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D37" w:rsidRDefault="00421D37" w:rsidP="00421D37">
      <w:pPr>
        <w:tabs>
          <w:tab w:val="left" w:pos="6108"/>
        </w:tabs>
        <w:spacing w:after="160" w:line="259" w:lineRule="auto"/>
        <w:rPr>
          <w:rFonts w:ascii="Times New Roman" w:eastAsia="Times New Roman" w:hAnsi="Times New Roman" w:cs="Times New Roman"/>
          <w:sz w:val="20"/>
        </w:rPr>
      </w:pPr>
      <w:r>
        <w:rPr>
          <w:noProof/>
        </w:rPr>
        <mc:AlternateContent>
          <mc:Choice Requires="wps">
            <w:drawing>
              <wp:anchor distT="0" distB="0" distL="114300" distR="114300" simplePos="0" relativeHeight="251748352" behindDoc="0" locked="0" layoutInCell="1" allowOverlap="1">
                <wp:simplePos x="0" y="0"/>
                <wp:positionH relativeFrom="column">
                  <wp:posOffset>7394575</wp:posOffset>
                </wp:positionH>
                <wp:positionV relativeFrom="paragraph">
                  <wp:posOffset>2829976</wp:posOffset>
                </wp:positionV>
                <wp:extent cx="882869" cy="457200"/>
                <wp:effectExtent l="0" t="0" r="0" b="0"/>
                <wp:wrapNone/>
                <wp:docPr id="77377" name="Text Box 77377"/>
                <wp:cNvGraphicFramePr/>
                <a:graphic xmlns:a="http://schemas.openxmlformats.org/drawingml/2006/main">
                  <a:graphicData uri="http://schemas.microsoft.com/office/word/2010/wordprocessingShape">
                    <wps:wsp>
                      <wps:cNvSpPr txBox="1"/>
                      <wps:spPr>
                        <a:xfrm>
                          <a:off x="0" y="0"/>
                          <a:ext cx="882869" cy="457200"/>
                        </a:xfrm>
                        <a:prstGeom prst="rect">
                          <a:avLst/>
                        </a:prstGeom>
                        <a:solidFill>
                          <a:srgbClr val="54C5C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D37" w:rsidRPr="005E7746" w:rsidRDefault="00421D37">
                            <w:pPr>
                              <w:rPr>
                                <w:b/>
                                <w:color w:val="FFFFFF" w:themeColor="background1"/>
                                <w:sz w:val="52"/>
                              </w:rPr>
                            </w:pPr>
                            <w:r w:rsidRPr="005E7746">
                              <w:rPr>
                                <w:b/>
                                <w:color w:val="FFFFFF" w:themeColor="background1"/>
                                <w:sz w:val="5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7377" o:spid="_x0000_s1026" type="#_x0000_t202" style="position:absolute;margin-left:582.25pt;margin-top:222.85pt;width:69.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" fillcolor="#54c5cf" stroked="f" strokeweight=".5pt">
                <v:textbox>
                  <w:txbxContent>
                    <w:p w:rsidR="00421D37" w:rsidRPr="005E7746" w:rsidRDefault="00421D37">
                      <w:pPr>
                        <w:rPr>
                          <w:b/>
                          <w:color w:val="FFFFFF" w:themeColor="background1"/>
                          <w:sz w:val="52"/>
                        </w:rPr>
                      </w:pPr>
                      <w:r w:rsidRPr="005E7746">
                        <w:rPr>
                          <w:b/>
                          <w:color w:val="FFFFFF" w:themeColor="background1"/>
                          <w:sz w:val="52"/>
                        </w:rPr>
                        <w:t>2025</w:t>
                      </w:r>
                    </w:p>
                  </w:txbxContent>
                </v:textbox>
              </v:shape>
            </w:pict>
          </mc:Fallback>
        </mc:AlternateContent>
      </w:r>
      <w:r>
        <w:rPr>
          <w:noProof/>
        </w:rPr>
        <w:drawing>
          <wp:anchor distT="0" distB="0" distL="114300" distR="114300" simplePos="0" relativeHeight="251747328" behindDoc="0" locked="0" layoutInCell="1" allowOverlap="1" wp14:anchorId="1850AD58" wp14:editId="6A16C116">
            <wp:simplePos x="0" y="0"/>
            <wp:positionH relativeFrom="margin">
              <wp:align>center</wp:align>
            </wp:positionH>
            <wp:positionV relativeFrom="paragraph">
              <wp:posOffset>21</wp:posOffset>
            </wp:positionV>
            <wp:extent cx="8307465" cy="6290442"/>
            <wp:effectExtent l="0" t="0" r="0" b="0"/>
            <wp:wrapThrough wrapText="bothSides">
              <wp:wrapPolygon edited="0">
                <wp:start x="0" y="0"/>
                <wp:lineTo x="0" y="21522"/>
                <wp:lineTo x="21547" y="21522"/>
                <wp:lineTo x="2154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33" t="1478" r="1625" b="2454"/>
                    <a:stretch/>
                  </pic:blipFill>
                  <pic:spPr bwMode="auto">
                    <a:xfrm>
                      <a:off x="0" y="0"/>
                      <a:ext cx="8307465" cy="6290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noProof/>
        </w:rPr>
        <mc:AlternateContent>
          <mc:Choice Requires="wps">
            <w:drawing>
              <wp:anchor distT="0" distB="0" distL="114300" distR="114300" simplePos="0" relativeHeight="251746815" behindDoc="0" locked="0" layoutInCell="1" allowOverlap="1" wp14:anchorId="4D502F40" wp14:editId="183194E0">
                <wp:simplePos x="0" y="0"/>
                <wp:positionH relativeFrom="column">
                  <wp:posOffset>-771437</wp:posOffset>
                </wp:positionH>
                <wp:positionV relativeFrom="paragraph">
                  <wp:posOffset>-635438</wp:posOffset>
                </wp:positionV>
                <wp:extent cx="10547131" cy="7378262"/>
                <wp:effectExtent l="0" t="0" r="26035" b="13335"/>
                <wp:wrapNone/>
                <wp:docPr id="77376" name="Rectangle 77376"/>
                <wp:cNvGraphicFramePr/>
                <a:graphic xmlns:a="http://schemas.openxmlformats.org/drawingml/2006/main">
                  <a:graphicData uri="http://schemas.microsoft.com/office/word/2010/wordprocessingShape">
                    <wps:wsp>
                      <wps:cNvSpPr/>
                      <wps:spPr>
                        <a:xfrm>
                          <a:off x="0" y="0"/>
                          <a:ext cx="10547131" cy="7378262"/>
                        </a:xfrm>
                        <a:prstGeom prst="rect">
                          <a:avLst/>
                        </a:prstGeom>
                        <a:solidFill>
                          <a:srgbClr val="54C5C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3430C" id="Rectangle 77376" o:spid="_x0000_s1026" style="position:absolute;margin-left:-60.75pt;margin-top:-50.05pt;width:830.5pt;height:580.95pt;z-index:2517468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" fillcolor="#54c5cf" strokecolor="#1f4d78 [1604]" strokeweight="1pt"/>
            </w:pict>
          </mc:Fallback>
        </mc:AlternateContent>
      </w:r>
      <w:bookmarkEnd w:id="0"/>
      <w:r>
        <w:rPr>
          <w:rFonts w:ascii="Times New Roman" w:eastAsia="Times New Roman" w:hAnsi="Times New Roman" w:cs="Times New Roman"/>
          <w:sz w:val="20"/>
        </w:rPr>
        <w:tab/>
      </w:r>
    </w:p>
    <w:p w:rsidR="00746E79" w:rsidRDefault="009421E0">
      <w:pPr>
        <w:spacing w:line="240" w:lineRule="auto"/>
      </w:pPr>
      <w:r>
        <w:rPr>
          <w:rFonts w:ascii="Times New Roman" w:eastAsia="Times New Roman" w:hAnsi="Times New Roman" w:cs="Times New Roman"/>
          <w:sz w:val="20"/>
        </w:rPr>
        <w:t xml:space="preserve"> </w:t>
      </w:r>
    </w:p>
    <w:p w:rsidR="00746E79" w:rsidRDefault="00D85224">
      <w:pPr>
        <w:spacing w:line="240" w:lineRule="auto"/>
      </w:pPr>
      <w:r>
        <w:rPr>
          <w:noProof/>
        </w:rPr>
        <w:lastRenderedPageBreak/>
        <w:drawing>
          <wp:anchor distT="0" distB="0" distL="114300" distR="114300" simplePos="0" relativeHeight="251735040" behindDoc="0" locked="0" layoutInCell="1" allowOverlap="1" wp14:anchorId="04788BDF" wp14:editId="1F9AAB20">
            <wp:simplePos x="0" y="0"/>
            <wp:positionH relativeFrom="column">
              <wp:posOffset>6632444</wp:posOffset>
            </wp:positionH>
            <wp:positionV relativeFrom="paragraph">
              <wp:posOffset>23144</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r w:rsidR="009421E0">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after="364" w:line="240" w:lineRule="auto"/>
      </w:pPr>
      <w:r>
        <w:rPr>
          <w:rFonts w:ascii="Times New Roman" w:eastAsia="Times New Roman" w:hAnsi="Times New Roman" w:cs="Times New Roman"/>
          <w:sz w:val="24"/>
        </w:rPr>
        <w:t xml:space="preserve"> </w:t>
      </w:r>
      <w:r w:rsidR="00E40F89">
        <w:rPr>
          <w:noProof/>
        </w:rPr>
        <w:drawing>
          <wp:inline distT="0" distB="0" distL="0" distR="0" wp14:anchorId="2A326D25" wp14:editId="5B3F3D0B">
            <wp:extent cx="9028387" cy="2680137"/>
            <wp:effectExtent l="0" t="0" r="1905" b="6350"/>
            <wp:docPr id="1976116193" name="Picture 4"/>
            <wp:cNvGraphicFramePr/>
            <a:graphic xmlns:a="http://schemas.openxmlformats.org/drawingml/2006/main">
              <a:graphicData uri="http://schemas.openxmlformats.org/drawingml/2006/picture">
                <pic:pic xmlns:pic="http://schemas.openxmlformats.org/drawingml/2006/picture">
                  <pic:nvPicPr>
                    <pic:cNvPr id="1976116193" name="Picture 4"/>
                    <pic:cNvPicPr/>
                  </pic:nvPicPr>
                  <pic:blipFill>
                    <a:blip r:embed="rId10">
                      <a:extLst>
                        <a:ext uri="{28A0092B-C50C-407E-A947-70E740481C1C}">
                          <a14:useLocalDpi xmlns:a14="http://schemas.microsoft.com/office/drawing/2010/main" val="0"/>
                        </a:ext>
                      </a:extLst>
                    </a:blip>
                    <a:srcRect/>
                    <a:stretch>
                      <a:fillRect/>
                    </a:stretch>
                  </pic:blipFill>
                  <pic:spPr>
                    <a:xfrm>
                      <a:off x="0" y="0"/>
                      <a:ext cx="9100238" cy="2701466"/>
                    </a:xfrm>
                    <a:prstGeom prst="rect">
                      <a:avLst/>
                    </a:prstGeom>
                    <a:noFill/>
                    <a:ln>
                      <a:noFill/>
                    </a:ln>
                  </pic:spPr>
                </pic:pic>
              </a:graphicData>
            </a:graphic>
          </wp:inline>
        </w:drawing>
      </w:r>
    </w:p>
    <w:p w:rsidR="00746E79" w:rsidRPr="00E40F89" w:rsidRDefault="009421E0" w:rsidP="00E40F89">
      <w:pPr>
        <w:spacing w:after="359" w:line="240" w:lineRule="auto"/>
        <w:ind w:left="90" w:right="-15" w:hanging="10"/>
        <w:jc w:val="center"/>
        <w:rPr>
          <w:sz w:val="20"/>
        </w:rPr>
      </w:pPr>
      <w:r w:rsidRPr="00E40F89">
        <w:rPr>
          <w:sz w:val="96"/>
        </w:rPr>
        <w:t>Curriculum</w:t>
      </w:r>
      <w:r w:rsidR="00E40F89">
        <w:rPr>
          <w:sz w:val="96"/>
        </w:rPr>
        <w:t xml:space="preserve"> </w:t>
      </w:r>
      <w:r w:rsidRPr="00E40F89">
        <w:rPr>
          <w:sz w:val="96"/>
        </w:rPr>
        <w:t>MD</w:t>
      </w:r>
      <w:r w:rsidR="00E40F89">
        <w:rPr>
          <w:sz w:val="96"/>
        </w:rPr>
        <w:t xml:space="preserve"> </w:t>
      </w:r>
      <w:r w:rsidRPr="00E40F89">
        <w:rPr>
          <w:sz w:val="96"/>
        </w:rPr>
        <w:t>Pediatric Medicine</w:t>
      </w:r>
    </w:p>
    <w:p w:rsidR="00746E79" w:rsidRDefault="009421E0">
      <w:pPr>
        <w:spacing w:after="145" w:line="240" w:lineRule="auto"/>
        <w:ind w:left="991"/>
      </w:pPr>
      <w:r>
        <w:t xml:space="preserve"> </w:t>
      </w:r>
    </w:p>
    <w:p w:rsidR="00746E79" w:rsidRDefault="00E40F89">
      <w:pPr>
        <w:spacing w:line="246" w:lineRule="auto"/>
        <w:ind w:left="1001" w:right="14" w:hanging="10"/>
      </w:pPr>
      <w:r>
        <w:rPr>
          <w:sz w:val="28"/>
        </w:rPr>
        <w:t xml:space="preserve">Revised </w:t>
      </w:r>
      <w:r w:rsidR="00A24548">
        <w:rPr>
          <w:sz w:val="28"/>
        </w:rPr>
        <w:t>March 2025</w:t>
      </w:r>
      <w:r w:rsidR="009421E0">
        <w:rPr>
          <w:sz w:val="28"/>
        </w:rPr>
        <w:t xml:space="preserve"> </w:t>
      </w:r>
    </w:p>
    <w:p w:rsidR="00746E79" w:rsidRDefault="009421E0">
      <w:pPr>
        <w:spacing w:after="267" w:line="240" w:lineRule="auto"/>
        <w:ind w:left="720" w:right="703"/>
      </w:pPr>
      <w:r>
        <w:rPr>
          <w:sz w:val="20"/>
        </w:rPr>
        <w:t xml:space="preserve"> </w:t>
      </w:r>
    </w:p>
    <w:p w:rsidR="00E50ADE" w:rsidRDefault="00E50ADE">
      <w:pPr>
        <w:spacing w:after="160" w:line="259" w:lineRule="auto"/>
        <w:rPr>
          <w:b/>
          <w:color w:val="155F82"/>
          <w:sz w:val="28"/>
        </w:rPr>
      </w:pPr>
      <w:r>
        <w:rPr>
          <w:b/>
          <w:color w:val="155F82"/>
          <w:sz w:val="28"/>
        </w:rPr>
        <w:br w:type="page"/>
      </w:r>
    </w:p>
    <w:p w:rsidR="00746E79" w:rsidRDefault="00D85224">
      <w:pPr>
        <w:spacing w:after="41" w:line="240" w:lineRule="auto"/>
        <w:ind w:left="1181" w:right="703" w:hanging="10"/>
      </w:pPr>
      <w:r>
        <w:rPr>
          <w:noProof/>
        </w:rPr>
        <w:lastRenderedPageBreak/>
        <w:drawing>
          <wp:anchor distT="0" distB="0" distL="114300" distR="114300" simplePos="0" relativeHeight="251736064" behindDoc="0" locked="0" layoutInCell="1" allowOverlap="1" wp14:anchorId="1FE113E9" wp14:editId="18C59442">
            <wp:simplePos x="0" y="0"/>
            <wp:positionH relativeFrom="margin">
              <wp:align>center</wp:align>
            </wp:positionH>
            <wp:positionV relativeFrom="paragraph">
              <wp:posOffset>481</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r w:rsidR="00E50ADE">
        <w:rPr>
          <w:noProof/>
        </w:rPr>
        <w:drawing>
          <wp:anchor distT="0" distB="0" distL="114300" distR="114300" simplePos="0" relativeHeight="251716608" behindDoc="0" locked="0" layoutInCell="1" allowOverlap="0" wp14:anchorId="7527C397" wp14:editId="11876853">
            <wp:simplePos x="0" y="0"/>
            <wp:positionH relativeFrom="page">
              <wp:posOffset>8353778</wp:posOffset>
            </wp:positionH>
            <wp:positionV relativeFrom="page">
              <wp:posOffset>405976</wp:posOffset>
            </wp:positionV>
            <wp:extent cx="917575" cy="1035050"/>
            <wp:effectExtent l="0" t="0" r="0" b="0"/>
            <wp:wrapThrough wrapText="bothSides">
              <wp:wrapPolygon edited="0">
                <wp:start x="0" y="0"/>
                <wp:lineTo x="0" y="21070"/>
                <wp:lineTo x="21077" y="21070"/>
                <wp:lineTo x="21077" y="0"/>
                <wp:lineTo x="0" y="0"/>
              </wp:wrapPolygon>
            </wp:wrapThrough>
            <wp:docPr id="499098" name="Picture 499098"/>
            <wp:cNvGraphicFramePr/>
            <a:graphic xmlns:a="http://schemas.openxmlformats.org/drawingml/2006/main">
              <a:graphicData uri="http://schemas.openxmlformats.org/drawingml/2006/picture">
                <pic:pic xmlns:pic="http://schemas.openxmlformats.org/drawingml/2006/picture">
                  <pic:nvPicPr>
                    <pic:cNvPr id="499098" name="Picture 499098"/>
                    <pic:cNvPicPr/>
                  </pic:nvPicPr>
                  <pic:blipFill>
                    <a:blip r:embed="rId11"/>
                    <a:stretch>
                      <a:fillRect/>
                    </a:stretch>
                  </pic:blipFill>
                  <pic:spPr>
                    <a:xfrm>
                      <a:off x="0" y="0"/>
                      <a:ext cx="917575" cy="1035050"/>
                    </a:xfrm>
                    <a:prstGeom prst="rect">
                      <a:avLst/>
                    </a:prstGeom>
                  </pic:spPr>
                </pic:pic>
              </a:graphicData>
            </a:graphic>
          </wp:anchor>
        </w:drawing>
      </w:r>
      <w:r w:rsidR="009421E0">
        <w:rPr>
          <w:b/>
          <w:color w:val="155F82"/>
          <w:sz w:val="28"/>
        </w:rPr>
        <w:t>PREFACE</w:t>
      </w:r>
      <w:r w:rsidR="009421E0">
        <w:rPr>
          <w:b/>
          <w:sz w:val="28"/>
        </w:rPr>
        <w:t xml:space="preserve"> </w:t>
      </w:r>
    </w:p>
    <w:p w:rsidR="00D85224" w:rsidRDefault="009421E0" w:rsidP="00D85224">
      <w:pPr>
        <w:spacing w:after="30" w:line="240" w:lineRule="auto"/>
        <w:ind w:left="1171" w:right="703"/>
        <w:rPr>
          <w:b/>
          <w:sz w:val="20"/>
        </w:rPr>
      </w:pPr>
      <w:r>
        <w:rPr>
          <w:b/>
          <w:sz w:val="20"/>
        </w:rPr>
        <w:t xml:space="preserve"> </w:t>
      </w:r>
    </w:p>
    <w:p w:rsidR="00746E79" w:rsidRDefault="009421E0" w:rsidP="00D85224">
      <w:pPr>
        <w:spacing w:after="30" w:line="240" w:lineRule="auto"/>
        <w:ind w:left="1171" w:right="703"/>
      </w:pPr>
      <w:r>
        <w:rPr>
          <w:b/>
          <w:sz w:val="25"/>
        </w:rPr>
        <w:t xml:space="preserve"> </w:t>
      </w:r>
    </w:p>
    <w:p w:rsidR="00746E79" w:rsidRDefault="009421E0" w:rsidP="00F914E6">
      <w:pPr>
        <w:spacing w:line="370" w:lineRule="auto"/>
        <w:ind w:left="1179" w:right="512" w:hanging="8"/>
        <w:jc w:val="both"/>
      </w:pPr>
      <w:r>
        <w:t xml:space="preserve">The horizons of medical education are expanding, reflecting a global surge in interest in postgraduate medical education. There is an increasing recognition of the necessity for healthcare professionals to gain expertise in educational skills and the importance of formal acknowledgment of postgraduate training in Pediatric Medicine. </w:t>
      </w:r>
    </w:p>
    <w:p w:rsidR="00746E79" w:rsidRDefault="009421E0" w:rsidP="00F914E6">
      <w:pPr>
        <w:spacing w:line="371" w:lineRule="auto"/>
        <w:ind w:left="1179" w:right="7" w:hanging="8"/>
        <w:jc w:val="both"/>
      </w:pPr>
      <w:r>
        <w:t xml:space="preserve">We are witnessing a significant rise in enrollment in postgraduate courses in medical education, more frequent publication of medical education journals, and the development of e-journals and other innovative online resources. Consequently, there is a pressing need to provide robust support in postgraduate medical education for a diverse, national group of colleagues across all specialties and at every stage of their professional development. </w:t>
      </w:r>
    </w:p>
    <w:p w:rsidR="00746E79" w:rsidRDefault="009421E0" w:rsidP="00F914E6">
      <w:pPr>
        <w:spacing w:line="372" w:lineRule="auto"/>
        <w:ind w:left="1179" w:right="7" w:hanging="8"/>
        <w:jc w:val="both"/>
      </w:pPr>
      <w:r>
        <w:t xml:space="preserve">Our objective is succinct: to enhance the teaching capabilities of clinical colleagues and to facilitate advanced learning for students. This book represents the state-of- the-art activities of the MD Pediatric Medicine program at Rawalpindi Medical University (RMU). For the convenience of supervisors and residents, the curriculum is comprehensively incorporated into this book. </w:t>
      </w:r>
    </w:p>
    <w:p w:rsidR="00746E79" w:rsidRDefault="009421E0" w:rsidP="00F914E6">
      <w:pPr>
        <w:spacing w:line="240" w:lineRule="auto"/>
        <w:ind w:left="1171"/>
      </w:pPr>
      <w:r>
        <w:rPr>
          <w:sz w:val="24"/>
        </w:rPr>
        <w:t xml:space="preserve"> </w:t>
      </w:r>
    </w:p>
    <w:p w:rsidR="00746E79" w:rsidRDefault="009421E0" w:rsidP="00F914E6">
      <w:pPr>
        <w:spacing w:line="372" w:lineRule="auto"/>
        <w:ind w:left="1179" w:right="7" w:hanging="8"/>
        <w:jc w:val="both"/>
      </w:pPr>
      <w:r>
        <w:t xml:space="preserve">The MD curriculum is anchored on the six core competencies outlined by the Accreditation Council for Graduate Medical Education (ACGME), which include: </w:t>
      </w:r>
      <w:r>
        <w:rPr>
          <w:b/>
        </w:rPr>
        <w:t xml:space="preserve">Patient Care, Medical Knowledge, System Based Practice, Practice Based Learning, Professionalism, Interpersonal and Communication Skills. </w:t>
      </w:r>
      <w:r>
        <w:t xml:space="preserve">The mission of Rawalpindi Medical University is to enhance the health of the communities we serve through education, biomedical research, and healthcare. Integral to this mission is fostering a research culture and establishing a comprehensive research structure and curriculum for residents, which are detailed in this book. </w:t>
      </w:r>
    </w:p>
    <w:p w:rsidR="00746E79" w:rsidRDefault="009421E0">
      <w:pPr>
        <w:spacing w:after="318" w:line="371" w:lineRule="auto"/>
        <w:ind w:left="1179" w:right="7" w:hanging="8"/>
        <w:jc w:val="both"/>
      </w:pPr>
      <w:r>
        <w:t xml:space="preserve">This preface outlines the guiding principles and aims of the MD Pediatric Medicine program at RMU, underscoring our commitment to educational excellence and the continual advancement of medical knowledge and practice. </w:t>
      </w:r>
    </w:p>
    <w:p w:rsidR="00746E79" w:rsidRDefault="009421E0">
      <w:pPr>
        <w:spacing w:after="30" w:line="240" w:lineRule="auto"/>
        <w:ind w:left="1166" w:right="-15" w:hanging="10"/>
      </w:pPr>
      <w:r>
        <w:rPr>
          <w:b/>
          <w:i/>
        </w:rPr>
        <w:t xml:space="preserve">Prof. Muhammad Umar (Hilal-e-Imtiaz) </w:t>
      </w:r>
    </w:p>
    <w:p w:rsidR="00746E79" w:rsidRDefault="009421E0">
      <w:pPr>
        <w:spacing w:after="30" w:line="240" w:lineRule="auto"/>
        <w:ind w:left="1166" w:right="-15" w:hanging="10"/>
      </w:pPr>
      <w:r>
        <w:rPr>
          <w:b/>
          <w:i/>
        </w:rPr>
        <w:t xml:space="preserve">MBBS, MCPS, FCPS, FACG, FRCP (Lon), FRCP (Gla), AGAF </w:t>
      </w:r>
    </w:p>
    <w:p w:rsidR="00746E79" w:rsidRDefault="009421E0">
      <w:pPr>
        <w:spacing w:after="30" w:line="240" w:lineRule="auto"/>
        <w:ind w:left="1166" w:right="-15" w:hanging="10"/>
      </w:pPr>
      <w:r>
        <w:rPr>
          <w:b/>
          <w:i/>
        </w:rPr>
        <w:t xml:space="preserve">Vice Chancellor Rawalpindi Medical University &amp; Allied Hospitals </w:t>
      </w:r>
    </w:p>
    <w:p w:rsidR="00F914E6" w:rsidRDefault="00F914E6">
      <w:pPr>
        <w:spacing w:after="160" w:line="259" w:lineRule="auto"/>
        <w:rPr>
          <w:b/>
          <w:color w:val="155F82"/>
        </w:rPr>
      </w:pPr>
      <w:r>
        <w:rPr>
          <w:b/>
          <w:color w:val="155F82"/>
        </w:rPr>
        <w:br w:type="page"/>
      </w:r>
    </w:p>
    <w:p w:rsidR="00746E79" w:rsidRPr="00F914E6" w:rsidRDefault="009421E0">
      <w:pPr>
        <w:spacing w:after="41" w:line="240" w:lineRule="auto"/>
        <w:ind w:left="1001" w:right="-15" w:hanging="10"/>
        <w:rPr>
          <w:sz w:val="28"/>
        </w:rPr>
      </w:pPr>
      <w:r w:rsidRPr="00F914E6">
        <w:rPr>
          <w:b/>
          <w:color w:val="155F82"/>
          <w:sz w:val="28"/>
        </w:rPr>
        <w:lastRenderedPageBreak/>
        <w:t>REVISION CONTRIBUTORS</w:t>
      </w:r>
      <w:r w:rsidRPr="00F914E6">
        <w:rPr>
          <w:b/>
          <w:sz w:val="28"/>
        </w:rPr>
        <w:t xml:space="preserve"> </w:t>
      </w:r>
    </w:p>
    <w:p w:rsidR="00746E79" w:rsidRPr="000A3A59" w:rsidRDefault="009421E0" w:rsidP="00F914E6">
      <w:pPr>
        <w:spacing w:line="240" w:lineRule="auto"/>
      </w:pPr>
      <w:r w:rsidRPr="00F914E6">
        <w:rPr>
          <w:b/>
          <w:sz w:val="28"/>
        </w:rPr>
        <w:t xml:space="preserve"> </w:t>
      </w:r>
      <w:r w:rsidRPr="000A3A59">
        <w:rPr>
          <w:rFonts w:ascii="Arial" w:eastAsia="Arial" w:hAnsi="Arial" w:cs="Arial"/>
        </w:rPr>
        <w:t xml:space="preserve"> </w:t>
      </w:r>
    </w:p>
    <w:p w:rsidR="000A3A59" w:rsidRDefault="009421E0" w:rsidP="000A3A59">
      <w:pPr>
        <w:spacing w:after="215" w:line="469" w:lineRule="auto"/>
        <w:ind w:left="902" w:right="105" w:hanging="10"/>
        <w:rPr>
          <w:rFonts w:ascii="Arial" w:eastAsia="Arial" w:hAnsi="Arial" w:cs="Arial"/>
        </w:rPr>
      </w:pPr>
      <w:r w:rsidRPr="000A3A59">
        <w:rPr>
          <w:rFonts w:ascii="Arial" w:eastAsia="Arial" w:hAnsi="Arial" w:cs="Arial"/>
        </w:rPr>
        <w:t xml:space="preserve">The field of pediatric medicine is constantly evolving, driven by new discoveries and advancements that demand continuous updates to educational curricula. It is with great pride that we present the revised and updated MD pediatric Medicine Curriculum at RMU. This comprehensive revision reflects our commitment to providing a robust and contemporary education that prepares our students for the challenges and opportunities of modern medical practice. </w:t>
      </w:r>
    </w:p>
    <w:p w:rsidR="00746E79" w:rsidRPr="000A3A59" w:rsidRDefault="009421E0" w:rsidP="000A3A59">
      <w:pPr>
        <w:spacing w:after="215" w:line="469" w:lineRule="auto"/>
        <w:ind w:left="902" w:right="105" w:hanging="10"/>
      </w:pPr>
      <w:r w:rsidRPr="000A3A59">
        <w:rPr>
          <w:rFonts w:ascii="Arial" w:eastAsia="Arial" w:hAnsi="Arial" w:cs="Arial"/>
        </w:rPr>
        <w:t xml:space="preserve">The revision process was a collaborative effort among our esteemed faculty members, each bringing their expertise and dedication to ensure the curriculum meets the highest standards of medical education. The curriculum sections were meticulously reviewed and updated to incorporate the latest medical knowledge and pedagogical practices. </w:t>
      </w:r>
    </w:p>
    <w:p w:rsidR="009421E0" w:rsidRPr="000A3A59" w:rsidRDefault="000A3A59" w:rsidP="009421E0">
      <w:pPr>
        <w:spacing w:after="215" w:line="471" w:lineRule="auto"/>
        <w:ind w:left="902" w:right="-15" w:hanging="10"/>
        <w:rPr>
          <w:rFonts w:ascii="Arial" w:eastAsia="Arial" w:hAnsi="Arial" w:cs="Arial"/>
          <w:b/>
        </w:rPr>
      </w:pPr>
      <w:r w:rsidRPr="000A3A59">
        <w:rPr>
          <w:rFonts w:ascii="Arial" w:eastAsia="Arial" w:hAnsi="Arial" w:cs="Arial"/>
          <w:b/>
        </w:rPr>
        <w:t>1. Prof.</w:t>
      </w:r>
      <w:r w:rsidR="009421E0" w:rsidRPr="000A3A59">
        <w:rPr>
          <w:rFonts w:ascii="Arial" w:eastAsia="Arial" w:hAnsi="Arial" w:cs="Arial"/>
          <w:b/>
        </w:rPr>
        <w:t xml:space="preserve"> Rai Muhammad Asghar (Dean of Paediatrics</w:t>
      </w:r>
      <w:r w:rsidR="00A24548">
        <w:rPr>
          <w:rFonts w:ascii="Arial" w:eastAsia="Arial" w:hAnsi="Arial" w:cs="Arial"/>
          <w:b/>
        </w:rPr>
        <w:t xml:space="preserve"> RMU</w:t>
      </w:r>
      <w:r w:rsidR="009421E0" w:rsidRPr="000A3A59">
        <w:rPr>
          <w:rFonts w:ascii="Arial" w:eastAsia="Arial" w:hAnsi="Arial" w:cs="Arial"/>
          <w:b/>
        </w:rPr>
        <w:t>)</w:t>
      </w:r>
    </w:p>
    <w:p w:rsidR="009421E0" w:rsidRPr="000A3A59" w:rsidRDefault="009421E0" w:rsidP="009421E0">
      <w:pPr>
        <w:spacing w:after="215" w:line="471" w:lineRule="auto"/>
        <w:ind w:left="902" w:right="-15" w:hanging="10"/>
        <w:rPr>
          <w:rFonts w:ascii="Arial" w:eastAsia="Arial" w:hAnsi="Arial" w:cs="Arial"/>
          <w:b/>
        </w:rPr>
      </w:pPr>
      <w:r w:rsidRPr="000A3A59">
        <w:rPr>
          <w:rFonts w:ascii="Arial" w:eastAsia="Arial" w:hAnsi="Arial" w:cs="Arial"/>
          <w:b/>
        </w:rPr>
        <w:t>2.  Dr. Hina Sattar (Associate Professor, Pediatrics HFH)</w:t>
      </w:r>
    </w:p>
    <w:p w:rsidR="009421E0" w:rsidRPr="000A3A59" w:rsidRDefault="009421E0" w:rsidP="009421E0">
      <w:pPr>
        <w:spacing w:after="215" w:line="471" w:lineRule="auto"/>
        <w:ind w:left="902" w:right="-15" w:hanging="10"/>
        <w:rPr>
          <w:rFonts w:ascii="Arial" w:eastAsia="Arial" w:hAnsi="Arial" w:cs="Arial"/>
          <w:b/>
        </w:rPr>
      </w:pPr>
      <w:r w:rsidRPr="000A3A59">
        <w:rPr>
          <w:rFonts w:ascii="Arial" w:eastAsia="Arial" w:hAnsi="Arial" w:cs="Arial"/>
          <w:b/>
        </w:rPr>
        <w:tab/>
        <w:t>3.  Dr. Aqeela Ayub (Associate Professor, Pediatrics BBH)</w:t>
      </w:r>
    </w:p>
    <w:p w:rsidR="009421E0" w:rsidRDefault="009421E0" w:rsidP="009421E0">
      <w:pPr>
        <w:spacing w:after="215" w:line="471" w:lineRule="auto"/>
        <w:ind w:left="902" w:right="-15" w:hanging="10"/>
        <w:rPr>
          <w:rFonts w:ascii="Arial" w:eastAsia="Arial" w:hAnsi="Arial" w:cs="Arial"/>
          <w:b/>
        </w:rPr>
      </w:pPr>
      <w:r w:rsidRPr="000A3A59">
        <w:rPr>
          <w:rFonts w:ascii="Arial" w:eastAsia="Arial" w:hAnsi="Arial" w:cs="Arial"/>
          <w:b/>
        </w:rPr>
        <w:tab/>
        <w:t>4.  Dr. Jawaria Zain (Assistant Professor, Pediatrics BBH)</w:t>
      </w:r>
    </w:p>
    <w:p w:rsidR="00F914E6" w:rsidRPr="000A3A59" w:rsidRDefault="00F914E6" w:rsidP="009421E0">
      <w:pPr>
        <w:spacing w:after="215" w:line="471" w:lineRule="auto"/>
        <w:ind w:left="902" w:right="-15" w:hanging="10"/>
        <w:rPr>
          <w:rFonts w:ascii="Arial" w:eastAsia="Arial" w:hAnsi="Arial" w:cs="Arial"/>
          <w:b/>
        </w:rPr>
      </w:pPr>
      <w:r>
        <w:rPr>
          <w:rFonts w:ascii="Arial" w:eastAsia="Arial" w:hAnsi="Arial" w:cs="Arial"/>
          <w:b/>
        </w:rPr>
        <w:t>5. Dr. Muhammad Asim (Senior Registrar, Pediatric</w:t>
      </w:r>
      <w:r w:rsidR="00825D27">
        <w:rPr>
          <w:rFonts w:ascii="Arial" w:eastAsia="Arial" w:hAnsi="Arial" w:cs="Arial"/>
          <w:b/>
        </w:rPr>
        <w:t>s</w:t>
      </w:r>
      <w:r>
        <w:rPr>
          <w:rFonts w:ascii="Arial" w:eastAsia="Arial" w:hAnsi="Arial" w:cs="Arial"/>
          <w:b/>
        </w:rPr>
        <w:t xml:space="preserve"> BBH)</w:t>
      </w:r>
    </w:p>
    <w:p w:rsidR="00746E79" w:rsidRPr="000A3A59" w:rsidRDefault="009421E0" w:rsidP="000A3A59">
      <w:pPr>
        <w:spacing w:after="215" w:line="471" w:lineRule="auto"/>
        <w:ind w:left="902" w:right="-15" w:hanging="10"/>
      </w:pPr>
      <w:r w:rsidRPr="000A3A59">
        <w:rPr>
          <w:rFonts w:ascii="Arial" w:eastAsia="Arial" w:hAnsi="Arial" w:cs="Arial"/>
        </w:rPr>
        <w:t>This revised curriculum represents a significant milestone in our ongoing mission to provide an exceptional medical education. We are confident that these updates will greatly benefit our students, equipping them with the knowledge and skills necessary to excel in their medical careers and contribute meaningfully to the healthcare</w:t>
      </w:r>
      <w:r w:rsidRPr="000A3A59">
        <w:t xml:space="preserve"> </w:t>
      </w:r>
      <w:r w:rsidRPr="000A3A59">
        <w:rPr>
          <w:rFonts w:ascii="Arial" w:eastAsia="Arial" w:hAnsi="Arial" w:cs="Arial"/>
        </w:rPr>
        <w:t xml:space="preserve">field. We extend our heartfelt thanks to all faculty members involved in this revision for their hard work and dedication. It is through their collective efforts that we continue to advance the standards of medical education at RMU. </w:t>
      </w:r>
    </w:p>
    <w:p w:rsidR="00A24548" w:rsidRPr="00A24548" w:rsidRDefault="00A24548" w:rsidP="00D85224">
      <w:pPr>
        <w:spacing w:after="28" w:line="240" w:lineRule="auto"/>
        <w:ind w:left="900"/>
        <w:rPr>
          <w:b/>
          <w:sz w:val="28"/>
        </w:rPr>
      </w:pPr>
      <w:r w:rsidRPr="00A24548">
        <w:rPr>
          <w:b/>
          <w:sz w:val="28"/>
        </w:rPr>
        <w:lastRenderedPageBreak/>
        <w:t>Hoe to read this document</w:t>
      </w:r>
    </w:p>
    <w:p w:rsidR="00746E79" w:rsidRDefault="009421E0" w:rsidP="00A24548">
      <w:pPr>
        <w:spacing w:after="28" w:line="240" w:lineRule="auto"/>
        <w:ind w:left="900"/>
        <w:jc w:val="center"/>
      </w:pPr>
      <w:r>
        <w:rPr>
          <w:b/>
          <w:color w:val="155F82"/>
          <w:sz w:val="36"/>
        </w:rPr>
        <w:t>TABLE OF CONTENTS</w:t>
      </w:r>
    </w:p>
    <w:tbl>
      <w:tblPr>
        <w:tblStyle w:val="TableGrid"/>
        <w:tblW w:w="1125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6" w:type="dxa"/>
          <w:right w:w="115" w:type="dxa"/>
        </w:tblCellMar>
        <w:tblLook w:val="04A0" w:firstRow="1" w:lastRow="0" w:firstColumn="1" w:lastColumn="0" w:noHBand="0" w:noVBand="1"/>
      </w:tblPr>
      <w:tblGrid>
        <w:gridCol w:w="1590"/>
        <w:gridCol w:w="9660"/>
      </w:tblGrid>
      <w:tr w:rsidR="00746E79" w:rsidTr="006A4AEE">
        <w:trPr>
          <w:trHeight w:val="341"/>
          <w:jc w:val="center"/>
        </w:trPr>
        <w:tc>
          <w:tcPr>
            <w:tcW w:w="1590" w:type="dxa"/>
          </w:tcPr>
          <w:p w:rsidR="00746E79" w:rsidRDefault="009421E0" w:rsidP="006A4AEE">
            <w:pPr>
              <w:spacing w:line="240" w:lineRule="auto"/>
              <w:jc w:val="center"/>
            </w:pPr>
            <w:r>
              <w:rPr>
                <w:b/>
                <w:sz w:val="44"/>
              </w:rPr>
              <w:t xml:space="preserve"> </w:t>
            </w:r>
            <w:r>
              <w:rPr>
                <w:b/>
                <w:sz w:val="28"/>
              </w:rPr>
              <w:t xml:space="preserve">S. No. </w:t>
            </w:r>
          </w:p>
        </w:tc>
        <w:tc>
          <w:tcPr>
            <w:tcW w:w="9660" w:type="dxa"/>
          </w:tcPr>
          <w:p w:rsidR="00746E79" w:rsidRDefault="009421E0" w:rsidP="006A4AEE">
            <w:pPr>
              <w:spacing w:line="240" w:lineRule="auto"/>
              <w:jc w:val="center"/>
            </w:pPr>
            <w:r>
              <w:rPr>
                <w:b/>
                <w:sz w:val="28"/>
              </w:rPr>
              <w:t xml:space="preserve">Content </w:t>
            </w:r>
          </w:p>
        </w:tc>
      </w:tr>
      <w:tr w:rsidR="00746E79" w:rsidTr="006A4AEE">
        <w:trPr>
          <w:trHeight w:val="442"/>
          <w:jc w:val="center"/>
        </w:trPr>
        <w:tc>
          <w:tcPr>
            <w:tcW w:w="1590" w:type="dxa"/>
            <w:shd w:val="clear" w:color="auto" w:fill="000000"/>
          </w:tcPr>
          <w:p w:rsidR="00746E79" w:rsidRDefault="00746E79" w:rsidP="006A4AEE">
            <w:pPr>
              <w:spacing w:line="240" w:lineRule="auto"/>
            </w:pPr>
          </w:p>
        </w:tc>
        <w:tc>
          <w:tcPr>
            <w:tcW w:w="9660" w:type="dxa"/>
            <w:shd w:val="clear" w:color="auto" w:fill="000000"/>
          </w:tcPr>
          <w:p w:rsidR="00746E79" w:rsidRDefault="009421E0" w:rsidP="006A4AEE">
            <w:pPr>
              <w:spacing w:line="240" w:lineRule="auto"/>
              <w:jc w:val="center"/>
            </w:pPr>
            <w:r>
              <w:rPr>
                <w:b/>
                <w:color w:val="FFFFFF"/>
                <w:sz w:val="36"/>
              </w:rPr>
              <w:t xml:space="preserve">SECTION – I </w:t>
            </w:r>
            <w:r w:rsidR="009120B2">
              <w:rPr>
                <w:b/>
                <w:color w:val="FFFFFF"/>
                <w:sz w:val="36"/>
              </w:rPr>
              <w:t xml:space="preserve">     </w:t>
            </w:r>
            <w:r>
              <w:rPr>
                <w:b/>
                <w:color w:val="FFFFFF"/>
                <w:sz w:val="36"/>
              </w:rPr>
              <w:t xml:space="preserve">Preamble </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1. </w:t>
            </w:r>
          </w:p>
        </w:tc>
        <w:tc>
          <w:tcPr>
            <w:tcW w:w="9660" w:type="dxa"/>
          </w:tcPr>
          <w:p w:rsidR="00746E79" w:rsidRDefault="009421E0" w:rsidP="006A4AEE">
            <w:pPr>
              <w:spacing w:line="240" w:lineRule="auto"/>
            </w:pPr>
            <w:r>
              <w:rPr>
                <w:sz w:val="28"/>
              </w:rPr>
              <w:t>Mission and Vision</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2. </w:t>
            </w:r>
          </w:p>
        </w:tc>
        <w:tc>
          <w:tcPr>
            <w:tcW w:w="9660" w:type="dxa"/>
          </w:tcPr>
          <w:p w:rsidR="00746E79" w:rsidRDefault="009421E0" w:rsidP="006A4AEE">
            <w:pPr>
              <w:spacing w:line="240" w:lineRule="auto"/>
            </w:pPr>
            <w:r>
              <w:rPr>
                <w:sz w:val="28"/>
              </w:rPr>
              <w:t>Aim of the Programme</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3. </w:t>
            </w:r>
          </w:p>
        </w:tc>
        <w:tc>
          <w:tcPr>
            <w:tcW w:w="9660" w:type="dxa"/>
          </w:tcPr>
          <w:p w:rsidR="00746E79" w:rsidRDefault="009421E0" w:rsidP="006A4AEE">
            <w:pPr>
              <w:spacing w:line="240" w:lineRule="auto"/>
            </w:pPr>
            <w:r>
              <w:rPr>
                <w:sz w:val="28"/>
              </w:rPr>
              <w:t>Framework of the programme</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4. </w:t>
            </w:r>
          </w:p>
        </w:tc>
        <w:tc>
          <w:tcPr>
            <w:tcW w:w="9660" w:type="dxa"/>
          </w:tcPr>
          <w:p w:rsidR="00746E79" w:rsidRDefault="009421E0" w:rsidP="006A4AEE">
            <w:pPr>
              <w:spacing w:line="240" w:lineRule="auto"/>
            </w:pPr>
            <w:r>
              <w:rPr>
                <w:sz w:val="28"/>
              </w:rPr>
              <w:t>Rules and Regulation</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5. </w:t>
            </w:r>
          </w:p>
        </w:tc>
        <w:tc>
          <w:tcPr>
            <w:tcW w:w="9660" w:type="dxa"/>
          </w:tcPr>
          <w:p w:rsidR="00746E79" w:rsidRDefault="009421E0" w:rsidP="006A4AEE">
            <w:pPr>
              <w:spacing w:line="240" w:lineRule="auto"/>
            </w:pPr>
            <w:r>
              <w:rPr>
                <w:sz w:val="28"/>
              </w:rPr>
              <w:t>Course Competencies of the Programme</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6. </w:t>
            </w:r>
          </w:p>
        </w:tc>
        <w:tc>
          <w:tcPr>
            <w:tcW w:w="9660" w:type="dxa"/>
          </w:tcPr>
          <w:p w:rsidR="00746E79" w:rsidRDefault="009421E0" w:rsidP="006A4AEE">
            <w:pPr>
              <w:spacing w:line="240" w:lineRule="auto"/>
            </w:pPr>
            <w:r>
              <w:rPr>
                <w:sz w:val="28"/>
              </w:rPr>
              <w:t>Programme Learning Outcomes</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7. </w:t>
            </w:r>
          </w:p>
        </w:tc>
        <w:tc>
          <w:tcPr>
            <w:tcW w:w="9660" w:type="dxa"/>
          </w:tcPr>
          <w:p w:rsidR="00746E79" w:rsidRDefault="009421E0" w:rsidP="006A4AEE">
            <w:pPr>
              <w:spacing w:line="240" w:lineRule="auto"/>
            </w:pPr>
            <w:r>
              <w:rPr>
                <w:sz w:val="28"/>
              </w:rPr>
              <w:t>Electives/Rotations</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8. </w:t>
            </w:r>
          </w:p>
        </w:tc>
        <w:tc>
          <w:tcPr>
            <w:tcW w:w="9660" w:type="dxa"/>
          </w:tcPr>
          <w:p w:rsidR="00746E79" w:rsidRDefault="009421E0" w:rsidP="006A4AEE">
            <w:pPr>
              <w:spacing w:line="240" w:lineRule="auto"/>
            </w:pPr>
            <w:r>
              <w:rPr>
                <w:sz w:val="28"/>
              </w:rPr>
              <w:t>Methods of Teaching &amp; Learning during course conduction</w:t>
            </w:r>
          </w:p>
        </w:tc>
      </w:tr>
      <w:tr w:rsidR="00746E79" w:rsidTr="006A4AEE">
        <w:trPr>
          <w:trHeight w:val="471"/>
          <w:jc w:val="center"/>
        </w:trPr>
        <w:tc>
          <w:tcPr>
            <w:tcW w:w="1590" w:type="dxa"/>
          </w:tcPr>
          <w:p w:rsidR="00746E79" w:rsidRDefault="009421E0" w:rsidP="006A4AEE">
            <w:pPr>
              <w:spacing w:line="240" w:lineRule="auto"/>
              <w:jc w:val="center"/>
            </w:pPr>
            <w:r>
              <w:rPr>
                <w:sz w:val="28"/>
              </w:rPr>
              <w:t xml:space="preserve">9. </w:t>
            </w:r>
          </w:p>
        </w:tc>
        <w:tc>
          <w:tcPr>
            <w:tcW w:w="9660" w:type="dxa"/>
          </w:tcPr>
          <w:p w:rsidR="00746E79" w:rsidRDefault="009421E0" w:rsidP="006A4AEE">
            <w:pPr>
              <w:spacing w:line="240" w:lineRule="auto"/>
            </w:pPr>
            <w:r>
              <w:rPr>
                <w:sz w:val="28"/>
              </w:rPr>
              <w:t>Tools of Assessment for the course</w:t>
            </w:r>
          </w:p>
        </w:tc>
      </w:tr>
      <w:tr w:rsidR="00746E79" w:rsidTr="006A4AEE">
        <w:trPr>
          <w:trHeight w:val="539"/>
          <w:jc w:val="center"/>
        </w:trPr>
        <w:tc>
          <w:tcPr>
            <w:tcW w:w="1590" w:type="dxa"/>
            <w:shd w:val="clear" w:color="auto" w:fill="000000"/>
          </w:tcPr>
          <w:p w:rsidR="00746E79" w:rsidRDefault="00746E79" w:rsidP="006A4AEE">
            <w:pPr>
              <w:spacing w:line="240" w:lineRule="auto"/>
            </w:pPr>
          </w:p>
        </w:tc>
        <w:tc>
          <w:tcPr>
            <w:tcW w:w="9660" w:type="dxa"/>
            <w:shd w:val="clear" w:color="auto" w:fill="000000"/>
          </w:tcPr>
          <w:p w:rsidR="00746E79" w:rsidRDefault="009421E0" w:rsidP="006A4AEE">
            <w:pPr>
              <w:spacing w:line="240" w:lineRule="auto"/>
              <w:ind w:left="2141"/>
            </w:pPr>
            <w:r>
              <w:rPr>
                <w:b/>
                <w:color w:val="FFFFFF"/>
                <w:sz w:val="36"/>
              </w:rPr>
              <w:t xml:space="preserve">SECTION – II </w:t>
            </w:r>
            <w:r>
              <w:rPr>
                <w:b/>
                <w:color w:val="FFFFFF"/>
                <w:sz w:val="36"/>
              </w:rPr>
              <w:tab/>
            </w:r>
            <w:r w:rsidR="00A24548">
              <w:rPr>
                <w:b/>
                <w:color w:val="FFFFFF"/>
                <w:sz w:val="36"/>
              </w:rPr>
              <w:t>Core Curriculum</w:t>
            </w:r>
            <w:r>
              <w:rPr>
                <w:b/>
                <w:color w:val="FFFFFF"/>
                <w:sz w:val="36"/>
              </w:rPr>
              <w:t xml:space="preserve"> </w:t>
            </w:r>
          </w:p>
        </w:tc>
      </w:tr>
      <w:tr w:rsidR="00746E79" w:rsidTr="006A4AEE">
        <w:trPr>
          <w:trHeight w:val="375"/>
          <w:jc w:val="center"/>
        </w:trPr>
        <w:tc>
          <w:tcPr>
            <w:tcW w:w="1590" w:type="dxa"/>
          </w:tcPr>
          <w:p w:rsidR="00746E79" w:rsidRDefault="009421E0" w:rsidP="006A4AEE">
            <w:pPr>
              <w:spacing w:line="240" w:lineRule="auto"/>
              <w:ind w:left="369"/>
            </w:pPr>
            <w:r>
              <w:rPr>
                <w:sz w:val="28"/>
              </w:rPr>
              <w:t xml:space="preserve">10. </w:t>
            </w:r>
          </w:p>
        </w:tc>
        <w:tc>
          <w:tcPr>
            <w:tcW w:w="9660" w:type="dxa"/>
          </w:tcPr>
          <w:p w:rsidR="00746E79" w:rsidRDefault="009421E0" w:rsidP="006A4AEE">
            <w:pPr>
              <w:spacing w:line="240" w:lineRule="auto"/>
            </w:pPr>
            <w:r>
              <w:rPr>
                <w:sz w:val="28"/>
              </w:rPr>
              <w:t xml:space="preserve">Introduction </w:t>
            </w:r>
          </w:p>
        </w:tc>
      </w:tr>
      <w:tr w:rsidR="00746E79" w:rsidTr="006A4AEE">
        <w:trPr>
          <w:trHeight w:val="375"/>
          <w:jc w:val="center"/>
        </w:trPr>
        <w:tc>
          <w:tcPr>
            <w:tcW w:w="1590" w:type="dxa"/>
          </w:tcPr>
          <w:p w:rsidR="00746E79" w:rsidRDefault="009421E0" w:rsidP="006A4AEE">
            <w:pPr>
              <w:spacing w:line="240" w:lineRule="auto"/>
              <w:ind w:left="369"/>
            </w:pPr>
            <w:r>
              <w:rPr>
                <w:sz w:val="28"/>
              </w:rPr>
              <w:t xml:space="preserve">11. </w:t>
            </w:r>
          </w:p>
        </w:tc>
        <w:tc>
          <w:tcPr>
            <w:tcW w:w="9660" w:type="dxa"/>
          </w:tcPr>
          <w:p w:rsidR="00746E79" w:rsidRDefault="009421E0" w:rsidP="006A4AEE">
            <w:pPr>
              <w:spacing w:line="240" w:lineRule="auto"/>
            </w:pPr>
            <w:r>
              <w:rPr>
                <w:sz w:val="28"/>
              </w:rPr>
              <w:t xml:space="preserve">Course Content for the first year  </w:t>
            </w:r>
          </w:p>
        </w:tc>
      </w:tr>
      <w:tr w:rsidR="00746E79" w:rsidTr="006A4AEE">
        <w:trPr>
          <w:trHeight w:val="375"/>
          <w:jc w:val="center"/>
        </w:trPr>
        <w:tc>
          <w:tcPr>
            <w:tcW w:w="1590" w:type="dxa"/>
          </w:tcPr>
          <w:p w:rsidR="00746E79" w:rsidRDefault="009421E0" w:rsidP="006A4AEE">
            <w:pPr>
              <w:spacing w:line="240" w:lineRule="auto"/>
              <w:ind w:left="369"/>
            </w:pPr>
            <w:r>
              <w:rPr>
                <w:sz w:val="28"/>
              </w:rPr>
              <w:t xml:space="preserve">12. </w:t>
            </w:r>
          </w:p>
        </w:tc>
        <w:tc>
          <w:tcPr>
            <w:tcW w:w="9660" w:type="dxa"/>
          </w:tcPr>
          <w:p w:rsidR="00746E79" w:rsidRDefault="009421E0" w:rsidP="006A4AEE">
            <w:pPr>
              <w:spacing w:line="240" w:lineRule="auto"/>
            </w:pPr>
            <w:r>
              <w:rPr>
                <w:sz w:val="28"/>
              </w:rPr>
              <w:t>Course Content for 2</w:t>
            </w:r>
            <w:r>
              <w:rPr>
                <w:sz w:val="28"/>
                <w:vertAlign w:val="superscript"/>
              </w:rPr>
              <w:t>nd</w:t>
            </w:r>
            <w:r>
              <w:rPr>
                <w:sz w:val="28"/>
              </w:rPr>
              <w:t>, 3</w:t>
            </w:r>
            <w:r>
              <w:rPr>
                <w:sz w:val="28"/>
                <w:vertAlign w:val="superscript"/>
              </w:rPr>
              <w:t>rd</w:t>
            </w:r>
            <w:r>
              <w:rPr>
                <w:sz w:val="28"/>
              </w:rPr>
              <w:t>, &amp; 4</w:t>
            </w:r>
            <w:r>
              <w:rPr>
                <w:sz w:val="28"/>
                <w:vertAlign w:val="superscript"/>
              </w:rPr>
              <w:t>th</w:t>
            </w:r>
            <w:r>
              <w:rPr>
                <w:sz w:val="28"/>
              </w:rPr>
              <w:t xml:space="preserve"> year </w:t>
            </w:r>
          </w:p>
        </w:tc>
      </w:tr>
      <w:tr w:rsidR="00746E79" w:rsidTr="006A4AEE">
        <w:trPr>
          <w:trHeight w:val="375"/>
          <w:jc w:val="center"/>
        </w:trPr>
        <w:tc>
          <w:tcPr>
            <w:tcW w:w="1590" w:type="dxa"/>
          </w:tcPr>
          <w:p w:rsidR="00746E79" w:rsidRDefault="009421E0" w:rsidP="006A4AEE">
            <w:pPr>
              <w:spacing w:line="240" w:lineRule="auto"/>
              <w:ind w:left="369"/>
            </w:pPr>
            <w:r>
              <w:rPr>
                <w:sz w:val="28"/>
              </w:rPr>
              <w:t>13.</w:t>
            </w:r>
          </w:p>
        </w:tc>
        <w:tc>
          <w:tcPr>
            <w:tcW w:w="9660" w:type="dxa"/>
          </w:tcPr>
          <w:p w:rsidR="00746E79" w:rsidRDefault="009421E0" w:rsidP="006A4AEE">
            <w:pPr>
              <w:spacing w:line="240" w:lineRule="auto"/>
            </w:pPr>
            <w:r>
              <w:rPr>
                <w:sz w:val="28"/>
              </w:rPr>
              <w:t xml:space="preserve">Year wise Learning Outcomes for the Residents </w:t>
            </w:r>
          </w:p>
        </w:tc>
      </w:tr>
      <w:tr w:rsidR="00746E79" w:rsidTr="006A4AEE">
        <w:trPr>
          <w:trHeight w:val="475"/>
          <w:jc w:val="center"/>
        </w:trPr>
        <w:tc>
          <w:tcPr>
            <w:tcW w:w="1590" w:type="dxa"/>
            <w:shd w:val="clear" w:color="auto" w:fill="000000"/>
          </w:tcPr>
          <w:p w:rsidR="00746E79" w:rsidRDefault="00746E79" w:rsidP="006A4AEE">
            <w:pPr>
              <w:spacing w:line="240" w:lineRule="auto"/>
            </w:pPr>
          </w:p>
        </w:tc>
        <w:tc>
          <w:tcPr>
            <w:tcW w:w="9660" w:type="dxa"/>
            <w:shd w:val="clear" w:color="auto" w:fill="000000"/>
          </w:tcPr>
          <w:p w:rsidR="00746E79" w:rsidRDefault="009421E0" w:rsidP="006A4AEE">
            <w:pPr>
              <w:spacing w:line="240" w:lineRule="auto"/>
              <w:ind w:left="1412"/>
            </w:pPr>
            <w:r>
              <w:rPr>
                <w:b/>
                <w:color w:val="FFFFFF"/>
                <w:sz w:val="36"/>
              </w:rPr>
              <w:t xml:space="preserve">SECTION – III </w:t>
            </w:r>
            <w:r w:rsidR="009120B2">
              <w:rPr>
                <w:b/>
                <w:color w:val="FFFFFF"/>
                <w:sz w:val="36"/>
              </w:rPr>
              <w:t xml:space="preserve">    </w:t>
            </w:r>
            <w:r>
              <w:rPr>
                <w:b/>
                <w:color w:val="FFFFFF"/>
                <w:sz w:val="36"/>
              </w:rPr>
              <w:t>Research &amp;</w:t>
            </w:r>
            <w:r w:rsidR="0081471D">
              <w:rPr>
                <w:b/>
                <w:color w:val="FFFFFF"/>
                <w:sz w:val="36"/>
              </w:rPr>
              <w:t xml:space="preserve"> </w:t>
            </w:r>
            <w:r>
              <w:rPr>
                <w:b/>
                <w:color w:val="FFFFFF"/>
                <w:sz w:val="36"/>
              </w:rPr>
              <w:t xml:space="preserve">Thesis writing </w:t>
            </w:r>
          </w:p>
        </w:tc>
      </w:tr>
      <w:tr w:rsidR="00746E79"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43"/>
          <w:jc w:val="center"/>
        </w:trPr>
        <w:tc>
          <w:tcPr>
            <w:tcW w:w="1590" w:type="dxa"/>
            <w:tcBorders>
              <w:top w:val="single" w:sz="4" w:space="0" w:color="000000"/>
              <w:left w:val="single" w:sz="4" w:space="0" w:color="000000"/>
              <w:bottom w:val="single" w:sz="4" w:space="0" w:color="000000"/>
              <w:right w:val="single" w:sz="4" w:space="0" w:color="000000"/>
            </w:tcBorders>
          </w:tcPr>
          <w:p w:rsidR="00746E79" w:rsidRDefault="009421E0" w:rsidP="006A4AEE">
            <w:pPr>
              <w:spacing w:line="240" w:lineRule="auto"/>
              <w:jc w:val="center"/>
            </w:pPr>
            <w:r>
              <w:rPr>
                <w:sz w:val="28"/>
              </w:rPr>
              <w:t xml:space="preserve">14. </w:t>
            </w:r>
          </w:p>
        </w:tc>
        <w:tc>
          <w:tcPr>
            <w:tcW w:w="9660" w:type="dxa"/>
            <w:tcBorders>
              <w:top w:val="single" w:sz="4" w:space="0" w:color="000000"/>
              <w:left w:val="single" w:sz="4" w:space="0" w:color="000000"/>
              <w:bottom w:val="single" w:sz="4" w:space="0" w:color="000000"/>
              <w:right w:val="single" w:sz="4" w:space="0" w:color="000000"/>
            </w:tcBorders>
          </w:tcPr>
          <w:p w:rsidR="00746E79" w:rsidRDefault="009421E0" w:rsidP="006A4AEE">
            <w:pPr>
              <w:spacing w:line="240" w:lineRule="auto"/>
              <w:ind w:left="113"/>
            </w:pPr>
            <w:r>
              <w:rPr>
                <w:sz w:val="28"/>
              </w:rPr>
              <w:t xml:space="preserve">Details about Research component &amp;Thesis writing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43"/>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15.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r>
              <w:rPr>
                <w:sz w:val="28"/>
              </w:rPr>
              <w:t xml:space="preserve">Details Research Curriculum &amp; Workshops Detail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582"/>
          <w:jc w:val="center"/>
        </w:trPr>
        <w:tc>
          <w:tcPr>
            <w:tcW w:w="11250" w:type="dxa"/>
            <w:gridSpan w:val="2"/>
            <w:tcBorders>
              <w:top w:val="single" w:sz="4" w:space="0" w:color="000000"/>
              <w:left w:val="nil"/>
              <w:bottom w:val="single" w:sz="4" w:space="0" w:color="000000"/>
              <w:right w:val="nil"/>
            </w:tcBorders>
            <w:shd w:val="clear" w:color="auto" w:fill="000000"/>
          </w:tcPr>
          <w:p w:rsidR="00A24548" w:rsidRPr="003643E5" w:rsidRDefault="00A24548" w:rsidP="006A4AEE">
            <w:pPr>
              <w:spacing w:after="51" w:line="240" w:lineRule="auto"/>
              <w:ind w:left="19"/>
              <w:jc w:val="center"/>
              <w:rPr>
                <w:b/>
                <w:color w:val="FFFFFF"/>
                <w:sz w:val="36"/>
              </w:rPr>
            </w:pPr>
            <w:r>
              <w:rPr>
                <w:b/>
                <w:color w:val="FFFFFF"/>
                <w:sz w:val="36"/>
              </w:rPr>
              <w:t>SECTION – IV Elective Rotations</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40"/>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458"/>
          <w:jc w:val="center"/>
        </w:trPr>
        <w:tc>
          <w:tcPr>
            <w:tcW w:w="11250" w:type="dxa"/>
            <w:gridSpan w:val="2"/>
            <w:tcBorders>
              <w:top w:val="single" w:sz="4" w:space="0" w:color="000000"/>
              <w:left w:val="nil"/>
              <w:bottom w:val="single" w:sz="4" w:space="0" w:color="000000"/>
              <w:right w:val="nil"/>
            </w:tcBorders>
            <w:shd w:val="clear" w:color="auto" w:fill="000000"/>
          </w:tcPr>
          <w:p w:rsidR="00A24548" w:rsidRDefault="00A24548" w:rsidP="006A4AEE">
            <w:pPr>
              <w:spacing w:line="240" w:lineRule="auto"/>
              <w:ind w:left="113"/>
              <w:jc w:val="center"/>
            </w:pPr>
            <w:r>
              <w:rPr>
                <w:b/>
                <w:color w:val="FFFFFF"/>
                <w:sz w:val="36"/>
              </w:rPr>
              <w:lastRenderedPageBreak/>
              <w:t xml:space="preserve">SECTION– V </w:t>
            </w:r>
            <w:r w:rsidR="006A4AEE">
              <w:rPr>
                <w:b/>
                <w:color w:val="FFFFFF"/>
                <w:sz w:val="36"/>
              </w:rPr>
              <w:t xml:space="preserve">Developmental </w:t>
            </w:r>
            <w:r>
              <w:rPr>
                <w:b/>
                <w:color w:val="FFFFFF"/>
                <w:sz w:val="36"/>
              </w:rPr>
              <w:t xml:space="preserve">Milestones </w:t>
            </w:r>
            <w:r w:rsidR="006A4AEE">
              <w:rPr>
                <w:b/>
                <w:color w:val="FFFFFF"/>
                <w:sz w:val="36"/>
              </w:rPr>
              <w:t>( Resident’s life cycle)</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687"/>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16.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right="262"/>
            </w:pPr>
            <w:r>
              <w:rPr>
                <w:sz w:val="28"/>
              </w:rPr>
              <w:t xml:space="preserve">Charting the Road to Competence: Developmental Milestones for MD Pediatric Medicine Program at Rawalpindi Medical University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468"/>
          <w:jc w:val="center"/>
        </w:trPr>
        <w:tc>
          <w:tcPr>
            <w:tcW w:w="11250" w:type="dxa"/>
            <w:gridSpan w:val="2"/>
            <w:tcBorders>
              <w:top w:val="single" w:sz="4" w:space="0" w:color="000000"/>
              <w:left w:val="nil"/>
              <w:bottom w:val="single" w:sz="4" w:space="0" w:color="000000"/>
              <w:right w:val="nil"/>
            </w:tcBorders>
            <w:shd w:val="clear" w:color="auto" w:fill="000000"/>
          </w:tcPr>
          <w:p w:rsidR="00A24548" w:rsidRDefault="00A24548" w:rsidP="006A4AEE">
            <w:pPr>
              <w:spacing w:after="49" w:line="240" w:lineRule="auto"/>
              <w:ind w:left="19"/>
              <w:jc w:val="center"/>
            </w:pPr>
            <w:r>
              <w:rPr>
                <w:b/>
                <w:color w:val="FFFFFF"/>
                <w:sz w:val="36"/>
              </w:rPr>
              <w:t xml:space="preserve">SECTION – VI </w:t>
            </w:r>
            <w:r>
              <w:rPr>
                <w:b/>
                <w:color w:val="FFFFFF"/>
                <w:sz w:val="36"/>
              </w:rPr>
              <w:tab/>
              <w:t>Evaluation &amp; Assessment strategies</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57"/>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17.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r>
              <w:rPr>
                <w:sz w:val="28"/>
              </w:rPr>
              <w:t xml:space="preserve">Evaluation &amp; Assessment strategies a general overview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57"/>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18.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r>
              <w:rPr>
                <w:sz w:val="28"/>
              </w:rPr>
              <w:t xml:space="preserve">Details of MD Pediatric Medicine Intermediate examination (written &amp; clinical)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57"/>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19.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r>
              <w:rPr>
                <w:sz w:val="28"/>
              </w:rPr>
              <w:t xml:space="preserve">Details of MD Pediatric Medicine Final examination (written &amp; clinical)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57"/>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20.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r>
              <w:rPr>
                <w:sz w:val="28"/>
              </w:rPr>
              <w:t xml:space="preserve">MD Pediatric Medicine Final thesis examination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491"/>
          <w:jc w:val="center"/>
        </w:trPr>
        <w:tc>
          <w:tcPr>
            <w:tcW w:w="11250" w:type="dxa"/>
            <w:gridSpan w:val="2"/>
            <w:tcBorders>
              <w:top w:val="single" w:sz="4" w:space="0" w:color="000000"/>
              <w:left w:val="nil"/>
              <w:bottom w:val="nil"/>
              <w:right w:val="nil"/>
            </w:tcBorders>
            <w:shd w:val="clear" w:color="auto" w:fill="000000"/>
          </w:tcPr>
          <w:p w:rsidR="00A24548" w:rsidRDefault="00A24548" w:rsidP="006A4AEE">
            <w:pPr>
              <w:spacing w:line="240" w:lineRule="auto"/>
              <w:ind w:left="113"/>
              <w:jc w:val="center"/>
            </w:pPr>
            <w:r>
              <w:rPr>
                <w:b/>
                <w:color w:val="FFFFFF"/>
                <w:sz w:val="36"/>
              </w:rPr>
              <w:t>SECTION—VII Entrust able Professional Activities</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412"/>
          <w:jc w:val="center"/>
        </w:trPr>
        <w:tc>
          <w:tcPr>
            <w:tcW w:w="11250" w:type="dxa"/>
            <w:gridSpan w:val="2"/>
            <w:tcBorders>
              <w:top w:val="nil"/>
              <w:left w:val="nil"/>
              <w:bottom w:val="single" w:sz="4" w:space="0" w:color="000000"/>
              <w:right w:val="nil"/>
            </w:tcBorders>
            <w:shd w:val="clear" w:color="auto" w:fill="000000"/>
          </w:tcPr>
          <w:p w:rsidR="00A24548" w:rsidRDefault="00A24548" w:rsidP="006A4AEE">
            <w:pPr>
              <w:spacing w:line="240" w:lineRule="auto"/>
              <w:ind w:left="113"/>
              <w:jc w:val="center"/>
            </w:pPr>
            <w:r>
              <w:rPr>
                <w:b/>
                <w:color w:val="FFFFFF"/>
                <w:sz w:val="36"/>
              </w:rPr>
              <w:t>SECTION – VIII Logbook &amp; Portfolio</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50"/>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21.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r>
              <w:rPr>
                <w:sz w:val="28"/>
              </w:rPr>
              <w:t xml:space="preserve">Logbook for Pediatric Medicine (Templates)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50"/>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22.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r>
              <w:rPr>
                <w:sz w:val="28"/>
              </w:rPr>
              <w:t xml:space="preserve">Logbook for Research (Templates)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343"/>
          <w:jc w:val="center"/>
        </w:trPr>
        <w:tc>
          <w:tcPr>
            <w:tcW w:w="159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jc w:val="center"/>
            </w:pPr>
            <w:r>
              <w:rPr>
                <w:sz w:val="28"/>
              </w:rPr>
              <w:t xml:space="preserve">23. </w:t>
            </w:r>
          </w:p>
        </w:tc>
        <w:tc>
          <w:tcPr>
            <w:tcW w:w="9660" w:type="dxa"/>
            <w:tcBorders>
              <w:top w:val="single" w:sz="4" w:space="0" w:color="000000"/>
              <w:left w:val="single" w:sz="4" w:space="0" w:color="000000"/>
              <w:bottom w:val="single" w:sz="4" w:space="0" w:color="000000"/>
              <w:right w:val="single" w:sz="4" w:space="0" w:color="000000"/>
            </w:tcBorders>
          </w:tcPr>
          <w:p w:rsidR="00A24548" w:rsidRDefault="00A24548" w:rsidP="006A4AEE">
            <w:pPr>
              <w:spacing w:line="240" w:lineRule="auto"/>
              <w:ind w:left="113"/>
            </w:pPr>
            <w:r>
              <w:rPr>
                <w:sz w:val="28"/>
              </w:rPr>
              <w:t xml:space="preserve">Portfolio (Templates) </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517"/>
          <w:jc w:val="center"/>
        </w:trPr>
        <w:tc>
          <w:tcPr>
            <w:tcW w:w="11250" w:type="dxa"/>
            <w:gridSpan w:val="2"/>
            <w:tcBorders>
              <w:top w:val="single" w:sz="4" w:space="0" w:color="000000"/>
              <w:left w:val="nil"/>
              <w:bottom w:val="single" w:sz="4" w:space="0" w:color="000000"/>
              <w:right w:val="nil"/>
            </w:tcBorders>
            <w:shd w:val="clear" w:color="auto" w:fill="000000"/>
          </w:tcPr>
          <w:p w:rsidR="00A24548" w:rsidRDefault="00A24548" w:rsidP="006A4AEE">
            <w:pPr>
              <w:spacing w:line="240" w:lineRule="auto"/>
              <w:ind w:left="194"/>
              <w:jc w:val="center"/>
            </w:pPr>
            <w:r>
              <w:rPr>
                <w:b/>
                <w:color w:val="FFFFFF"/>
                <w:sz w:val="36"/>
              </w:rPr>
              <w:t xml:space="preserve">SECTION – IX </w:t>
            </w:r>
            <w:r>
              <w:rPr>
                <w:b/>
                <w:color w:val="FFFFFF"/>
                <w:sz w:val="36"/>
              </w:rPr>
              <w:tab/>
            </w:r>
            <w:r>
              <w:rPr>
                <w:b/>
                <w:color w:val="FFFFFF"/>
                <w:sz w:val="40"/>
              </w:rPr>
              <w:t>References</w:t>
            </w:r>
          </w:p>
        </w:tc>
      </w:tr>
      <w:tr w:rsidR="00A24548" w:rsidTr="006A4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 w:type="dxa"/>
          </w:tblCellMar>
        </w:tblPrEx>
        <w:trPr>
          <w:trHeight w:val="458"/>
          <w:jc w:val="center"/>
        </w:trPr>
        <w:tc>
          <w:tcPr>
            <w:tcW w:w="11250" w:type="dxa"/>
            <w:gridSpan w:val="2"/>
            <w:tcBorders>
              <w:top w:val="single" w:sz="4" w:space="0" w:color="000000"/>
              <w:left w:val="nil"/>
              <w:bottom w:val="nil"/>
              <w:right w:val="nil"/>
            </w:tcBorders>
            <w:shd w:val="clear" w:color="auto" w:fill="000000"/>
          </w:tcPr>
          <w:p w:rsidR="00A24548" w:rsidRDefault="00A24548" w:rsidP="006A4AEE">
            <w:pPr>
              <w:spacing w:after="49" w:line="240" w:lineRule="auto"/>
              <w:ind w:left="19"/>
              <w:jc w:val="center"/>
            </w:pPr>
            <w:r>
              <w:rPr>
                <w:b/>
                <w:color w:val="FFFFFF"/>
                <w:sz w:val="36"/>
              </w:rPr>
              <w:t xml:space="preserve">SECTION – X </w:t>
            </w:r>
            <w:r>
              <w:rPr>
                <w:b/>
                <w:color w:val="FFFFFF"/>
                <w:sz w:val="36"/>
              </w:rPr>
              <w:tab/>
              <w:t>Appendices (proformas/Forms)</w:t>
            </w:r>
          </w:p>
        </w:tc>
      </w:tr>
    </w:tbl>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28"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28"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rPr>
          <w:sz w:val="20"/>
        </w:rPr>
      </w:pPr>
      <w:r>
        <w:rPr>
          <w:sz w:val="20"/>
        </w:rPr>
        <w:t xml:space="preserve"> </w:t>
      </w:r>
    </w:p>
    <w:p w:rsidR="00D85224" w:rsidRDefault="00D85224">
      <w:pPr>
        <w:spacing w:after="30" w:line="240" w:lineRule="auto"/>
        <w:rPr>
          <w:sz w:val="20"/>
        </w:rPr>
      </w:pPr>
    </w:p>
    <w:p w:rsidR="00D85224" w:rsidRDefault="00D85224">
      <w:pPr>
        <w:spacing w:after="30" w:line="240" w:lineRule="auto"/>
      </w:pPr>
    </w:p>
    <w:p w:rsidR="00D85224" w:rsidRDefault="009421E0" w:rsidP="003643E5">
      <w:pPr>
        <w:spacing w:after="31" w:line="240" w:lineRule="auto"/>
        <w:rPr>
          <w:sz w:val="20"/>
        </w:rPr>
      </w:pPr>
      <w:r>
        <w:rPr>
          <w:sz w:val="20"/>
        </w:rPr>
        <w:t xml:space="preserve"> </w:t>
      </w:r>
      <w:r w:rsidR="003643E5">
        <w:rPr>
          <w:sz w:val="20"/>
        </w:rPr>
        <w:tab/>
      </w:r>
      <w:r w:rsidR="003643E5">
        <w:rPr>
          <w:sz w:val="20"/>
        </w:rPr>
        <w:tab/>
      </w:r>
      <w:r w:rsidR="003643E5">
        <w:rPr>
          <w:sz w:val="20"/>
        </w:rPr>
        <w:tab/>
      </w:r>
    </w:p>
    <w:p w:rsidR="00D85224" w:rsidRDefault="00D85224" w:rsidP="003643E5">
      <w:pPr>
        <w:spacing w:after="31" w:line="240" w:lineRule="auto"/>
        <w:rPr>
          <w:sz w:val="20"/>
        </w:rPr>
      </w:pPr>
    </w:p>
    <w:p w:rsidR="00D85224" w:rsidRDefault="00D85224" w:rsidP="003643E5">
      <w:pPr>
        <w:spacing w:after="31" w:line="240" w:lineRule="auto"/>
        <w:rPr>
          <w:b/>
          <w:sz w:val="72"/>
        </w:rPr>
      </w:pPr>
      <w:r>
        <w:rPr>
          <w:noProof/>
        </w:rPr>
        <w:drawing>
          <wp:anchor distT="0" distB="0" distL="114300" distR="114300" simplePos="0" relativeHeight="251737088" behindDoc="0" locked="0" layoutInCell="1" allowOverlap="1" wp14:anchorId="4A25ED11" wp14:editId="2C047174">
            <wp:simplePos x="0" y="0"/>
            <wp:positionH relativeFrom="margin">
              <wp:align>right</wp:align>
            </wp:positionH>
            <wp:positionV relativeFrom="paragraph">
              <wp:posOffset>10291</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p>
    <w:p w:rsidR="00F914E6" w:rsidRDefault="009421E0" w:rsidP="00F914E6">
      <w:pPr>
        <w:spacing w:after="31" w:line="240" w:lineRule="auto"/>
        <w:jc w:val="center"/>
        <w:rPr>
          <w:b/>
          <w:sz w:val="72"/>
        </w:rPr>
      </w:pPr>
      <w:r>
        <w:rPr>
          <w:b/>
          <w:sz w:val="72"/>
        </w:rPr>
        <w:lastRenderedPageBreak/>
        <w:t>SECTION</w:t>
      </w:r>
      <w:r w:rsidR="00F914E6">
        <w:rPr>
          <w:b/>
          <w:sz w:val="72"/>
        </w:rPr>
        <w:t>-</w:t>
      </w:r>
      <w:r>
        <w:rPr>
          <w:b/>
          <w:sz w:val="72"/>
        </w:rPr>
        <w:t>I</w:t>
      </w:r>
    </w:p>
    <w:p w:rsidR="00746E79" w:rsidRDefault="009421E0" w:rsidP="00F914E6">
      <w:pPr>
        <w:spacing w:after="31" w:line="240" w:lineRule="auto"/>
        <w:jc w:val="center"/>
        <w:rPr>
          <w:b/>
          <w:sz w:val="72"/>
        </w:rPr>
      </w:pPr>
      <w:r>
        <w:rPr>
          <w:b/>
          <w:sz w:val="72"/>
        </w:rPr>
        <w:t>PREAMBLE</w:t>
      </w:r>
    </w:p>
    <w:p w:rsidR="003643E5" w:rsidRDefault="003643E5" w:rsidP="003643E5">
      <w:pPr>
        <w:spacing w:after="222" w:line="240" w:lineRule="auto"/>
        <w:ind w:left="10" w:right="-1" w:hanging="10"/>
        <w:jc w:val="right"/>
      </w:pPr>
    </w:p>
    <w:p w:rsidR="003643E5" w:rsidRPr="003643E5" w:rsidRDefault="003643E5" w:rsidP="003643E5">
      <w:pPr>
        <w:tabs>
          <w:tab w:val="center" w:pos="7534"/>
          <w:tab w:val="left" w:pos="9435"/>
        </w:tabs>
        <w:spacing w:before="67" w:line="360" w:lineRule="auto"/>
        <w:ind w:left="940"/>
        <w:rPr>
          <w:b/>
          <w:color w:val="155F82"/>
          <w:sz w:val="28"/>
        </w:rPr>
      </w:pPr>
      <w:r w:rsidRPr="003643E5">
        <w:rPr>
          <w:b/>
          <w:color w:val="155F82"/>
          <w:sz w:val="28"/>
        </w:rPr>
        <w:tab/>
      </w:r>
      <w:r w:rsidR="009421E0" w:rsidRPr="003643E5">
        <w:rPr>
          <w:b/>
          <w:color w:val="155F82"/>
          <w:sz w:val="28"/>
        </w:rPr>
        <w:t xml:space="preserve"> </w:t>
      </w:r>
      <w:r w:rsidRPr="003643E5">
        <w:rPr>
          <w:b/>
          <w:color w:val="155F82"/>
          <w:sz w:val="28"/>
        </w:rPr>
        <w:t>Rawalpindi Medical University</w:t>
      </w:r>
      <w:r w:rsidRPr="003643E5">
        <w:rPr>
          <w:b/>
          <w:color w:val="155F82"/>
          <w:sz w:val="28"/>
        </w:rPr>
        <w:tab/>
      </w:r>
    </w:p>
    <w:p w:rsidR="003643E5" w:rsidRPr="003643E5" w:rsidRDefault="003643E5" w:rsidP="003643E5">
      <w:pPr>
        <w:spacing w:before="67" w:line="360" w:lineRule="auto"/>
        <w:ind w:left="940"/>
      </w:pPr>
      <w:r w:rsidRPr="003643E5">
        <w:t>Rawalpindi Medical University is a public university located in Rawalpindi, Punjab, Pakistan. It is affiliated with four public sector teaching</w:t>
      </w:r>
      <w:r w:rsidR="009424DC">
        <w:t xml:space="preserve"> hospitals (HFH, BBH, RTH </w:t>
      </w:r>
      <w:r w:rsidRPr="003643E5">
        <w:t>- Rawalpindi) for undergraduate and postgraduate medical education &amp; training.</w:t>
      </w:r>
    </w:p>
    <w:p w:rsidR="003643E5" w:rsidRPr="003643E5" w:rsidRDefault="003643E5" w:rsidP="003643E5">
      <w:pPr>
        <w:spacing w:before="67" w:line="360" w:lineRule="auto"/>
        <w:ind w:left="940"/>
      </w:pPr>
      <w:r w:rsidRPr="003643E5">
        <w:t>There are two campuses of Rawalpindi Medical University. Old teaching block is situated at Tipu Road, Rawalpindi while New Teaching Block is located at Satellite Town within the premises of Holy Family Hospital Rawalpindi which is one of the teaching hospitals affiliated with Rawalpindi Medical University.</w:t>
      </w:r>
    </w:p>
    <w:p w:rsidR="003643E5" w:rsidRPr="003643E5" w:rsidRDefault="003643E5" w:rsidP="003643E5">
      <w:pPr>
        <w:spacing w:before="67" w:line="360" w:lineRule="auto"/>
        <w:ind w:left="940"/>
      </w:pPr>
      <w:r w:rsidRPr="003643E5">
        <w:t>This University is intended to impart evidence-based research oriented medical education, to promote ethical practice of medicine and hence to improve the healthcare of our nation. It is actively involved not only in undergraduate teaching of MBBS students, but also the training and clinical teaching of M.Phil. M.S, M.D, FCPS &amp; MCPS postgraduate trainees in various disciplines. Apart from that, the college is also providing teaching facilities to nursing and Allied Health Sciences students.</w:t>
      </w:r>
    </w:p>
    <w:p w:rsidR="003643E5" w:rsidRPr="003643E5" w:rsidRDefault="003643E5" w:rsidP="003643E5">
      <w:pPr>
        <w:spacing w:before="67" w:line="360" w:lineRule="auto"/>
        <w:ind w:left="940"/>
      </w:pPr>
      <w:r w:rsidRPr="003643E5">
        <w:t>Specialized and trained faculty along with support staff is available in well-equipped departments of both the campuses of RMU. In addition Department of Medical Education and splendid library with thousands of books on all medical subjects to facilitate the learning of undergraduate students and postgraduate trainees are also accessible separately in both teaching blocks.</w:t>
      </w:r>
    </w:p>
    <w:p w:rsidR="003643E5" w:rsidRPr="003643E5" w:rsidRDefault="003643E5" w:rsidP="003643E5">
      <w:pPr>
        <w:spacing w:before="67" w:line="360" w:lineRule="auto"/>
        <w:ind w:left="940"/>
        <w:jc w:val="center"/>
        <w:rPr>
          <w:b/>
          <w:color w:val="155F82"/>
          <w:sz w:val="28"/>
        </w:rPr>
      </w:pPr>
      <w:r w:rsidRPr="003643E5">
        <w:rPr>
          <w:b/>
          <w:color w:val="155F82"/>
          <w:sz w:val="28"/>
        </w:rPr>
        <w:t>Vision</w:t>
      </w:r>
    </w:p>
    <w:p w:rsidR="003643E5" w:rsidRPr="003643E5" w:rsidRDefault="003643E5" w:rsidP="003643E5">
      <w:pPr>
        <w:spacing w:before="67" w:line="360" w:lineRule="auto"/>
        <w:ind w:left="940"/>
      </w:pPr>
      <w:r w:rsidRPr="003643E5">
        <w:t>To impart evidence-based research oriented health professional education in order to provide best possible patient care and inculcate the values of mutual respect, ethical practice of healthcare and social accountability.</w:t>
      </w:r>
    </w:p>
    <w:p w:rsidR="003643E5" w:rsidRPr="003643E5" w:rsidRDefault="003643E5" w:rsidP="003643E5">
      <w:pPr>
        <w:spacing w:before="67" w:line="360" w:lineRule="auto"/>
        <w:ind w:left="940"/>
        <w:jc w:val="center"/>
        <w:rPr>
          <w:b/>
          <w:color w:val="155F82"/>
          <w:sz w:val="28"/>
        </w:rPr>
      </w:pPr>
      <w:r w:rsidRPr="003643E5">
        <w:rPr>
          <w:b/>
          <w:color w:val="155F82"/>
          <w:sz w:val="28"/>
        </w:rPr>
        <w:t>Mission</w:t>
      </w:r>
    </w:p>
    <w:p w:rsidR="003643E5" w:rsidRPr="003643E5" w:rsidRDefault="003643E5" w:rsidP="003643E5">
      <w:pPr>
        <w:spacing w:before="67" w:line="360" w:lineRule="auto"/>
        <w:ind w:left="940"/>
      </w:pPr>
      <w:r w:rsidRPr="003643E5">
        <w:lastRenderedPageBreak/>
        <w:t>Highly recognized and accredited center of excellence in Medical Education, using evidence-based training techniques for development of highly competent health professionals, who are lifelong experiential learner and are socially accountable.</w:t>
      </w:r>
    </w:p>
    <w:p w:rsidR="00746E79" w:rsidRDefault="00746E79">
      <w:pPr>
        <w:spacing w:line="240" w:lineRule="auto"/>
        <w:ind w:left="1128"/>
      </w:pPr>
    </w:p>
    <w:p w:rsidR="00746E79" w:rsidRDefault="009421E0">
      <w:pPr>
        <w:spacing w:after="141" w:line="240" w:lineRule="auto"/>
      </w:pPr>
      <w:r>
        <w:rPr>
          <w:b/>
          <w:color w:val="155F82"/>
          <w:sz w:val="28"/>
        </w:rPr>
        <w:t xml:space="preserve"> </w:t>
      </w:r>
    </w:p>
    <w:p w:rsidR="00746E79" w:rsidRDefault="009421E0">
      <w:pPr>
        <w:spacing w:after="41" w:line="240" w:lineRule="auto"/>
        <w:ind w:left="-5" w:right="-15" w:hanging="10"/>
      </w:pPr>
      <w:r>
        <w:rPr>
          <w:b/>
          <w:color w:val="155F82"/>
          <w:sz w:val="28"/>
        </w:rPr>
        <w:t>MISSION &amp; VISION</w:t>
      </w:r>
      <w:r w:rsidR="003643E5">
        <w:rPr>
          <w:b/>
          <w:color w:val="155F82"/>
          <w:sz w:val="28"/>
        </w:rPr>
        <w:t xml:space="preserve"> of Pediatric Residency Program</w:t>
      </w:r>
      <w:r>
        <w:rPr>
          <w:b/>
          <w:color w:val="155F82"/>
          <w:sz w:val="28"/>
        </w:rPr>
        <w:t>:</w:t>
      </w:r>
      <w:r>
        <w:rPr>
          <w:b/>
          <w:sz w:val="28"/>
        </w:rPr>
        <w:t xml:space="preserve"> </w:t>
      </w:r>
    </w:p>
    <w:p w:rsidR="00746E79" w:rsidRDefault="009421E0">
      <w:pPr>
        <w:spacing w:after="32" w:line="240" w:lineRule="auto"/>
        <w:ind w:left="101"/>
      </w:pPr>
      <w:r>
        <w:t xml:space="preserve"> </w:t>
      </w:r>
    </w:p>
    <w:p w:rsidR="00746E79" w:rsidRDefault="009421E0">
      <w:pPr>
        <w:spacing w:after="255" w:line="246" w:lineRule="auto"/>
        <w:ind w:left="109" w:right="7" w:hanging="8"/>
        <w:jc w:val="both"/>
      </w:pPr>
      <w:r>
        <w:t xml:space="preserve">The mission &amp; vision of the Pediatric Medicine Residency Program at Rawalpindi Medical University is to: </w:t>
      </w:r>
    </w:p>
    <w:p w:rsidR="00746E79" w:rsidRDefault="009421E0">
      <w:pPr>
        <w:spacing w:after="390" w:line="246" w:lineRule="auto"/>
        <w:ind w:left="111" w:hanging="10"/>
      </w:pPr>
      <w:r>
        <w:rPr>
          <w:b/>
        </w:rPr>
        <w:t xml:space="preserve">Mission Statement </w:t>
      </w:r>
    </w:p>
    <w:p w:rsidR="00746E79" w:rsidRDefault="009421E0">
      <w:pPr>
        <w:spacing w:after="372" w:line="370" w:lineRule="auto"/>
        <w:ind w:left="96" w:hanging="10"/>
      </w:pPr>
      <w:r>
        <w:t xml:space="preserve">“The MD Pediatric Medicine Residency Program at Rawalpindi Medical University is committed to training proficient, compassionate, and ethical </w:t>
      </w:r>
      <w:r w:rsidR="003643E5">
        <w:t xml:space="preserve">pediatricians </w:t>
      </w:r>
      <w:r>
        <w:t xml:space="preserve">who deliver evidence-based, patient-centered care. We strive to create a dynamic learning environment that fosters clinical expertise, research acumen, and professional integrity. Through rigorous academic and clinical training, mentorship, and community engagement, we aim to produce </w:t>
      </w:r>
      <w:r w:rsidR="003643E5">
        <w:t xml:space="preserve">pediatricians </w:t>
      </w:r>
      <w:r>
        <w:t xml:space="preserve">who are equipped to meet the healthcare needs of </w:t>
      </w:r>
      <w:r w:rsidR="003643E5">
        <w:t>pediatric population</w:t>
      </w:r>
      <w:r>
        <w:t xml:space="preserve"> with dedication and social accountability.” </w:t>
      </w:r>
    </w:p>
    <w:p w:rsidR="00746E79" w:rsidRDefault="009421E0">
      <w:pPr>
        <w:spacing w:after="390" w:line="246" w:lineRule="auto"/>
        <w:ind w:left="10" w:hanging="10"/>
      </w:pPr>
      <w:r>
        <w:t xml:space="preserve">  </w:t>
      </w:r>
      <w:r>
        <w:rPr>
          <w:b/>
        </w:rPr>
        <w:t xml:space="preserve">Vision Statement </w:t>
      </w:r>
    </w:p>
    <w:p w:rsidR="00746E79" w:rsidRDefault="009421E0">
      <w:pPr>
        <w:spacing w:after="372" w:line="370" w:lineRule="auto"/>
        <w:ind w:left="96" w:hanging="10"/>
      </w:pPr>
      <w:r>
        <w:t xml:space="preserve">“To be a premier, internationally recognized center for Pediatric medicine education, cultivating leaders in clinical practice, medical research, and healthcare innovation. Our graduates will exemplify excellence in patient care, demonstrate leadership in advancing medical knowledge, and contribute meaningfully to the well-being of the communities they serve, both locally and globally.” </w:t>
      </w:r>
    </w:p>
    <w:p w:rsidR="00746E79" w:rsidRDefault="009421E0">
      <w:pPr>
        <w:spacing w:after="424" w:line="246" w:lineRule="auto"/>
        <w:ind w:left="96" w:right="-15" w:hanging="10"/>
      </w:pPr>
      <w:r>
        <w:rPr>
          <w:b/>
          <w:color w:val="365F91"/>
          <w:sz w:val="28"/>
        </w:rPr>
        <w:t xml:space="preserve">AIM OF THE PROGRAMME: </w:t>
      </w:r>
    </w:p>
    <w:p w:rsidR="00746E79" w:rsidRDefault="009421E0">
      <w:pPr>
        <w:spacing w:after="372" w:line="370" w:lineRule="auto"/>
        <w:ind w:left="96" w:hanging="10"/>
      </w:pPr>
      <w:r>
        <w:t xml:space="preserve">The MD Pediatric Medicine program at Rawalpindi Medical University aims to develop specialists with comprehensive medical knowledge, clinical excellence, and leadership skills. The program emphasizes evidence-based practice, proficiency in managing complex medical conditions, and readiness for subspecialty training. Trainees will cultivate research, critical thinking, and communication skills, enabling them to excel in both inpatient and outpatient settings. Professionalism, community engagement, and a commitment to lifelong learning are central, ensuring graduates provide compassionate, patient-centered care and contribute to the advancement of medical knowledge. </w:t>
      </w:r>
    </w:p>
    <w:p w:rsidR="00746E79" w:rsidRDefault="009421E0" w:rsidP="00D85224">
      <w:pPr>
        <w:spacing w:after="390" w:line="240" w:lineRule="auto"/>
        <w:ind w:left="101"/>
      </w:pPr>
      <w:r>
        <w:lastRenderedPageBreak/>
        <w:t xml:space="preserve"> </w:t>
      </w:r>
      <w:r>
        <w:rPr>
          <w:b/>
          <w:color w:val="155F82"/>
          <w:sz w:val="28"/>
        </w:rPr>
        <w:t xml:space="preserve"> FRAMEWORK OF THE PROGRAMME:</w:t>
      </w:r>
      <w:r>
        <w:rPr>
          <w:b/>
          <w:sz w:val="28"/>
        </w:rPr>
        <w:t xml:space="preserve"> </w:t>
      </w:r>
    </w:p>
    <w:p w:rsidR="00746E79" w:rsidRDefault="009421E0">
      <w:pPr>
        <w:spacing w:after="32" w:line="240" w:lineRule="auto"/>
      </w:pPr>
      <w:r>
        <w:rPr>
          <w:sz w:val="24"/>
        </w:rPr>
        <w:t xml:space="preserve"> </w:t>
      </w:r>
    </w:p>
    <w:p w:rsidR="00746E79" w:rsidRDefault="009421E0">
      <w:pPr>
        <w:spacing w:after="190" w:line="246" w:lineRule="auto"/>
        <w:ind w:left="10" w:hanging="10"/>
      </w:pPr>
      <w:r>
        <w:rPr>
          <w:b/>
        </w:rPr>
        <w:t xml:space="preserve">Below is the detailed framework of the MD Pediatric Medicine program at Rawalpindi Medical University </w:t>
      </w:r>
    </w:p>
    <w:p w:rsidR="00746E79" w:rsidRDefault="009421E0">
      <w:pPr>
        <w:spacing w:after="141"/>
      </w:pPr>
      <w:r>
        <w:t xml:space="preserve"> </w:t>
      </w:r>
    </w:p>
    <w:tbl>
      <w:tblPr>
        <w:tblStyle w:val="TableGrid"/>
        <w:tblW w:w="14170" w:type="dxa"/>
        <w:tblInd w:w="7" w:type="dxa"/>
        <w:tblCellMar>
          <w:left w:w="106" w:type="dxa"/>
          <w:right w:w="149" w:type="dxa"/>
        </w:tblCellMar>
        <w:tblLook w:val="04A0" w:firstRow="1" w:lastRow="0" w:firstColumn="1" w:lastColumn="0" w:noHBand="0" w:noVBand="1"/>
      </w:tblPr>
      <w:tblGrid>
        <w:gridCol w:w="2736"/>
        <w:gridCol w:w="11434"/>
      </w:tblGrid>
      <w:tr w:rsidR="00746E79">
        <w:trPr>
          <w:trHeight w:val="412"/>
        </w:trPr>
        <w:tc>
          <w:tcPr>
            <w:tcW w:w="2736" w:type="dxa"/>
            <w:tcBorders>
              <w:top w:val="single" w:sz="4" w:space="0" w:color="4F81BD"/>
              <w:left w:val="single" w:sz="4" w:space="0" w:color="4F81BD"/>
              <w:bottom w:val="single" w:sz="4" w:space="0" w:color="4F81BD"/>
              <w:right w:val="nil"/>
            </w:tcBorders>
            <w:shd w:val="clear" w:color="auto" w:fill="4F81BD"/>
          </w:tcPr>
          <w:p w:rsidR="00746E79" w:rsidRDefault="009421E0">
            <w:pPr>
              <w:jc w:val="center"/>
            </w:pPr>
            <w:r>
              <w:rPr>
                <w:b/>
                <w:color w:val="FFFFFF"/>
              </w:rPr>
              <w:t xml:space="preserve">Component </w:t>
            </w:r>
          </w:p>
        </w:tc>
        <w:tc>
          <w:tcPr>
            <w:tcW w:w="11433" w:type="dxa"/>
            <w:tcBorders>
              <w:top w:val="single" w:sz="4" w:space="0" w:color="4F81BD"/>
              <w:left w:val="nil"/>
              <w:bottom w:val="single" w:sz="4" w:space="0" w:color="4F81BD"/>
              <w:right w:val="single" w:sz="4" w:space="0" w:color="4F81BD"/>
            </w:tcBorders>
            <w:shd w:val="clear" w:color="auto" w:fill="4F81BD"/>
          </w:tcPr>
          <w:p w:rsidR="00746E79" w:rsidRDefault="009421E0">
            <w:pPr>
              <w:jc w:val="center"/>
            </w:pPr>
            <w:r>
              <w:rPr>
                <w:b/>
                <w:color w:val="FFFFFF"/>
              </w:rPr>
              <w:t xml:space="preserve">Details </w:t>
            </w:r>
          </w:p>
        </w:tc>
      </w:tr>
      <w:tr w:rsidR="00746E79">
        <w:trPr>
          <w:trHeight w:val="412"/>
        </w:trPr>
        <w:tc>
          <w:tcPr>
            <w:tcW w:w="2736" w:type="dxa"/>
            <w:tcBorders>
              <w:top w:val="single" w:sz="4" w:space="0" w:color="4F81BD"/>
              <w:left w:val="single" w:sz="4" w:space="0" w:color="95B3D7"/>
              <w:bottom w:val="single" w:sz="4" w:space="0" w:color="95B3D7"/>
              <w:right w:val="single" w:sz="4" w:space="0" w:color="95B3D7"/>
            </w:tcBorders>
            <w:shd w:val="clear" w:color="auto" w:fill="DBE5F1"/>
          </w:tcPr>
          <w:p w:rsidR="00746E79" w:rsidRDefault="009421E0">
            <w:r>
              <w:rPr>
                <w:b/>
              </w:rPr>
              <w:t xml:space="preserve">Course Title </w:t>
            </w:r>
          </w:p>
        </w:tc>
        <w:tc>
          <w:tcPr>
            <w:tcW w:w="11433" w:type="dxa"/>
            <w:tcBorders>
              <w:top w:val="single" w:sz="4" w:space="0" w:color="4F81BD"/>
              <w:left w:val="single" w:sz="4" w:space="0" w:color="95B3D7"/>
              <w:bottom w:val="single" w:sz="4" w:space="0" w:color="95B3D7"/>
              <w:right w:val="single" w:sz="4" w:space="0" w:color="95B3D7"/>
            </w:tcBorders>
            <w:shd w:val="clear" w:color="auto" w:fill="DBE5F1"/>
          </w:tcPr>
          <w:p w:rsidR="00746E79" w:rsidRDefault="009421E0">
            <w:pPr>
              <w:ind w:left="2"/>
            </w:pPr>
            <w:r>
              <w:t xml:space="preserve">MD Pediatric Medicine </w:t>
            </w:r>
          </w:p>
        </w:tc>
      </w:tr>
      <w:tr w:rsidR="00746E79">
        <w:trPr>
          <w:trHeight w:val="415"/>
        </w:trPr>
        <w:tc>
          <w:tcPr>
            <w:tcW w:w="2736"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Training Center </w:t>
            </w:r>
          </w:p>
        </w:tc>
        <w:tc>
          <w:tcPr>
            <w:tcW w:w="11433" w:type="dxa"/>
            <w:tcBorders>
              <w:top w:val="single" w:sz="4" w:space="0" w:color="95B3D7"/>
              <w:left w:val="single" w:sz="4" w:space="0" w:color="95B3D7"/>
              <w:bottom w:val="single" w:sz="4" w:space="0" w:color="95B3D7"/>
              <w:right w:val="single" w:sz="4" w:space="0" w:color="95B3D7"/>
            </w:tcBorders>
          </w:tcPr>
          <w:p w:rsidR="00746E79" w:rsidRDefault="009421E0">
            <w:pPr>
              <w:ind w:left="2"/>
            </w:pPr>
            <w:r>
              <w:t xml:space="preserve">Department of Pediatric Medicine, Rawalpindi Medical University (RMU) </w:t>
            </w:r>
          </w:p>
        </w:tc>
      </w:tr>
      <w:tr w:rsidR="00746E79">
        <w:trPr>
          <w:trHeight w:val="410"/>
        </w:trPr>
        <w:tc>
          <w:tcPr>
            <w:tcW w:w="2736"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Duration of Course </w:t>
            </w:r>
          </w:p>
        </w:tc>
        <w:tc>
          <w:tcPr>
            <w:tcW w:w="1143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pPr>
              <w:ind w:left="2"/>
            </w:pPr>
            <w:r>
              <w:t xml:space="preserve">4 years </w:t>
            </w:r>
          </w:p>
        </w:tc>
      </w:tr>
      <w:tr w:rsidR="00746E79">
        <w:trPr>
          <w:trHeight w:val="415"/>
        </w:trPr>
        <w:tc>
          <w:tcPr>
            <w:tcW w:w="2736"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Credit Hours </w:t>
            </w:r>
          </w:p>
        </w:tc>
        <w:tc>
          <w:tcPr>
            <w:tcW w:w="11433" w:type="dxa"/>
            <w:tcBorders>
              <w:top w:val="single" w:sz="4" w:space="0" w:color="95B3D7"/>
              <w:left w:val="single" w:sz="4" w:space="0" w:color="95B3D7"/>
              <w:bottom w:val="single" w:sz="4" w:space="0" w:color="95B3D7"/>
              <w:right w:val="single" w:sz="4" w:space="0" w:color="95B3D7"/>
            </w:tcBorders>
          </w:tcPr>
          <w:p w:rsidR="00746E79" w:rsidRDefault="009421E0">
            <w:pPr>
              <w:ind w:left="2"/>
            </w:pPr>
            <w:r>
              <w:t xml:space="preserve">132 hours </w:t>
            </w:r>
          </w:p>
        </w:tc>
      </w:tr>
      <w:tr w:rsidR="00746E79">
        <w:trPr>
          <w:trHeight w:val="410"/>
        </w:trPr>
        <w:tc>
          <w:tcPr>
            <w:tcW w:w="2736"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Supervision </w:t>
            </w:r>
          </w:p>
        </w:tc>
        <w:tc>
          <w:tcPr>
            <w:tcW w:w="1143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pPr>
              <w:ind w:left="2"/>
            </w:pPr>
            <w:r>
              <w:t xml:space="preserve">Structured training under the guidance of an approved supervisor in a recognized Medical Unit. </w:t>
            </w:r>
          </w:p>
        </w:tc>
      </w:tr>
      <w:tr w:rsidR="00746E79">
        <w:trPr>
          <w:trHeight w:val="819"/>
        </w:trPr>
        <w:tc>
          <w:tcPr>
            <w:tcW w:w="2736"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Induction Period </w:t>
            </w:r>
          </w:p>
        </w:tc>
        <w:tc>
          <w:tcPr>
            <w:tcW w:w="11433" w:type="dxa"/>
            <w:tcBorders>
              <w:top w:val="single" w:sz="4" w:space="0" w:color="95B3D7"/>
              <w:left w:val="single" w:sz="4" w:space="0" w:color="95B3D7"/>
              <w:bottom w:val="single" w:sz="4" w:space="0" w:color="95B3D7"/>
              <w:right w:val="single" w:sz="4" w:space="0" w:color="95B3D7"/>
            </w:tcBorders>
          </w:tcPr>
          <w:p w:rsidR="00746E79" w:rsidRDefault="009421E0" w:rsidP="005F59B7">
            <w:pPr>
              <w:numPr>
                <w:ilvl w:val="0"/>
                <w:numId w:val="73"/>
              </w:numPr>
              <w:spacing w:after="167" w:line="240" w:lineRule="auto"/>
              <w:ind w:hanging="118"/>
            </w:pPr>
            <w:r>
              <w:rPr>
                <w:b/>
              </w:rPr>
              <w:t>Duration:</w:t>
            </w:r>
            <w:r>
              <w:t xml:space="preserve"> First 6 months in the Department of </w:t>
            </w:r>
            <w:r w:rsidR="003643E5">
              <w:t xml:space="preserve">Pediatric </w:t>
            </w:r>
            <w:r>
              <w:t xml:space="preserve">Medicine  </w:t>
            </w:r>
          </w:p>
          <w:p w:rsidR="00746E79" w:rsidRDefault="009421E0" w:rsidP="005F59B7">
            <w:pPr>
              <w:numPr>
                <w:ilvl w:val="0"/>
                <w:numId w:val="73"/>
              </w:numPr>
              <w:ind w:hanging="118"/>
            </w:pPr>
            <w:r>
              <w:rPr>
                <w:b/>
              </w:rPr>
              <w:t>Focus:</w:t>
            </w:r>
            <w:r>
              <w:t xml:space="preserve"> Orientation to Pediatric Medicine and mandatory workshops </w:t>
            </w:r>
          </w:p>
        </w:tc>
      </w:tr>
      <w:tr w:rsidR="00746E79">
        <w:trPr>
          <w:trHeight w:val="1214"/>
        </w:trPr>
        <w:tc>
          <w:tcPr>
            <w:tcW w:w="2736"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Basic Training (Part I) </w:t>
            </w:r>
          </w:p>
        </w:tc>
        <w:tc>
          <w:tcPr>
            <w:tcW w:w="1143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sidP="005F59B7">
            <w:pPr>
              <w:numPr>
                <w:ilvl w:val="0"/>
                <w:numId w:val="74"/>
              </w:numPr>
              <w:spacing w:after="166" w:line="240" w:lineRule="auto"/>
              <w:ind w:hanging="118"/>
            </w:pPr>
            <w:r>
              <w:rPr>
                <w:b/>
              </w:rPr>
              <w:t>Duration:</w:t>
            </w:r>
            <w:r>
              <w:t xml:space="preserve"> 18 months  </w:t>
            </w:r>
          </w:p>
          <w:p w:rsidR="00746E79" w:rsidRDefault="009421E0" w:rsidP="005F59B7">
            <w:pPr>
              <w:numPr>
                <w:ilvl w:val="0"/>
                <w:numId w:val="74"/>
              </w:numPr>
              <w:spacing w:after="166" w:line="240" w:lineRule="auto"/>
              <w:ind w:hanging="118"/>
            </w:pPr>
            <w:r>
              <w:rPr>
                <w:b/>
              </w:rPr>
              <w:t>Content:</w:t>
            </w:r>
            <w:r>
              <w:t xml:space="preserve"> Training in basic principles of Pediatric Medicine  </w:t>
            </w:r>
          </w:p>
          <w:p w:rsidR="00746E79" w:rsidRDefault="009421E0" w:rsidP="005F59B7">
            <w:pPr>
              <w:numPr>
                <w:ilvl w:val="0"/>
                <w:numId w:val="74"/>
              </w:numPr>
              <w:ind w:hanging="118"/>
            </w:pPr>
            <w:r>
              <w:rPr>
                <w:b/>
              </w:rPr>
              <w:t>Research Requirement:</w:t>
            </w:r>
            <w:r>
              <w:t xml:space="preserve"> Research synopsis approval by ERB and BASR </w:t>
            </w:r>
          </w:p>
        </w:tc>
      </w:tr>
      <w:tr w:rsidR="00746E79">
        <w:trPr>
          <w:trHeight w:val="1222"/>
        </w:trPr>
        <w:tc>
          <w:tcPr>
            <w:tcW w:w="2736"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Rotations (Part I) </w:t>
            </w:r>
          </w:p>
        </w:tc>
        <w:tc>
          <w:tcPr>
            <w:tcW w:w="11433" w:type="dxa"/>
            <w:tcBorders>
              <w:top w:val="single" w:sz="4" w:space="0" w:color="95B3D7"/>
              <w:left w:val="single" w:sz="4" w:space="0" w:color="95B3D7"/>
              <w:bottom w:val="single" w:sz="4" w:space="0" w:color="95B3D7"/>
              <w:right w:val="single" w:sz="4" w:space="0" w:color="95B3D7"/>
            </w:tcBorders>
          </w:tcPr>
          <w:p w:rsidR="00746E79" w:rsidRDefault="00CD1892" w:rsidP="005F59B7">
            <w:pPr>
              <w:numPr>
                <w:ilvl w:val="0"/>
                <w:numId w:val="75"/>
              </w:numPr>
              <w:spacing w:line="240" w:lineRule="auto"/>
              <w:ind w:hanging="118"/>
            </w:pPr>
            <w:r>
              <w:t>Paeds OPD (3</w:t>
            </w:r>
            <w:r w:rsidR="009421E0">
              <w:t xml:space="preserve"> months)  </w:t>
            </w:r>
          </w:p>
          <w:p w:rsidR="00746E79" w:rsidRDefault="00CD1892" w:rsidP="005F59B7">
            <w:pPr>
              <w:numPr>
                <w:ilvl w:val="0"/>
                <w:numId w:val="75"/>
              </w:numPr>
              <w:spacing w:line="240" w:lineRule="auto"/>
              <w:ind w:hanging="118"/>
            </w:pPr>
            <w:r>
              <w:t>Nursery (3</w:t>
            </w:r>
            <w:r w:rsidR="009421E0">
              <w:t xml:space="preserve"> months)  </w:t>
            </w:r>
          </w:p>
          <w:p w:rsidR="00CD1892" w:rsidRDefault="00CD1892" w:rsidP="005F59B7">
            <w:pPr>
              <w:numPr>
                <w:ilvl w:val="0"/>
                <w:numId w:val="75"/>
              </w:numPr>
              <w:spacing w:line="240" w:lineRule="auto"/>
              <w:ind w:hanging="118"/>
            </w:pPr>
            <w:r>
              <w:t>Infectious diseases (3</w:t>
            </w:r>
            <w:r w:rsidR="009421E0">
              <w:t xml:space="preserve"> months)</w:t>
            </w:r>
          </w:p>
          <w:p w:rsidR="00746E79" w:rsidRDefault="00CD1892" w:rsidP="005F59B7">
            <w:pPr>
              <w:numPr>
                <w:ilvl w:val="0"/>
                <w:numId w:val="75"/>
              </w:numPr>
              <w:spacing w:line="240" w:lineRule="auto"/>
              <w:ind w:hanging="118"/>
            </w:pPr>
            <w:r>
              <w:t>Nutrition and preventive pediatrics (3 months)</w:t>
            </w:r>
            <w:r w:rsidR="009421E0">
              <w:t xml:space="preserve"> </w:t>
            </w:r>
          </w:p>
          <w:p w:rsidR="00CD1892" w:rsidRDefault="00CD1892" w:rsidP="005F59B7">
            <w:pPr>
              <w:numPr>
                <w:ilvl w:val="0"/>
                <w:numId w:val="75"/>
              </w:numPr>
              <w:spacing w:line="240" w:lineRule="auto"/>
              <w:ind w:hanging="118"/>
            </w:pPr>
            <w:r>
              <w:t>Paeds emergency (3 months)</w:t>
            </w:r>
          </w:p>
          <w:p w:rsidR="00CD1892" w:rsidRDefault="006B0252" w:rsidP="005F59B7">
            <w:pPr>
              <w:numPr>
                <w:ilvl w:val="0"/>
                <w:numId w:val="75"/>
              </w:numPr>
              <w:spacing w:line="240" w:lineRule="auto"/>
              <w:ind w:hanging="118"/>
            </w:pPr>
            <w:r>
              <w:t>Paeds HDU (3 months)</w:t>
            </w:r>
          </w:p>
        </w:tc>
      </w:tr>
      <w:tr w:rsidR="00746E79" w:rsidTr="000A3A59">
        <w:trPr>
          <w:trHeight w:val="645"/>
        </w:trPr>
        <w:tc>
          <w:tcPr>
            <w:tcW w:w="2736"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Assessment (Part I) </w:t>
            </w:r>
          </w:p>
        </w:tc>
        <w:tc>
          <w:tcPr>
            <w:tcW w:w="11433" w:type="dxa"/>
            <w:tcBorders>
              <w:top w:val="single" w:sz="4" w:space="0" w:color="95B3D7"/>
              <w:left w:val="single" w:sz="4" w:space="0" w:color="95B3D7"/>
              <w:bottom w:val="single" w:sz="4" w:space="0" w:color="95B3D7"/>
              <w:right w:val="single" w:sz="4" w:space="0" w:color="95B3D7"/>
            </w:tcBorders>
            <w:shd w:val="clear" w:color="auto" w:fill="DBE5F1"/>
          </w:tcPr>
          <w:p w:rsidR="009120B2" w:rsidRDefault="009421E0">
            <w:pPr>
              <w:ind w:left="2"/>
              <w:jc w:val="both"/>
            </w:pPr>
            <w:r>
              <w:t xml:space="preserve">Continuous Pediatric assessment based on competency &amp; Formative assessment: </w:t>
            </w:r>
          </w:p>
          <w:p w:rsidR="00746E79" w:rsidRDefault="009421E0">
            <w:pPr>
              <w:ind w:left="2"/>
              <w:jc w:val="both"/>
            </w:pPr>
            <w:r>
              <w:rPr>
                <w:b/>
              </w:rPr>
              <w:t>In-Training- Assessment Year-1 (at the end of year 1)</w:t>
            </w:r>
            <w:r>
              <w:t xml:space="preserve"> </w:t>
            </w:r>
          </w:p>
        </w:tc>
      </w:tr>
      <w:tr w:rsidR="00746E79" w:rsidTr="000A3A59">
        <w:trPr>
          <w:trHeight w:val="618"/>
        </w:trPr>
        <w:tc>
          <w:tcPr>
            <w:tcW w:w="2736" w:type="dxa"/>
            <w:tcBorders>
              <w:top w:val="single" w:sz="4" w:space="0" w:color="95B3D7"/>
              <w:left w:val="single" w:sz="4" w:space="0" w:color="95B3D7"/>
              <w:bottom w:val="single" w:sz="4" w:space="0" w:color="95B3D7"/>
              <w:right w:val="single" w:sz="4" w:space="0" w:color="95B3D7"/>
            </w:tcBorders>
          </w:tcPr>
          <w:p w:rsidR="00746E79" w:rsidRDefault="009421E0" w:rsidP="000A3A59">
            <w:pPr>
              <w:spacing w:after="166" w:line="240" w:lineRule="auto"/>
            </w:pPr>
            <w:r>
              <w:rPr>
                <w:b/>
              </w:rPr>
              <w:t xml:space="preserve">Mid Term Assessment (MTA) </w:t>
            </w:r>
          </w:p>
        </w:tc>
        <w:tc>
          <w:tcPr>
            <w:tcW w:w="11433" w:type="dxa"/>
            <w:tcBorders>
              <w:top w:val="single" w:sz="4" w:space="0" w:color="95B3D7"/>
              <w:left w:val="single" w:sz="4" w:space="0" w:color="95B3D7"/>
              <w:bottom w:val="single" w:sz="4" w:space="0" w:color="95B3D7"/>
              <w:right w:val="single" w:sz="4" w:space="0" w:color="95B3D7"/>
            </w:tcBorders>
          </w:tcPr>
          <w:p w:rsidR="009120B2" w:rsidRDefault="009421E0">
            <w:pPr>
              <w:ind w:left="2"/>
            </w:pPr>
            <w:r>
              <w:t xml:space="preserve">At the end of 2 years, candidates will take the </w:t>
            </w:r>
          </w:p>
          <w:p w:rsidR="00746E79" w:rsidRDefault="009421E0">
            <w:pPr>
              <w:ind w:left="2"/>
            </w:pPr>
            <w:r w:rsidRPr="009120B2">
              <w:rPr>
                <w:b/>
              </w:rPr>
              <w:t>Mid Term Assessment (Summative)</w:t>
            </w:r>
            <w:r>
              <w:t xml:space="preserve"> </w:t>
            </w:r>
          </w:p>
        </w:tc>
      </w:tr>
      <w:tr w:rsidR="00746E79">
        <w:trPr>
          <w:trHeight w:val="814"/>
        </w:trPr>
        <w:tc>
          <w:tcPr>
            <w:tcW w:w="2736"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Advanced Training (Part II) </w:t>
            </w:r>
          </w:p>
        </w:tc>
        <w:tc>
          <w:tcPr>
            <w:tcW w:w="1143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sidP="005F59B7">
            <w:pPr>
              <w:numPr>
                <w:ilvl w:val="0"/>
                <w:numId w:val="76"/>
              </w:numPr>
              <w:spacing w:after="166" w:line="240" w:lineRule="auto"/>
              <w:ind w:hanging="118"/>
            </w:pPr>
            <w:r>
              <w:rPr>
                <w:b/>
              </w:rPr>
              <w:t>Duration:</w:t>
            </w:r>
            <w:r>
              <w:t xml:space="preserve"> 3rd and 4th years  </w:t>
            </w:r>
          </w:p>
          <w:p w:rsidR="00746E79" w:rsidRDefault="009421E0" w:rsidP="005F59B7">
            <w:pPr>
              <w:numPr>
                <w:ilvl w:val="0"/>
                <w:numId w:val="76"/>
              </w:numPr>
              <w:ind w:hanging="118"/>
            </w:pPr>
            <w:r>
              <w:rPr>
                <w:b/>
              </w:rPr>
              <w:t>Focus:</w:t>
            </w:r>
            <w:r>
              <w:t xml:space="preserve"> Advanced Pediatric Medicine, Specialty rotations, Research, and Thesis writing </w:t>
            </w:r>
          </w:p>
        </w:tc>
      </w:tr>
      <w:tr w:rsidR="00746E79">
        <w:trPr>
          <w:trHeight w:val="817"/>
        </w:trPr>
        <w:tc>
          <w:tcPr>
            <w:tcW w:w="2736" w:type="dxa"/>
            <w:tcBorders>
              <w:top w:val="single" w:sz="4" w:space="0" w:color="95B3D7"/>
              <w:left w:val="single" w:sz="4" w:space="0" w:color="95B3D7"/>
              <w:bottom w:val="single" w:sz="4" w:space="0" w:color="95B3D7"/>
              <w:right w:val="single" w:sz="4" w:space="0" w:color="95B3D7"/>
            </w:tcBorders>
          </w:tcPr>
          <w:p w:rsidR="00746E79" w:rsidRDefault="009421E0">
            <w:pPr>
              <w:rPr>
                <w:b/>
              </w:rPr>
            </w:pPr>
            <w:r>
              <w:rPr>
                <w:b/>
              </w:rPr>
              <w:lastRenderedPageBreak/>
              <w:t xml:space="preserve">Rotations (Part II) </w:t>
            </w:r>
          </w:p>
          <w:p w:rsidR="00EB1B5D" w:rsidRDefault="00EB1B5D">
            <w:r>
              <w:rPr>
                <w:b/>
              </w:rPr>
              <w:t>3</w:t>
            </w:r>
            <w:r w:rsidRPr="00EB1B5D">
              <w:rPr>
                <w:b/>
                <w:vertAlign w:val="superscript"/>
              </w:rPr>
              <w:t>rd</w:t>
            </w:r>
            <w:r>
              <w:rPr>
                <w:b/>
              </w:rPr>
              <w:t xml:space="preserve"> year</w:t>
            </w:r>
          </w:p>
        </w:tc>
        <w:tc>
          <w:tcPr>
            <w:tcW w:w="11433" w:type="dxa"/>
            <w:tcBorders>
              <w:top w:val="single" w:sz="4" w:space="0" w:color="95B3D7"/>
              <w:left w:val="single" w:sz="4" w:space="0" w:color="95B3D7"/>
              <w:bottom w:val="single" w:sz="4" w:space="0" w:color="95B3D7"/>
              <w:right w:val="single" w:sz="4" w:space="0" w:color="95B3D7"/>
            </w:tcBorders>
          </w:tcPr>
          <w:p w:rsidR="00746E79" w:rsidRDefault="006B0252" w:rsidP="005F59B7">
            <w:pPr>
              <w:numPr>
                <w:ilvl w:val="0"/>
                <w:numId w:val="77"/>
              </w:numPr>
              <w:spacing w:line="240" w:lineRule="auto"/>
              <w:ind w:hanging="118"/>
            </w:pPr>
            <w:r>
              <w:t>Pulmonology (3</w:t>
            </w:r>
            <w:r w:rsidR="009421E0">
              <w:t xml:space="preserve"> month)  </w:t>
            </w:r>
          </w:p>
          <w:p w:rsidR="006B0252" w:rsidRDefault="006B0252" w:rsidP="005F59B7">
            <w:pPr>
              <w:numPr>
                <w:ilvl w:val="0"/>
                <w:numId w:val="77"/>
              </w:numPr>
              <w:spacing w:line="240" w:lineRule="auto"/>
              <w:ind w:hanging="118"/>
            </w:pPr>
            <w:r>
              <w:t>Premature NICU (3</w:t>
            </w:r>
            <w:r w:rsidR="009421E0">
              <w:t xml:space="preserve"> months)</w:t>
            </w:r>
          </w:p>
          <w:p w:rsidR="006B0252" w:rsidRDefault="006B0252" w:rsidP="005F59B7">
            <w:pPr>
              <w:numPr>
                <w:ilvl w:val="0"/>
                <w:numId w:val="77"/>
              </w:numPr>
              <w:spacing w:line="240" w:lineRule="auto"/>
              <w:ind w:hanging="118"/>
            </w:pPr>
            <w:r>
              <w:t>PICU (3 months)</w:t>
            </w:r>
          </w:p>
          <w:p w:rsidR="006B0252" w:rsidRDefault="006B0252" w:rsidP="005F59B7">
            <w:pPr>
              <w:numPr>
                <w:ilvl w:val="0"/>
                <w:numId w:val="77"/>
              </w:numPr>
              <w:spacing w:line="240" w:lineRule="auto"/>
              <w:ind w:hanging="118"/>
            </w:pPr>
            <w:r>
              <w:t>NICU (3 months)</w:t>
            </w:r>
          </w:p>
          <w:p w:rsidR="00746E79" w:rsidRDefault="006B0252" w:rsidP="005F59B7">
            <w:pPr>
              <w:numPr>
                <w:ilvl w:val="0"/>
                <w:numId w:val="77"/>
              </w:numPr>
              <w:spacing w:line="240" w:lineRule="auto"/>
              <w:ind w:hanging="118"/>
            </w:pPr>
            <w:r>
              <w:t>Nephrology/Neurology (3 months)</w:t>
            </w:r>
          </w:p>
          <w:p w:rsidR="006B0252" w:rsidRDefault="006B0252" w:rsidP="005F59B7">
            <w:pPr>
              <w:numPr>
                <w:ilvl w:val="0"/>
                <w:numId w:val="77"/>
              </w:numPr>
              <w:spacing w:line="240" w:lineRule="auto"/>
              <w:ind w:hanging="118"/>
            </w:pPr>
            <w:r>
              <w:t>Gastroenterology/Metabolic disorders (3 months)</w:t>
            </w:r>
          </w:p>
        </w:tc>
      </w:tr>
      <w:tr w:rsidR="00746E79" w:rsidTr="000A3A59">
        <w:trPr>
          <w:trHeight w:val="1338"/>
        </w:trPr>
        <w:tc>
          <w:tcPr>
            <w:tcW w:w="2736" w:type="dxa"/>
            <w:tcBorders>
              <w:top w:val="single" w:sz="4" w:space="0" w:color="95B3D7"/>
              <w:left w:val="single" w:sz="4" w:space="0" w:color="95B3D7"/>
              <w:bottom w:val="single" w:sz="4" w:space="0" w:color="95B3D7"/>
              <w:right w:val="single" w:sz="4" w:space="0" w:color="95B3D7"/>
            </w:tcBorders>
          </w:tcPr>
          <w:p w:rsidR="00746E79" w:rsidRDefault="00EB1B5D">
            <w:r>
              <w:t>4</w:t>
            </w:r>
            <w:r w:rsidRPr="00EB1B5D">
              <w:rPr>
                <w:vertAlign w:val="superscript"/>
              </w:rPr>
              <w:t>th</w:t>
            </w:r>
            <w:r>
              <w:t xml:space="preserve"> year</w:t>
            </w:r>
          </w:p>
        </w:tc>
        <w:tc>
          <w:tcPr>
            <w:tcW w:w="11433" w:type="dxa"/>
            <w:tcBorders>
              <w:top w:val="single" w:sz="4" w:space="0" w:color="95B3D7"/>
              <w:left w:val="single" w:sz="4" w:space="0" w:color="95B3D7"/>
              <w:bottom w:val="single" w:sz="4" w:space="0" w:color="95B3D7"/>
              <w:right w:val="single" w:sz="4" w:space="0" w:color="95B3D7"/>
            </w:tcBorders>
          </w:tcPr>
          <w:p w:rsidR="000A3A59" w:rsidRDefault="006B0252" w:rsidP="005F59B7">
            <w:pPr>
              <w:numPr>
                <w:ilvl w:val="0"/>
                <w:numId w:val="78"/>
              </w:numPr>
              <w:spacing w:line="240" w:lineRule="auto"/>
              <w:ind w:hanging="118"/>
            </w:pPr>
            <w:r>
              <w:t>Endocrinology/ Rheumatology  (3</w:t>
            </w:r>
            <w:r w:rsidR="009421E0">
              <w:t xml:space="preserve"> month)  </w:t>
            </w:r>
          </w:p>
          <w:p w:rsidR="00746E79" w:rsidRDefault="006B0252" w:rsidP="005F59B7">
            <w:pPr>
              <w:numPr>
                <w:ilvl w:val="0"/>
                <w:numId w:val="78"/>
              </w:numPr>
              <w:spacing w:line="240" w:lineRule="auto"/>
              <w:ind w:hanging="118"/>
            </w:pPr>
            <w:r>
              <w:t>Oncology/Hematology (3</w:t>
            </w:r>
            <w:r w:rsidR="009421E0">
              <w:t xml:space="preserve"> month)  </w:t>
            </w:r>
          </w:p>
          <w:p w:rsidR="006B0252" w:rsidRDefault="006B0252" w:rsidP="005F59B7">
            <w:pPr>
              <w:numPr>
                <w:ilvl w:val="0"/>
                <w:numId w:val="78"/>
              </w:numPr>
              <w:spacing w:line="240" w:lineRule="auto"/>
              <w:ind w:hanging="118"/>
            </w:pPr>
            <w:r>
              <w:t>3 external rotations in any 2 of  these(2 months each):</w:t>
            </w:r>
          </w:p>
          <w:p w:rsidR="00746E79" w:rsidRDefault="006B0252" w:rsidP="005F59B7">
            <w:pPr>
              <w:numPr>
                <w:ilvl w:val="0"/>
                <w:numId w:val="78"/>
              </w:numPr>
              <w:spacing w:line="240" w:lineRule="auto"/>
              <w:ind w:hanging="118"/>
            </w:pPr>
            <w:r>
              <w:t>Paeds surgery, Paeds cardiology. Rehabilitation medicine, dermatology, pediatric neurology, pediatric oncology, pediatric gastroenterology, pediatric nephrology, perinatology</w:t>
            </w:r>
            <w:r w:rsidR="009421E0">
              <w:t xml:space="preserve"> </w:t>
            </w:r>
          </w:p>
        </w:tc>
      </w:tr>
      <w:tr w:rsidR="00746E79">
        <w:trPr>
          <w:trHeight w:val="545"/>
        </w:trPr>
        <w:tc>
          <w:tcPr>
            <w:tcW w:w="2736"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Assessment (Part II) </w:t>
            </w:r>
          </w:p>
        </w:tc>
        <w:tc>
          <w:tcPr>
            <w:tcW w:w="11433" w:type="dxa"/>
            <w:tcBorders>
              <w:top w:val="single" w:sz="4" w:space="0" w:color="95B3D7"/>
              <w:left w:val="single" w:sz="4" w:space="0" w:color="95B3D7"/>
              <w:bottom w:val="single" w:sz="4" w:space="0" w:color="95B3D7"/>
              <w:right w:val="single" w:sz="4" w:space="0" w:color="95B3D7"/>
            </w:tcBorders>
            <w:shd w:val="clear" w:color="auto" w:fill="DBE5F1"/>
          </w:tcPr>
          <w:p w:rsidR="009120B2" w:rsidRDefault="009421E0">
            <w:pPr>
              <w:ind w:left="2"/>
              <w:jc w:val="both"/>
            </w:pPr>
            <w:r>
              <w:t xml:space="preserve">Competency-based continuous Pediatric assessment &amp; Formative assessment: </w:t>
            </w:r>
          </w:p>
          <w:p w:rsidR="00746E79" w:rsidRDefault="009421E0">
            <w:pPr>
              <w:ind w:left="2"/>
              <w:jc w:val="both"/>
            </w:pPr>
            <w:r>
              <w:rPr>
                <w:b/>
              </w:rPr>
              <w:t>In-Training Assessment Year-3 (at the end of year 3)</w:t>
            </w:r>
            <w:r>
              <w:t xml:space="preserve">  </w:t>
            </w:r>
          </w:p>
        </w:tc>
      </w:tr>
      <w:tr w:rsidR="00746E79">
        <w:trPr>
          <w:trHeight w:val="550"/>
        </w:trPr>
        <w:tc>
          <w:tcPr>
            <w:tcW w:w="2736"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Final Term Assessment (FTA) </w:t>
            </w:r>
          </w:p>
        </w:tc>
        <w:tc>
          <w:tcPr>
            <w:tcW w:w="11433" w:type="dxa"/>
            <w:tcBorders>
              <w:top w:val="single" w:sz="4" w:space="0" w:color="95B3D7"/>
              <w:left w:val="single" w:sz="4" w:space="0" w:color="95B3D7"/>
              <w:bottom w:val="single" w:sz="4" w:space="0" w:color="95B3D7"/>
              <w:right w:val="single" w:sz="4" w:space="0" w:color="95B3D7"/>
            </w:tcBorders>
          </w:tcPr>
          <w:p w:rsidR="009120B2" w:rsidRDefault="009421E0">
            <w:pPr>
              <w:ind w:left="2"/>
            </w:pPr>
            <w:r>
              <w:t xml:space="preserve">At the end of four years, candidates will take the </w:t>
            </w:r>
          </w:p>
          <w:p w:rsidR="00746E79" w:rsidRDefault="009421E0">
            <w:pPr>
              <w:ind w:left="2"/>
            </w:pPr>
            <w:r w:rsidRPr="009120B2">
              <w:rPr>
                <w:b/>
              </w:rPr>
              <w:t>Final term Assessment ( Summative)</w:t>
            </w:r>
            <w:r>
              <w:t xml:space="preserve"> </w:t>
            </w:r>
          </w:p>
        </w:tc>
      </w:tr>
      <w:tr w:rsidR="00746E79">
        <w:trPr>
          <w:trHeight w:val="276"/>
        </w:trPr>
        <w:tc>
          <w:tcPr>
            <w:tcW w:w="2736"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Research Component </w:t>
            </w:r>
          </w:p>
        </w:tc>
        <w:tc>
          <w:tcPr>
            <w:tcW w:w="1143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pPr>
              <w:ind w:left="2"/>
            </w:pPr>
            <w:r>
              <w:t xml:space="preserve">Research component aligned with the Research Cycle, including thesis writing and submission according to RMU guidelines </w:t>
            </w:r>
          </w:p>
        </w:tc>
      </w:tr>
    </w:tbl>
    <w:p w:rsidR="00746E79" w:rsidRDefault="009421E0">
      <w:pPr>
        <w:spacing w:after="340" w:line="240" w:lineRule="auto"/>
        <w:ind w:right="13978"/>
        <w:jc w:val="right"/>
      </w:pPr>
      <w:r>
        <w:t xml:space="preserve"> </w:t>
      </w:r>
    </w:p>
    <w:p w:rsidR="00746E79" w:rsidRDefault="009421E0">
      <w:pPr>
        <w:spacing w:after="204" w:line="240" w:lineRule="auto"/>
      </w:pPr>
      <w:r>
        <w:rPr>
          <w:b/>
          <w:color w:val="155F82"/>
          <w:sz w:val="28"/>
        </w:rPr>
        <w:t xml:space="preserve"> </w:t>
      </w:r>
    </w:p>
    <w:p w:rsidR="00746E79" w:rsidRDefault="009421E0">
      <w:pPr>
        <w:spacing w:after="206" w:line="240" w:lineRule="auto"/>
      </w:pPr>
      <w:r>
        <w:rPr>
          <w:b/>
          <w:color w:val="155F82"/>
          <w:sz w:val="28"/>
        </w:rPr>
        <w:t xml:space="preserve"> </w:t>
      </w:r>
    </w:p>
    <w:p w:rsidR="00746E79" w:rsidRDefault="009421E0">
      <w:pPr>
        <w:spacing w:after="204" w:line="240" w:lineRule="auto"/>
      </w:pPr>
      <w:r>
        <w:rPr>
          <w:b/>
          <w:color w:val="155F82"/>
          <w:sz w:val="28"/>
        </w:rPr>
        <w:t xml:space="preserve"> </w:t>
      </w:r>
    </w:p>
    <w:p w:rsidR="00746E79" w:rsidRDefault="009421E0">
      <w:pPr>
        <w:spacing w:after="206" w:line="240" w:lineRule="auto"/>
      </w:pPr>
      <w:r>
        <w:rPr>
          <w:b/>
          <w:color w:val="155F82"/>
          <w:sz w:val="28"/>
        </w:rPr>
        <w:t xml:space="preserve"> </w:t>
      </w:r>
    </w:p>
    <w:p w:rsidR="00746E79" w:rsidRDefault="009421E0">
      <w:pPr>
        <w:spacing w:after="204" w:line="240" w:lineRule="auto"/>
      </w:pPr>
      <w:r>
        <w:rPr>
          <w:b/>
          <w:color w:val="155F82"/>
          <w:sz w:val="28"/>
        </w:rPr>
        <w:t xml:space="preserve"> </w:t>
      </w:r>
    </w:p>
    <w:p w:rsidR="00746E79" w:rsidRDefault="009421E0">
      <w:pPr>
        <w:spacing w:after="207" w:line="240" w:lineRule="auto"/>
      </w:pPr>
      <w:r>
        <w:rPr>
          <w:b/>
          <w:color w:val="155F82"/>
          <w:sz w:val="28"/>
        </w:rPr>
        <w:t xml:space="preserve"> </w:t>
      </w:r>
    </w:p>
    <w:p w:rsidR="00746E79" w:rsidRDefault="009421E0">
      <w:pPr>
        <w:spacing w:after="204" w:line="240" w:lineRule="auto"/>
      </w:pPr>
      <w:r>
        <w:rPr>
          <w:b/>
          <w:color w:val="155F82"/>
          <w:sz w:val="28"/>
        </w:rPr>
        <w:t xml:space="preserve"> </w:t>
      </w:r>
    </w:p>
    <w:p w:rsidR="00746E79" w:rsidRDefault="009421E0">
      <w:pPr>
        <w:spacing w:after="206" w:line="240" w:lineRule="auto"/>
      </w:pPr>
      <w:r>
        <w:rPr>
          <w:b/>
          <w:color w:val="155F82"/>
          <w:sz w:val="28"/>
        </w:rPr>
        <w:t xml:space="preserve"> </w:t>
      </w:r>
    </w:p>
    <w:p w:rsidR="00746E79" w:rsidRDefault="009421E0">
      <w:pPr>
        <w:spacing w:after="204" w:line="240" w:lineRule="auto"/>
      </w:pPr>
      <w:r>
        <w:rPr>
          <w:b/>
          <w:color w:val="155F82"/>
          <w:sz w:val="28"/>
        </w:rPr>
        <w:t xml:space="preserve">  </w:t>
      </w:r>
    </w:p>
    <w:p w:rsidR="00746E79" w:rsidRDefault="009421E0" w:rsidP="00D85224">
      <w:pPr>
        <w:spacing w:after="206" w:line="240" w:lineRule="auto"/>
      </w:pPr>
      <w:r>
        <w:rPr>
          <w:b/>
          <w:color w:val="155F82"/>
          <w:sz w:val="28"/>
        </w:rPr>
        <w:t xml:space="preserve">  RULES AND REGULATIONS: </w:t>
      </w:r>
    </w:p>
    <w:p w:rsidR="00746E79" w:rsidRDefault="009421E0">
      <w:pPr>
        <w:spacing w:after="41" w:line="240" w:lineRule="auto"/>
        <w:ind w:left="111" w:right="-15" w:hanging="10"/>
      </w:pPr>
      <w:r>
        <w:rPr>
          <w:b/>
          <w:color w:val="155F82"/>
          <w:sz w:val="28"/>
        </w:rPr>
        <w:t>Admission Criteria:</w:t>
      </w:r>
      <w:r>
        <w:rPr>
          <w:b/>
          <w:sz w:val="28"/>
        </w:rPr>
        <w:t xml:space="preserve"> </w:t>
      </w:r>
    </w:p>
    <w:p w:rsidR="00746E79" w:rsidRDefault="009421E0">
      <w:pPr>
        <w:spacing w:after="33" w:line="240" w:lineRule="auto"/>
      </w:pPr>
      <w:r>
        <w:rPr>
          <w:b/>
          <w:sz w:val="27"/>
        </w:rPr>
        <w:lastRenderedPageBreak/>
        <w:t xml:space="preserve"> </w:t>
      </w:r>
    </w:p>
    <w:p w:rsidR="00746E79" w:rsidRDefault="009421E0" w:rsidP="001A2B30">
      <w:pPr>
        <w:spacing w:after="321" w:line="240" w:lineRule="auto"/>
        <w:ind w:left="109" w:right="7" w:hanging="8"/>
        <w:jc w:val="both"/>
      </w:pPr>
      <w:r>
        <w:t xml:space="preserve">Applications for admission to MD Training Programs will be invited through print and electronic media advertisements, specifying the application deadline and the Entry Examination date. At present induction is being done according to Punjab Health Departments Central Induction Policy. </w:t>
      </w:r>
    </w:p>
    <w:p w:rsidR="001A2B30" w:rsidRDefault="001A2B30" w:rsidP="001A2B30">
      <w:pPr>
        <w:spacing w:after="321" w:line="240" w:lineRule="auto"/>
        <w:ind w:left="109" w:right="7" w:hanging="8"/>
        <w:jc w:val="both"/>
      </w:pPr>
      <w:r>
        <w:t xml:space="preserve">Available at: </w:t>
      </w:r>
      <w:hyperlink r:id="rId12" w:history="1">
        <w:r w:rsidRPr="009120B2">
          <w:rPr>
            <w:rStyle w:val="Hyperlink"/>
          </w:rPr>
          <w:t>http://prp.phf.gop.pk/</w:t>
        </w:r>
      </w:hyperlink>
    </w:p>
    <w:p w:rsidR="00746E79" w:rsidRDefault="009421E0">
      <w:pPr>
        <w:spacing w:after="39" w:line="246" w:lineRule="auto"/>
        <w:ind w:left="109" w:right="7" w:hanging="8"/>
        <w:jc w:val="both"/>
      </w:pPr>
      <w:r>
        <w:rPr>
          <w:b/>
        </w:rPr>
        <w:t xml:space="preserve">Eligibility: </w:t>
      </w:r>
      <w:r>
        <w:t xml:space="preserve">Applicants must meet the following criteria by the application deadline: </w:t>
      </w:r>
    </w:p>
    <w:p w:rsidR="00746E79" w:rsidRDefault="009421E0">
      <w:pPr>
        <w:spacing w:after="31" w:line="240" w:lineRule="auto"/>
      </w:pPr>
      <w:r>
        <w:rPr>
          <w:sz w:val="24"/>
        </w:rPr>
        <w:t xml:space="preserve"> </w:t>
      </w:r>
    </w:p>
    <w:p w:rsidR="00746E79" w:rsidRDefault="009421E0" w:rsidP="009120B2">
      <w:pPr>
        <w:numPr>
          <w:ilvl w:val="0"/>
          <w:numId w:val="1"/>
        </w:numPr>
        <w:spacing w:line="246" w:lineRule="auto"/>
        <w:ind w:right="7" w:hanging="723"/>
        <w:jc w:val="both"/>
      </w:pPr>
      <w:r>
        <w:rPr>
          <w:b/>
        </w:rPr>
        <w:t xml:space="preserve">Basic Medical Qualification: </w:t>
      </w:r>
      <w:r>
        <w:t xml:space="preserve">MBBS or equivalent, recognized by the Pakistan Medical &amp; Dental Council (PMDC). </w:t>
      </w:r>
    </w:p>
    <w:p w:rsidR="00746E79" w:rsidRDefault="009421E0" w:rsidP="009120B2">
      <w:pPr>
        <w:numPr>
          <w:ilvl w:val="0"/>
          <w:numId w:val="1"/>
        </w:numPr>
        <w:spacing w:line="240" w:lineRule="auto"/>
        <w:ind w:right="7" w:hanging="723"/>
        <w:jc w:val="both"/>
      </w:pPr>
      <w:r>
        <w:rPr>
          <w:b/>
        </w:rPr>
        <w:t xml:space="preserve">House Job Experience: </w:t>
      </w:r>
      <w:r>
        <w:t xml:space="preserve">Certificate of one year's completed House Job experience in an institution recognized by the PMDC is essential at the time of interview. </w:t>
      </w:r>
    </w:p>
    <w:p w:rsidR="00746E79" w:rsidRDefault="009421E0" w:rsidP="009120B2">
      <w:pPr>
        <w:numPr>
          <w:ilvl w:val="0"/>
          <w:numId w:val="1"/>
        </w:numPr>
        <w:spacing w:line="240" w:lineRule="auto"/>
        <w:ind w:right="7" w:hanging="723"/>
        <w:jc w:val="both"/>
      </w:pPr>
      <w:r>
        <w:rPr>
          <w:b/>
        </w:rPr>
        <w:t xml:space="preserve">PMDC Registration: </w:t>
      </w:r>
      <w:r>
        <w:t xml:space="preserve">Valid permanent or provisional registration certificate from the PMDC. </w:t>
      </w:r>
    </w:p>
    <w:p w:rsidR="00746E79" w:rsidRDefault="00F914E6" w:rsidP="009120B2">
      <w:pPr>
        <w:spacing w:line="240" w:lineRule="auto"/>
      </w:pPr>
      <w:r>
        <w:rPr>
          <w:noProof/>
        </w:rPr>
        <w:drawing>
          <wp:anchor distT="0" distB="0" distL="114300" distR="114300" simplePos="0" relativeHeight="251745280" behindDoc="0" locked="0" layoutInCell="1" allowOverlap="1" wp14:anchorId="33384F9C" wp14:editId="1252D17E">
            <wp:simplePos x="0" y="0"/>
            <wp:positionH relativeFrom="column">
              <wp:posOffset>5948527</wp:posOffset>
            </wp:positionH>
            <wp:positionV relativeFrom="paragraph">
              <wp:posOffset>45151</wp:posOffset>
            </wp:positionV>
            <wp:extent cx="2971800" cy="3257550"/>
            <wp:effectExtent l="0" t="0" r="0" b="0"/>
            <wp:wrapThrough wrapText="bothSides">
              <wp:wrapPolygon edited="0">
                <wp:start x="0" y="0"/>
                <wp:lineTo x="0" y="21474"/>
                <wp:lineTo x="21462" y="21474"/>
                <wp:lineTo x="21462"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1800" cy="3257550"/>
                    </a:xfrm>
                    <a:prstGeom prst="rect">
                      <a:avLst/>
                    </a:prstGeom>
                  </pic:spPr>
                </pic:pic>
              </a:graphicData>
            </a:graphic>
          </wp:anchor>
        </w:drawing>
      </w:r>
      <w:r w:rsidR="009421E0">
        <w:rPr>
          <w:sz w:val="24"/>
        </w:rPr>
        <w:t xml:space="preserve"> </w:t>
      </w:r>
    </w:p>
    <w:p w:rsidR="00F914E6" w:rsidRDefault="00F914E6">
      <w:pPr>
        <w:spacing w:after="41" w:line="240" w:lineRule="auto"/>
        <w:ind w:left="111" w:right="-15" w:hanging="10"/>
        <w:rPr>
          <w:b/>
          <w:color w:val="155F82"/>
          <w:sz w:val="28"/>
        </w:rPr>
      </w:pPr>
    </w:p>
    <w:p w:rsidR="00746E79" w:rsidRDefault="009421E0">
      <w:pPr>
        <w:spacing w:after="41" w:line="240" w:lineRule="auto"/>
        <w:ind w:left="111" w:right="-15" w:hanging="10"/>
      </w:pPr>
      <w:r>
        <w:rPr>
          <w:b/>
          <w:color w:val="155F82"/>
          <w:sz w:val="28"/>
        </w:rPr>
        <w:t>Registration and Enrollment:</w:t>
      </w:r>
      <w:r>
        <w:rPr>
          <w:b/>
          <w:sz w:val="28"/>
        </w:rPr>
        <w:t xml:space="preserve"> </w:t>
      </w:r>
    </w:p>
    <w:p w:rsidR="00746E79" w:rsidRDefault="009421E0">
      <w:pPr>
        <w:spacing w:after="30" w:line="240" w:lineRule="auto"/>
      </w:pPr>
      <w:r>
        <w:rPr>
          <w:b/>
          <w:sz w:val="27"/>
        </w:rPr>
        <w:t xml:space="preserve"> </w:t>
      </w:r>
    </w:p>
    <w:p w:rsidR="00746E79" w:rsidRDefault="009421E0">
      <w:pPr>
        <w:spacing w:after="318" w:line="369" w:lineRule="auto"/>
        <w:ind w:left="109" w:right="7" w:hanging="8"/>
        <w:jc w:val="both"/>
      </w:pPr>
      <w:r>
        <w:rPr>
          <w:b/>
        </w:rPr>
        <w:t xml:space="preserve">Supervisor and Trainee Limits: </w:t>
      </w:r>
      <w:r>
        <w:t xml:space="preserve">In accordance with PMDC policy, the maximum number of postgraduate trainees per supervisor is five (5) per year across all postgraduate programs, including minor programs (if any). </w:t>
      </w:r>
    </w:p>
    <w:p w:rsidR="00746E79" w:rsidRDefault="009421E0">
      <w:pPr>
        <w:spacing w:after="40" w:line="246" w:lineRule="auto"/>
        <w:ind w:left="109" w:right="7" w:hanging="8"/>
        <w:jc w:val="both"/>
      </w:pPr>
      <w:r>
        <w:rPr>
          <w:b/>
        </w:rPr>
        <w:t xml:space="preserve">Bed to Trainee Ratio: </w:t>
      </w:r>
      <w:r>
        <w:t xml:space="preserve">The approved teaching site must have a minimum of five (5) beds per trainee. </w:t>
      </w:r>
    </w:p>
    <w:p w:rsidR="00746E79" w:rsidRDefault="009421E0">
      <w:pPr>
        <w:spacing w:after="32" w:line="240" w:lineRule="auto"/>
      </w:pPr>
      <w:r>
        <w:rPr>
          <w:sz w:val="24"/>
        </w:rPr>
        <w:t xml:space="preserve"> </w:t>
      </w:r>
    </w:p>
    <w:p w:rsidR="00746E79" w:rsidRDefault="009421E0">
      <w:pPr>
        <w:spacing w:after="32" w:line="246" w:lineRule="auto"/>
        <w:ind w:left="109" w:right="7" w:hanging="8"/>
        <w:jc w:val="both"/>
      </w:pPr>
      <w:r>
        <w:rPr>
          <w:b/>
        </w:rPr>
        <w:t xml:space="preserve">Supervisor Approval: </w:t>
      </w:r>
      <w:r>
        <w:t xml:space="preserve">RMU will approve supervisors for MD Medicine course. </w:t>
      </w:r>
    </w:p>
    <w:p w:rsidR="00746E79" w:rsidRDefault="009421E0">
      <w:pPr>
        <w:spacing w:after="130" w:line="240" w:lineRule="auto"/>
      </w:pPr>
      <w:r>
        <w:t xml:space="preserve"> </w:t>
      </w:r>
    </w:p>
    <w:p w:rsidR="00746E79" w:rsidRDefault="009421E0" w:rsidP="001A2B30">
      <w:pPr>
        <w:spacing w:after="271" w:line="371" w:lineRule="auto"/>
        <w:ind w:left="109" w:right="7" w:hanging="8"/>
        <w:jc w:val="both"/>
      </w:pPr>
      <w:r>
        <w:rPr>
          <w:b/>
        </w:rPr>
        <w:t xml:space="preserve">University Registration: </w:t>
      </w:r>
      <w:r>
        <w:t xml:space="preserve">Selected candidates must register with RMU according to prescribed Registration Regulations after enrollment at the relevant institution. </w:t>
      </w:r>
    </w:p>
    <w:p w:rsidR="00746E79" w:rsidRDefault="009421E0">
      <w:pPr>
        <w:spacing w:line="240" w:lineRule="auto"/>
        <w:ind w:left="101"/>
      </w:pPr>
      <w:r>
        <w:rPr>
          <w:b/>
          <w:color w:val="1F497D"/>
          <w:sz w:val="28"/>
        </w:rPr>
        <w:t xml:space="preserve"> </w:t>
      </w:r>
    </w:p>
    <w:p w:rsidR="00746E79" w:rsidRDefault="00F914E6">
      <w:pPr>
        <w:pStyle w:val="Heading4"/>
        <w:ind w:left="111"/>
        <w:rPr>
          <w:b w:val="0"/>
        </w:rPr>
      </w:pPr>
      <w:r>
        <w:rPr>
          <w:noProof/>
        </w:rPr>
        <w:lastRenderedPageBreak/>
        <w:drawing>
          <wp:anchor distT="0" distB="0" distL="114300" distR="114300" simplePos="0" relativeHeight="251746304" behindDoc="0" locked="0" layoutInCell="1" allowOverlap="1" wp14:anchorId="6BEE597E" wp14:editId="31EC2585">
            <wp:simplePos x="0" y="0"/>
            <wp:positionH relativeFrom="column">
              <wp:posOffset>4709160</wp:posOffset>
            </wp:positionH>
            <wp:positionV relativeFrom="paragraph">
              <wp:posOffset>110621</wp:posOffset>
            </wp:positionV>
            <wp:extent cx="4438650" cy="2581275"/>
            <wp:effectExtent l="0" t="0" r="0" b="9525"/>
            <wp:wrapThrough wrapText="bothSides">
              <wp:wrapPolygon edited="0">
                <wp:start x="0" y="0"/>
                <wp:lineTo x="0" y="21520"/>
                <wp:lineTo x="21507" y="21520"/>
                <wp:lineTo x="2150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38650" cy="2581275"/>
                    </a:xfrm>
                    <a:prstGeom prst="rect">
                      <a:avLst/>
                    </a:prstGeom>
                  </pic:spPr>
                </pic:pic>
              </a:graphicData>
            </a:graphic>
          </wp:anchor>
        </w:drawing>
      </w:r>
      <w:r w:rsidR="009421E0">
        <w:t>CORE COMPETENCIES OF THE PROGRAMME:</w:t>
      </w:r>
      <w:r w:rsidR="009421E0">
        <w:rPr>
          <w:b w:val="0"/>
        </w:rPr>
        <w:t xml:space="preserve"> </w:t>
      </w:r>
    </w:p>
    <w:p w:rsidR="00584144" w:rsidRDefault="00584144" w:rsidP="00584144">
      <w:r>
        <w:t xml:space="preserve">ACGME Competency Model At Rawalpindi Medical University (RMU), we are committed to training our residents according to the Accreditation Council for Graduate Medical Education (ACGME) competencies, incorporating six core domains: Patient Care, Medical Knowledge, Practice-Based Learning and Improvement, Interpersonal and Communication Skills, Professionalism, and Systems-Based Practice. Additionally, we emphasize research as a fundamental component of our training. RMU proudly leads as the first public sector university in Pakistan to implement an ACGME-aligned postgraduate curriculum, reflecting our dedication to producing competent, compassionate, and research-oriented clinicians prepared to excel in today’s dynamic healthcare landscape. </w:t>
      </w:r>
    </w:p>
    <w:p w:rsidR="00584144" w:rsidRDefault="00584144" w:rsidP="00584144">
      <w:pPr>
        <w:jc w:val="center"/>
      </w:pPr>
    </w:p>
    <w:p w:rsidR="00584144" w:rsidRDefault="00584144" w:rsidP="00584144">
      <w:pPr>
        <w:jc w:val="center"/>
      </w:pPr>
      <w:r>
        <w:t xml:space="preserve">Figure 1: ACGME core competencies (Ref: </w:t>
      </w:r>
      <w:hyperlink r:id="rId15" w:history="1">
        <w:r w:rsidRPr="00F00535">
          <w:rPr>
            <w:rStyle w:val="Hyperlink"/>
          </w:rPr>
          <w:t>https://sl.bing.net/hO8ZQtFeM1</w:t>
        </w:r>
      </w:hyperlink>
    </w:p>
    <w:p w:rsidR="00584144" w:rsidRDefault="00584144" w:rsidP="00584144">
      <w:pPr>
        <w:jc w:val="center"/>
      </w:pPr>
    </w:p>
    <w:p w:rsidR="00584144" w:rsidRPr="00584144" w:rsidRDefault="00584144" w:rsidP="00584144">
      <w:pPr>
        <w:jc w:val="center"/>
      </w:pPr>
    </w:p>
    <w:p w:rsidR="00746E79" w:rsidRDefault="009421E0">
      <w:pPr>
        <w:spacing w:after="256" w:line="371" w:lineRule="auto"/>
        <w:ind w:left="8" w:right="7" w:hanging="8"/>
        <w:jc w:val="both"/>
      </w:pPr>
      <w:r>
        <w:t xml:space="preserve"> The MD </w:t>
      </w:r>
      <w:r w:rsidR="0004635B">
        <w:t xml:space="preserve">Pediatric </w:t>
      </w:r>
      <w:r>
        <w:t xml:space="preserve">Medicine curriculum at Rawalpindi Medical University, Rawalpindi, is structured based on the competency and performance-based framework of the Accreditation Council for Graduate Medical Education (ACGME). The curriculum emphasizes the following core competencies: </w:t>
      </w:r>
    </w:p>
    <w:p w:rsidR="00746E79" w:rsidRDefault="009421E0">
      <w:pPr>
        <w:spacing w:after="265" w:line="246" w:lineRule="auto"/>
        <w:ind w:left="109" w:right="7" w:hanging="8"/>
        <w:jc w:val="both"/>
      </w:pPr>
      <w:r>
        <w:rPr>
          <w:b/>
        </w:rPr>
        <w:t>1: Medical Knowledge:</w:t>
      </w:r>
      <w:r>
        <w:t xml:space="preserve"> Mastery of the fundamental biomedical sciences and clinical knowledge. </w:t>
      </w:r>
    </w:p>
    <w:p w:rsidR="00746E79" w:rsidRDefault="009421E0">
      <w:pPr>
        <w:spacing w:after="265" w:line="246" w:lineRule="auto"/>
        <w:ind w:left="109" w:right="7" w:hanging="8"/>
        <w:jc w:val="both"/>
      </w:pPr>
      <w:r>
        <w:rPr>
          <w:b/>
        </w:rPr>
        <w:t>2: Patient Care:</w:t>
      </w:r>
      <w:r>
        <w:t xml:space="preserve"> Proficiency in delivering patient-centered care that is compassionate, appropriate, and effective. </w:t>
      </w:r>
    </w:p>
    <w:p w:rsidR="00746E79" w:rsidRDefault="009421E0" w:rsidP="009120B2">
      <w:pPr>
        <w:spacing w:after="256" w:line="240" w:lineRule="auto"/>
        <w:ind w:left="109" w:right="7" w:hanging="8"/>
        <w:jc w:val="both"/>
      </w:pPr>
      <w:r>
        <w:rPr>
          <w:b/>
        </w:rPr>
        <w:t>3: Interpersonal and Communication Skills:</w:t>
      </w:r>
      <w:r>
        <w:t xml:space="preserve"> Development of skills necessary for effective information exchange and collaboration with patients, their families, and health professionals. </w:t>
      </w:r>
    </w:p>
    <w:p w:rsidR="00746E79" w:rsidRDefault="009421E0" w:rsidP="009120B2">
      <w:pPr>
        <w:spacing w:after="265" w:line="240" w:lineRule="auto"/>
        <w:ind w:left="109" w:right="7" w:hanging="8"/>
        <w:jc w:val="both"/>
      </w:pPr>
      <w:r>
        <w:rPr>
          <w:b/>
        </w:rPr>
        <w:t>4: Professionalism:</w:t>
      </w:r>
      <w:r>
        <w:t xml:space="preserve"> Commitment to professional responsibilities, adherence to ethical principles, and sensitivity to diverse patient populations. </w:t>
      </w:r>
    </w:p>
    <w:p w:rsidR="00746E79" w:rsidRDefault="009421E0">
      <w:pPr>
        <w:spacing w:after="258" w:line="372" w:lineRule="auto"/>
        <w:ind w:left="109" w:right="7" w:hanging="8"/>
        <w:jc w:val="both"/>
      </w:pPr>
      <w:r>
        <w:rPr>
          <w:b/>
        </w:rPr>
        <w:t>5: Practice-Based Learning and Improvement:</w:t>
      </w:r>
      <w:r>
        <w:t xml:space="preserve"> Ability to investigate and evaluate patient care practices, appraise and assimilate scientific evidence, and continuously improve patient care based on constant self-evaluation and life-long learning. </w:t>
      </w:r>
    </w:p>
    <w:p w:rsidR="00746E79" w:rsidRDefault="009421E0">
      <w:pPr>
        <w:spacing w:after="258" w:line="369" w:lineRule="auto"/>
        <w:ind w:left="109" w:right="7" w:hanging="8"/>
        <w:jc w:val="both"/>
      </w:pPr>
      <w:r>
        <w:rPr>
          <w:b/>
        </w:rPr>
        <w:t>6: Systems-Based Practice:</w:t>
      </w:r>
      <w:r>
        <w:t xml:space="preserve"> Understanding of and responsiveness to the larger context and system of health care, including the ability to effectively call on system resources to provide optimal care. </w:t>
      </w:r>
    </w:p>
    <w:p w:rsidR="00746E79" w:rsidRDefault="009421E0">
      <w:pPr>
        <w:spacing w:after="265" w:line="246" w:lineRule="auto"/>
        <w:ind w:left="109" w:right="7" w:hanging="8"/>
        <w:jc w:val="both"/>
      </w:pPr>
      <w:r>
        <w:rPr>
          <w:b/>
        </w:rPr>
        <w:lastRenderedPageBreak/>
        <w:t>7: Research:</w:t>
      </w:r>
      <w:r>
        <w:t xml:space="preserve"> Engagement in scholarly activities that contribute to the advancement of medical knowledge and practice through research and innovation. </w:t>
      </w:r>
    </w:p>
    <w:p w:rsidR="00746E79" w:rsidRDefault="009421E0" w:rsidP="00D85224">
      <w:pPr>
        <w:spacing w:after="258" w:line="370" w:lineRule="auto"/>
        <w:ind w:left="109" w:right="7" w:hanging="8"/>
        <w:jc w:val="both"/>
      </w:pPr>
      <w:r>
        <w:t xml:space="preserve">This curriculum aims to produce physicians who are not only clinically proficient but also equipped with the skills necessary for continuous professional development and contribution to the medical field through research and system improvement.  </w:t>
      </w:r>
    </w:p>
    <w:p w:rsidR="00746E79" w:rsidRDefault="009421E0">
      <w:pPr>
        <w:pStyle w:val="Heading4"/>
      </w:pPr>
      <w:r>
        <w:rPr>
          <w:b w:val="0"/>
          <w:color w:val="000000"/>
          <w:sz w:val="22"/>
        </w:rPr>
        <w:t xml:space="preserve"> </w:t>
      </w:r>
      <w:r>
        <w:t xml:space="preserve">PROGRAMME LEARNING OUTCOMES: </w:t>
      </w:r>
    </w:p>
    <w:p w:rsidR="00746E79" w:rsidRDefault="009421E0">
      <w:pPr>
        <w:spacing w:after="264" w:line="246" w:lineRule="auto"/>
        <w:ind w:left="109" w:right="7" w:hanging="8"/>
        <w:jc w:val="both"/>
      </w:pPr>
      <w:r>
        <w:t xml:space="preserve">The MD Pediatric Medicine program aims to develop residents with the following competencies: </w:t>
      </w:r>
    </w:p>
    <w:p w:rsidR="00746E79" w:rsidRDefault="009421E0">
      <w:pPr>
        <w:spacing w:after="263" w:line="246" w:lineRule="auto"/>
        <w:ind w:left="111" w:hanging="10"/>
      </w:pPr>
      <w:r>
        <w:rPr>
          <w:b/>
        </w:rPr>
        <w:t>A.</w:t>
      </w:r>
      <w:r>
        <w:rPr>
          <w:rFonts w:ascii="Arial" w:eastAsia="Arial" w:hAnsi="Arial" w:cs="Arial"/>
          <w:b/>
        </w:rPr>
        <w:t xml:space="preserve"> </w:t>
      </w:r>
      <w:r>
        <w:rPr>
          <w:rFonts w:ascii="Arial" w:eastAsia="Arial" w:hAnsi="Arial" w:cs="Arial"/>
          <w:b/>
        </w:rPr>
        <w:tab/>
      </w:r>
      <w:r>
        <w:rPr>
          <w:b/>
        </w:rPr>
        <w:t xml:space="preserve">Medical Knowledge </w:t>
      </w:r>
    </w:p>
    <w:p w:rsidR="00746E79" w:rsidRDefault="009421E0">
      <w:pPr>
        <w:spacing w:after="265" w:line="246" w:lineRule="auto"/>
        <w:ind w:left="109" w:right="7" w:hanging="8"/>
        <w:jc w:val="both"/>
      </w:pPr>
      <w:r>
        <w:rPr>
          <w:b/>
        </w:rPr>
        <w:t xml:space="preserve">1: </w:t>
      </w:r>
      <w:r>
        <w:t>Strong foundation in the core concepts and subspecialties of Pediatric Medicine.</w:t>
      </w:r>
      <w:r>
        <w:rPr>
          <w:b/>
        </w:rPr>
        <w:t xml:space="preserve"> </w:t>
      </w:r>
    </w:p>
    <w:p w:rsidR="00746E79" w:rsidRDefault="009421E0">
      <w:pPr>
        <w:spacing w:after="265" w:line="246" w:lineRule="auto"/>
        <w:ind w:left="109" w:right="7" w:hanging="8"/>
        <w:jc w:val="both"/>
      </w:pPr>
      <w:r>
        <w:rPr>
          <w:b/>
        </w:rPr>
        <w:t>2:</w:t>
      </w:r>
      <w:r>
        <w:t xml:space="preserve"> Ability to diagnose, investigate, and manage common and complex medical conditions based on the latest scientific understanding.</w:t>
      </w:r>
      <w:r>
        <w:rPr>
          <w:b/>
        </w:rPr>
        <w:t xml:space="preserve"> </w:t>
      </w:r>
    </w:p>
    <w:p w:rsidR="00746E79" w:rsidRDefault="009421E0">
      <w:pPr>
        <w:spacing w:after="262" w:line="246" w:lineRule="auto"/>
        <w:ind w:left="109" w:right="7" w:hanging="8"/>
        <w:jc w:val="both"/>
      </w:pPr>
      <w:r>
        <w:rPr>
          <w:b/>
        </w:rPr>
        <w:t>3:</w:t>
      </w:r>
      <w:r>
        <w:t xml:space="preserve"> Critical analysis and application of evidence-based medicine, including cost-effective treatment approaches.</w:t>
      </w:r>
      <w:r>
        <w:rPr>
          <w:b/>
        </w:rPr>
        <w:t xml:space="preserve"> </w:t>
      </w:r>
    </w:p>
    <w:p w:rsidR="00746E79" w:rsidRDefault="009421E0">
      <w:pPr>
        <w:spacing w:after="265" w:line="246" w:lineRule="auto"/>
        <w:ind w:left="109" w:right="7" w:hanging="8"/>
        <w:jc w:val="both"/>
      </w:pPr>
      <w:r>
        <w:rPr>
          <w:b/>
        </w:rPr>
        <w:t>4:</w:t>
      </w:r>
      <w:r>
        <w:t xml:space="preserve"> Understanding of psychological, social, and ethical aspects of patient care.</w:t>
      </w:r>
      <w:r>
        <w:rPr>
          <w:b/>
        </w:rPr>
        <w:t xml:space="preserve"> </w:t>
      </w:r>
    </w:p>
    <w:p w:rsidR="009120B2" w:rsidRDefault="009421E0">
      <w:pPr>
        <w:spacing w:after="253" w:line="462" w:lineRule="auto"/>
        <w:ind w:left="109" w:right="4757" w:hanging="8"/>
        <w:jc w:val="both"/>
        <w:rPr>
          <w:b/>
        </w:rPr>
      </w:pPr>
      <w:r>
        <w:rPr>
          <w:b/>
        </w:rPr>
        <w:t>5:</w:t>
      </w:r>
      <w:r>
        <w:t xml:space="preserve"> Proficient interpretation of laboratory tests, diagnostic procedures, and relevant medical research.</w:t>
      </w:r>
      <w:r>
        <w:rPr>
          <w:b/>
        </w:rPr>
        <w:t xml:space="preserve"> </w:t>
      </w:r>
    </w:p>
    <w:p w:rsidR="00746E79" w:rsidRDefault="009421E0">
      <w:pPr>
        <w:spacing w:after="253" w:line="462" w:lineRule="auto"/>
        <w:ind w:left="109" w:right="4757" w:hanging="8"/>
        <w:jc w:val="both"/>
      </w:pPr>
      <w:r>
        <w:rPr>
          <w:b/>
        </w:rPr>
        <w:t>B.</w:t>
      </w:r>
      <w:r w:rsidR="0004635B">
        <w:rPr>
          <w:rFonts w:ascii="Arial" w:eastAsia="Arial" w:hAnsi="Arial" w:cs="Arial"/>
          <w:b/>
        </w:rPr>
        <w:tab/>
      </w:r>
      <w:r>
        <w:rPr>
          <w:b/>
        </w:rPr>
        <w:t xml:space="preserve">Skills </w:t>
      </w:r>
    </w:p>
    <w:p w:rsidR="00746E79" w:rsidRDefault="009421E0">
      <w:pPr>
        <w:spacing w:after="265" w:line="246" w:lineRule="auto"/>
        <w:ind w:left="109" w:right="7" w:hanging="8"/>
        <w:jc w:val="both"/>
      </w:pPr>
      <w:r>
        <w:rPr>
          <w:b/>
        </w:rPr>
        <w:t xml:space="preserve">1: </w:t>
      </w:r>
      <w:r>
        <w:t>Comprehensive history taking, physical examinations, and diagnostic reasoning.</w:t>
      </w:r>
      <w:r>
        <w:rPr>
          <w:b/>
        </w:rPr>
        <w:t xml:space="preserve"> </w:t>
      </w:r>
    </w:p>
    <w:p w:rsidR="00746E79" w:rsidRDefault="009421E0">
      <w:pPr>
        <w:spacing w:after="265" w:line="246" w:lineRule="auto"/>
        <w:ind w:left="109" w:right="7" w:hanging="8"/>
        <w:jc w:val="both"/>
      </w:pPr>
      <w:r>
        <w:rPr>
          <w:b/>
        </w:rPr>
        <w:t>2:</w:t>
      </w:r>
      <w:r>
        <w:t xml:space="preserve"> Selection and effective use of diagnostic tests and procedures.</w:t>
      </w:r>
      <w:r>
        <w:rPr>
          <w:b/>
        </w:rPr>
        <w:t xml:space="preserve"> </w:t>
      </w:r>
    </w:p>
    <w:p w:rsidR="00746E79" w:rsidRDefault="009421E0">
      <w:pPr>
        <w:spacing w:after="262" w:line="246" w:lineRule="auto"/>
        <w:ind w:left="109" w:right="7" w:hanging="8"/>
        <w:jc w:val="both"/>
      </w:pPr>
      <w:r>
        <w:rPr>
          <w:b/>
        </w:rPr>
        <w:t>3:</w:t>
      </w:r>
      <w:r>
        <w:t xml:space="preserve"> Safe and proficient performance of essential medical procedures.</w:t>
      </w:r>
      <w:r>
        <w:rPr>
          <w:b/>
        </w:rPr>
        <w:t xml:space="preserve"> </w:t>
      </w:r>
    </w:p>
    <w:p w:rsidR="00746E79" w:rsidRDefault="009421E0">
      <w:pPr>
        <w:spacing w:after="265" w:line="246" w:lineRule="auto"/>
        <w:ind w:left="109" w:right="7" w:hanging="8"/>
        <w:jc w:val="both"/>
      </w:pPr>
      <w:r>
        <w:rPr>
          <w:b/>
        </w:rPr>
        <w:t>4:</w:t>
      </w:r>
      <w:r>
        <w:t xml:space="preserve"> Management of acute and chronic medical conditions, including emergencies, in both inpatient and outpatient settings.</w:t>
      </w:r>
      <w:r>
        <w:rPr>
          <w:b/>
        </w:rPr>
        <w:t xml:space="preserve"> </w:t>
      </w:r>
    </w:p>
    <w:p w:rsidR="00746E79" w:rsidRDefault="009421E0">
      <w:pPr>
        <w:spacing w:after="265" w:line="246" w:lineRule="auto"/>
        <w:ind w:left="109" w:right="7" w:hanging="8"/>
        <w:jc w:val="both"/>
      </w:pPr>
      <w:r>
        <w:rPr>
          <w:b/>
        </w:rPr>
        <w:t>5:</w:t>
      </w:r>
      <w:r>
        <w:t xml:space="preserve"> Ability to lead multidisciplinary healthcare teams.</w:t>
      </w:r>
      <w:r>
        <w:rPr>
          <w:b/>
        </w:rPr>
        <w:t xml:space="preserve"> </w:t>
      </w:r>
    </w:p>
    <w:p w:rsidR="00746E79" w:rsidRDefault="009421E0">
      <w:pPr>
        <w:spacing w:after="262" w:line="246" w:lineRule="auto"/>
        <w:ind w:left="109" w:right="7" w:hanging="8"/>
        <w:jc w:val="both"/>
      </w:pPr>
      <w:r>
        <w:rPr>
          <w:b/>
        </w:rPr>
        <w:t>6:</w:t>
      </w:r>
      <w:r>
        <w:t xml:space="preserve"> Effective communication with patients, families, and colleagues.</w:t>
      </w:r>
      <w:r>
        <w:rPr>
          <w:b/>
        </w:rPr>
        <w:t xml:space="preserve"> </w:t>
      </w:r>
    </w:p>
    <w:p w:rsidR="00746E79" w:rsidRDefault="009421E0">
      <w:pPr>
        <w:spacing w:after="263" w:line="246" w:lineRule="auto"/>
        <w:ind w:left="109" w:right="7" w:hanging="8"/>
        <w:jc w:val="both"/>
      </w:pPr>
      <w:r>
        <w:rPr>
          <w:b/>
        </w:rPr>
        <w:t>7:</w:t>
      </w:r>
      <w:r>
        <w:t xml:space="preserve"> Research skills to advance medical knowledge and inform clinical practice.</w:t>
      </w:r>
      <w:r>
        <w:rPr>
          <w:b/>
        </w:rPr>
        <w:t xml:space="preserve"> </w:t>
      </w:r>
    </w:p>
    <w:p w:rsidR="00746E79" w:rsidRDefault="009421E0">
      <w:pPr>
        <w:spacing w:after="265" w:line="246" w:lineRule="auto"/>
        <w:ind w:left="111" w:hanging="10"/>
      </w:pPr>
      <w:r>
        <w:rPr>
          <w:b/>
        </w:rPr>
        <w:lastRenderedPageBreak/>
        <w:t>C.</w:t>
      </w:r>
      <w:r>
        <w:rPr>
          <w:rFonts w:ascii="Arial" w:eastAsia="Arial" w:hAnsi="Arial" w:cs="Arial"/>
          <w:b/>
        </w:rPr>
        <w:t xml:space="preserve"> </w:t>
      </w:r>
      <w:r>
        <w:rPr>
          <w:rFonts w:ascii="Arial" w:eastAsia="Arial" w:hAnsi="Arial" w:cs="Arial"/>
          <w:b/>
        </w:rPr>
        <w:tab/>
      </w:r>
      <w:r>
        <w:rPr>
          <w:b/>
        </w:rPr>
        <w:t xml:space="preserve">Attitudes </w:t>
      </w:r>
    </w:p>
    <w:p w:rsidR="00746E79" w:rsidRDefault="009421E0">
      <w:pPr>
        <w:spacing w:after="265" w:line="246" w:lineRule="auto"/>
        <w:ind w:left="109" w:right="7" w:hanging="8"/>
        <w:jc w:val="both"/>
      </w:pPr>
      <w:r>
        <w:rPr>
          <w:b/>
        </w:rPr>
        <w:t xml:space="preserve">1: </w:t>
      </w:r>
      <w:r>
        <w:t>Patient-centered approach, prioritizing empathy and respect.</w:t>
      </w:r>
      <w:r>
        <w:rPr>
          <w:b/>
        </w:rPr>
        <w:t xml:space="preserve"> </w:t>
      </w:r>
    </w:p>
    <w:p w:rsidR="00746E79" w:rsidRDefault="009421E0">
      <w:pPr>
        <w:spacing w:after="262" w:line="246" w:lineRule="auto"/>
        <w:ind w:left="109" w:right="7" w:hanging="8"/>
        <w:jc w:val="both"/>
      </w:pPr>
      <w:r>
        <w:rPr>
          <w:b/>
        </w:rPr>
        <w:t>2:</w:t>
      </w:r>
      <w:r>
        <w:t xml:space="preserve"> Commitment to lifelong learning and professional development.</w:t>
      </w:r>
      <w:r>
        <w:rPr>
          <w:b/>
        </w:rPr>
        <w:t xml:space="preserve"> </w:t>
      </w:r>
    </w:p>
    <w:p w:rsidR="00746E79" w:rsidRDefault="009421E0" w:rsidP="0004635B">
      <w:pPr>
        <w:spacing w:after="265" w:line="246" w:lineRule="auto"/>
        <w:ind w:left="109" w:right="7" w:hanging="8"/>
        <w:jc w:val="both"/>
      </w:pPr>
      <w:r>
        <w:rPr>
          <w:b/>
        </w:rPr>
        <w:t>3:</w:t>
      </w:r>
      <w:r>
        <w:t xml:space="preserve"> Understanding of cost-effective care and ethical decision-making.</w:t>
      </w:r>
      <w:r>
        <w:rPr>
          <w:b/>
        </w:rPr>
        <w:t xml:space="preserve"> </w:t>
      </w:r>
    </w:p>
    <w:p w:rsidR="00D85224" w:rsidRDefault="009421E0" w:rsidP="00D85224">
      <w:pPr>
        <w:spacing w:after="262" w:line="246" w:lineRule="auto"/>
        <w:ind w:left="109" w:right="7" w:hanging="8"/>
        <w:jc w:val="both"/>
      </w:pPr>
      <w:r>
        <w:rPr>
          <w:b/>
        </w:rPr>
        <w:t>4:</w:t>
      </w:r>
      <w:r>
        <w:t xml:space="preserve"> Collaboration with specialists and other healthcare professionals. </w:t>
      </w:r>
    </w:p>
    <w:p w:rsidR="00746E79" w:rsidRDefault="009421E0" w:rsidP="00D85224">
      <w:pPr>
        <w:spacing w:after="262" w:line="246" w:lineRule="auto"/>
        <w:ind w:left="109" w:right="7" w:hanging="8"/>
        <w:jc w:val="both"/>
      </w:pPr>
      <w:r>
        <w:rPr>
          <w:b/>
        </w:rPr>
        <w:t xml:space="preserve">5: </w:t>
      </w:r>
      <w:r>
        <w:t xml:space="preserve">Recognition of the role of teaching and research in advancing the field.    </w:t>
      </w:r>
    </w:p>
    <w:p w:rsidR="00746E79" w:rsidRDefault="00D85224">
      <w:pPr>
        <w:pStyle w:val="Heading4"/>
        <w:ind w:left="111"/>
      </w:pPr>
      <w:r>
        <w:rPr>
          <w:noProof/>
        </w:rPr>
        <mc:AlternateContent>
          <mc:Choice Requires="wpg">
            <w:drawing>
              <wp:anchor distT="0" distB="0" distL="114300" distR="114300" simplePos="0" relativeHeight="251717632" behindDoc="0" locked="0" layoutInCell="1" allowOverlap="1" wp14:anchorId="5313AFB4" wp14:editId="35486C4D">
                <wp:simplePos x="0" y="0"/>
                <wp:positionH relativeFrom="column">
                  <wp:posOffset>5009603</wp:posOffset>
                </wp:positionH>
                <wp:positionV relativeFrom="paragraph">
                  <wp:posOffset>164859</wp:posOffset>
                </wp:positionV>
                <wp:extent cx="3679825" cy="3199765"/>
                <wp:effectExtent l="0" t="0" r="92075" b="19685"/>
                <wp:wrapThrough wrapText="bothSides">
                  <wp:wrapPolygon edited="0">
                    <wp:start x="9057" y="0"/>
                    <wp:lineTo x="112" y="20576"/>
                    <wp:lineTo x="0" y="21347"/>
                    <wp:lineTo x="0" y="21604"/>
                    <wp:lineTo x="19009" y="21604"/>
                    <wp:lineTo x="18786" y="20576"/>
                    <wp:lineTo x="21693" y="18647"/>
                    <wp:lineTo x="22029" y="2315"/>
                    <wp:lineTo x="20910" y="2058"/>
                    <wp:lineTo x="10623" y="2058"/>
                    <wp:lineTo x="9728" y="0"/>
                    <wp:lineTo x="9057" y="0"/>
                  </wp:wrapPolygon>
                </wp:wrapThrough>
                <wp:docPr id="500455" name="Group 500455"/>
                <wp:cNvGraphicFramePr/>
                <a:graphic xmlns:a="http://schemas.openxmlformats.org/drawingml/2006/main">
                  <a:graphicData uri="http://schemas.microsoft.com/office/word/2010/wordprocessingGroup">
                    <wpg:wgp>
                      <wpg:cNvGrpSpPr/>
                      <wpg:grpSpPr>
                        <a:xfrm>
                          <a:off x="0" y="0"/>
                          <a:ext cx="3679825" cy="3199765"/>
                          <a:chOff x="0" y="0"/>
                          <a:chExt cx="3680333" cy="3200273"/>
                        </a:xfrm>
                      </wpg:grpSpPr>
                      <wps:wsp>
                        <wps:cNvPr id="1633" name="Shape 1633"/>
                        <wps:cNvSpPr/>
                        <wps:spPr>
                          <a:xfrm>
                            <a:off x="0" y="0"/>
                            <a:ext cx="3200273" cy="3200273"/>
                          </a:xfrm>
                          <a:custGeom>
                            <a:avLst/>
                            <a:gdLst/>
                            <a:ahLst/>
                            <a:cxnLst/>
                            <a:rect l="0" t="0" r="0" b="0"/>
                            <a:pathLst>
                              <a:path w="3200273" h="3200273">
                                <a:moveTo>
                                  <a:pt x="1600200" y="0"/>
                                </a:moveTo>
                                <a:lnTo>
                                  <a:pt x="3200273" y="3200273"/>
                                </a:lnTo>
                                <a:lnTo>
                                  <a:pt x="0" y="3200273"/>
                                </a:lnTo>
                                <a:lnTo>
                                  <a:pt x="1600200" y="0"/>
                                </a:lnTo>
                                <a:close/>
                              </a:path>
                            </a:pathLst>
                          </a:custGeom>
                          <a:ln w="0" cap="flat">
                            <a:miter lim="127000"/>
                          </a:ln>
                        </wps:spPr>
                        <wps:style>
                          <a:lnRef idx="0">
                            <a:srgbClr val="000000"/>
                          </a:lnRef>
                          <a:fillRef idx="1">
                            <a:srgbClr val="4774AB"/>
                          </a:fillRef>
                          <a:effectRef idx="0">
                            <a:scrgbClr r="0" g="0" b="0"/>
                          </a:effectRef>
                          <a:fontRef idx="none"/>
                        </wps:style>
                        <wps:bodyPr/>
                      </wps:wsp>
                      <wps:wsp>
                        <wps:cNvPr id="1634" name="Shape 1634"/>
                        <wps:cNvSpPr/>
                        <wps:spPr>
                          <a:xfrm>
                            <a:off x="0" y="0"/>
                            <a:ext cx="3200273" cy="3200273"/>
                          </a:xfrm>
                          <a:custGeom>
                            <a:avLst/>
                            <a:gdLst/>
                            <a:ahLst/>
                            <a:cxnLst/>
                            <a:rect l="0" t="0" r="0" b="0"/>
                            <a:pathLst>
                              <a:path w="3200273" h="3200273">
                                <a:moveTo>
                                  <a:pt x="0" y="3200273"/>
                                </a:moveTo>
                                <a:lnTo>
                                  <a:pt x="1600200" y="0"/>
                                </a:lnTo>
                                <a:lnTo>
                                  <a:pt x="3200273" y="3200273"/>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35" name="Shape 1635"/>
                        <wps:cNvSpPr/>
                        <wps:spPr>
                          <a:xfrm>
                            <a:off x="1600200" y="321691"/>
                            <a:ext cx="2080133" cy="757682"/>
                          </a:xfrm>
                          <a:custGeom>
                            <a:avLst/>
                            <a:gdLst/>
                            <a:ahLst/>
                            <a:cxnLst/>
                            <a:rect l="0" t="0" r="0" b="0"/>
                            <a:pathLst>
                              <a:path w="2080133" h="757682">
                                <a:moveTo>
                                  <a:pt x="126238" y="0"/>
                                </a:moveTo>
                                <a:lnTo>
                                  <a:pt x="1953896" y="0"/>
                                </a:lnTo>
                                <a:cubicBezTo>
                                  <a:pt x="2023618" y="0"/>
                                  <a:pt x="2080133" y="56642"/>
                                  <a:pt x="2080133" y="126365"/>
                                </a:cubicBezTo>
                                <a:lnTo>
                                  <a:pt x="2080133" y="631317"/>
                                </a:lnTo>
                                <a:cubicBezTo>
                                  <a:pt x="2080133" y="701167"/>
                                  <a:pt x="2023618" y="757682"/>
                                  <a:pt x="1953896" y="757682"/>
                                </a:cubicBezTo>
                                <a:lnTo>
                                  <a:pt x="126238" y="757682"/>
                                </a:lnTo>
                                <a:cubicBezTo>
                                  <a:pt x="56515" y="757682"/>
                                  <a:pt x="0" y="701167"/>
                                  <a:pt x="0" y="631317"/>
                                </a:cubicBezTo>
                                <a:lnTo>
                                  <a:pt x="0" y="126365"/>
                                </a:lnTo>
                                <a:cubicBezTo>
                                  <a:pt x="0" y="56642"/>
                                  <a:pt x="56515" y="0"/>
                                  <a:pt x="126238" y="0"/>
                                </a:cubicBezTo>
                                <a:close/>
                              </a:path>
                            </a:pathLst>
                          </a:custGeom>
                          <a:ln w="0" cap="flat">
                            <a:miter lim="127000"/>
                          </a:ln>
                        </wps:spPr>
                        <wps:style>
                          <a:lnRef idx="0">
                            <a:srgbClr val="000000"/>
                          </a:lnRef>
                          <a:fillRef idx="1">
                            <a:srgbClr val="FFFFFF">
                              <a:alpha val="90196"/>
                            </a:srgbClr>
                          </a:fillRef>
                          <a:effectRef idx="0">
                            <a:scrgbClr r="0" g="0" b="0"/>
                          </a:effectRef>
                          <a:fontRef idx="none"/>
                        </wps:style>
                        <wps:bodyPr/>
                      </wps:wsp>
                      <wps:wsp>
                        <wps:cNvPr id="1636" name="Shape 1636"/>
                        <wps:cNvSpPr/>
                        <wps:spPr>
                          <a:xfrm>
                            <a:off x="1600200" y="321691"/>
                            <a:ext cx="2080133" cy="757682"/>
                          </a:xfrm>
                          <a:custGeom>
                            <a:avLst/>
                            <a:gdLst/>
                            <a:ahLst/>
                            <a:cxnLst/>
                            <a:rect l="0" t="0" r="0" b="0"/>
                            <a:pathLst>
                              <a:path w="2080133" h="757682">
                                <a:moveTo>
                                  <a:pt x="0" y="126365"/>
                                </a:moveTo>
                                <a:cubicBezTo>
                                  <a:pt x="0" y="56642"/>
                                  <a:pt x="56515" y="0"/>
                                  <a:pt x="126238" y="0"/>
                                </a:cubicBezTo>
                                <a:lnTo>
                                  <a:pt x="1953896" y="0"/>
                                </a:lnTo>
                                <a:cubicBezTo>
                                  <a:pt x="2023618" y="0"/>
                                  <a:pt x="2080133" y="56642"/>
                                  <a:pt x="2080133" y="126365"/>
                                </a:cubicBezTo>
                                <a:lnTo>
                                  <a:pt x="2080133" y="631317"/>
                                </a:lnTo>
                                <a:cubicBezTo>
                                  <a:pt x="2080133" y="701167"/>
                                  <a:pt x="2023618" y="757682"/>
                                  <a:pt x="1953896" y="757682"/>
                                </a:cubicBezTo>
                                <a:lnTo>
                                  <a:pt x="126238" y="757682"/>
                                </a:lnTo>
                                <a:cubicBezTo>
                                  <a:pt x="56515" y="757682"/>
                                  <a:pt x="0" y="701167"/>
                                  <a:pt x="0" y="631317"/>
                                </a:cubicBezTo>
                                <a:close/>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1637" name="Rectangle 1637"/>
                        <wps:cNvSpPr/>
                        <wps:spPr>
                          <a:xfrm>
                            <a:off x="1725549" y="557682"/>
                            <a:ext cx="436370" cy="190350"/>
                          </a:xfrm>
                          <a:prstGeom prst="rect">
                            <a:avLst/>
                          </a:prstGeom>
                          <a:ln>
                            <a:noFill/>
                          </a:ln>
                        </wps:spPr>
                        <wps:txbx>
                          <w:txbxContent>
                            <w:p w:rsidR="00421D37" w:rsidRDefault="00421D37">
                              <w:r>
                                <w:rPr>
                                  <w:b/>
                                </w:rPr>
                                <w:t>Does:</w:t>
                              </w:r>
                            </w:p>
                          </w:txbxContent>
                        </wps:txbx>
                        <wps:bodyPr horzOverflow="overflow" lIns="0" tIns="0" rIns="0" bIns="0" rtlCol="0">
                          <a:noAutofit/>
                        </wps:bodyPr>
                      </wps:wsp>
                      <wps:wsp>
                        <wps:cNvPr id="1638" name="Rectangle 1638"/>
                        <wps:cNvSpPr/>
                        <wps:spPr>
                          <a:xfrm>
                            <a:off x="2085213" y="557682"/>
                            <a:ext cx="342928" cy="190350"/>
                          </a:xfrm>
                          <a:prstGeom prst="rect">
                            <a:avLst/>
                          </a:prstGeom>
                          <a:ln>
                            <a:noFill/>
                          </a:ln>
                        </wps:spPr>
                        <wps:txbx>
                          <w:txbxContent>
                            <w:p w:rsidR="00421D37" w:rsidRDefault="00421D37">
                              <w:r>
                                <w:t>Mini</w:t>
                              </w:r>
                            </w:p>
                          </w:txbxContent>
                        </wps:txbx>
                        <wps:bodyPr horzOverflow="overflow" lIns="0" tIns="0" rIns="0" bIns="0" rtlCol="0">
                          <a:noAutofit/>
                        </wps:bodyPr>
                      </wps:wsp>
                      <wps:wsp>
                        <wps:cNvPr id="1639" name="Rectangle 1639"/>
                        <wps:cNvSpPr/>
                        <wps:spPr>
                          <a:xfrm>
                            <a:off x="2342769" y="557682"/>
                            <a:ext cx="57186" cy="190350"/>
                          </a:xfrm>
                          <a:prstGeom prst="rect">
                            <a:avLst/>
                          </a:prstGeom>
                          <a:ln>
                            <a:noFill/>
                          </a:ln>
                        </wps:spPr>
                        <wps:txbx>
                          <w:txbxContent>
                            <w:p w:rsidR="00421D37" w:rsidRDefault="00421D37">
                              <w:r>
                                <w:t>-</w:t>
                              </w:r>
                            </w:p>
                          </w:txbxContent>
                        </wps:txbx>
                        <wps:bodyPr horzOverflow="overflow" lIns="0" tIns="0" rIns="0" bIns="0" rtlCol="0">
                          <a:noAutofit/>
                        </wps:bodyPr>
                      </wps:wsp>
                      <wps:wsp>
                        <wps:cNvPr id="1640" name="Rectangle 1640"/>
                        <wps:cNvSpPr/>
                        <wps:spPr>
                          <a:xfrm>
                            <a:off x="2385441" y="557682"/>
                            <a:ext cx="1597654" cy="190350"/>
                          </a:xfrm>
                          <a:prstGeom prst="rect">
                            <a:avLst/>
                          </a:prstGeom>
                          <a:ln>
                            <a:noFill/>
                          </a:ln>
                        </wps:spPr>
                        <wps:txbx>
                          <w:txbxContent>
                            <w:p w:rsidR="00421D37" w:rsidRDefault="00421D37">
                              <w:r>
                                <w:t xml:space="preserve">CEX, DOPs, CBD, 360 </w:t>
                              </w:r>
                            </w:p>
                          </w:txbxContent>
                        </wps:txbx>
                        <wps:bodyPr horzOverflow="overflow" lIns="0" tIns="0" rIns="0" bIns="0" rtlCol="0">
                          <a:noAutofit/>
                        </wps:bodyPr>
                      </wps:wsp>
                      <wps:wsp>
                        <wps:cNvPr id="1641" name="Rectangle 1641"/>
                        <wps:cNvSpPr/>
                        <wps:spPr>
                          <a:xfrm>
                            <a:off x="2370201" y="712089"/>
                            <a:ext cx="719240" cy="189937"/>
                          </a:xfrm>
                          <a:prstGeom prst="rect">
                            <a:avLst/>
                          </a:prstGeom>
                          <a:ln>
                            <a:noFill/>
                          </a:ln>
                        </wps:spPr>
                        <wps:txbx>
                          <w:txbxContent>
                            <w:p w:rsidR="00421D37" w:rsidRDefault="00421D37">
                              <w:r>
                                <w:t xml:space="preserve">Feedback </w:t>
                              </w:r>
                            </w:p>
                          </w:txbxContent>
                        </wps:txbx>
                        <wps:bodyPr horzOverflow="overflow" lIns="0" tIns="0" rIns="0" bIns="0" rtlCol="0">
                          <a:noAutofit/>
                        </wps:bodyPr>
                      </wps:wsp>
                      <wps:wsp>
                        <wps:cNvPr id="1642" name="Shape 1642"/>
                        <wps:cNvSpPr/>
                        <wps:spPr>
                          <a:xfrm>
                            <a:off x="1600200" y="1173988"/>
                            <a:ext cx="2080133" cy="757555"/>
                          </a:xfrm>
                          <a:custGeom>
                            <a:avLst/>
                            <a:gdLst/>
                            <a:ahLst/>
                            <a:cxnLst/>
                            <a:rect l="0" t="0" r="0" b="0"/>
                            <a:pathLst>
                              <a:path w="2080133" h="757555">
                                <a:moveTo>
                                  <a:pt x="126238" y="0"/>
                                </a:moveTo>
                                <a:lnTo>
                                  <a:pt x="1953896" y="0"/>
                                </a:lnTo>
                                <a:cubicBezTo>
                                  <a:pt x="2023618" y="0"/>
                                  <a:pt x="2080133" y="56515"/>
                                  <a:pt x="2080133" y="126238"/>
                                </a:cubicBezTo>
                                <a:lnTo>
                                  <a:pt x="2080133" y="631317"/>
                                </a:lnTo>
                                <a:cubicBezTo>
                                  <a:pt x="2080133" y="701040"/>
                                  <a:pt x="2023618" y="757555"/>
                                  <a:pt x="1953896" y="757555"/>
                                </a:cubicBezTo>
                                <a:lnTo>
                                  <a:pt x="126238" y="757555"/>
                                </a:lnTo>
                                <a:cubicBezTo>
                                  <a:pt x="56515" y="757555"/>
                                  <a:pt x="0" y="701040"/>
                                  <a:pt x="0" y="631317"/>
                                </a:cubicBezTo>
                                <a:lnTo>
                                  <a:pt x="0" y="126238"/>
                                </a:lnTo>
                                <a:cubicBezTo>
                                  <a:pt x="0" y="56515"/>
                                  <a:pt x="56515" y="0"/>
                                  <a:pt x="126238" y="0"/>
                                </a:cubicBezTo>
                                <a:close/>
                              </a:path>
                            </a:pathLst>
                          </a:custGeom>
                          <a:ln w="0" cap="flat">
                            <a:round/>
                          </a:ln>
                        </wps:spPr>
                        <wps:style>
                          <a:lnRef idx="0">
                            <a:srgbClr val="000000"/>
                          </a:lnRef>
                          <a:fillRef idx="1">
                            <a:srgbClr val="FFFFFF">
                              <a:alpha val="90196"/>
                            </a:srgbClr>
                          </a:fillRef>
                          <a:effectRef idx="0">
                            <a:scrgbClr r="0" g="0" b="0"/>
                          </a:effectRef>
                          <a:fontRef idx="none"/>
                        </wps:style>
                        <wps:bodyPr/>
                      </wps:wsp>
                      <wps:wsp>
                        <wps:cNvPr id="1643" name="Shape 1643"/>
                        <wps:cNvSpPr/>
                        <wps:spPr>
                          <a:xfrm>
                            <a:off x="1600200" y="1173988"/>
                            <a:ext cx="2080133" cy="757555"/>
                          </a:xfrm>
                          <a:custGeom>
                            <a:avLst/>
                            <a:gdLst/>
                            <a:ahLst/>
                            <a:cxnLst/>
                            <a:rect l="0" t="0" r="0" b="0"/>
                            <a:pathLst>
                              <a:path w="2080133" h="757555">
                                <a:moveTo>
                                  <a:pt x="0" y="126238"/>
                                </a:moveTo>
                                <a:cubicBezTo>
                                  <a:pt x="0" y="56515"/>
                                  <a:pt x="56515" y="0"/>
                                  <a:pt x="126238" y="0"/>
                                </a:cubicBezTo>
                                <a:lnTo>
                                  <a:pt x="1953896" y="0"/>
                                </a:lnTo>
                                <a:cubicBezTo>
                                  <a:pt x="2023618" y="0"/>
                                  <a:pt x="2080133" y="56515"/>
                                  <a:pt x="2080133" y="126238"/>
                                </a:cubicBezTo>
                                <a:lnTo>
                                  <a:pt x="2080133" y="631317"/>
                                </a:lnTo>
                                <a:cubicBezTo>
                                  <a:pt x="2080133" y="701040"/>
                                  <a:pt x="2023618" y="757555"/>
                                  <a:pt x="1953896" y="757555"/>
                                </a:cubicBezTo>
                                <a:lnTo>
                                  <a:pt x="126238" y="757555"/>
                                </a:lnTo>
                                <a:cubicBezTo>
                                  <a:pt x="56515" y="757555"/>
                                  <a:pt x="0" y="701040"/>
                                  <a:pt x="0" y="631317"/>
                                </a:cubicBezTo>
                                <a:close/>
                              </a:path>
                            </a:pathLst>
                          </a:custGeom>
                          <a:ln w="25400" cap="flat">
                            <a:round/>
                          </a:ln>
                        </wps:spPr>
                        <wps:style>
                          <a:lnRef idx="1">
                            <a:srgbClr val="7293C1"/>
                          </a:lnRef>
                          <a:fillRef idx="0">
                            <a:srgbClr val="000000">
                              <a:alpha val="0"/>
                            </a:srgbClr>
                          </a:fillRef>
                          <a:effectRef idx="0">
                            <a:scrgbClr r="0" g="0" b="0"/>
                          </a:effectRef>
                          <a:fontRef idx="none"/>
                        </wps:style>
                        <wps:bodyPr/>
                      </wps:wsp>
                      <wps:wsp>
                        <wps:cNvPr id="1644" name="Rectangle 1644"/>
                        <wps:cNvSpPr/>
                        <wps:spPr>
                          <a:xfrm>
                            <a:off x="1720977" y="1333399"/>
                            <a:ext cx="948800" cy="190350"/>
                          </a:xfrm>
                          <a:prstGeom prst="rect">
                            <a:avLst/>
                          </a:prstGeom>
                          <a:ln>
                            <a:noFill/>
                          </a:ln>
                        </wps:spPr>
                        <wps:txbx>
                          <w:txbxContent>
                            <w:p w:rsidR="00421D37" w:rsidRDefault="00421D37">
                              <w:r>
                                <w:rPr>
                                  <w:b/>
                                </w:rPr>
                                <w:t>Shows How:</w:t>
                              </w:r>
                            </w:p>
                          </w:txbxContent>
                        </wps:txbx>
                        <wps:bodyPr horzOverflow="overflow" lIns="0" tIns="0" rIns="0" bIns="0" rtlCol="0">
                          <a:noAutofit/>
                        </wps:bodyPr>
                      </wps:wsp>
                      <wps:wsp>
                        <wps:cNvPr id="1645" name="Rectangle 1645"/>
                        <wps:cNvSpPr/>
                        <wps:spPr>
                          <a:xfrm>
                            <a:off x="2498217" y="1333399"/>
                            <a:ext cx="1453008" cy="190350"/>
                          </a:xfrm>
                          <a:prstGeom prst="rect">
                            <a:avLst/>
                          </a:prstGeom>
                          <a:ln>
                            <a:noFill/>
                          </a:ln>
                        </wps:spPr>
                        <wps:txbx>
                          <w:txbxContent>
                            <w:p w:rsidR="00421D37" w:rsidRDefault="00421D37">
                              <w:r>
                                <w:t xml:space="preserve">OSCE, Short Cases, </w:t>
                              </w:r>
                            </w:p>
                          </w:txbxContent>
                        </wps:txbx>
                        <wps:bodyPr horzOverflow="overflow" lIns="0" tIns="0" rIns="0" bIns="0" rtlCol="0">
                          <a:noAutofit/>
                        </wps:bodyPr>
                      </wps:wsp>
                      <wps:wsp>
                        <wps:cNvPr id="1646" name="Rectangle 1646"/>
                        <wps:cNvSpPr/>
                        <wps:spPr>
                          <a:xfrm>
                            <a:off x="1725549" y="1487805"/>
                            <a:ext cx="935926" cy="189937"/>
                          </a:xfrm>
                          <a:prstGeom prst="rect">
                            <a:avLst/>
                          </a:prstGeom>
                          <a:ln>
                            <a:noFill/>
                          </a:ln>
                        </wps:spPr>
                        <wps:txbx>
                          <w:txbxContent>
                            <w:p w:rsidR="00421D37" w:rsidRDefault="00421D37">
                              <w:r>
                                <w:t>Long Case, E</w:t>
                              </w:r>
                            </w:p>
                          </w:txbxContent>
                        </wps:txbx>
                        <wps:bodyPr horzOverflow="overflow" lIns="0" tIns="0" rIns="0" bIns="0" rtlCol="0">
                          <a:noAutofit/>
                        </wps:bodyPr>
                      </wps:wsp>
                      <wps:wsp>
                        <wps:cNvPr id="1647" name="Rectangle 1647"/>
                        <wps:cNvSpPr/>
                        <wps:spPr>
                          <a:xfrm>
                            <a:off x="2429637" y="1487805"/>
                            <a:ext cx="57062" cy="189937"/>
                          </a:xfrm>
                          <a:prstGeom prst="rect">
                            <a:avLst/>
                          </a:prstGeom>
                          <a:ln>
                            <a:noFill/>
                          </a:ln>
                        </wps:spPr>
                        <wps:txbx>
                          <w:txbxContent>
                            <w:p w:rsidR="00421D37" w:rsidRDefault="00421D37">
                              <w:r>
                                <w:t>-</w:t>
                              </w:r>
                            </w:p>
                          </w:txbxContent>
                        </wps:txbx>
                        <wps:bodyPr horzOverflow="overflow" lIns="0" tIns="0" rIns="0" bIns="0" rtlCol="0">
                          <a:noAutofit/>
                        </wps:bodyPr>
                      </wps:wsp>
                      <wps:wsp>
                        <wps:cNvPr id="1648" name="Rectangle 1648"/>
                        <wps:cNvSpPr/>
                        <wps:spPr>
                          <a:xfrm>
                            <a:off x="2472309" y="1487805"/>
                            <a:ext cx="1482302" cy="189937"/>
                          </a:xfrm>
                          <a:prstGeom prst="rect">
                            <a:avLst/>
                          </a:prstGeom>
                          <a:ln>
                            <a:noFill/>
                          </a:ln>
                        </wps:spPr>
                        <wps:txbx>
                          <w:txbxContent>
                            <w:p w:rsidR="00421D37" w:rsidRDefault="00421D37">
                              <w:r>
                                <w:t xml:space="preserve">Logbook, Portfolio, </w:t>
                              </w:r>
                            </w:p>
                          </w:txbxContent>
                        </wps:txbx>
                        <wps:bodyPr horzOverflow="overflow" lIns="0" tIns="0" rIns="0" bIns="0" rtlCol="0">
                          <a:noAutofit/>
                        </wps:bodyPr>
                      </wps:wsp>
                      <wps:wsp>
                        <wps:cNvPr id="1649" name="Rectangle 1649"/>
                        <wps:cNvSpPr/>
                        <wps:spPr>
                          <a:xfrm>
                            <a:off x="2194941" y="1641729"/>
                            <a:ext cx="1185992" cy="189937"/>
                          </a:xfrm>
                          <a:prstGeom prst="rect">
                            <a:avLst/>
                          </a:prstGeom>
                          <a:ln>
                            <a:noFill/>
                          </a:ln>
                        </wps:spPr>
                        <wps:txbx>
                          <w:txbxContent>
                            <w:p w:rsidR="00421D37" w:rsidRDefault="00421D37">
                              <w:r>
                                <w:t xml:space="preserve">&amp; Reflective log </w:t>
                              </w:r>
                            </w:p>
                          </w:txbxContent>
                        </wps:txbx>
                        <wps:bodyPr horzOverflow="overflow" lIns="0" tIns="0" rIns="0" bIns="0" rtlCol="0">
                          <a:noAutofit/>
                        </wps:bodyPr>
                      </wps:wsp>
                      <wps:wsp>
                        <wps:cNvPr id="1650" name="Shape 1650"/>
                        <wps:cNvSpPr/>
                        <wps:spPr>
                          <a:xfrm>
                            <a:off x="1600200" y="2026285"/>
                            <a:ext cx="2080133" cy="757555"/>
                          </a:xfrm>
                          <a:custGeom>
                            <a:avLst/>
                            <a:gdLst/>
                            <a:ahLst/>
                            <a:cxnLst/>
                            <a:rect l="0" t="0" r="0" b="0"/>
                            <a:pathLst>
                              <a:path w="2080133" h="757555">
                                <a:moveTo>
                                  <a:pt x="126238" y="0"/>
                                </a:moveTo>
                                <a:lnTo>
                                  <a:pt x="1953896" y="0"/>
                                </a:lnTo>
                                <a:cubicBezTo>
                                  <a:pt x="2023618" y="0"/>
                                  <a:pt x="2080133" y="56515"/>
                                  <a:pt x="2080133" y="126238"/>
                                </a:cubicBezTo>
                                <a:lnTo>
                                  <a:pt x="2080133" y="631317"/>
                                </a:lnTo>
                                <a:cubicBezTo>
                                  <a:pt x="2080133" y="701040"/>
                                  <a:pt x="2023618" y="757555"/>
                                  <a:pt x="1953896" y="757555"/>
                                </a:cubicBezTo>
                                <a:lnTo>
                                  <a:pt x="126238" y="757555"/>
                                </a:lnTo>
                                <a:cubicBezTo>
                                  <a:pt x="56515" y="757555"/>
                                  <a:pt x="0" y="701040"/>
                                  <a:pt x="0" y="631317"/>
                                </a:cubicBezTo>
                                <a:lnTo>
                                  <a:pt x="0" y="126238"/>
                                </a:lnTo>
                                <a:cubicBezTo>
                                  <a:pt x="0" y="56515"/>
                                  <a:pt x="56515" y="0"/>
                                  <a:pt x="126238" y="0"/>
                                </a:cubicBezTo>
                                <a:close/>
                              </a:path>
                            </a:pathLst>
                          </a:custGeom>
                          <a:ln w="0" cap="flat">
                            <a:round/>
                          </a:ln>
                        </wps:spPr>
                        <wps:style>
                          <a:lnRef idx="0">
                            <a:srgbClr val="000000"/>
                          </a:lnRef>
                          <a:fillRef idx="1">
                            <a:srgbClr val="FFFFFF">
                              <a:alpha val="90196"/>
                            </a:srgbClr>
                          </a:fillRef>
                          <a:effectRef idx="0">
                            <a:scrgbClr r="0" g="0" b="0"/>
                          </a:effectRef>
                          <a:fontRef idx="none"/>
                        </wps:style>
                        <wps:bodyPr/>
                      </wps:wsp>
                      <wps:wsp>
                        <wps:cNvPr id="1651" name="Shape 1651"/>
                        <wps:cNvSpPr/>
                        <wps:spPr>
                          <a:xfrm>
                            <a:off x="1600200" y="2026285"/>
                            <a:ext cx="2080133" cy="757555"/>
                          </a:xfrm>
                          <a:custGeom>
                            <a:avLst/>
                            <a:gdLst/>
                            <a:ahLst/>
                            <a:cxnLst/>
                            <a:rect l="0" t="0" r="0" b="0"/>
                            <a:pathLst>
                              <a:path w="2080133" h="757555">
                                <a:moveTo>
                                  <a:pt x="0" y="126238"/>
                                </a:moveTo>
                                <a:cubicBezTo>
                                  <a:pt x="0" y="56515"/>
                                  <a:pt x="56515" y="0"/>
                                  <a:pt x="126238" y="0"/>
                                </a:cubicBezTo>
                                <a:lnTo>
                                  <a:pt x="1953896" y="0"/>
                                </a:lnTo>
                                <a:cubicBezTo>
                                  <a:pt x="2023618" y="0"/>
                                  <a:pt x="2080133" y="56515"/>
                                  <a:pt x="2080133" y="126238"/>
                                </a:cubicBezTo>
                                <a:lnTo>
                                  <a:pt x="2080133" y="631317"/>
                                </a:lnTo>
                                <a:cubicBezTo>
                                  <a:pt x="2080133" y="701040"/>
                                  <a:pt x="2023618" y="757555"/>
                                  <a:pt x="1953896" y="757555"/>
                                </a:cubicBezTo>
                                <a:lnTo>
                                  <a:pt x="126238" y="757555"/>
                                </a:lnTo>
                                <a:cubicBezTo>
                                  <a:pt x="56515" y="757555"/>
                                  <a:pt x="0" y="701040"/>
                                  <a:pt x="0" y="631317"/>
                                </a:cubicBezTo>
                                <a:close/>
                              </a:path>
                            </a:pathLst>
                          </a:custGeom>
                          <a:ln w="25400" cap="flat">
                            <a:round/>
                          </a:ln>
                        </wps:spPr>
                        <wps:style>
                          <a:lnRef idx="1">
                            <a:srgbClr val="A1B4D4"/>
                          </a:lnRef>
                          <a:fillRef idx="0">
                            <a:srgbClr val="000000">
                              <a:alpha val="0"/>
                            </a:srgbClr>
                          </a:fillRef>
                          <a:effectRef idx="0">
                            <a:scrgbClr r="0" g="0" b="0"/>
                          </a:effectRef>
                          <a:fontRef idx="none"/>
                        </wps:style>
                        <wps:bodyPr/>
                      </wps:wsp>
                      <wps:wsp>
                        <wps:cNvPr id="1652" name="Rectangle 1652"/>
                        <wps:cNvSpPr/>
                        <wps:spPr>
                          <a:xfrm>
                            <a:off x="1704213" y="2262886"/>
                            <a:ext cx="1733673" cy="189937"/>
                          </a:xfrm>
                          <a:prstGeom prst="rect">
                            <a:avLst/>
                          </a:prstGeom>
                          <a:ln>
                            <a:noFill/>
                          </a:ln>
                        </wps:spPr>
                        <wps:txbx>
                          <w:txbxContent>
                            <w:p w:rsidR="00421D37" w:rsidRDefault="00421D37">
                              <w:r>
                                <w:rPr>
                                  <w:b/>
                                </w:rPr>
                                <w:t xml:space="preserve">Knows &amp; Knows How: </w:t>
                              </w:r>
                            </w:p>
                          </w:txbxContent>
                        </wps:txbx>
                        <wps:bodyPr horzOverflow="overflow" lIns="0" tIns="0" rIns="0" bIns="0" rtlCol="0">
                          <a:noAutofit/>
                        </wps:bodyPr>
                      </wps:wsp>
                      <wps:wsp>
                        <wps:cNvPr id="1653" name="Rectangle 1653"/>
                        <wps:cNvSpPr/>
                        <wps:spPr>
                          <a:xfrm>
                            <a:off x="3007233" y="2262886"/>
                            <a:ext cx="798120" cy="189937"/>
                          </a:xfrm>
                          <a:prstGeom prst="rect">
                            <a:avLst/>
                          </a:prstGeom>
                          <a:ln>
                            <a:noFill/>
                          </a:ln>
                        </wps:spPr>
                        <wps:txbx>
                          <w:txbxContent>
                            <w:p w:rsidR="00421D37" w:rsidRDefault="00421D37">
                              <w:r>
                                <w:t xml:space="preserve">SAQ, SEQ, </w:t>
                              </w:r>
                            </w:p>
                          </w:txbxContent>
                        </wps:txbx>
                        <wps:bodyPr horzOverflow="overflow" lIns="0" tIns="0" rIns="0" bIns="0" rtlCol="0">
                          <a:noAutofit/>
                        </wps:bodyPr>
                      </wps:wsp>
                      <wps:wsp>
                        <wps:cNvPr id="1654" name="Rectangle 1654"/>
                        <wps:cNvSpPr/>
                        <wps:spPr>
                          <a:xfrm>
                            <a:off x="1730121" y="2416810"/>
                            <a:ext cx="2419534" cy="189937"/>
                          </a:xfrm>
                          <a:prstGeom prst="rect">
                            <a:avLst/>
                          </a:prstGeom>
                          <a:ln>
                            <a:noFill/>
                          </a:ln>
                        </wps:spPr>
                        <wps:txbx>
                          <w:txbxContent>
                            <w:p w:rsidR="00421D37" w:rsidRDefault="00421D37" w:rsidP="001B2EEE">
                              <w:r>
                                <w:t>Case Senario based MCQs, EMQ</w:t>
                              </w:r>
                            </w:p>
                          </w:txbxContent>
                        </wps:txbx>
                        <wps:bodyPr horzOverflow="overflow" lIns="0" tIns="0" rIns="0" bIns="0" rtlCol="0">
                          <a:noAutofit/>
                        </wps:bodyPr>
                      </wps:wsp>
                    </wpg:wgp>
                  </a:graphicData>
                </a:graphic>
              </wp:anchor>
            </w:drawing>
          </mc:Choice>
          <mc:Fallback>
            <w:pict>
              <v:group w14:anchorId="5313AFB4" id="Group 500455" o:spid="_x0000_s1027" style="position:absolute;left:0;text-align:left;margin-left:394.45pt;margin-top:13pt;width:289.75pt;height:251.95pt;z-index:251717632" coordsize="36803,3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">
                <v:shape id="Shape 1633" o:spid="_x0000_s1028" style="position:absolute;width:32002;height:32002;visibility:visible;mso-wrap-style:square;v-text-anchor:top" coordsize="3200273,320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8/8IA&#10;AADdAAAADwAAAGRycy9kb3ducmV2LnhtbERPS2sCMRC+F/ofwhS81awKUrdGEUEpnuoDz9PN7GZ1&#10;M1mTVLf/3ggFb/PxPWc672wjruRD7VjBoJ+BIC6crrlScNiv3j9AhIissXFMCv4owHz2+jLFXLsb&#10;b+m6i5VIIRxyVGBibHMpQ2HIYui7ljhxpfMWY4K+ktrjLYXbRg6zbCwt1pwaDLa0NFScd79WwcKe&#10;Jhuz3fvvY3YJayqbn1O5Uqr31i0+QUTq4lP87/7Saf54NIL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Pz/wgAAAN0AAAAPAAAAAAAAAAAAAAAAAJgCAABkcnMvZG93&#10;bnJldi54bWxQSwUGAAAAAAQABAD1AAAAhwMAAAAA&#10;" path="m1600200,l3200273,3200273,,3200273,1600200,xe" fillcolor="#4774ab" stroked="f" strokeweight="0">
                  <v:stroke miterlimit="83231f" joinstyle="miter"/>
                  <v:path arrowok="t" textboxrect="0,0,3200273,3200273"/>
                </v:shape>
                <v:shape id="Shape 1634" o:spid="_x0000_s1029" style="position:absolute;width:32002;height:32002;visibility:visible;mso-wrap-style:square;v-text-anchor:top" coordsize="3200273,320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OgMQA&#10;AADdAAAADwAAAGRycy9kb3ducmV2LnhtbERPTYvCMBC9C/6HMIIXWVO1yG41igiKiCCruwt7G5qx&#10;LTaT0kSt/94Igrd5vM+ZzhtTiivVrrCsYNCPQBCnVhecKfg5rj4+QTiPrLG0TAru5GA+a7emmGh7&#10;42+6HnwmQgi7BBXk3leJlC7NyaDr24o4cCdbG/QB1pnUNd5CuCnlMIrG0mDBoSHHipY5pefDxSgY&#10;9ra76PT7V3ytY/3fDPab4z6Nlep2msUEhKfGv8Uv90aH+eNRDM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ToDEAAAA3QAAAA8AAAAAAAAAAAAAAAAAmAIAAGRycy9k&#10;b3ducmV2LnhtbFBLBQYAAAAABAAEAPUAAACJAwAAAAA=&#10;" path="m,3200273l1600200,,3200273,3200273,,3200273xe" filled="f" strokecolor="white" strokeweight="2pt">
                  <v:path arrowok="t" textboxrect="0,0,3200273,3200273"/>
                </v:shape>
                <v:shape id="Shape 1635" o:spid="_x0000_s1030" style="position:absolute;left:16002;top:3216;width:20801;height:7577;visibility:visible;mso-wrap-style:square;v-text-anchor:top" coordsize="2080133,75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F2cIA&#10;AADdAAAADwAAAGRycy9kb3ducmV2LnhtbERPzYrCMBC+C/sOYRb2pqmKda1G0QXFSxFdH2BsxrbY&#10;TEqTtd23N4LgbT6+31msOlOJOzWutKxgOIhAEGdWl5wrOP9u+98gnEfWWFkmBf/kYLX86C0w0bbl&#10;I91PPhchhF2CCgrv60RKlxVk0A1sTRy4q20M+gCbXOoG2xBuKjmKolgaLDk0FFjTT0HZ7fRnFKTj&#10;9NhKnl78etZedttNuosPqVJfn916DsJT59/il3uvw/x4PIH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AXZwgAAAN0AAAAPAAAAAAAAAAAAAAAAAJgCAABkcnMvZG93&#10;bnJldi54bWxQSwUGAAAAAAQABAD1AAAAhwMAAAAA&#10;" path="m126238,l1953896,v69722,,126237,56642,126237,126365l2080133,631317v,69850,-56515,126365,-126237,126365l126238,757682c56515,757682,,701167,,631317l,126365c,56642,56515,,126238,xe" stroked="f" strokeweight="0">
                  <v:fill opacity="59110f"/>
                  <v:stroke miterlimit="83231f" joinstyle="miter"/>
                  <v:path arrowok="t" textboxrect="0,0,2080133,757682"/>
                </v:shape>
                <v:shape id="Shape 1636" o:spid="_x0000_s1031" style="position:absolute;left:16002;top:3216;width:20801;height:7577;visibility:visible;mso-wrap-style:square;v-text-anchor:top" coordsize="2080133,75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SMQA&#10;AADdAAAADwAAAGRycy9kb3ducmV2LnhtbERPS2vCQBC+F/wPywje6sYHqUZXsYLQQ6GoOehtyI7J&#10;YnY2ZLcx/vtuodDbfHzPWW97W4uOWm8cK5iMExDEhdOGSwX5+fC6AOEDssbaMSl4koftZvCyxky7&#10;Bx+pO4VSxBD2GSqoQmgyKX1RkUU/dg1x5G6utRgibEupW3zEcFvLaZKk0qLh2FBhQ/uKivvp2yq4&#10;XubPa+nevzpeHo5m/5m/zU2u1GjY71YgAvXhX/zn/tBxfjpL4f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EUjEAAAA3QAAAA8AAAAAAAAAAAAAAAAAmAIAAGRycy9k&#10;b3ducmV2LnhtbFBLBQYAAAAABAAEAPUAAACJAwAAAAA=&#10;" path="m,126365c,56642,56515,,126238,l1953896,v69722,,126237,56642,126237,126365l2080133,631317v,69850,-56515,126365,-126237,126365l126238,757682c56515,757682,,701167,,631317l,126365xe" filled="f" strokecolor="#4774ab" strokeweight="2pt">
                  <v:path arrowok="t" textboxrect="0,0,2080133,757682"/>
                </v:shape>
                <v:rect id="Rectangle 1637" o:spid="_x0000_s1032" style="position:absolute;left:17255;top:5576;width:4364;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6uMMA&#10;AADdAAAADwAAAGRycy9kb3ducmV2LnhtbERPS4vCMBC+L/gfwgje1lQF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6uMMAAADdAAAADwAAAAAAAAAAAAAAAACYAgAAZHJzL2Rv&#10;d25yZXYueG1sUEsFBgAAAAAEAAQA9QAAAIgDAAAAAA==&#10;" filled="f" stroked="f">
                  <v:textbox inset="0,0,0,0">
                    <w:txbxContent>
                      <w:p w:rsidR="00421D37" w:rsidRDefault="00421D37">
                        <w:r>
                          <w:rPr>
                            <w:b/>
                          </w:rPr>
                          <w:t>Does:</w:t>
                        </w:r>
                      </w:p>
                    </w:txbxContent>
                  </v:textbox>
                </v:rect>
                <v:rect id="Rectangle 1638" o:spid="_x0000_s1033" style="position:absolute;left:20852;top:5576;width:3429;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s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srHAAAA3QAAAA8AAAAAAAAAAAAAAAAAmAIAAGRy&#10;cy9kb3ducmV2LnhtbFBLBQYAAAAABAAEAPUAAACMAwAAAAA=&#10;" filled="f" stroked="f">
                  <v:textbox inset="0,0,0,0">
                    <w:txbxContent>
                      <w:p w:rsidR="00421D37" w:rsidRDefault="00421D37">
                        <w:r>
                          <w:t>Mini</w:t>
                        </w:r>
                      </w:p>
                    </w:txbxContent>
                  </v:textbox>
                </v:rect>
                <v:rect id="Rectangle 1639" o:spid="_x0000_s1034" style="position:absolute;left:23427;top:5576;width:57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rsidR="00421D37" w:rsidRDefault="00421D37">
                        <w:r>
                          <w:t>-</w:t>
                        </w:r>
                      </w:p>
                    </w:txbxContent>
                  </v:textbox>
                </v:rect>
                <v:rect id="Rectangle 1640" o:spid="_x0000_s1035" style="position:absolute;left:23854;top:5576;width:15976;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c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0bHHAAAA3QAAAA8AAAAAAAAAAAAAAAAAmAIAAGRy&#10;cy9kb3ducmV2LnhtbFBLBQYAAAAABAAEAPUAAACMAwAAAAA=&#10;" filled="f" stroked="f">
                  <v:textbox inset="0,0,0,0">
                    <w:txbxContent>
                      <w:p w:rsidR="00421D37" w:rsidRDefault="00421D37">
                        <w:r>
                          <w:t xml:space="preserve">CEX, DOPs, CBD, 360 </w:t>
                        </w:r>
                      </w:p>
                    </w:txbxContent>
                  </v:textbox>
                </v:rect>
                <v:rect id="Rectangle 1641" o:spid="_x0000_s1036" style="position:absolute;left:23702;top:7120;width:719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0KsIA&#10;AADdAAAADwAAAGRycy9kb3ducmV2LnhtbERPTYvCMBC9C/6HMII3TV1E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nQqwgAAAN0AAAAPAAAAAAAAAAAAAAAAAJgCAABkcnMvZG93&#10;bnJldi54bWxQSwUGAAAAAAQABAD1AAAAhwMAAAAA&#10;" filled="f" stroked="f">
                  <v:textbox inset="0,0,0,0">
                    <w:txbxContent>
                      <w:p w:rsidR="00421D37" w:rsidRDefault="00421D37">
                        <w:r>
                          <w:t xml:space="preserve">Feedback </w:t>
                        </w:r>
                      </w:p>
                    </w:txbxContent>
                  </v:textbox>
                </v:rect>
                <v:shape id="Shape 1642" o:spid="_x0000_s1037" style="position:absolute;left:16002;top:11739;width:20801;height:7576;visibility:visible;mso-wrap-style:square;v-text-anchor:top" coordsize="2080133,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oqcQA&#10;AADdAAAADwAAAGRycy9kb3ducmV2LnhtbERPS4vCMBC+C/6HMAt7kW2qqEhtFBEU8bL4OOxxbMa2&#10;bDMpTVZrf/1GELzNx/ecdNmaStyocaVlBcMoBkGcWV1yruB82nzNQDiPrLGyTAoe5GC56PdSTLS9&#10;84FuR5+LEMIuQQWF93UipcsKMugiWxMH7mobgz7AJpe6wXsIN5UcxfFUGiw5NBRY07qg7Pf4ZxR0&#10;2582Pw2GVTfrvl3m95fJVl+U+vxoV3MQnlr/Fr/cOx3mT8cjeH4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qKnEAAAA3QAAAA8AAAAAAAAAAAAAAAAAmAIAAGRycy9k&#10;b3ducmV2LnhtbFBLBQYAAAAABAAEAPUAAACJAwAAAAA=&#10;" path="m126238,l1953896,v69722,,126237,56515,126237,126238l2080133,631317v,69723,-56515,126238,-126237,126238l126238,757555c56515,757555,,701040,,631317l,126238c,56515,56515,,126238,xe" stroked="f" strokeweight="0">
                  <v:fill opacity="59110f"/>
                  <v:path arrowok="t" textboxrect="0,0,2080133,757555"/>
                </v:shape>
                <v:shape id="Shape 1643" o:spid="_x0000_s1038" style="position:absolute;left:16002;top:11739;width:20801;height:7576;visibility:visible;mso-wrap-style:square;v-text-anchor:top" coordsize="2080133,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QKcQA&#10;AADdAAAADwAAAGRycy9kb3ducmV2LnhtbESPzarCMBCF94LvEEZwp6k/iPQaRRTFlWj1wl0OzdiW&#10;20xqE7W+vREEdzOc8505M1s0phR3ql1hWcGgH4EgTq0uOFNwPm16UxDOI2ssLZOCJzlYzNutGcba&#10;PvhI98RnIoSwi1FB7n0VS+nSnAy6vq2Ig3axtUEf1jqTusZHCDelHEbRRBosOFzIsaJVTul/cjOh&#10;xnaAl79y734PbrpOrtfn6DhMlOp2muUPCE+N/5o/9E4HbjIewfubMIK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0CnEAAAA3QAAAA8AAAAAAAAAAAAAAAAAmAIAAGRycy9k&#10;b3ducmV2LnhtbFBLBQYAAAAABAAEAPUAAACJAwAAAAA=&#10;" path="m,126238c,56515,56515,,126238,l1953896,v69722,,126237,56515,126237,126238l2080133,631317v,69723,-56515,126238,-126237,126238l126238,757555c56515,757555,,701040,,631317l,126238xe" filled="f" strokecolor="#7293c1" strokeweight="2pt">
                  <v:path arrowok="t" textboxrect="0,0,2080133,757555"/>
                </v:shape>
                <v:rect id="Rectangle 1644" o:spid="_x0000_s1039" style="position:absolute;left:17209;top:13333;width:9488;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rsidR="00421D37" w:rsidRDefault="00421D37">
                        <w:r>
                          <w:rPr>
                            <w:b/>
                          </w:rPr>
                          <w:t>Shows How:</w:t>
                        </w:r>
                      </w:p>
                    </w:txbxContent>
                  </v:textbox>
                </v:rect>
                <v:rect id="Rectangle 1645" o:spid="_x0000_s1040" style="position:absolute;left:24982;top:13333;width:14530;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rsidR="00421D37" w:rsidRDefault="00421D37">
                        <w:r>
                          <w:t xml:space="preserve">OSCE, Short Cases, </w:t>
                        </w:r>
                      </w:p>
                    </w:txbxContent>
                  </v:textbox>
                </v:rect>
                <v:rect id="Rectangle 1646" o:spid="_x0000_s1041" style="position:absolute;left:17255;top:14878;width:935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rsidR="00421D37" w:rsidRDefault="00421D37">
                        <w:r>
                          <w:t>Long Case, E</w:t>
                        </w:r>
                      </w:p>
                    </w:txbxContent>
                  </v:textbox>
                </v:rect>
                <v:rect id="Rectangle 1647" o:spid="_x0000_s1042" style="position:absolute;left:24296;top:14878;width:5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421D37" w:rsidRDefault="00421D37">
                        <w:r>
                          <w:t>-</w:t>
                        </w:r>
                      </w:p>
                    </w:txbxContent>
                  </v:textbox>
                </v:rect>
                <v:rect id="Rectangle 1648" o:spid="_x0000_s1043" style="position:absolute;left:24723;top:14878;width:1482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421D37" w:rsidRDefault="00421D37">
                        <w:r>
                          <w:t xml:space="preserve">Logbook, Portfolio, </w:t>
                        </w:r>
                      </w:p>
                    </w:txbxContent>
                  </v:textbox>
                </v:rect>
                <v:rect id="Rectangle 1649" o:spid="_x0000_s1044" style="position:absolute;left:21949;top:16417;width:1186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4LMMA&#10;AADdAAAADwAAAGRycy9kb3ducmV2LnhtbERPS4vCMBC+C/sfwix401QR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4LMMAAADdAAAADwAAAAAAAAAAAAAAAACYAgAAZHJzL2Rv&#10;d25yZXYueG1sUEsFBgAAAAAEAAQA9QAAAIgDAAAAAA==&#10;" filled="f" stroked="f">
                  <v:textbox inset="0,0,0,0">
                    <w:txbxContent>
                      <w:p w:rsidR="00421D37" w:rsidRDefault="00421D37">
                        <w:r>
                          <w:t xml:space="preserve">&amp; Reflective log </w:t>
                        </w:r>
                      </w:p>
                    </w:txbxContent>
                  </v:textbox>
                </v:rect>
                <v:shape id="Shape 1650" o:spid="_x0000_s1045" style="position:absolute;left:16002;top:20262;width:20801;height:7576;visibility:visible;mso-wrap-style:square;v-text-anchor:top" coordsize="2080133,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FmMcA&#10;AADdAAAADwAAAGRycy9kb3ducmV2LnhtbESPQWvCQBCF70L/wzKFXkQ3KUQkuoZSUEovpdpDj2N2&#10;TILZ2ZBdTZpf3zkUepvhvXnvm20xulbdqQ+NZwPpMgFFXHrbcGXg67RfrEGFiGyx9UwGfihAsXuY&#10;bTG3fuBPuh9jpSSEQ44G6hi7XOtQ1uQwLH1HLNrF9w6jrH2lbY+DhLtWPyfJSjtsWBpq7Oi1pvJ6&#10;vDkD0+F7rE7ztJ3W00co4/s5O9izMU+P48sGVKQx/pv/rt+s4K8y4ZdvZAS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BZjHAAAA3QAAAA8AAAAAAAAAAAAAAAAAmAIAAGRy&#10;cy9kb3ducmV2LnhtbFBLBQYAAAAABAAEAPUAAACMAwAAAAA=&#10;" path="m126238,l1953896,v69722,,126237,56515,126237,126238l2080133,631317v,69723,-56515,126238,-126237,126238l126238,757555c56515,757555,,701040,,631317l,126238c,56515,56515,,126238,xe" stroked="f" strokeweight="0">
                  <v:fill opacity="59110f"/>
                  <v:path arrowok="t" textboxrect="0,0,2080133,757555"/>
                </v:shape>
                <v:shape id="Shape 1651" o:spid="_x0000_s1046" style="position:absolute;left:16002;top:20262;width:20801;height:7576;visibility:visible;mso-wrap-style:square;v-text-anchor:top" coordsize="2080133,75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66r8A&#10;AADdAAAADwAAAGRycy9kb3ducmV2LnhtbERPy6rCMBDdC/5DGMGdJio+qEbxClcU3Pj4gKEZ22Iz&#10;KU3U+vdGENzN4TxnsWpsKR5U+8KxhkFfgSBOnSk403A5//dmIHxANlg6Jg0v8rBatlsLTIx78pEe&#10;p5CJGMI+QQ15CFUipU9zsuj7riKO3NXVFkOEdSZNjc8Ybks5VGoiLRYcG3KsaJNTejvdrQajqvPm&#10;XqjdEPcHOfXb9G90mGnd7TTrOYhATfiJv+6difMn4wF8vo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LTrqvwAAAN0AAAAPAAAAAAAAAAAAAAAAAJgCAABkcnMvZG93bnJl&#10;di54bWxQSwUGAAAAAAQABAD1AAAAhAMAAAAA&#10;" path="m,126238c,56515,56515,,126238,l1953896,v69722,,126237,56515,126237,126238l2080133,631317v,69723,-56515,126238,-126237,126238l126238,757555c56515,757555,,701040,,631317l,126238xe" filled="f" strokecolor="#a1b4d4" strokeweight="2pt">
                  <v:path arrowok="t" textboxrect="0,0,2080133,757555"/>
                </v:shape>
                <v:rect id="Rectangle 1652" o:spid="_x0000_s1047" style="position:absolute;left:17042;top:22628;width:1733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rsidR="00421D37" w:rsidRDefault="00421D37">
                        <w:r>
                          <w:rPr>
                            <w:b/>
                          </w:rPr>
                          <w:t xml:space="preserve">Knows &amp; Knows How: </w:t>
                        </w:r>
                      </w:p>
                    </w:txbxContent>
                  </v:textbox>
                </v:rect>
                <v:rect id="Rectangle 1653" o:spid="_x0000_s1048" style="position:absolute;left:30072;top:22628;width:798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8MA&#10;AADdAAAADwAAAGRycy9kb3ducmV2LnhtbERPS4vCMBC+C/6HMMLeNHVl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8MAAADdAAAADwAAAAAAAAAAAAAAAACYAgAAZHJzL2Rv&#10;d25yZXYueG1sUEsFBgAAAAAEAAQA9QAAAIgDAAAAAA==&#10;" filled="f" stroked="f">
                  <v:textbox inset="0,0,0,0">
                    <w:txbxContent>
                      <w:p w:rsidR="00421D37" w:rsidRDefault="00421D37">
                        <w:r>
                          <w:t xml:space="preserve">SAQ, SEQ, </w:t>
                        </w:r>
                      </w:p>
                    </w:txbxContent>
                  </v:textbox>
                </v:rect>
                <v:rect id="Rectangle 1654" o:spid="_x0000_s1049" style="position:absolute;left:17301;top:24168;width:241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421D37" w:rsidRDefault="00421D37" w:rsidP="001B2EEE">
                        <w:r>
                          <w:t>Case Senario based MCQs, EMQ</w:t>
                        </w:r>
                      </w:p>
                    </w:txbxContent>
                  </v:textbox>
                </v:rect>
                <w10:wrap type="through"/>
              </v:group>
            </w:pict>
          </mc:Fallback>
        </mc:AlternateContent>
      </w:r>
      <w:r w:rsidR="009421E0">
        <w:t xml:space="preserve">TEACHING AND LEARNING STRATEGIES: </w:t>
      </w:r>
    </w:p>
    <w:p w:rsidR="00746E79" w:rsidRDefault="009421E0">
      <w:pPr>
        <w:spacing w:after="271" w:line="370" w:lineRule="auto"/>
        <w:ind w:left="96" w:hanging="10"/>
      </w:pPr>
      <w:r>
        <w:t xml:space="preserve">The MD Pediatric Medicine curriculum at Rawalpindi Medical University emphasizes a diverse, evidence-based approach to learning, fostering the development of both clinical and academic excellence. </w:t>
      </w:r>
      <w:r>
        <w:rPr>
          <w:b/>
        </w:rPr>
        <w:t>Teaching strategies include hands-on clinical exposure, interactive case-based learning, and procedural training in various inpatient and outpatient settings. Residents are actively engaged in interdisciplinary collaboration and are provided opportunities to lead presentations and participate in problem-solving discussions.</w:t>
      </w:r>
      <w:r>
        <w:t xml:space="preserve"> The program offers a broad range of elective rotations in subspecialties, allowing residents to tailor their training and gain expertise in specific areas, further supplemented by dedicated mentorship and research projects aimed at fostering critical thinking and lifelong learning. </w:t>
      </w:r>
    </w:p>
    <w:p w:rsidR="00746E79" w:rsidRDefault="009421E0">
      <w:pPr>
        <w:pStyle w:val="Heading4"/>
        <w:ind w:left="111"/>
      </w:pPr>
      <w:r>
        <w:t xml:space="preserve">ASSESSMENT AND EVALUATION METHODS: </w:t>
      </w:r>
    </w:p>
    <w:p w:rsidR="00746E79" w:rsidRDefault="009421E0">
      <w:pPr>
        <w:spacing w:after="256" w:line="370" w:lineRule="auto"/>
        <w:ind w:left="96" w:hanging="10"/>
      </w:pPr>
      <w:r>
        <w:t xml:space="preserve">The assessment of MD Pediatric Medicine residents at Rawalpindi Medical University will comprehensively evaluate their knowledge, skills, and attitudes through a combination of formative, summative, and workplace-based assessments (WPBA). These assessments are structured in accordance with Miller’s Pyramid of Clinical Competence, ensuring a progressive evaluation of residents' abilities from foundational knowledge to the application of clinical skills in real-world settings. A variety of methods will be employed to measure competence across all domains, aligning with the curriculum’s objectives to produce clinically proficient, research-oriented, and professionally ethical physicians. </w:t>
      </w:r>
    </w:p>
    <w:p w:rsidR="00746E79" w:rsidRDefault="009421E0">
      <w:pPr>
        <w:spacing w:line="240" w:lineRule="auto"/>
        <w:ind w:left="101"/>
      </w:pPr>
      <w:r>
        <w:lastRenderedPageBreak/>
        <w:t xml:space="preserve"> </w:t>
      </w:r>
    </w:p>
    <w:p w:rsidR="00746E79" w:rsidRDefault="009421E0">
      <w:pPr>
        <w:spacing w:after="202" w:line="240" w:lineRule="auto"/>
        <w:jc w:val="right"/>
      </w:pPr>
      <w:r>
        <w:tab/>
        <w:t xml:space="preserve"> </w:t>
      </w:r>
    </w:p>
    <w:p w:rsidR="00F914E6" w:rsidRDefault="009421E0">
      <w:pPr>
        <w:spacing w:line="240" w:lineRule="auto"/>
        <w:ind w:left="101"/>
      </w:pPr>
      <w:r>
        <w:t xml:space="preserve"> </w:t>
      </w:r>
    </w:p>
    <w:p w:rsidR="00F914E6" w:rsidRDefault="00F914E6">
      <w:pPr>
        <w:spacing w:after="160" w:line="259" w:lineRule="auto"/>
      </w:pPr>
      <w:r>
        <w:br w:type="page"/>
      </w:r>
    </w:p>
    <w:p w:rsidR="00D85224" w:rsidRDefault="00D85224">
      <w:pPr>
        <w:spacing w:after="230" w:line="240" w:lineRule="auto"/>
        <w:ind w:left="-5" w:right="-15" w:hanging="10"/>
        <w:rPr>
          <w:b/>
          <w:sz w:val="72"/>
        </w:rPr>
      </w:pPr>
      <w:r>
        <w:rPr>
          <w:noProof/>
        </w:rPr>
        <w:lastRenderedPageBreak/>
        <w:drawing>
          <wp:anchor distT="0" distB="0" distL="114300" distR="114300" simplePos="0" relativeHeight="251738112" behindDoc="0" locked="0" layoutInCell="1" allowOverlap="1">
            <wp:simplePos x="0" y="0"/>
            <wp:positionH relativeFrom="margin">
              <wp:align>right</wp:align>
            </wp:positionH>
            <wp:positionV relativeFrom="paragraph">
              <wp:posOffset>10510</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24" name="Picture 2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p>
    <w:p w:rsidR="00746E79" w:rsidRDefault="00F914E6" w:rsidP="00D85224">
      <w:pPr>
        <w:spacing w:after="230" w:line="240" w:lineRule="auto"/>
        <w:ind w:left="-5" w:right="-15" w:hanging="10"/>
        <w:jc w:val="center"/>
      </w:pPr>
      <w:r>
        <w:rPr>
          <w:b/>
          <w:sz w:val="72"/>
        </w:rPr>
        <w:t>SECTION-</w:t>
      </w:r>
      <w:r w:rsidR="009421E0">
        <w:rPr>
          <w:b/>
          <w:sz w:val="72"/>
        </w:rPr>
        <w:t>II</w:t>
      </w:r>
    </w:p>
    <w:p w:rsidR="00746E79" w:rsidRDefault="009421E0" w:rsidP="00D85224">
      <w:pPr>
        <w:spacing w:after="230" w:line="240" w:lineRule="auto"/>
        <w:ind w:left="-5" w:right="-15" w:hanging="10"/>
        <w:jc w:val="center"/>
      </w:pPr>
      <w:r>
        <w:rPr>
          <w:b/>
          <w:sz w:val="72"/>
        </w:rPr>
        <w:t>CONTENT OF THE CURRICULUM</w:t>
      </w:r>
    </w:p>
    <w:p w:rsidR="00746E79" w:rsidRDefault="009421E0" w:rsidP="009120B2">
      <w:pPr>
        <w:spacing w:after="228" w:line="240" w:lineRule="auto"/>
      </w:pPr>
      <w:r>
        <w:rPr>
          <w:b/>
          <w:sz w:val="28"/>
        </w:rPr>
        <w:t xml:space="preserve"> </w:t>
      </w:r>
      <w:r>
        <w:rPr>
          <w:sz w:val="28"/>
        </w:rPr>
        <w:tab/>
        <w:t xml:space="preserve"> </w:t>
      </w:r>
    </w:p>
    <w:p w:rsidR="00746E79" w:rsidRDefault="009421E0">
      <w:pPr>
        <w:pStyle w:val="Heading4"/>
        <w:spacing w:after="215"/>
      </w:pPr>
      <w:r>
        <w:t xml:space="preserve">INTRODUCTION: </w:t>
      </w:r>
    </w:p>
    <w:p w:rsidR="00746E79" w:rsidRDefault="009421E0" w:rsidP="0004635B">
      <w:pPr>
        <w:spacing w:after="32" w:line="246" w:lineRule="auto"/>
        <w:ind w:left="8" w:right="7" w:hanging="8"/>
        <w:jc w:val="both"/>
      </w:pPr>
      <w:r>
        <w:t xml:space="preserve">The content of the MD </w:t>
      </w:r>
      <w:r w:rsidR="0004635B">
        <w:t xml:space="preserve">Pediatric </w:t>
      </w:r>
      <w:r>
        <w:t xml:space="preserve">Medicine curriculum encompasses a comprehensive framework designed to equip postgraduate trainees with the necessary competencies in Pediatric Medicine. It includes theoretical knowledge, clinical skills, and professional attitudes essential for the diagnosis, management, and care of patients with a wide range of medical conditions. This content is structured to align with international standards such as the ACGME Core Competencies while ensuring relevance to the healthcare landscape of Pakistan. </w:t>
      </w:r>
    </w:p>
    <w:p w:rsidR="00584144" w:rsidRDefault="00584144" w:rsidP="00584144">
      <w:pPr>
        <w:spacing w:after="32" w:line="246" w:lineRule="auto"/>
        <w:ind w:left="8" w:right="7" w:hanging="8"/>
        <w:jc w:val="center"/>
      </w:pPr>
    </w:p>
    <w:p w:rsidR="00746E79" w:rsidRDefault="009421E0">
      <w:pPr>
        <w:spacing w:after="32" w:line="246" w:lineRule="auto"/>
        <w:ind w:left="8" w:right="7" w:hanging="8"/>
        <w:jc w:val="both"/>
      </w:pPr>
      <w:r>
        <w:t xml:space="preserve">This structured approach, adhering to ACGME Core Competencies, ensures that MD </w:t>
      </w:r>
      <w:r w:rsidR="0004635B">
        <w:t xml:space="preserve">Pediatric </w:t>
      </w:r>
      <w:r>
        <w:t xml:space="preserve">Medicine graduates from RMU are fully equipped to meet the evolving challenges of Pediatric Medicine practice both locally and globally. The curriculum is based on the following components. </w:t>
      </w:r>
    </w:p>
    <w:p w:rsidR="00746E79" w:rsidRDefault="009421E0">
      <w:pPr>
        <w:spacing w:after="7"/>
      </w:pPr>
      <w:r>
        <w:t xml:space="preserve"> </w:t>
      </w:r>
    </w:p>
    <w:tbl>
      <w:tblPr>
        <w:tblStyle w:val="TableGrid"/>
        <w:tblW w:w="13406" w:type="dxa"/>
        <w:tblInd w:w="7" w:type="dxa"/>
        <w:tblCellMar>
          <w:left w:w="106" w:type="dxa"/>
          <w:right w:w="115" w:type="dxa"/>
        </w:tblCellMar>
        <w:tblLook w:val="04A0" w:firstRow="1" w:lastRow="0" w:firstColumn="1" w:lastColumn="0" w:noHBand="0" w:noVBand="1"/>
      </w:tblPr>
      <w:tblGrid>
        <w:gridCol w:w="1548"/>
        <w:gridCol w:w="11858"/>
      </w:tblGrid>
      <w:tr w:rsidR="00746E79">
        <w:trPr>
          <w:trHeight w:val="277"/>
        </w:trPr>
        <w:tc>
          <w:tcPr>
            <w:tcW w:w="1548" w:type="dxa"/>
            <w:tcBorders>
              <w:top w:val="single" w:sz="4" w:space="0" w:color="4F81BD"/>
              <w:left w:val="single" w:sz="4" w:space="0" w:color="4F81BD"/>
              <w:bottom w:val="single" w:sz="4" w:space="0" w:color="4F81BD"/>
              <w:right w:val="nil"/>
            </w:tcBorders>
            <w:shd w:val="clear" w:color="auto" w:fill="4F81BD"/>
          </w:tcPr>
          <w:p w:rsidR="00746E79" w:rsidRDefault="009421E0">
            <w:r>
              <w:rPr>
                <w:color w:val="FFFFFF"/>
              </w:rPr>
              <w:t>Domain</w:t>
            </w:r>
            <w:r>
              <w:rPr>
                <w:b/>
                <w:color w:val="FFFFFF"/>
              </w:rPr>
              <w:t xml:space="preserve"> </w:t>
            </w:r>
          </w:p>
        </w:tc>
        <w:tc>
          <w:tcPr>
            <w:tcW w:w="11857" w:type="dxa"/>
            <w:tcBorders>
              <w:top w:val="single" w:sz="4" w:space="0" w:color="4F81BD"/>
              <w:left w:val="nil"/>
              <w:bottom w:val="single" w:sz="4" w:space="0" w:color="4F81BD"/>
              <w:right w:val="nil"/>
            </w:tcBorders>
            <w:shd w:val="clear" w:color="auto" w:fill="4F81BD"/>
          </w:tcPr>
          <w:p w:rsidR="00746E79" w:rsidRDefault="009421E0">
            <w:pPr>
              <w:ind w:left="2"/>
            </w:pPr>
            <w:r>
              <w:rPr>
                <w:color w:val="FFFFFF"/>
              </w:rPr>
              <w:t xml:space="preserve">Details </w:t>
            </w:r>
          </w:p>
        </w:tc>
      </w:tr>
      <w:tr w:rsidR="00746E79">
        <w:trPr>
          <w:trHeight w:val="1350"/>
        </w:trPr>
        <w:tc>
          <w:tcPr>
            <w:tcW w:w="1548" w:type="dxa"/>
            <w:tcBorders>
              <w:top w:val="single" w:sz="4" w:space="0" w:color="4F81BD"/>
              <w:left w:val="single" w:sz="4" w:space="0" w:color="95B3D7"/>
              <w:bottom w:val="single" w:sz="4" w:space="0" w:color="95B3D7"/>
              <w:right w:val="single" w:sz="4" w:space="0" w:color="95B3D7"/>
            </w:tcBorders>
            <w:shd w:val="clear" w:color="auto" w:fill="DBE5F1"/>
          </w:tcPr>
          <w:p w:rsidR="00746E79" w:rsidRDefault="009421E0">
            <w:r>
              <w:rPr>
                <w:b/>
              </w:rPr>
              <w:t xml:space="preserve">Knowledge </w:t>
            </w:r>
          </w:p>
        </w:tc>
        <w:tc>
          <w:tcPr>
            <w:tcW w:w="11857" w:type="dxa"/>
            <w:tcBorders>
              <w:top w:val="single" w:sz="4" w:space="0" w:color="4F81BD"/>
              <w:left w:val="single" w:sz="4" w:space="0" w:color="95B3D7"/>
              <w:bottom w:val="single" w:sz="4" w:space="0" w:color="95B3D7"/>
              <w:right w:val="single" w:sz="4" w:space="0" w:color="95B3D7"/>
            </w:tcBorders>
            <w:shd w:val="clear" w:color="auto" w:fill="DBE5F1"/>
          </w:tcPr>
          <w:p w:rsidR="00746E79" w:rsidRDefault="009421E0">
            <w:pPr>
              <w:spacing w:after="32" w:line="247" w:lineRule="auto"/>
              <w:ind w:left="2"/>
            </w:pPr>
            <w:r>
              <w:t xml:space="preserve">The curriculum provides a robust foundation in the understanding of pathophysiology, clinical features, diagnostics, and therapeutic options across various </w:t>
            </w:r>
            <w:r w:rsidR="0004635B" w:rsidRPr="0004635B">
              <w:t>Pediatric</w:t>
            </w:r>
            <w:r>
              <w:t xml:space="preserve"> subspecialties, including cardiology, neurology, pulmonology, gastroenterology, endocrinology, nephrology, and infectious diseases. Emphasis is placed on evidence-based practice, interpretation of laboratory and imaging data, and the integration of clinical guidelines into patient care. </w:t>
            </w:r>
          </w:p>
          <w:p w:rsidR="00746E79" w:rsidRDefault="009421E0">
            <w:pPr>
              <w:ind w:left="2"/>
            </w:pPr>
            <w:r>
              <w:t xml:space="preserve"> </w:t>
            </w:r>
          </w:p>
        </w:tc>
      </w:tr>
      <w:tr w:rsidR="00746E79">
        <w:trPr>
          <w:trHeight w:val="1356"/>
        </w:trPr>
        <w:tc>
          <w:tcPr>
            <w:tcW w:w="1548"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Skills </w:t>
            </w:r>
          </w:p>
        </w:tc>
        <w:tc>
          <w:tcPr>
            <w:tcW w:w="11857" w:type="dxa"/>
            <w:tcBorders>
              <w:top w:val="single" w:sz="4" w:space="0" w:color="95B3D7"/>
              <w:left w:val="single" w:sz="4" w:space="0" w:color="95B3D7"/>
              <w:bottom w:val="single" w:sz="4" w:space="0" w:color="95B3D7"/>
              <w:right w:val="single" w:sz="4" w:space="0" w:color="95B3D7"/>
            </w:tcBorders>
          </w:tcPr>
          <w:p w:rsidR="00746E79" w:rsidRDefault="009421E0">
            <w:pPr>
              <w:spacing w:after="32" w:line="248" w:lineRule="auto"/>
              <w:ind w:left="2"/>
            </w:pPr>
            <w:r>
              <w:t xml:space="preserve">Skills emphasize hands-on clinical proficiency. Residents are trained in essential procedures such as central venous catheterization, mechanical ventilation, and advanced </w:t>
            </w:r>
            <w:r w:rsidR="0004635B">
              <w:t>pediatric</w:t>
            </w:r>
            <w:r>
              <w:t xml:space="preserve"> life support. They are also taught to perform comprehensive patient assessments, interpret diagnostic tests, and develop management plans. Clinical reasoning, problem-solving, and procedural competence are refined through ward rounds, case-based discussions, and simulated patient encounters. </w:t>
            </w:r>
          </w:p>
          <w:p w:rsidR="00746E79" w:rsidRDefault="009421E0">
            <w:pPr>
              <w:ind w:left="2"/>
            </w:pPr>
            <w:r>
              <w:t xml:space="preserve"> </w:t>
            </w:r>
          </w:p>
        </w:tc>
      </w:tr>
      <w:tr w:rsidR="00746E79">
        <w:trPr>
          <w:trHeight w:val="1319"/>
        </w:trPr>
        <w:tc>
          <w:tcPr>
            <w:tcW w:w="1548"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lastRenderedPageBreak/>
              <w:t xml:space="preserve">Attitude </w:t>
            </w:r>
          </w:p>
        </w:tc>
        <w:tc>
          <w:tcPr>
            <w:tcW w:w="11857"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pPr>
              <w:spacing w:after="32" w:line="248" w:lineRule="auto"/>
              <w:ind w:left="2"/>
            </w:pPr>
            <w:r>
              <w:t xml:space="preserve">The curriculum aims to instill professionalism, ethical practice, and effective communication. Residents are trained to exhibit compassion, maintain patient confidentiality, and uphold a commitment to lifelong learning. In the Pakistani context, special attention is given to cultural sensitivity, resource management, and delivering high-quality care in resource-constrained settings. </w:t>
            </w:r>
          </w:p>
          <w:p w:rsidR="00746E79" w:rsidRDefault="009421E0">
            <w:pPr>
              <w:ind w:left="2"/>
            </w:pPr>
            <w:r>
              <w:t xml:space="preserve">Additionally, residents are expected to engage in teamwork and demonstrate leadership in multidisciplinary environments. </w:t>
            </w:r>
          </w:p>
        </w:tc>
      </w:tr>
    </w:tbl>
    <w:p w:rsidR="00746E79" w:rsidRDefault="009421E0">
      <w:pPr>
        <w:spacing w:after="30" w:line="240" w:lineRule="auto"/>
      </w:pPr>
      <w:r>
        <w:rPr>
          <w:sz w:val="28"/>
        </w:rPr>
        <w:t xml:space="preserve">  </w:t>
      </w:r>
    </w:p>
    <w:p w:rsidR="00746E79" w:rsidRDefault="009421E0" w:rsidP="001B2EEE">
      <w:pPr>
        <w:spacing w:line="248" w:lineRule="auto"/>
        <w:ind w:left="10" w:hanging="10"/>
      </w:pPr>
      <w:r>
        <w:t xml:space="preserve">This section outlines the content to be covered during the four-year MD </w:t>
      </w:r>
      <w:r w:rsidR="0004635B" w:rsidRPr="0004635B">
        <w:t xml:space="preserve">Pediatric </w:t>
      </w:r>
      <w:r>
        <w:t xml:space="preserve">Medicine residency program, along with the learning outcomes residents are expected to achieve by the end of each academic year. The curriculum is structured to progressively build the residents' knowledge, clinical skills, and professional competencies. Each year of training introduces more complex topics and responsibilities, ensuring that by the end of the program, residents are fully prepared to manage a broad range of Pediatric Medicine cases independently. </w:t>
      </w:r>
      <w:r>
        <w:tab/>
      </w:r>
    </w:p>
    <w:p w:rsidR="00584144" w:rsidRDefault="00584144" w:rsidP="001B2EEE">
      <w:pPr>
        <w:spacing w:line="248" w:lineRule="auto"/>
        <w:ind w:left="10" w:hanging="10"/>
      </w:pPr>
    </w:p>
    <w:p w:rsidR="00584144" w:rsidRDefault="00584144" w:rsidP="001B2EEE">
      <w:pPr>
        <w:spacing w:line="248" w:lineRule="auto"/>
        <w:ind w:left="10" w:hanging="10"/>
      </w:pPr>
    </w:p>
    <w:p w:rsidR="00584144" w:rsidRPr="00584144" w:rsidRDefault="00584144" w:rsidP="001B2EEE">
      <w:pPr>
        <w:spacing w:line="248" w:lineRule="auto"/>
        <w:ind w:left="10" w:hanging="10"/>
        <w:rPr>
          <w:b/>
          <w:sz w:val="28"/>
        </w:rPr>
      </w:pPr>
      <w:r w:rsidRPr="00584144">
        <w:rPr>
          <w:b/>
          <w:sz w:val="28"/>
        </w:rPr>
        <w:t xml:space="preserve">RMU Postgraduate Competency Model </w:t>
      </w:r>
    </w:p>
    <w:p w:rsidR="00584144" w:rsidRDefault="00584144" w:rsidP="001B2EEE">
      <w:pPr>
        <w:spacing w:line="248" w:lineRule="auto"/>
        <w:ind w:left="10" w:hanging="10"/>
      </w:pPr>
    </w:p>
    <w:p w:rsidR="00584144" w:rsidRDefault="00584144" w:rsidP="001B2EEE">
      <w:pPr>
        <w:spacing w:line="248" w:lineRule="auto"/>
        <w:ind w:left="10" w:hanging="10"/>
      </w:pPr>
      <w:r>
        <w:t>The Rawalpindi Medical University (RMU) postgraduate Competency Model is designed to equip residents for the dynamic demands of modern healthcare. Rooted in ACGME core principles with research as an additional core competency, this model defines essential competencies for all RMU graduates, aligning them with both Pakistan’s healthcare priorities and global standards. This approach ensures RMU postgraduates emerge as skilled clinicians, ethical leaders, and compassionate problem-solvers. Complementing this, the RMU postgraduate Competency Model takes a holistic approach, mapping clear developmental pathways from foundational knowledge to advanced clinical practice. Through these competencies, RMU residents are prepared to thrive across diverse healthcare settings, adapt to rapid changes, and contribute meaningfully to society.</w:t>
      </w:r>
    </w:p>
    <w:p w:rsidR="00584144" w:rsidRDefault="00584144" w:rsidP="00584144">
      <w:pPr>
        <w:spacing w:line="248" w:lineRule="auto"/>
        <w:ind w:left="10" w:hanging="10"/>
        <w:jc w:val="center"/>
      </w:pPr>
      <w:r>
        <w:rPr>
          <w:noProof/>
        </w:rPr>
        <w:lastRenderedPageBreak/>
        <w:drawing>
          <wp:inline distT="0" distB="0" distL="0" distR="0" wp14:anchorId="1421A926" wp14:editId="6A982218">
            <wp:extent cx="6400800" cy="4438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438650"/>
                    </a:xfrm>
                    <a:prstGeom prst="rect">
                      <a:avLst/>
                    </a:prstGeom>
                  </pic:spPr>
                </pic:pic>
              </a:graphicData>
            </a:graphic>
          </wp:inline>
        </w:drawing>
      </w:r>
    </w:p>
    <w:p w:rsidR="00584144" w:rsidRDefault="00584144" w:rsidP="00584144">
      <w:pPr>
        <w:spacing w:line="248" w:lineRule="auto"/>
        <w:ind w:left="10" w:hanging="10"/>
        <w:jc w:val="center"/>
        <w:rPr>
          <w:b/>
          <w:sz w:val="24"/>
        </w:rPr>
      </w:pPr>
      <w:r w:rsidRPr="00584144">
        <w:rPr>
          <w:b/>
          <w:sz w:val="24"/>
        </w:rPr>
        <w:t>RMU Postgraduate Competency Model</w:t>
      </w: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p>
    <w:p w:rsidR="00584144" w:rsidRDefault="00584144" w:rsidP="00584144">
      <w:pPr>
        <w:spacing w:line="248" w:lineRule="auto"/>
        <w:ind w:left="10" w:hanging="10"/>
        <w:jc w:val="center"/>
        <w:rPr>
          <w:b/>
          <w:sz w:val="24"/>
        </w:rPr>
      </w:pPr>
      <w:r w:rsidRPr="00584144">
        <w:rPr>
          <w:b/>
          <w:sz w:val="24"/>
        </w:rPr>
        <w:t xml:space="preserve">RMU Postgraduate Competency Framework of </w:t>
      </w:r>
      <w:r>
        <w:rPr>
          <w:b/>
          <w:sz w:val="24"/>
        </w:rPr>
        <w:t>Pediatric Medicine</w:t>
      </w:r>
    </w:p>
    <w:p w:rsidR="00584144" w:rsidRPr="00584144" w:rsidRDefault="00584144" w:rsidP="00584144">
      <w:pPr>
        <w:spacing w:line="248" w:lineRule="auto"/>
        <w:ind w:left="10" w:hanging="10"/>
        <w:jc w:val="center"/>
        <w:rPr>
          <w:b/>
          <w:sz w:val="24"/>
        </w:rPr>
        <w:sectPr w:rsidR="00584144" w:rsidRPr="00584144" w:rsidSect="00421D37">
          <w:headerReference w:type="even" r:id="rId17"/>
          <w:headerReference w:type="default" r:id="rId18"/>
          <w:headerReference w:type="first" r:id="rId19"/>
          <w:pgSz w:w="16841" w:h="11911" w:orient="landscape"/>
          <w:pgMar w:top="540" w:right="1373" w:bottom="311" w:left="1339" w:header="720" w:footer="720" w:gutter="0"/>
          <w:cols w:space="720"/>
        </w:sectPr>
      </w:pPr>
      <w:r>
        <w:rPr>
          <w:noProof/>
        </w:rPr>
        <w:drawing>
          <wp:inline distT="0" distB="0" distL="0" distR="0" wp14:anchorId="571F79BF" wp14:editId="0F71B2DA">
            <wp:extent cx="5581650" cy="5124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650" cy="5124450"/>
                    </a:xfrm>
                    <a:prstGeom prst="rect">
                      <a:avLst/>
                    </a:prstGeom>
                  </pic:spPr>
                </pic:pic>
              </a:graphicData>
            </a:graphic>
          </wp:inline>
        </w:drawing>
      </w:r>
    </w:p>
    <w:p w:rsidR="00746E79" w:rsidRDefault="009421E0">
      <w:pPr>
        <w:spacing w:after="179" w:line="240" w:lineRule="auto"/>
      </w:pPr>
      <w:r>
        <w:rPr>
          <w:b/>
          <w:sz w:val="19"/>
        </w:rPr>
        <w:lastRenderedPageBreak/>
        <w:t xml:space="preserve"> </w:t>
      </w:r>
    </w:p>
    <w:p w:rsidR="00584144" w:rsidRPr="00584144" w:rsidRDefault="00584144" w:rsidP="00584144">
      <w:pPr>
        <w:spacing w:after="496" w:line="240" w:lineRule="auto"/>
        <w:ind w:left="1375"/>
        <w:jc w:val="center"/>
        <w:rPr>
          <w:b/>
          <w:sz w:val="26"/>
        </w:rPr>
      </w:pPr>
      <w:r w:rsidRPr="00584144">
        <w:rPr>
          <w:b/>
          <w:sz w:val="26"/>
        </w:rPr>
        <w:t>Credit Hours of MS Ophthalmology Program</w:t>
      </w:r>
    </w:p>
    <w:p w:rsidR="00584144" w:rsidRDefault="00584144" w:rsidP="00F914E6">
      <w:pPr>
        <w:spacing w:line="240" w:lineRule="auto"/>
        <w:ind w:left="1375"/>
      </w:pPr>
      <w:r>
        <w:t xml:space="preserve"> According to the HEC criteria, 16 teaching/learning hours equate to 1 credit hour: </w:t>
      </w:r>
    </w:p>
    <w:p w:rsidR="00584144" w:rsidRDefault="00584144" w:rsidP="005F59B7">
      <w:pPr>
        <w:pStyle w:val="ListParagraph"/>
        <w:numPr>
          <w:ilvl w:val="0"/>
          <w:numId w:val="179"/>
        </w:numPr>
        <w:spacing w:line="240" w:lineRule="auto"/>
      </w:pPr>
      <w:r>
        <w:t>For each training year:</w:t>
      </w:r>
    </w:p>
    <w:p w:rsidR="00584144" w:rsidRDefault="00584144" w:rsidP="005F59B7">
      <w:pPr>
        <w:pStyle w:val="ListParagraph"/>
        <w:numPr>
          <w:ilvl w:val="1"/>
          <w:numId w:val="179"/>
        </w:numPr>
        <w:spacing w:line="240" w:lineRule="auto"/>
      </w:pPr>
      <w:r>
        <w:t xml:space="preserve">33 credit hours x 16 hours = 528 teaching/learning hours per year. </w:t>
      </w:r>
    </w:p>
    <w:p w:rsidR="00584144" w:rsidRDefault="00584144" w:rsidP="005F59B7">
      <w:pPr>
        <w:pStyle w:val="ListParagraph"/>
        <w:numPr>
          <w:ilvl w:val="0"/>
          <w:numId w:val="179"/>
        </w:numPr>
        <w:spacing w:line="240" w:lineRule="auto"/>
      </w:pPr>
      <w:r>
        <w:t>For the 4-year program:</w:t>
      </w:r>
    </w:p>
    <w:p w:rsidR="00584144" w:rsidRDefault="00584144" w:rsidP="005F59B7">
      <w:pPr>
        <w:pStyle w:val="ListParagraph"/>
        <w:numPr>
          <w:ilvl w:val="1"/>
          <w:numId w:val="179"/>
        </w:numPr>
        <w:spacing w:line="240" w:lineRule="auto"/>
      </w:pPr>
      <w:r>
        <w:t xml:space="preserve">528 hours x 4 years = 2,112 total teaching/learning hours for the entire program. </w:t>
      </w:r>
    </w:p>
    <w:p w:rsidR="00746E79" w:rsidRDefault="00584144" w:rsidP="00F914E6">
      <w:pPr>
        <w:spacing w:after="496" w:line="240" w:lineRule="auto"/>
        <w:ind w:left="990"/>
      </w:pPr>
      <w:r>
        <w:rPr>
          <w:noProof/>
        </w:rPr>
        <w:drawing>
          <wp:anchor distT="0" distB="0" distL="114300" distR="114300" simplePos="0" relativeHeight="251744256" behindDoc="0" locked="0" layoutInCell="1" allowOverlap="1" wp14:anchorId="2CFEA357" wp14:editId="3FCD0CF5">
            <wp:simplePos x="0" y="0"/>
            <wp:positionH relativeFrom="margin">
              <wp:posOffset>3888258</wp:posOffset>
            </wp:positionH>
            <wp:positionV relativeFrom="paragraph">
              <wp:posOffset>557859</wp:posOffset>
            </wp:positionV>
            <wp:extent cx="3284220" cy="3168015"/>
            <wp:effectExtent l="0" t="0" r="0" b="0"/>
            <wp:wrapThrough wrapText="bothSides">
              <wp:wrapPolygon edited="0">
                <wp:start x="0" y="0"/>
                <wp:lineTo x="0" y="21431"/>
                <wp:lineTo x="21425" y="21431"/>
                <wp:lineTo x="2142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84220" cy="3168015"/>
                    </a:xfrm>
                    <a:prstGeom prst="rect">
                      <a:avLst/>
                    </a:prstGeom>
                  </pic:spPr>
                </pic:pic>
              </a:graphicData>
            </a:graphic>
            <wp14:sizeRelH relativeFrom="margin">
              <wp14:pctWidth>0</wp14:pctWidth>
            </wp14:sizeRelH>
            <wp14:sizeRelV relativeFrom="margin">
              <wp14:pctHeight>0</wp14:pctHeight>
            </wp14:sizeRelV>
          </wp:anchor>
        </w:drawing>
      </w:r>
      <w:r>
        <w:t xml:space="preserve">Therefore, the </w:t>
      </w:r>
      <w:r w:rsidR="00F914E6">
        <w:t>MD Pediatric Medicine</w:t>
      </w:r>
      <w:r>
        <w:t xml:space="preserve"> training program comprises a total of 2,112 teaching/learning hours, equating to 132 credit hours over the four years. This extensive allocation aligns with HEC criteria and supports a robust foundation in clinical and academic training for ophthalmology residents.</w:t>
      </w:r>
    </w:p>
    <w:p w:rsidR="00584144" w:rsidRDefault="00584144" w:rsidP="00584144">
      <w:pPr>
        <w:spacing w:after="496" w:line="240" w:lineRule="auto"/>
      </w:pPr>
    </w:p>
    <w:p w:rsidR="00584144" w:rsidRDefault="00584144">
      <w:pPr>
        <w:spacing w:after="525" w:line="240" w:lineRule="auto"/>
        <w:ind w:left="1375"/>
        <w:rPr>
          <w:b/>
          <w:color w:val="1F497D"/>
          <w:sz w:val="48"/>
        </w:rPr>
      </w:pPr>
    </w:p>
    <w:p w:rsidR="00584144" w:rsidRDefault="00584144">
      <w:pPr>
        <w:spacing w:after="525" w:line="240" w:lineRule="auto"/>
        <w:ind w:left="1375"/>
        <w:rPr>
          <w:b/>
          <w:color w:val="1F497D"/>
          <w:sz w:val="48"/>
        </w:rPr>
      </w:pPr>
    </w:p>
    <w:p w:rsidR="00584144" w:rsidRDefault="00584144">
      <w:pPr>
        <w:spacing w:after="525" w:line="240" w:lineRule="auto"/>
        <w:ind w:left="1375"/>
        <w:rPr>
          <w:b/>
          <w:color w:val="1F497D"/>
          <w:sz w:val="48"/>
        </w:rPr>
      </w:pPr>
    </w:p>
    <w:p w:rsidR="00F914E6" w:rsidRDefault="00F914E6">
      <w:pPr>
        <w:spacing w:after="160" w:line="259" w:lineRule="auto"/>
        <w:rPr>
          <w:b/>
          <w:color w:val="1F497D"/>
          <w:sz w:val="48"/>
        </w:rPr>
      </w:pPr>
      <w:r>
        <w:rPr>
          <w:b/>
          <w:color w:val="1F497D"/>
          <w:sz w:val="48"/>
        </w:rPr>
        <w:br w:type="page"/>
      </w:r>
    </w:p>
    <w:p w:rsidR="0004635B" w:rsidRDefault="009421E0" w:rsidP="00825D27">
      <w:pPr>
        <w:spacing w:after="525" w:line="240" w:lineRule="auto"/>
        <w:ind w:left="1375" w:right="1950"/>
        <w:jc w:val="center"/>
        <w:rPr>
          <w:b/>
          <w:color w:val="365F91"/>
          <w:sz w:val="28"/>
        </w:rPr>
      </w:pPr>
      <w:r>
        <w:rPr>
          <w:b/>
          <w:color w:val="1F497D"/>
          <w:sz w:val="48"/>
        </w:rPr>
        <w:lastRenderedPageBreak/>
        <w:t>Course Content for the First Year</w:t>
      </w:r>
      <w:r>
        <w:rPr>
          <w:b/>
          <w:color w:val="365F91"/>
          <w:sz w:val="28"/>
        </w:rPr>
        <w:t xml:space="preserve">          </w:t>
      </w:r>
    </w:p>
    <w:p w:rsidR="0004635B" w:rsidRDefault="0004635B">
      <w:pPr>
        <w:spacing w:after="30" w:line="246" w:lineRule="auto"/>
        <w:ind w:left="3430" w:right="-15" w:hanging="10"/>
        <w:rPr>
          <w:b/>
          <w:color w:val="365F91"/>
          <w:sz w:val="28"/>
        </w:rPr>
      </w:pPr>
    </w:p>
    <w:p w:rsidR="00746E79" w:rsidRDefault="009421E0" w:rsidP="00825D27">
      <w:pPr>
        <w:spacing w:after="30" w:line="246" w:lineRule="auto"/>
        <w:ind w:left="990" w:right="1860" w:firstLine="170"/>
        <w:jc w:val="center"/>
      </w:pPr>
      <w:r>
        <w:rPr>
          <w:b/>
          <w:color w:val="365F91"/>
          <w:sz w:val="28"/>
        </w:rPr>
        <w:t>TABLE OF CONTENTS OF FIRST YEAR MD MEDICINE</w:t>
      </w:r>
    </w:p>
    <w:p w:rsidR="00746E79" w:rsidRDefault="009421E0">
      <w:pPr>
        <w:spacing w:after="43" w:line="240" w:lineRule="auto"/>
      </w:pPr>
      <w:r>
        <w:rPr>
          <w:b/>
          <w:sz w:val="20"/>
        </w:rPr>
        <w:t xml:space="preserve"> </w:t>
      </w:r>
    </w:p>
    <w:p w:rsidR="00746E79" w:rsidRDefault="009421E0">
      <w:pPr>
        <w:spacing w:after="5"/>
      </w:pPr>
      <w:r>
        <w:rPr>
          <w:b/>
          <w:sz w:val="27"/>
        </w:rPr>
        <w:t xml:space="preserve"> </w:t>
      </w:r>
    </w:p>
    <w:tbl>
      <w:tblPr>
        <w:tblStyle w:val="TableGrid"/>
        <w:tblW w:w="6878" w:type="dxa"/>
        <w:tblInd w:w="4115" w:type="dxa"/>
        <w:tblCellMar>
          <w:top w:w="67" w:type="dxa"/>
          <w:left w:w="107" w:type="dxa"/>
          <w:right w:w="115" w:type="dxa"/>
        </w:tblCellMar>
        <w:tblLook w:val="04A0" w:firstRow="1" w:lastRow="0" w:firstColumn="1" w:lastColumn="0" w:noHBand="0" w:noVBand="1"/>
      </w:tblPr>
      <w:tblGrid>
        <w:gridCol w:w="961"/>
        <w:gridCol w:w="5917"/>
      </w:tblGrid>
      <w:tr w:rsidR="00746E79" w:rsidTr="00825D27">
        <w:trPr>
          <w:trHeight w:val="356"/>
        </w:trPr>
        <w:tc>
          <w:tcPr>
            <w:tcW w:w="961" w:type="dxa"/>
            <w:tcBorders>
              <w:top w:val="single" w:sz="4" w:space="0" w:color="4F81BD"/>
              <w:left w:val="single" w:sz="4" w:space="0" w:color="4F81BD"/>
              <w:bottom w:val="nil"/>
              <w:right w:val="nil"/>
            </w:tcBorders>
            <w:shd w:val="clear" w:color="auto" w:fill="4F81BD"/>
          </w:tcPr>
          <w:p w:rsidR="00746E79" w:rsidRDefault="009421E0">
            <w:pPr>
              <w:jc w:val="center"/>
            </w:pPr>
            <w:r>
              <w:rPr>
                <w:b/>
                <w:color w:val="FFFFFF"/>
              </w:rPr>
              <w:t>S NO.</w:t>
            </w:r>
            <w:r>
              <w:rPr>
                <w:color w:val="FFFFFF"/>
              </w:rPr>
              <w:t xml:space="preserve"> </w:t>
            </w:r>
          </w:p>
        </w:tc>
        <w:tc>
          <w:tcPr>
            <w:tcW w:w="5917" w:type="dxa"/>
            <w:tcBorders>
              <w:top w:val="single" w:sz="4" w:space="0" w:color="4F81BD"/>
              <w:left w:val="nil"/>
              <w:bottom w:val="nil"/>
              <w:right w:val="nil"/>
            </w:tcBorders>
            <w:shd w:val="clear" w:color="auto" w:fill="4F81BD"/>
          </w:tcPr>
          <w:p w:rsidR="00746E79" w:rsidRDefault="009421E0">
            <w:pPr>
              <w:ind w:left="114"/>
            </w:pPr>
            <w:r>
              <w:rPr>
                <w:b/>
                <w:color w:val="FFFFFF"/>
              </w:rPr>
              <w:t>CONTENT</w:t>
            </w:r>
            <w:r>
              <w:rPr>
                <w:color w:val="FFFFFF"/>
              </w:rPr>
              <w:t xml:space="preserve"> </w:t>
            </w:r>
          </w:p>
        </w:tc>
      </w:tr>
      <w:tr w:rsidR="00746E79" w:rsidTr="00825D27">
        <w:trPr>
          <w:trHeight w:val="3083"/>
        </w:trPr>
        <w:tc>
          <w:tcPr>
            <w:tcW w:w="961" w:type="dxa"/>
            <w:tcBorders>
              <w:top w:val="nil"/>
              <w:left w:val="single" w:sz="4" w:space="0" w:color="95B3D7"/>
              <w:bottom w:val="single" w:sz="4" w:space="0" w:color="95B3D7"/>
              <w:right w:val="single" w:sz="4" w:space="0" w:color="95B3D7"/>
            </w:tcBorders>
            <w:shd w:val="clear" w:color="auto" w:fill="DBE5F1"/>
          </w:tcPr>
          <w:p w:rsidR="00746E79" w:rsidRDefault="009421E0">
            <w:pPr>
              <w:spacing w:after="97" w:line="240" w:lineRule="auto"/>
            </w:pPr>
            <w:r>
              <w:rPr>
                <w:b/>
              </w:rPr>
              <w:t>1.</w:t>
            </w:r>
            <w:r>
              <w:t xml:space="preserve"> </w:t>
            </w:r>
          </w:p>
          <w:p w:rsidR="00746E79" w:rsidRDefault="009421E0">
            <w:pPr>
              <w:spacing w:after="80" w:line="240" w:lineRule="auto"/>
            </w:pPr>
            <w:r>
              <w:t xml:space="preserve"> </w:t>
            </w:r>
          </w:p>
          <w:p w:rsidR="00746E79" w:rsidRDefault="009421E0">
            <w:r>
              <w:t xml:space="preserve"> </w:t>
            </w:r>
          </w:p>
        </w:tc>
        <w:tc>
          <w:tcPr>
            <w:tcW w:w="5917" w:type="dxa"/>
            <w:tcBorders>
              <w:top w:val="nil"/>
              <w:left w:val="single" w:sz="4" w:space="0" w:color="95B3D7"/>
              <w:bottom w:val="single" w:sz="4" w:space="0" w:color="95B3D7"/>
              <w:right w:val="single" w:sz="4" w:space="0" w:color="95B3D7"/>
            </w:tcBorders>
            <w:shd w:val="clear" w:color="auto" w:fill="DBE5F1"/>
          </w:tcPr>
          <w:p w:rsidR="00746E79" w:rsidRDefault="009421E0">
            <w:pPr>
              <w:spacing w:after="97" w:line="240" w:lineRule="auto"/>
              <w:ind w:left="114"/>
            </w:pPr>
            <w:r>
              <w:rPr>
                <w:b/>
              </w:rPr>
              <w:t>Basic Clinical Skills</w:t>
            </w:r>
            <w:r>
              <w:t xml:space="preserve"> </w:t>
            </w:r>
          </w:p>
          <w:p w:rsidR="00746E79" w:rsidRDefault="009421E0">
            <w:pPr>
              <w:spacing w:after="97" w:line="240" w:lineRule="auto"/>
              <w:ind w:left="114"/>
            </w:pPr>
            <w:r>
              <w:t xml:space="preserve">History Taking (Knowledge) </w:t>
            </w:r>
          </w:p>
          <w:p w:rsidR="00746E79" w:rsidRDefault="009421E0">
            <w:pPr>
              <w:spacing w:after="73" w:line="240" w:lineRule="auto"/>
              <w:ind w:left="114"/>
            </w:pPr>
            <w:r>
              <w:t xml:space="preserve">History Taking (Skills) </w:t>
            </w:r>
          </w:p>
          <w:p w:rsidR="00746E79" w:rsidRDefault="009421E0">
            <w:pPr>
              <w:spacing w:after="73" w:line="240" w:lineRule="auto"/>
              <w:ind w:left="114"/>
            </w:pPr>
            <w:r>
              <w:t xml:space="preserve">History Taking (Behaviors) </w:t>
            </w:r>
          </w:p>
          <w:p w:rsidR="00746E79" w:rsidRDefault="009421E0">
            <w:pPr>
              <w:spacing w:after="97" w:line="240" w:lineRule="auto"/>
              <w:ind w:left="114"/>
            </w:pPr>
            <w:r>
              <w:t xml:space="preserve">Clinical examination (knowledge) </w:t>
            </w:r>
          </w:p>
          <w:p w:rsidR="00746E79" w:rsidRDefault="009421E0">
            <w:pPr>
              <w:spacing w:after="73" w:line="240" w:lineRule="auto"/>
              <w:ind w:left="114"/>
            </w:pPr>
            <w:r>
              <w:t xml:space="preserve">Clinical examination (skills) </w:t>
            </w:r>
          </w:p>
          <w:p w:rsidR="00746E79" w:rsidRDefault="009421E0">
            <w:pPr>
              <w:spacing w:after="70" w:line="240" w:lineRule="auto"/>
              <w:ind w:left="114"/>
            </w:pPr>
            <w:r>
              <w:t xml:space="preserve">Clinical examination (Behaviors) </w:t>
            </w:r>
          </w:p>
          <w:p w:rsidR="00746E79" w:rsidRDefault="009421E0">
            <w:pPr>
              <w:spacing w:after="97" w:line="240" w:lineRule="auto"/>
              <w:ind w:left="114"/>
            </w:pPr>
            <w:r>
              <w:t xml:space="preserve">Time management and decision making </w:t>
            </w:r>
          </w:p>
          <w:p w:rsidR="00746E79" w:rsidRDefault="009421E0">
            <w:pPr>
              <w:ind w:left="1"/>
            </w:pPr>
            <w:r>
              <w:t xml:space="preserve">  Decision making and clinical reasoning</w:t>
            </w:r>
            <w:r>
              <w:rPr>
                <w:b/>
              </w:rPr>
              <w:t xml:space="preserve"> </w:t>
            </w:r>
          </w:p>
        </w:tc>
      </w:tr>
      <w:tr w:rsidR="00746E79" w:rsidTr="00825D27">
        <w:trPr>
          <w:trHeight w:val="3869"/>
        </w:trPr>
        <w:tc>
          <w:tcPr>
            <w:tcW w:w="961" w:type="dxa"/>
            <w:tcBorders>
              <w:top w:val="single" w:sz="4" w:space="0" w:color="95B3D7"/>
              <w:left w:val="single" w:sz="4" w:space="0" w:color="95B3D7"/>
              <w:bottom w:val="double" w:sz="4" w:space="0" w:color="4F81BD"/>
              <w:right w:val="single" w:sz="4" w:space="0" w:color="95B3D7"/>
            </w:tcBorders>
          </w:tcPr>
          <w:p w:rsidR="00746E79" w:rsidRDefault="009421E0">
            <w:pPr>
              <w:spacing w:after="78" w:line="240" w:lineRule="auto"/>
            </w:pPr>
            <w:r>
              <w:rPr>
                <w:b/>
              </w:rPr>
              <w:t>2.</w:t>
            </w:r>
            <w:r>
              <w:t xml:space="preserve"> </w:t>
            </w:r>
          </w:p>
          <w:p w:rsidR="00746E79" w:rsidRDefault="009421E0">
            <w:r>
              <w:t xml:space="preserve"> </w:t>
            </w:r>
          </w:p>
        </w:tc>
        <w:tc>
          <w:tcPr>
            <w:tcW w:w="5917" w:type="dxa"/>
            <w:tcBorders>
              <w:top w:val="single" w:sz="4" w:space="0" w:color="95B3D7"/>
              <w:left w:val="single" w:sz="4" w:space="0" w:color="95B3D7"/>
              <w:bottom w:val="double" w:sz="4" w:space="0" w:color="4F81BD"/>
              <w:right w:val="single" w:sz="4" w:space="0" w:color="95B3D7"/>
            </w:tcBorders>
          </w:tcPr>
          <w:p w:rsidR="00746E79" w:rsidRDefault="009421E0">
            <w:pPr>
              <w:spacing w:after="97" w:line="240" w:lineRule="auto"/>
              <w:ind w:left="114"/>
            </w:pPr>
            <w:r>
              <w:rPr>
                <w:b/>
              </w:rPr>
              <w:t xml:space="preserve">Common Clinical Disorders </w:t>
            </w:r>
            <w:r>
              <w:t xml:space="preserve"> </w:t>
            </w:r>
          </w:p>
          <w:p w:rsidR="00746E79" w:rsidRDefault="009421E0">
            <w:pPr>
              <w:spacing w:after="97" w:line="240" w:lineRule="auto"/>
              <w:ind w:left="114"/>
            </w:pPr>
            <w:r>
              <w:t xml:space="preserve">Acute </w:t>
            </w:r>
            <w:r w:rsidR="0004635B">
              <w:t>pharyngitis</w:t>
            </w:r>
            <w:r>
              <w:t xml:space="preserve">  </w:t>
            </w:r>
          </w:p>
          <w:p w:rsidR="00746E79" w:rsidRDefault="0004635B">
            <w:pPr>
              <w:spacing w:after="97" w:line="240" w:lineRule="auto"/>
              <w:ind w:left="114"/>
            </w:pPr>
            <w:r>
              <w:t>Acute Gastroenteritis</w:t>
            </w:r>
            <w:r w:rsidR="009421E0">
              <w:t xml:space="preserve"> </w:t>
            </w:r>
          </w:p>
          <w:p w:rsidR="00746E79" w:rsidRDefault="0004635B">
            <w:pPr>
              <w:spacing w:after="97" w:line="240" w:lineRule="auto"/>
              <w:ind w:left="114"/>
            </w:pPr>
            <w:r>
              <w:t>Pneumonia</w:t>
            </w:r>
          </w:p>
          <w:p w:rsidR="00746E79" w:rsidRDefault="0004635B">
            <w:pPr>
              <w:spacing w:after="70" w:line="240" w:lineRule="auto"/>
              <w:ind w:left="114"/>
            </w:pPr>
            <w:r>
              <w:t>Bronchiolitis</w:t>
            </w:r>
            <w:r w:rsidR="009421E0">
              <w:t xml:space="preserve"> </w:t>
            </w:r>
          </w:p>
          <w:p w:rsidR="00746E79" w:rsidRDefault="009421E0">
            <w:pPr>
              <w:spacing w:after="97" w:line="240" w:lineRule="auto"/>
              <w:ind w:left="114"/>
            </w:pPr>
            <w:r>
              <w:t xml:space="preserve">Asthma </w:t>
            </w:r>
          </w:p>
          <w:p w:rsidR="00746E79" w:rsidRDefault="009421E0">
            <w:pPr>
              <w:spacing w:after="73" w:line="240" w:lineRule="auto"/>
              <w:ind w:left="114"/>
            </w:pPr>
            <w:r>
              <w:t xml:space="preserve">Tuberculosis </w:t>
            </w:r>
          </w:p>
          <w:p w:rsidR="00746E79" w:rsidRDefault="009421E0">
            <w:pPr>
              <w:spacing w:after="97" w:line="240" w:lineRule="auto"/>
              <w:ind w:left="114"/>
            </w:pPr>
            <w:r>
              <w:t xml:space="preserve">Anemia </w:t>
            </w:r>
          </w:p>
          <w:p w:rsidR="00746E79" w:rsidRDefault="009421E0">
            <w:pPr>
              <w:spacing w:after="97" w:line="240" w:lineRule="auto"/>
              <w:ind w:left="114"/>
            </w:pPr>
            <w:r>
              <w:t xml:space="preserve">General Management of poisoning </w:t>
            </w:r>
          </w:p>
          <w:p w:rsidR="00746E79" w:rsidRDefault="009421E0">
            <w:pPr>
              <w:spacing w:after="73" w:line="240" w:lineRule="auto"/>
              <w:ind w:left="114"/>
            </w:pPr>
            <w:r>
              <w:t xml:space="preserve">Diabetes Mellitus </w:t>
            </w:r>
          </w:p>
          <w:p w:rsidR="00746E79" w:rsidRDefault="0004635B">
            <w:pPr>
              <w:ind w:left="114"/>
            </w:pPr>
            <w:r>
              <w:t>Nephrotic Syndrome</w:t>
            </w:r>
            <w:r w:rsidR="009421E0">
              <w:rPr>
                <w:b/>
              </w:rPr>
              <w:t xml:space="preserve"> </w:t>
            </w:r>
          </w:p>
        </w:tc>
      </w:tr>
    </w:tbl>
    <w:p w:rsidR="00746E79" w:rsidRDefault="009421E0">
      <w:pPr>
        <w:spacing w:after="9" w:line="243" w:lineRule="auto"/>
        <w:ind w:left="416" w:right="416" w:hanging="10"/>
        <w:jc w:val="right"/>
      </w:pPr>
      <w:r>
        <w:t xml:space="preserve">55 </w:t>
      </w:r>
    </w:p>
    <w:p w:rsidR="0004635B" w:rsidRDefault="009421E0">
      <w:pPr>
        <w:spacing w:after="140" w:line="240" w:lineRule="auto"/>
        <w:rPr>
          <w:sz w:val="11"/>
        </w:rPr>
      </w:pPr>
      <w:r>
        <w:rPr>
          <w:sz w:val="11"/>
        </w:rPr>
        <w:t xml:space="preserve"> </w:t>
      </w:r>
    </w:p>
    <w:p w:rsidR="00746E79" w:rsidRDefault="0004635B" w:rsidP="00A10679">
      <w:pPr>
        <w:spacing w:after="160" w:line="259" w:lineRule="auto"/>
        <w:ind w:left="1260"/>
      </w:pPr>
      <w:r>
        <w:rPr>
          <w:sz w:val="11"/>
        </w:rPr>
        <w:br w:type="page"/>
      </w:r>
      <w:r w:rsidR="009421E0">
        <w:rPr>
          <w:b/>
          <w:color w:val="FFFFFF"/>
          <w:sz w:val="36"/>
          <w:shd w:val="clear" w:color="auto" w:fill="0D0D0D"/>
        </w:rPr>
        <w:lastRenderedPageBreak/>
        <w:t>Theme: Basic Clinical Skills (Skill &amp; Attitude)</w:t>
      </w:r>
    </w:p>
    <w:p w:rsidR="00746E79" w:rsidRDefault="009421E0">
      <w:pPr>
        <w:spacing w:after="30" w:line="240" w:lineRule="auto"/>
      </w:pPr>
      <w:r>
        <w:rPr>
          <w:b/>
          <w:sz w:val="20"/>
        </w:rPr>
        <w:t xml:space="preserve"> </w:t>
      </w:r>
    </w:p>
    <w:p w:rsidR="00746E79" w:rsidRDefault="009421E0">
      <w:pPr>
        <w:spacing w:after="4"/>
      </w:pPr>
      <w:r>
        <w:rPr>
          <w:b/>
          <w:sz w:val="19"/>
        </w:rPr>
        <w:t xml:space="preserve"> </w:t>
      </w:r>
    </w:p>
    <w:tbl>
      <w:tblPr>
        <w:tblStyle w:val="TableGrid"/>
        <w:tblW w:w="13185" w:type="dxa"/>
        <w:tblInd w:w="1351" w:type="dxa"/>
        <w:tblCellMar>
          <w:left w:w="48" w:type="dxa"/>
          <w:right w:w="192" w:type="dxa"/>
        </w:tblCellMar>
        <w:tblLook w:val="04A0" w:firstRow="1" w:lastRow="0" w:firstColumn="1" w:lastColumn="0" w:noHBand="0" w:noVBand="1"/>
      </w:tblPr>
      <w:tblGrid>
        <w:gridCol w:w="3281"/>
        <w:gridCol w:w="6323"/>
        <w:gridCol w:w="2068"/>
        <w:gridCol w:w="1513"/>
      </w:tblGrid>
      <w:tr w:rsidR="00746E79" w:rsidTr="009120B2">
        <w:trPr>
          <w:trHeight w:val="689"/>
        </w:trPr>
        <w:tc>
          <w:tcPr>
            <w:tcW w:w="3296" w:type="dxa"/>
            <w:tcBorders>
              <w:top w:val="single" w:sz="4" w:space="0" w:color="000000"/>
              <w:left w:val="single" w:sz="4" w:space="0" w:color="000000"/>
              <w:bottom w:val="single" w:sz="4" w:space="0" w:color="000000"/>
              <w:right w:val="single" w:sz="4" w:space="0" w:color="000000"/>
            </w:tcBorders>
          </w:tcPr>
          <w:p w:rsidR="00746E79" w:rsidRDefault="009421E0">
            <w:pPr>
              <w:ind w:left="70"/>
            </w:pPr>
            <w:r>
              <w:rPr>
                <w:b/>
              </w:rPr>
              <w:t xml:space="preserve">TOPICS TO BE TAUGHT </w:t>
            </w:r>
          </w:p>
        </w:tc>
        <w:tc>
          <w:tcPr>
            <w:tcW w:w="6359" w:type="dxa"/>
            <w:tcBorders>
              <w:top w:val="single" w:sz="4" w:space="0" w:color="000000"/>
              <w:left w:val="single" w:sz="4" w:space="0" w:color="000000"/>
              <w:bottom w:val="single" w:sz="4" w:space="0" w:color="000000"/>
              <w:right w:val="single" w:sz="4" w:space="0" w:color="000000"/>
            </w:tcBorders>
          </w:tcPr>
          <w:p w:rsidR="00746E79" w:rsidRDefault="009421E0">
            <w:pPr>
              <w:spacing w:after="27" w:line="240" w:lineRule="auto"/>
              <w:ind w:left="70"/>
            </w:pPr>
            <w:r>
              <w:rPr>
                <w:b/>
              </w:rPr>
              <w:t xml:space="preserve">LEARNING OBJECTIVES </w:t>
            </w:r>
          </w:p>
          <w:p w:rsidR="00746E79" w:rsidRDefault="009421E0">
            <w:pPr>
              <w:ind w:left="70"/>
            </w:pPr>
            <w:r>
              <w:rPr>
                <w:b/>
              </w:rPr>
              <w:t xml:space="preserve">Student should be able to know: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120B2">
            <w:pPr>
              <w:ind w:left="67"/>
            </w:pPr>
            <w:r>
              <w:rPr>
                <w:b/>
              </w:rPr>
              <w:t xml:space="preserve">TEACHING </w:t>
            </w:r>
            <w:r w:rsidR="009421E0">
              <w:rPr>
                <w:b/>
              </w:rPr>
              <w:t xml:space="preserve">METHOD </w:t>
            </w:r>
          </w:p>
        </w:tc>
        <w:tc>
          <w:tcPr>
            <w:tcW w:w="1457" w:type="dxa"/>
            <w:tcBorders>
              <w:top w:val="single" w:sz="4" w:space="0" w:color="000000"/>
              <w:left w:val="single" w:sz="4" w:space="0" w:color="000000"/>
              <w:bottom w:val="single" w:sz="4" w:space="0" w:color="000000"/>
              <w:right w:val="single" w:sz="4" w:space="0" w:color="000000"/>
            </w:tcBorders>
          </w:tcPr>
          <w:p w:rsidR="00746E79" w:rsidRDefault="009421E0" w:rsidP="009120B2">
            <w:pPr>
              <w:spacing w:after="30" w:line="240" w:lineRule="auto"/>
              <w:ind w:left="62"/>
              <w:jc w:val="both"/>
            </w:pPr>
            <w:r>
              <w:rPr>
                <w:b/>
              </w:rPr>
              <w:t xml:space="preserve">ASSESSMENT </w:t>
            </w:r>
          </w:p>
        </w:tc>
      </w:tr>
      <w:tr w:rsidR="00746E79">
        <w:trPr>
          <w:trHeight w:val="4539"/>
        </w:trPr>
        <w:tc>
          <w:tcPr>
            <w:tcW w:w="3296" w:type="dxa"/>
            <w:tcBorders>
              <w:top w:val="single" w:sz="4" w:space="0" w:color="000000"/>
              <w:left w:val="single" w:sz="4" w:space="0" w:color="000000"/>
              <w:bottom w:val="single" w:sz="4" w:space="0" w:color="000000"/>
              <w:right w:val="single" w:sz="4" w:space="0" w:color="000000"/>
            </w:tcBorders>
          </w:tcPr>
          <w:p w:rsidR="00746E79" w:rsidRDefault="009421E0" w:rsidP="001B2EEE">
            <w:pPr>
              <w:spacing w:after="24" w:line="240" w:lineRule="auto"/>
            </w:pPr>
            <w:r>
              <w:rPr>
                <w:b/>
              </w:rPr>
              <w:t xml:space="preserve">1. History Taking </w:t>
            </w:r>
          </w:p>
          <w:p w:rsidR="00746E79" w:rsidRDefault="009421E0" w:rsidP="001B2EEE">
            <w:pPr>
              <w:spacing w:after="10" w:line="240" w:lineRule="auto"/>
            </w:pPr>
            <w:r>
              <w:rPr>
                <w:b/>
                <w:sz w:val="20"/>
              </w:rPr>
              <w:t xml:space="preserve">(Knowledge) </w:t>
            </w:r>
          </w:p>
          <w:p w:rsidR="00746E79" w:rsidRDefault="009421E0" w:rsidP="001B2EEE">
            <w:r>
              <w:rPr>
                <w:b/>
                <w:color w:val="365F91"/>
              </w:rPr>
              <w:t>Competency: Medical Knowledge &amp; Patient Care</w:t>
            </w:r>
            <w:r>
              <w:rPr>
                <w:b/>
              </w:rPr>
              <w:t xml:space="preserve"> </w:t>
            </w:r>
          </w:p>
        </w:tc>
        <w:tc>
          <w:tcPr>
            <w:tcW w:w="6359"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79"/>
              </w:numPr>
              <w:spacing w:after="67" w:line="249" w:lineRule="auto"/>
              <w:ind w:right="181" w:hanging="360"/>
            </w:pPr>
            <w:r>
              <w:t xml:space="preserve">Progressively develop the ability to obtain relevant, focused histories from increasingly complex patients in challenging circumstances. </w:t>
            </w:r>
          </w:p>
          <w:p w:rsidR="00746E79" w:rsidRDefault="009421E0" w:rsidP="005F59B7">
            <w:pPr>
              <w:numPr>
                <w:ilvl w:val="0"/>
                <w:numId w:val="79"/>
              </w:numPr>
              <w:spacing w:after="67" w:line="249" w:lineRule="auto"/>
              <w:ind w:right="181" w:hanging="360"/>
            </w:pPr>
            <w:r>
              <w:t xml:space="preserve">Accurately record, synthesize history, and integrate clinical examination to formulate a management plan based on anticipated clinical evolution. </w:t>
            </w:r>
          </w:p>
          <w:p w:rsidR="00746E79" w:rsidRDefault="009421E0" w:rsidP="005F59B7">
            <w:pPr>
              <w:numPr>
                <w:ilvl w:val="0"/>
                <w:numId w:val="79"/>
              </w:numPr>
              <w:spacing w:after="67" w:line="249" w:lineRule="auto"/>
              <w:ind w:right="181" w:hanging="360"/>
            </w:pPr>
            <w:r>
              <w:t xml:space="preserve">Recognize the importance of various elements of patient history, including cognitive, psychological, social, cultural, and nutritional factors. </w:t>
            </w:r>
          </w:p>
          <w:p w:rsidR="00746E79" w:rsidRDefault="009421E0" w:rsidP="005F59B7">
            <w:pPr>
              <w:numPr>
                <w:ilvl w:val="0"/>
                <w:numId w:val="79"/>
              </w:numPr>
              <w:spacing w:after="64" w:line="250" w:lineRule="auto"/>
              <w:ind w:right="181" w:hanging="360"/>
            </w:pPr>
            <w:r>
              <w:t xml:space="preserve">Understand that patient histories may be unstructured and influenced by acute or chronic medical conditions. </w:t>
            </w:r>
          </w:p>
          <w:p w:rsidR="00746E79" w:rsidRDefault="009421E0" w:rsidP="005F59B7">
            <w:pPr>
              <w:numPr>
                <w:ilvl w:val="0"/>
                <w:numId w:val="79"/>
              </w:numPr>
              <w:spacing w:after="67" w:line="250" w:lineRule="auto"/>
              <w:ind w:right="181" w:hanging="360"/>
            </w:pPr>
            <w:r>
              <w:t xml:space="preserve">Identify likely causes and risk factors for presentations. </w:t>
            </w:r>
          </w:p>
          <w:p w:rsidR="00746E79" w:rsidRDefault="009421E0" w:rsidP="005F59B7">
            <w:pPr>
              <w:numPr>
                <w:ilvl w:val="0"/>
                <w:numId w:val="79"/>
              </w:numPr>
              <w:ind w:right="181" w:hanging="360"/>
            </w:pPr>
            <w:r>
              <w:t xml:space="preserve">Recognize that history should guide examination, investigation, and management.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67"/>
            </w:pPr>
            <w:r>
              <w:t xml:space="preserve">Bedside teaching in wards and outpatient departments </w:t>
            </w:r>
          </w:p>
        </w:tc>
        <w:tc>
          <w:tcPr>
            <w:tcW w:w="1457"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62"/>
            </w:pPr>
            <w:r>
              <w:t xml:space="preserve">Mini-CEX, </w:t>
            </w:r>
          </w:p>
          <w:p w:rsidR="00746E79" w:rsidRDefault="009421E0">
            <w:pPr>
              <w:spacing w:after="33" w:line="240" w:lineRule="auto"/>
              <w:ind w:left="62"/>
            </w:pPr>
            <w:r>
              <w:t xml:space="preserve">OSCE, </w:t>
            </w:r>
          </w:p>
          <w:p w:rsidR="00746E79" w:rsidRDefault="009421E0">
            <w:pPr>
              <w:spacing w:after="30" w:line="240" w:lineRule="auto"/>
              <w:ind w:left="62"/>
            </w:pPr>
            <w:r>
              <w:t xml:space="preserve">Long </w:t>
            </w:r>
          </w:p>
          <w:p w:rsidR="00746E79" w:rsidRDefault="009421E0">
            <w:pPr>
              <w:ind w:left="62"/>
            </w:pPr>
            <w:r>
              <w:t xml:space="preserve">Case </w:t>
            </w:r>
          </w:p>
        </w:tc>
      </w:tr>
      <w:tr w:rsidR="00746E79">
        <w:trPr>
          <w:trHeight w:val="3490"/>
        </w:trPr>
        <w:tc>
          <w:tcPr>
            <w:tcW w:w="3296" w:type="dxa"/>
            <w:tcBorders>
              <w:top w:val="single" w:sz="4" w:space="0" w:color="000000"/>
              <w:left w:val="single" w:sz="4" w:space="0" w:color="000000"/>
              <w:bottom w:val="single" w:sz="4" w:space="0" w:color="000000"/>
              <w:right w:val="single" w:sz="4" w:space="0" w:color="000000"/>
            </w:tcBorders>
          </w:tcPr>
          <w:p w:rsidR="00746E79" w:rsidRDefault="009421E0" w:rsidP="001B2EEE">
            <w:pPr>
              <w:spacing w:after="22" w:line="240" w:lineRule="auto"/>
            </w:pPr>
            <w:r>
              <w:rPr>
                <w:b/>
              </w:rPr>
              <w:t xml:space="preserve">2. History Taking </w:t>
            </w:r>
          </w:p>
          <w:p w:rsidR="00746E79" w:rsidRDefault="009421E0" w:rsidP="001B2EEE">
            <w:pPr>
              <w:spacing w:after="37" w:line="240" w:lineRule="auto"/>
            </w:pPr>
            <w:r>
              <w:rPr>
                <w:b/>
              </w:rPr>
              <w:t xml:space="preserve">(Skills) </w:t>
            </w:r>
          </w:p>
          <w:p w:rsidR="00746E79" w:rsidRDefault="009421E0" w:rsidP="001B2EEE">
            <w:pPr>
              <w:spacing w:after="22" w:line="240" w:lineRule="auto"/>
            </w:pPr>
            <w:r>
              <w:rPr>
                <w:b/>
                <w:color w:val="365F91"/>
              </w:rPr>
              <w:t xml:space="preserve">Competency: </w:t>
            </w:r>
          </w:p>
          <w:p w:rsidR="00746E79" w:rsidRDefault="009421E0" w:rsidP="001B2EEE">
            <w:pPr>
              <w:spacing w:after="22" w:line="240" w:lineRule="auto"/>
            </w:pPr>
            <w:r>
              <w:rPr>
                <w:b/>
                <w:color w:val="365F91"/>
              </w:rPr>
              <w:t xml:space="preserve">Interpersonal and </w:t>
            </w:r>
          </w:p>
          <w:p w:rsidR="00746E79" w:rsidRDefault="009421E0" w:rsidP="001B2EEE">
            <w:pPr>
              <w:spacing w:after="23" w:line="240" w:lineRule="auto"/>
            </w:pPr>
            <w:r>
              <w:rPr>
                <w:b/>
                <w:color w:val="365F91"/>
              </w:rPr>
              <w:t xml:space="preserve">Communication Skills, </w:t>
            </w:r>
          </w:p>
          <w:p w:rsidR="00746E79" w:rsidRDefault="009421E0" w:rsidP="001B2EEE">
            <w:r>
              <w:rPr>
                <w:b/>
                <w:color w:val="365F91"/>
              </w:rPr>
              <w:t>Patient Care</w:t>
            </w:r>
            <w:r>
              <w:rPr>
                <w:b/>
              </w:rPr>
              <w:t xml:space="preserve"> </w:t>
            </w:r>
          </w:p>
        </w:tc>
        <w:tc>
          <w:tcPr>
            <w:tcW w:w="6359"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80"/>
              </w:numPr>
              <w:spacing w:after="67" w:line="250" w:lineRule="auto"/>
              <w:ind w:hanging="360"/>
            </w:pPr>
            <w:r>
              <w:t xml:space="preserve">Identify and overcome barriers to effective communication, including cognitive impairment. </w:t>
            </w:r>
          </w:p>
          <w:p w:rsidR="00746E79" w:rsidRDefault="009421E0" w:rsidP="005F59B7">
            <w:pPr>
              <w:numPr>
                <w:ilvl w:val="0"/>
                <w:numId w:val="80"/>
              </w:numPr>
              <w:spacing w:after="67" w:line="248" w:lineRule="auto"/>
              <w:ind w:hanging="360"/>
            </w:pPr>
            <w:r>
              <w:t xml:space="preserve">Manage time effectively and close consultations appropriately. </w:t>
            </w:r>
          </w:p>
          <w:p w:rsidR="00746E79" w:rsidRDefault="009421E0" w:rsidP="005F59B7">
            <w:pPr>
              <w:numPr>
                <w:ilvl w:val="0"/>
                <w:numId w:val="80"/>
              </w:numPr>
              <w:spacing w:after="67" w:line="248" w:lineRule="auto"/>
              <w:ind w:hanging="360"/>
            </w:pPr>
            <w:r>
              <w:t xml:space="preserve">Use standardized instruments or questionnaires to supplement history when relevant. </w:t>
            </w:r>
          </w:p>
          <w:p w:rsidR="00746E79" w:rsidRDefault="009421E0" w:rsidP="005F59B7">
            <w:pPr>
              <w:numPr>
                <w:ilvl w:val="0"/>
                <w:numId w:val="80"/>
              </w:numPr>
              <w:spacing w:after="67" w:line="250" w:lineRule="auto"/>
              <w:ind w:hanging="360"/>
            </w:pPr>
            <w:r>
              <w:t xml:space="preserve">Manage alternative or conflicting views from family, caregivers, or friends. </w:t>
            </w:r>
          </w:p>
          <w:p w:rsidR="00746E79" w:rsidRDefault="009421E0" w:rsidP="005F59B7">
            <w:pPr>
              <w:numPr>
                <w:ilvl w:val="0"/>
                <w:numId w:val="80"/>
              </w:numPr>
              <w:spacing w:after="67" w:line="248" w:lineRule="auto"/>
              <w:ind w:hanging="360"/>
            </w:pPr>
            <w:r>
              <w:t xml:space="preserve">Assimilate history from various sources, including patient and caregiver input. </w:t>
            </w:r>
          </w:p>
          <w:p w:rsidR="00746E79" w:rsidRDefault="009421E0" w:rsidP="005F59B7">
            <w:pPr>
              <w:numPr>
                <w:ilvl w:val="0"/>
                <w:numId w:val="80"/>
              </w:numPr>
              <w:spacing w:after="65" w:line="240" w:lineRule="auto"/>
              <w:ind w:hanging="360"/>
            </w:pPr>
            <w:r>
              <w:t xml:space="preserve">Recognize and interpret nonverbal communication cues. </w:t>
            </w:r>
          </w:p>
          <w:p w:rsidR="00746E79" w:rsidRDefault="009421E0" w:rsidP="005F59B7">
            <w:pPr>
              <w:numPr>
                <w:ilvl w:val="0"/>
                <w:numId w:val="80"/>
              </w:numPr>
              <w:ind w:hanging="360"/>
            </w:pPr>
            <w:r>
              <w:t xml:space="preserve">Focus on relevant aspects of history.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67"/>
            </w:pPr>
            <w:r>
              <w:t xml:space="preserve">Bedside teaching in wards and outpatient </w:t>
            </w:r>
          </w:p>
        </w:tc>
        <w:tc>
          <w:tcPr>
            <w:tcW w:w="1457"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62"/>
            </w:pPr>
            <w:r>
              <w:t xml:space="preserve">Mini-CEX, </w:t>
            </w:r>
          </w:p>
          <w:p w:rsidR="00746E79" w:rsidRDefault="009421E0">
            <w:pPr>
              <w:spacing w:after="27" w:line="240" w:lineRule="auto"/>
              <w:ind w:left="62"/>
            </w:pPr>
            <w:r>
              <w:t xml:space="preserve">OSCE, Long </w:t>
            </w:r>
          </w:p>
          <w:p w:rsidR="00746E79" w:rsidRDefault="009421E0">
            <w:pPr>
              <w:ind w:left="62"/>
            </w:pPr>
            <w:r>
              <w:t xml:space="preserve">Case </w:t>
            </w:r>
          </w:p>
        </w:tc>
      </w:tr>
    </w:tbl>
    <w:p w:rsidR="00746E79" w:rsidRDefault="009421E0">
      <w:pPr>
        <w:spacing w:after="9" w:line="243" w:lineRule="auto"/>
        <w:ind w:left="416" w:right="416" w:hanging="10"/>
        <w:jc w:val="right"/>
      </w:pPr>
      <w:r>
        <w:t xml:space="preserve">56 </w:t>
      </w:r>
    </w:p>
    <w:tbl>
      <w:tblPr>
        <w:tblStyle w:val="TableGrid"/>
        <w:tblW w:w="13185" w:type="dxa"/>
        <w:tblInd w:w="1351" w:type="dxa"/>
        <w:tblCellMar>
          <w:right w:w="84" w:type="dxa"/>
        </w:tblCellMar>
        <w:tblLook w:val="04A0" w:firstRow="1" w:lastRow="0" w:firstColumn="1" w:lastColumn="0" w:noHBand="0" w:noVBand="1"/>
      </w:tblPr>
      <w:tblGrid>
        <w:gridCol w:w="3296"/>
        <w:gridCol w:w="838"/>
        <w:gridCol w:w="5520"/>
        <w:gridCol w:w="2074"/>
        <w:gridCol w:w="1457"/>
      </w:tblGrid>
      <w:tr w:rsidR="00746E79">
        <w:trPr>
          <w:trHeight w:val="302"/>
        </w:trPr>
        <w:tc>
          <w:tcPr>
            <w:tcW w:w="3296"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rFonts w:ascii="Times New Roman" w:eastAsia="Times New Roman" w:hAnsi="Times New Roman" w:cs="Times New Roman"/>
              </w:rPr>
              <w:lastRenderedPageBreak/>
              <w:t xml:space="preserve"> </w:t>
            </w:r>
          </w:p>
        </w:tc>
        <w:tc>
          <w:tcPr>
            <w:tcW w:w="838" w:type="dxa"/>
            <w:tcBorders>
              <w:top w:val="single" w:sz="4" w:space="0" w:color="000000"/>
              <w:left w:val="single" w:sz="4" w:space="0" w:color="000000"/>
              <w:bottom w:val="single" w:sz="4" w:space="0" w:color="000000"/>
              <w:right w:val="nil"/>
            </w:tcBorders>
          </w:tcPr>
          <w:p w:rsidR="00746E79" w:rsidRDefault="009421E0">
            <w:pPr>
              <w:ind w:left="5"/>
            </w:pPr>
            <w:r>
              <w:t xml:space="preserve"> </w:t>
            </w:r>
          </w:p>
        </w:tc>
        <w:tc>
          <w:tcPr>
            <w:tcW w:w="5520" w:type="dxa"/>
            <w:tcBorders>
              <w:top w:val="single" w:sz="4" w:space="0" w:color="000000"/>
              <w:left w:val="nil"/>
              <w:bottom w:val="single" w:sz="4" w:space="0" w:color="000000"/>
              <w:right w:val="single" w:sz="4" w:space="0" w:color="000000"/>
            </w:tcBorders>
          </w:tcPr>
          <w:p w:rsidR="00746E79" w:rsidRDefault="00746E79"/>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t xml:space="preserve">Departments </w:t>
            </w:r>
          </w:p>
        </w:tc>
        <w:tc>
          <w:tcPr>
            <w:tcW w:w="1457"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rFonts w:ascii="Times New Roman" w:eastAsia="Times New Roman" w:hAnsi="Times New Roman" w:cs="Times New Roman"/>
              </w:rPr>
              <w:t xml:space="preserve"> </w:t>
            </w:r>
          </w:p>
        </w:tc>
      </w:tr>
      <w:tr w:rsidR="00A10679" w:rsidTr="0065539B">
        <w:trPr>
          <w:trHeight w:val="1083"/>
        </w:trPr>
        <w:tc>
          <w:tcPr>
            <w:tcW w:w="3296" w:type="dxa"/>
            <w:tcBorders>
              <w:top w:val="single" w:sz="4" w:space="0" w:color="000000"/>
              <w:left w:val="single" w:sz="4" w:space="0" w:color="000000"/>
              <w:bottom w:val="single" w:sz="4" w:space="0" w:color="000000"/>
              <w:right w:val="single" w:sz="4" w:space="0" w:color="000000"/>
            </w:tcBorders>
          </w:tcPr>
          <w:p w:rsidR="00A10679" w:rsidRDefault="00A10679" w:rsidP="001B2EEE">
            <w:pPr>
              <w:spacing w:after="1" w:line="240" w:lineRule="auto"/>
            </w:pPr>
            <w:r>
              <w:rPr>
                <w:b/>
              </w:rPr>
              <w:t xml:space="preserve">3. History Taking </w:t>
            </w:r>
          </w:p>
          <w:p w:rsidR="00A10679" w:rsidRDefault="00A10679" w:rsidP="001B2EEE">
            <w:pPr>
              <w:spacing w:after="25" w:line="240" w:lineRule="auto"/>
            </w:pPr>
            <w:r>
              <w:rPr>
                <w:b/>
              </w:rPr>
              <w:t xml:space="preserve">(Behaviors) </w:t>
            </w:r>
          </w:p>
          <w:p w:rsidR="00A10679" w:rsidRDefault="00A10679" w:rsidP="001B2EEE">
            <w:pPr>
              <w:spacing w:after="3" w:line="240" w:lineRule="auto"/>
            </w:pPr>
            <w:r>
              <w:rPr>
                <w:b/>
                <w:color w:val="365F91"/>
              </w:rPr>
              <w:t xml:space="preserve">Competency: </w:t>
            </w:r>
          </w:p>
          <w:p w:rsidR="00A10679" w:rsidRDefault="00A10679" w:rsidP="001B2EEE">
            <w:r>
              <w:rPr>
                <w:b/>
                <w:color w:val="365F91"/>
              </w:rPr>
              <w:t>Professionalism</w:t>
            </w:r>
            <w:r>
              <w:rPr>
                <w:b/>
              </w:rPr>
              <w:t xml:space="preserve"> </w:t>
            </w:r>
          </w:p>
        </w:tc>
        <w:tc>
          <w:tcPr>
            <w:tcW w:w="6358" w:type="dxa"/>
            <w:gridSpan w:val="2"/>
            <w:tcBorders>
              <w:top w:val="single" w:sz="4" w:space="0" w:color="000000"/>
              <w:left w:val="single" w:sz="4" w:space="0" w:color="000000"/>
              <w:bottom w:val="single" w:sz="4" w:space="0" w:color="000000"/>
              <w:right w:val="single" w:sz="4" w:space="0" w:color="000000"/>
            </w:tcBorders>
          </w:tcPr>
          <w:p w:rsidR="00A10679" w:rsidRDefault="00A10679" w:rsidP="005F59B7">
            <w:pPr>
              <w:pStyle w:val="ListParagraph"/>
              <w:numPr>
                <w:ilvl w:val="0"/>
                <w:numId w:val="181"/>
              </w:numPr>
              <w:spacing w:after="311" w:line="240" w:lineRule="auto"/>
            </w:pPr>
            <w:r>
              <w:t xml:space="preserve">Demonstrate respect and behave in accordance with ethical medical practices. </w:t>
            </w:r>
          </w:p>
        </w:tc>
        <w:tc>
          <w:tcPr>
            <w:tcW w:w="2074" w:type="dxa"/>
            <w:tcBorders>
              <w:top w:val="single" w:sz="4" w:space="0" w:color="000000"/>
              <w:left w:val="single" w:sz="4" w:space="0" w:color="000000"/>
              <w:bottom w:val="single" w:sz="4" w:space="0" w:color="000000"/>
              <w:right w:val="single" w:sz="4" w:space="0" w:color="000000"/>
            </w:tcBorders>
          </w:tcPr>
          <w:p w:rsidR="00A10679" w:rsidRDefault="00A10679">
            <w:pPr>
              <w:ind w:left="115" w:right="189"/>
              <w:jc w:val="both"/>
            </w:pPr>
            <w:r>
              <w:t xml:space="preserve">Bedside teaching in wards and outpatient departments </w:t>
            </w:r>
          </w:p>
        </w:tc>
        <w:tc>
          <w:tcPr>
            <w:tcW w:w="1457" w:type="dxa"/>
            <w:tcBorders>
              <w:top w:val="single" w:sz="4" w:space="0" w:color="000000"/>
              <w:left w:val="single" w:sz="4" w:space="0" w:color="000000"/>
              <w:bottom w:val="single" w:sz="4" w:space="0" w:color="000000"/>
              <w:right w:val="single" w:sz="4" w:space="0" w:color="000000"/>
            </w:tcBorders>
          </w:tcPr>
          <w:p w:rsidR="00A10679" w:rsidRDefault="00A10679">
            <w:pPr>
              <w:spacing w:after="6" w:line="240" w:lineRule="auto"/>
              <w:ind w:left="5"/>
            </w:pPr>
            <w:r>
              <w:t xml:space="preserve"> </w:t>
            </w:r>
          </w:p>
          <w:p w:rsidR="00A10679" w:rsidRDefault="00A10679">
            <w:pPr>
              <w:spacing w:after="13" w:line="240" w:lineRule="auto"/>
              <w:ind w:left="5"/>
            </w:pPr>
            <w:r>
              <w:t xml:space="preserve">Mini-CEX, </w:t>
            </w:r>
          </w:p>
          <w:p w:rsidR="00A10679" w:rsidRDefault="00A10679">
            <w:pPr>
              <w:spacing w:after="10" w:line="240" w:lineRule="auto"/>
              <w:ind w:left="5"/>
            </w:pPr>
            <w:r>
              <w:t xml:space="preserve">OSCE, Long </w:t>
            </w:r>
          </w:p>
          <w:p w:rsidR="00A10679" w:rsidRDefault="00A10679">
            <w:pPr>
              <w:ind w:left="5"/>
            </w:pPr>
            <w:r>
              <w:t xml:space="preserve">Case </w:t>
            </w:r>
          </w:p>
        </w:tc>
      </w:tr>
      <w:tr w:rsidR="00A10679" w:rsidTr="0065539B">
        <w:trPr>
          <w:trHeight w:val="5010"/>
        </w:trPr>
        <w:tc>
          <w:tcPr>
            <w:tcW w:w="3296" w:type="dxa"/>
            <w:tcBorders>
              <w:top w:val="single" w:sz="4" w:space="0" w:color="000000"/>
              <w:left w:val="single" w:sz="4" w:space="0" w:color="000000"/>
              <w:bottom w:val="single" w:sz="4" w:space="0" w:color="000000"/>
              <w:right w:val="single" w:sz="4" w:space="0" w:color="000000"/>
            </w:tcBorders>
          </w:tcPr>
          <w:p w:rsidR="00A10679" w:rsidRDefault="00A10679" w:rsidP="001B2EEE">
            <w:pPr>
              <w:spacing w:after="32" w:line="240" w:lineRule="auto"/>
            </w:pPr>
            <w:r>
              <w:rPr>
                <w:b/>
              </w:rPr>
              <w:t xml:space="preserve">4. Clinical examination </w:t>
            </w:r>
          </w:p>
          <w:p w:rsidR="00A10679" w:rsidRDefault="00A10679" w:rsidP="001B2EEE">
            <w:pPr>
              <w:spacing w:after="32" w:line="240" w:lineRule="auto"/>
            </w:pPr>
            <w:r>
              <w:rPr>
                <w:b/>
              </w:rPr>
              <w:t xml:space="preserve">(knowledge) </w:t>
            </w:r>
          </w:p>
          <w:p w:rsidR="00A10679" w:rsidRDefault="00A10679" w:rsidP="001B2EEE">
            <w:pPr>
              <w:spacing w:after="32" w:line="240" w:lineRule="auto"/>
            </w:pPr>
            <w:r>
              <w:rPr>
                <w:b/>
                <w:color w:val="365F91"/>
              </w:rPr>
              <w:t xml:space="preserve">Competency: Medical </w:t>
            </w:r>
          </w:p>
          <w:p w:rsidR="00A10679" w:rsidRDefault="00A10679" w:rsidP="001B2EEE">
            <w:pPr>
              <w:ind w:right="74"/>
            </w:pPr>
            <w:r>
              <w:rPr>
                <w:b/>
                <w:color w:val="365F91"/>
              </w:rPr>
              <w:t>Knowledge, Patient Care</w:t>
            </w:r>
            <w:r>
              <w:rPr>
                <w:b/>
              </w:rPr>
              <w:t xml:space="preserve"> </w:t>
            </w:r>
          </w:p>
        </w:tc>
        <w:tc>
          <w:tcPr>
            <w:tcW w:w="6358" w:type="dxa"/>
            <w:gridSpan w:val="2"/>
            <w:tcBorders>
              <w:top w:val="single" w:sz="4" w:space="0" w:color="000000"/>
              <w:left w:val="single" w:sz="4" w:space="0" w:color="000000"/>
              <w:bottom w:val="single" w:sz="4" w:space="0" w:color="000000"/>
              <w:right w:val="single" w:sz="4" w:space="0" w:color="000000"/>
            </w:tcBorders>
          </w:tcPr>
          <w:p w:rsidR="00A10679" w:rsidRDefault="00A10679" w:rsidP="005F59B7">
            <w:pPr>
              <w:pStyle w:val="ListParagraph"/>
              <w:numPr>
                <w:ilvl w:val="0"/>
                <w:numId w:val="180"/>
              </w:numPr>
              <w:spacing w:after="32" w:line="248" w:lineRule="auto"/>
              <w:ind w:right="1062"/>
              <w:jc w:val="both"/>
            </w:pPr>
            <w:r>
              <w:t xml:space="preserve">To progressively develop the ability to perform focused and accurate clinical examination in increasingly complex patients and challenging circumstances </w:t>
            </w:r>
          </w:p>
          <w:p w:rsidR="00A10679" w:rsidRDefault="00A10679" w:rsidP="005F59B7">
            <w:pPr>
              <w:pStyle w:val="ListParagraph"/>
              <w:numPr>
                <w:ilvl w:val="0"/>
                <w:numId w:val="180"/>
              </w:numPr>
              <w:spacing w:after="75" w:line="248" w:lineRule="auto"/>
            </w:pPr>
            <w:r>
              <w:t xml:space="preserve">To relate physical findings to history to establish diagnosis and formulate a management plan </w:t>
            </w:r>
          </w:p>
          <w:p w:rsidR="00A10679" w:rsidRDefault="00A10679" w:rsidP="005F59B7">
            <w:pPr>
              <w:pStyle w:val="ListParagraph"/>
              <w:numPr>
                <w:ilvl w:val="0"/>
                <w:numId w:val="180"/>
              </w:numPr>
              <w:spacing w:after="32" w:line="245" w:lineRule="auto"/>
              <w:ind w:right="545"/>
              <w:jc w:val="both"/>
            </w:pPr>
            <w:r>
              <w:t xml:space="preserve">Understand the need for a valid clinical examination Understand the basis for clinical signs and the relevance of positive and negative physical signs </w:t>
            </w:r>
          </w:p>
          <w:p w:rsidR="00A10679" w:rsidRDefault="00A10679" w:rsidP="005F59B7">
            <w:pPr>
              <w:pStyle w:val="ListParagraph"/>
              <w:numPr>
                <w:ilvl w:val="0"/>
                <w:numId w:val="180"/>
              </w:numPr>
              <w:spacing w:after="32" w:line="248" w:lineRule="auto"/>
              <w:ind w:right="939"/>
              <w:jc w:val="both"/>
            </w:pPr>
            <w:r>
              <w:t xml:space="preserve">Recognize constraints to performing physical examination and strategies that may be used to overcome them </w:t>
            </w:r>
          </w:p>
          <w:p w:rsidR="00A10679" w:rsidRDefault="00A10679" w:rsidP="005F59B7">
            <w:pPr>
              <w:pStyle w:val="ListParagraph"/>
              <w:numPr>
                <w:ilvl w:val="0"/>
                <w:numId w:val="180"/>
              </w:numPr>
              <w:ind w:right="41"/>
            </w:pPr>
            <w:r>
              <w:t xml:space="preserve">Recognize the limitations of physical examination and the need for adjunctive forms of assessment to confirm diagnosis </w:t>
            </w:r>
          </w:p>
        </w:tc>
        <w:tc>
          <w:tcPr>
            <w:tcW w:w="2074" w:type="dxa"/>
            <w:tcBorders>
              <w:top w:val="single" w:sz="4" w:space="0" w:color="000000"/>
              <w:left w:val="single" w:sz="4" w:space="0" w:color="000000"/>
              <w:bottom w:val="single" w:sz="4" w:space="0" w:color="000000"/>
              <w:right w:val="single" w:sz="4" w:space="0" w:color="000000"/>
            </w:tcBorders>
          </w:tcPr>
          <w:p w:rsidR="00A10679" w:rsidRDefault="00A10679" w:rsidP="0004635B">
            <w:pPr>
              <w:spacing w:after="262" w:line="240" w:lineRule="auto"/>
              <w:ind w:left="5"/>
            </w:pPr>
            <w:r>
              <w:rPr>
                <w:sz w:val="26"/>
              </w:rPr>
              <w:t xml:space="preserve"> </w:t>
            </w:r>
            <w:r>
              <w:t xml:space="preserve">Bedside teaching in wards and outpatient departments </w:t>
            </w:r>
          </w:p>
        </w:tc>
        <w:tc>
          <w:tcPr>
            <w:tcW w:w="1457" w:type="dxa"/>
            <w:tcBorders>
              <w:top w:val="single" w:sz="4" w:space="0" w:color="000000"/>
              <w:left w:val="single" w:sz="4" w:space="0" w:color="000000"/>
              <w:bottom w:val="single" w:sz="4" w:space="0" w:color="000000"/>
              <w:right w:val="single" w:sz="4" w:space="0" w:color="000000"/>
            </w:tcBorders>
          </w:tcPr>
          <w:p w:rsidR="00A10679" w:rsidRDefault="00A10679" w:rsidP="001B2EEE">
            <w:r>
              <w:t xml:space="preserve">CbD, mini-CEX, OSCE </w:t>
            </w:r>
          </w:p>
        </w:tc>
      </w:tr>
      <w:tr w:rsidR="00A10679" w:rsidTr="0065539B">
        <w:trPr>
          <w:trHeight w:val="314"/>
        </w:trPr>
        <w:tc>
          <w:tcPr>
            <w:tcW w:w="3296" w:type="dxa"/>
            <w:tcBorders>
              <w:top w:val="single" w:sz="4" w:space="0" w:color="000000"/>
              <w:left w:val="single" w:sz="4" w:space="0" w:color="000000"/>
              <w:bottom w:val="single" w:sz="4" w:space="0" w:color="000000"/>
              <w:right w:val="single" w:sz="4" w:space="0" w:color="000000"/>
            </w:tcBorders>
          </w:tcPr>
          <w:p w:rsidR="00A10679" w:rsidRDefault="00A10679" w:rsidP="00A10679">
            <w:pPr>
              <w:spacing w:after="40" w:line="240" w:lineRule="auto"/>
            </w:pPr>
            <w:r>
              <w:rPr>
                <w:b/>
              </w:rPr>
              <w:t xml:space="preserve">5. Clinical examination skills) </w:t>
            </w:r>
          </w:p>
          <w:p w:rsidR="00A10679" w:rsidRDefault="00A10679" w:rsidP="00A10679">
            <w:r>
              <w:rPr>
                <w:b/>
                <w:color w:val="365F91"/>
              </w:rPr>
              <w:t>Competency: Patient Care</w:t>
            </w:r>
          </w:p>
        </w:tc>
        <w:tc>
          <w:tcPr>
            <w:tcW w:w="6358" w:type="dxa"/>
            <w:gridSpan w:val="2"/>
            <w:tcBorders>
              <w:top w:val="single" w:sz="4" w:space="0" w:color="000000"/>
              <w:left w:val="single" w:sz="4" w:space="0" w:color="000000"/>
              <w:bottom w:val="single" w:sz="4" w:space="0" w:color="000000"/>
              <w:right w:val="single" w:sz="4" w:space="0" w:color="000000"/>
            </w:tcBorders>
          </w:tcPr>
          <w:p w:rsidR="00A10679" w:rsidRDefault="00A10679" w:rsidP="005F59B7">
            <w:pPr>
              <w:pStyle w:val="ListParagraph"/>
              <w:numPr>
                <w:ilvl w:val="0"/>
                <w:numId w:val="182"/>
              </w:numPr>
              <w:spacing w:after="69" w:line="258" w:lineRule="auto"/>
            </w:pPr>
            <w:r>
              <w:t>Perform an examination relevant to the presentation and risk factors that is valid, targeted and time efficient Recognize the possibility of deliberate harm in vulnerable patients and report to appropriate agencies Interpret findings from the history, physical examination and mental state examination, appreciating the importance of clinical, psychological, religious, social and cultural factors</w:t>
            </w:r>
          </w:p>
          <w:p w:rsidR="00A10679" w:rsidRDefault="00A10679" w:rsidP="005F59B7">
            <w:pPr>
              <w:pStyle w:val="ListParagraph"/>
              <w:numPr>
                <w:ilvl w:val="0"/>
                <w:numId w:val="182"/>
              </w:numPr>
              <w:spacing w:after="63" w:line="240" w:lineRule="auto"/>
            </w:pPr>
            <w:r>
              <w:t xml:space="preserve">Actively elicit important clinical findings </w:t>
            </w:r>
          </w:p>
          <w:p w:rsidR="00A10679" w:rsidRDefault="00A10679" w:rsidP="005F59B7">
            <w:pPr>
              <w:pStyle w:val="ListParagraph"/>
              <w:numPr>
                <w:ilvl w:val="0"/>
                <w:numId w:val="182"/>
              </w:numPr>
            </w:pPr>
            <w:r>
              <w:t>Perform relevant adjunctive examinations including cognitive examination such as Mini Mental state Examination (MMSE) and Abbreviated Mental Test Score (AMTS)</w:t>
            </w:r>
          </w:p>
        </w:tc>
        <w:tc>
          <w:tcPr>
            <w:tcW w:w="2074" w:type="dxa"/>
            <w:tcBorders>
              <w:top w:val="single" w:sz="4" w:space="0" w:color="000000"/>
              <w:left w:val="single" w:sz="4" w:space="0" w:color="000000"/>
              <w:bottom w:val="single" w:sz="4" w:space="0" w:color="000000"/>
              <w:right w:val="single" w:sz="4" w:space="0" w:color="000000"/>
            </w:tcBorders>
          </w:tcPr>
          <w:p w:rsidR="00A10679" w:rsidRDefault="00A10679" w:rsidP="00A10679">
            <w:pPr>
              <w:spacing w:after="32" w:line="248" w:lineRule="auto"/>
              <w:ind w:left="115"/>
            </w:pPr>
            <w:r>
              <w:t xml:space="preserve">Bedside teaching in wards and outpatient </w:t>
            </w:r>
          </w:p>
          <w:p w:rsidR="00A10679" w:rsidRDefault="00A10679" w:rsidP="00A10679">
            <w:pPr>
              <w:ind w:left="115"/>
            </w:pPr>
            <w:r>
              <w:t>departments</w:t>
            </w:r>
          </w:p>
        </w:tc>
        <w:tc>
          <w:tcPr>
            <w:tcW w:w="1457" w:type="dxa"/>
            <w:tcBorders>
              <w:top w:val="single" w:sz="4" w:space="0" w:color="000000"/>
              <w:left w:val="single" w:sz="4" w:space="0" w:color="000000"/>
              <w:bottom w:val="single" w:sz="4" w:space="0" w:color="000000"/>
              <w:right w:val="single" w:sz="4" w:space="0" w:color="000000"/>
            </w:tcBorders>
          </w:tcPr>
          <w:p w:rsidR="00A10679" w:rsidRDefault="00A10679" w:rsidP="001B2EEE">
            <w:r>
              <w:t xml:space="preserve">CbD mini-CEX, OSCE, </w:t>
            </w:r>
          </w:p>
        </w:tc>
      </w:tr>
    </w:tbl>
    <w:p w:rsidR="00746E79" w:rsidRDefault="009421E0">
      <w:pPr>
        <w:spacing w:line="246" w:lineRule="auto"/>
        <w:ind w:left="14907" w:right="7" w:hanging="8"/>
        <w:jc w:val="both"/>
      </w:pPr>
      <w:r>
        <w:t xml:space="preserve">57 </w:t>
      </w:r>
    </w:p>
    <w:tbl>
      <w:tblPr>
        <w:tblStyle w:val="TableGrid"/>
        <w:tblW w:w="13185" w:type="dxa"/>
        <w:tblInd w:w="1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5" w:type="dxa"/>
        </w:tblCellMar>
        <w:tblLook w:val="04A0" w:firstRow="1" w:lastRow="0" w:firstColumn="1" w:lastColumn="0" w:noHBand="0" w:noVBand="1"/>
      </w:tblPr>
      <w:tblGrid>
        <w:gridCol w:w="3295"/>
        <w:gridCol w:w="6372"/>
        <w:gridCol w:w="2061"/>
        <w:gridCol w:w="1457"/>
      </w:tblGrid>
      <w:tr w:rsidR="00A10679" w:rsidTr="0065539B">
        <w:trPr>
          <w:trHeight w:val="1349"/>
        </w:trPr>
        <w:tc>
          <w:tcPr>
            <w:tcW w:w="3295" w:type="dxa"/>
          </w:tcPr>
          <w:p w:rsidR="00A10679" w:rsidRDefault="00A10679" w:rsidP="001B2EEE">
            <w:pPr>
              <w:spacing w:after="27" w:line="240" w:lineRule="auto"/>
            </w:pPr>
            <w:r>
              <w:rPr>
                <w:b/>
              </w:rPr>
              <w:lastRenderedPageBreak/>
              <w:t xml:space="preserve">6. Clinical examination </w:t>
            </w:r>
          </w:p>
          <w:p w:rsidR="00A10679" w:rsidRDefault="00A10679" w:rsidP="001B2EEE">
            <w:pPr>
              <w:spacing w:after="46" w:line="240" w:lineRule="auto"/>
            </w:pPr>
            <w:r>
              <w:rPr>
                <w:b/>
              </w:rPr>
              <w:t xml:space="preserve">(Behaviors) </w:t>
            </w:r>
          </w:p>
          <w:p w:rsidR="00A10679" w:rsidRDefault="00A10679" w:rsidP="001B2EEE">
            <w:r>
              <w:rPr>
                <w:b/>
                <w:color w:val="365F91"/>
              </w:rPr>
              <w:t>Competency: Professionalism</w:t>
            </w:r>
            <w:r>
              <w:rPr>
                <w:b/>
              </w:rPr>
              <w:t xml:space="preserve"> </w:t>
            </w:r>
          </w:p>
        </w:tc>
        <w:tc>
          <w:tcPr>
            <w:tcW w:w="6372" w:type="dxa"/>
          </w:tcPr>
          <w:p w:rsidR="00A10679" w:rsidRDefault="00A10679" w:rsidP="005F59B7">
            <w:pPr>
              <w:pStyle w:val="ListParagraph"/>
              <w:numPr>
                <w:ilvl w:val="0"/>
                <w:numId w:val="183"/>
              </w:numPr>
            </w:pPr>
            <w:r>
              <w:t xml:space="preserve">Demonstrate respect and behave according to ethical medical practice standards. </w:t>
            </w:r>
          </w:p>
        </w:tc>
        <w:tc>
          <w:tcPr>
            <w:tcW w:w="2061" w:type="dxa"/>
          </w:tcPr>
          <w:p w:rsidR="00A10679" w:rsidRDefault="00A10679" w:rsidP="001B2EEE">
            <w:pPr>
              <w:ind w:left="115" w:right="39"/>
            </w:pPr>
            <w:r>
              <w:t xml:space="preserve">Bedside teaching in wards and outpatient departments </w:t>
            </w:r>
          </w:p>
        </w:tc>
        <w:tc>
          <w:tcPr>
            <w:tcW w:w="1457" w:type="dxa"/>
          </w:tcPr>
          <w:p w:rsidR="00A10679" w:rsidRDefault="00A10679">
            <w:pPr>
              <w:ind w:left="110" w:right="125"/>
            </w:pPr>
            <w:r>
              <w:t xml:space="preserve">CbD, mini- CEX, 360degree Feedback </w:t>
            </w:r>
          </w:p>
        </w:tc>
      </w:tr>
      <w:tr w:rsidR="00A10679" w:rsidTr="0065539B">
        <w:trPr>
          <w:trHeight w:val="1781"/>
        </w:trPr>
        <w:tc>
          <w:tcPr>
            <w:tcW w:w="3295" w:type="dxa"/>
          </w:tcPr>
          <w:p w:rsidR="00A10679" w:rsidRDefault="00A10679" w:rsidP="001B2EEE">
            <w:pPr>
              <w:spacing w:after="32" w:line="248" w:lineRule="auto"/>
            </w:pPr>
            <w:r>
              <w:rPr>
                <w:b/>
              </w:rPr>
              <w:t xml:space="preserve">7. Time management and decision making </w:t>
            </w:r>
          </w:p>
          <w:p w:rsidR="00A10679" w:rsidRDefault="00A10679" w:rsidP="001B2EEE">
            <w:pPr>
              <w:spacing w:after="32" w:line="248" w:lineRule="auto"/>
            </w:pPr>
            <w:r>
              <w:rPr>
                <w:b/>
                <w:color w:val="365F91"/>
              </w:rPr>
              <w:t>Competency: Practice Based Learning and Improvement, Systems Based Practice</w:t>
            </w:r>
            <w:r>
              <w:rPr>
                <w:b/>
              </w:rPr>
              <w:t xml:space="preserve"> </w:t>
            </w:r>
          </w:p>
        </w:tc>
        <w:tc>
          <w:tcPr>
            <w:tcW w:w="6372" w:type="dxa"/>
          </w:tcPr>
          <w:p w:rsidR="00A10679" w:rsidRDefault="00A10679" w:rsidP="005F59B7">
            <w:pPr>
              <w:pStyle w:val="ListParagraph"/>
              <w:numPr>
                <w:ilvl w:val="0"/>
                <w:numId w:val="183"/>
              </w:numPr>
              <w:spacing w:after="63" w:line="248" w:lineRule="auto"/>
            </w:pPr>
            <w:r>
              <w:t xml:space="preserve">To become increasingly able to prioritize and organize clinical and clerical duties to optimize patient care.  </w:t>
            </w:r>
          </w:p>
          <w:p w:rsidR="00A10679" w:rsidRDefault="00A10679" w:rsidP="005F59B7">
            <w:pPr>
              <w:pStyle w:val="ListParagraph"/>
              <w:numPr>
                <w:ilvl w:val="0"/>
                <w:numId w:val="183"/>
              </w:numPr>
              <w:ind w:right="113"/>
              <w:jc w:val="both"/>
            </w:pPr>
            <w:r>
              <w:t xml:space="preserve">To become increasingly able to make appropriate clinical and clerical decisions to optimize the effectiveness of the clinical team resource. </w:t>
            </w:r>
          </w:p>
        </w:tc>
        <w:tc>
          <w:tcPr>
            <w:tcW w:w="2061" w:type="dxa"/>
          </w:tcPr>
          <w:p w:rsidR="00A10679" w:rsidRDefault="00A10679">
            <w:pPr>
              <w:ind w:left="115"/>
            </w:pPr>
            <w:r>
              <w:t xml:space="preserve">Bedside teaching in wards and outpatient departments </w:t>
            </w:r>
          </w:p>
        </w:tc>
        <w:tc>
          <w:tcPr>
            <w:tcW w:w="1457" w:type="dxa"/>
          </w:tcPr>
          <w:p w:rsidR="00A10679" w:rsidRDefault="00A10679">
            <w:pPr>
              <w:ind w:left="110"/>
            </w:pPr>
            <w:r>
              <w:t xml:space="preserve">Mini-CEX, CbD, 360degree Feedback </w:t>
            </w:r>
          </w:p>
        </w:tc>
      </w:tr>
      <w:tr w:rsidR="00A10679" w:rsidTr="0065539B">
        <w:trPr>
          <w:trHeight w:val="2444"/>
        </w:trPr>
        <w:tc>
          <w:tcPr>
            <w:tcW w:w="3295" w:type="dxa"/>
          </w:tcPr>
          <w:p w:rsidR="00A10679" w:rsidRDefault="00A10679" w:rsidP="001B2EEE">
            <w:pPr>
              <w:spacing w:after="32" w:line="248" w:lineRule="auto"/>
            </w:pPr>
            <w:r>
              <w:rPr>
                <w:b/>
              </w:rPr>
              <w:t xml:space="preserve">8. Decision making and clinical reasoning </w:t>
            </w:r>
          </w:p>
          <w:p w:rsidR="00A10679" w:rsidRDefault="00A10679" w:rsidP="001B2EEE">
            <w:pPr>
              <w:spacing w:after="33" w:line="240" w:lineRule="auto"/>
            </w:pPr>
            <w:r>
              <w:rPr>
                <w:b/>
                <w:color w:val="365F91"/>
              </w:rPr>
              <w:t xml:space="preserve">Competency: Patient Care, Medical </w:t>
            </w:r>
          </w:p>
          <w:p w:rsidR="00A10679" w:rsidRDefault="00A10679" w:rsidP="001B2EEE">
            <w:pPr>
              <w:spacing w:line="240" w:lineRule="auto"/>
            </w:pPr>
            <w:r>
              <w:rPr>
                <w:b/>
                <w:color w:val="365F91"/>
              </w:rPr>
              <w:t xml:space="preserve">Knowledge </w:t>
            </w:r>
          </w:p>
          <w:p w:rsidR="00A10679" w:rsidRDefault="00A10679">
            <w:pPr>
              <w:spacing w:after="32" w:line="240" w:lineRule="auto"/>
              <w:ind w:left="5"/>
            </w:pPr>
            <w:r>
              <w:rPr>
                <w:rFonts w:ascii="Times New Roman" w:eastAsia="Times New Roman" w:hAnsi="Times New Roman" w:cs="Times New Roman"/>
              </w:rPr>
              <w:t xml:space="preserve"> </w:t>
            </w:r>
          </w:p>
          <w:p w:rsidR="00A10679" w:rsidRDefault="00A10679">
            <w:pPr>
              <w:ind w:left="5"/>
            </w:pPr>
            <w:r>
              <w:rPr>
                <w:b/>
              </w:rPr>
              <w:t xml:space="preserve"> </w:t>
            </w:r>
          </w:p>
        </w:tc>
        <w:tc>
          <w:tcPr>
            <w:tcW w:w="6372" w:type="dxa"/>
          </w:tcPr>
          <w:p w:rsidR="00A10679" w:rsidRDefault="00A10679" w:rsidP="005F59B7">
            <w:pPr>
              <w:pStyle w:val="ListParagraph"/>
              <w:numPr>
                <w:ilvl w:val="0"/>
                <w:numId w:val="184"/>
              </w:numPr>
              <w:spacing w:after="66" w:line="248" w:lineRule="auto"/>
            </w:pPr>
            <w:r>
              <w:t xml:space="preserve">To progressively develop the ability to formulate a diagnostic and therapeutic plan for a patient according to the clinical information available </w:t>
            </w:r>
          </w:p>
          <w:p w:rsidR="00A10679" w:rsidRDefault="00A10679" w:rsidP="005F59B7">
            <w:pPr>
              <w:pStyle w:val="ListParagraph"/>
              <w:numPr>
                <w:ilvl w:val="0"/>
                <w:numId w:val="184"/>
              </w:numPr>
              <w:spacing w:after="65" w:line="248" w:lineRule="auto"/>
              <w:jc w:val="both"/>
            </w:pPr>
            <w:r>
              <w:t xml:space="preserve">To progressively develop the ability to prioritize the diagnostic and therapeutic plan </w:t>
            </w:r>
          </w:p>
          <w:p w:rsidR="00A10679" w:rsidRDefault="00A10679" w:rsidP="005F59B7">
            <w:pPr>
              <w:pStyle w:val="ListParagraph"/>
              <w:numPr>
                <w:ilvl w:val="0"/>
                <w:numId w:val="184"/>
              </w:numPr>
            </w:pPr>
            <w:r>
              <w:t xml:space="preserve">To be able to communicate the diagnostic and therapeutic plan appropriately </w:t>
            </w:r>
          </w:p>
        </w:tc>
        <w:tc>
          <w:tcPr>
            <w:tcW w:w="2061" w:type="dxa"/>
          </w:tcPr>
          <w:p w:rsidR="00A10679" w:rsidRDefault="00A10679">
            <w:pPr>
              <w:ind w:left="115"/>
            </w:pPr>
            <w:r>
              <w:t xml:space="preserve">Bedside teaching in wards </w:t>
            </w:r>
          </w:p>
        </w:tc>
        <w:tc>
          <w:tcPr>
            <w:tcW w:w="1457" w:type="dxa"/>
          </w:tcPr>
          <w:p w:rsidR="00A10679" w:rsidRDefault="00A10679">
            <w:pPr>
              <w:spacing w:after="25" w:line="240" w:lineRule="auto"/>
              <w:ind w:left="110"/>
            </w:pPr>
            <w:r>
              <w:t xml:space="preserve"> CbD, </w:t>
            </w:r>
          </w:p>
          <w:p w:rsidR="00A10679" w:rsidRDefault="00A10679">
            <w:pPr>
              <w:spacing w:after="32" w:line="240" w:lineRule="auto"/>
              <w:ind w:left="110"/>
            </w:pPr>
            <w:r>
              <w:t xml:space="preserve">Mini-CEX, </w:t>
            </w:r>
          </w:p>
          <w:p w:rsidR="00A10679" w:rsidRDefault="00A10679">
            <w:pPr>
              <w:ind w:left="110"/>
            </w:pPr>
            <w:r>
              <w:t xml:space="preserve">Long Case </w:t>
            </w:r>
          </w:p>
        </w:tc>
      </w:tr>
      <w:tr w:rsidR="00746E79" w:rsidTr="000A3A59">
        <w:trPr>
          <w:trHeight w:val="885"/>
        </w:trPr>
        <w:tc>
          <w:tcPr>
            <w:tcW w:w="13185" w:type="dxa"/>
            <w:gridSpan w:val="4"/>
            <w:shd w:val="clear" w:color="auto" w:fill="000000"/>
            <w:vAlign w:val="bottom"/>
          </w:tcPr>
          <w:p w:rsidR="00746E79" w:rsidRDefault="009421E0">
            <w:pPr>
              <w:ind w:left="4348" w:right="4055"/>
              <w:jc w:val="center"/>
            </w:pPr>
            <w:r>
              <w:rPr>
                <w:b/>
                <w:color w:val="FFFFFF"/>
                <w:sz w:val="28"/>
              </w:rPr>
              <w:t xml:space="preserve">Theme: Common Clinical Disorders (Knowledge) </w:t>
            </w:r>
          </w:p>
        </w:tc>
      </w:tr>
      <w:tr w:rsidR="00746E79" w:rsidTr="000A3A59">
        <w:trPr>
          <w:trHeight w:val="914"/>
        </w:trPr>
        <w:tc>
          <w:tcPr>
            <w:tcW w:w="3295" w:type="dxa"/>
          </w:tcPr>
          <w:p w:rsidR="00746E79" w:rsidRDefault="009421E0">
            <w:pPr>
              <w:ind w:left="473"/>
            </w:pPr>
            <w:r>
              <w:rPr>
                <w:b/>
              </w:rPr>
              <w:t xml:space="preserve">TOPIC </w:t>
            </w:r>
          </w:p>
        </w:tc>
        <w:tc>
          <w:tcPr>
            <w:tcW w:w="6372" w:type="dxa"/>
          </w:tcPr>
          <w:p w:rsidR="00746E79" w:rsidRPr="009120B2" w:rsidRDefault="009421E0">
            <w:r w:rsidRPr="009120B2">
              <w:rPr>
                <w:b/>
              </w:rPr>
              <w:t xml:space="preserve">       LEARNING OBJECTIVES </w:t>
            </w:r>
          </w:p>
        </w:tc>
        <w:tc>
          <w:tcPr>
            <w:tcW w:w="2061" w:type="dxa"/>
          </w:tcPr>
          <w:p w:rsidR="00746E79" w:rsidRPr="009120B2" w:rsidRDefault="009421E0">
            <w:pPr>
              <w:ind w:left="110"/>
            </w:pPr>
            <w:r w:rsidRPr="009120B2">
              <w:rPr>
                <w:b/>
              </w:rPr>
              <w:t xml:space="preserve">TEACHING STRATEGIES </w:t>
            </w:r>
          </w:p>
        </w:tc>
        <w:tc>
          <w:tcPr>
            <w:tcW w:w="1457" w:type="dxa"/>
          </w:tcPr>
          <w:p w:rsidR="00746E79" w:rsidRPr="009120B2" w:rsidRDefault="009421E0">
            <w:pPr>
              <w:ind w:left="106" w:right="20"/>
            </w:pPr>
            <w:r w:rsidRPr="009120B2">
              <w:rPr>
                <w:b/>
              </w:rPr>
              <w:t xml:space="preserve">ASSESSME NT TOOL </w:t>
            </w:r>
          </w:p>
        </w:tc>
      </w:tr>
      <w:tr w:rsidR="00746E79" w:rsidTr="000A3A59">
        <w:trPr>
          <w:trHeight w:val="3771"/>
        </w:trPr>
        <w:tc>
          <w:tcPr>
            <w:tcW w:w="3295" w:type="dxa"/>
          </w:tcPr>
          <w:p w:rsidR="00746E79" w:rsidRDefault="009421E0" w:rsidP="001B2EEE">
            <w:pPr>
              <w:rPr>
                <w:b/>
              </w:rPr>
            </w:pPr>
            <w:r>
              <w:rPr>
                <w:b/>
              </w:rPr>
              <w:lastRenderedPageBreak/>
              <w:t xml:space="preserve">1. Acute </w:t>
            </w:r>
            <w:r w:rsidR="009120B2" w:rsidRPr="009120B2">
              <w:rPr>
                <w:b/>
              </w:rPr>
              <w:t>pharyngitis</w:t>
            </w:r>
            <w:r>
              <w:rPr>
                <w:b/>
              </w:rPr>
              <w:t xml:space="preserve"> </w:t>
            </w:r>
          </w:p>
          <w:p w:rsidR="009120B2" w:rsidRDefault="009120B2" w:rsidP="001B2EEE"/>
        </w:tc>
        <w:tc>
          <w:tcPr>
            <w:tcW w:w="6372" w:type="dxa"/>
          </w:tcPr>
          <w:p w:rsidR="00746E79" w:rsidRDefault="009421E0" w:rsidP="005F59B7">
            <w:pPr>
              <w:numPr>
                <w:ilvl w:val="0"/>
                <w:numId w:val="81"/>
              </w:numPr>
              <w:spacing w:after="31" w:line="248" w:lineRule="auto"/>
              <w:ind w:hanging="360"/>
            </w:pPr>
            <w:r>
              <w:t xml:space="preserve">Define </w:t>
            </w:r>
            <w:r>
              <w:rPr>
                <w:b/>
              </w:rPr>
              <w:t xml:space="preserve">acute </w:t>
            </w:r>
            <w:r w:rsidR="009120B2" w:rsidRPr="009120B2">
              <w:rPr>
                <w:b/>
              </w:rPr>
              <w:t>pharyngitis</w:t>
            </w:r>
            <w:r>
              <w:t xml:space="preserve">, and describe its </w:t>
            </w:r>
            <w:r>
              <w:rPr>
                <w:b/>
              </w:rPr>
              <w:t>various causes</w:t>
            </w:r>
            <w:r>
              <w:t xml:space="preserve">. </w:t>
            </w:r>
          </w:p>
          <w:p w:rsidR="00746E79" w:rsidRDefault="009421E0" w:rsidP="005F59B7">
            <w:pPr>
              <w:numPr>
                <w:ilvl w:val="0"/>
                <w:numId w:val="81"/>
              </w:numPr>
              <w:spacing w:after="31" w:line="248" w:lineRule="auto"/>
              <w:ind w:hanging="360"/>
            </w:pPr>
            <w:r>
              <w:t xml:space="preserve">Identify the </w:t>
            </w:r>
            <w:r>
              <w:rPr>
                <w:b/>
              </w:rPr>
              <w:t>investigations</w:t>
            </w:r>
            <w:r>
              <w:t xml:space="preserve"> required for the diagnosis of acute </w:t>
            </w:r>
            <w:r w:rsidR="009120B2" w:rsidRPr="009120B2">
              <w:t>pharyngitis</w:t>
            </w:r>
            <w:r>
              <w:t xml:space="preserve">, </w:t>
            </w:r>
            <w:r w:rsidR="009120B2">
              <w:t>CBC, throat swab</w:t>
            </w:r>
            <w:r>
              <w:t xml:space="preserve">. </w:t>
            </w:r>
          </w:p>
          <w:p w:rsidR="00746E79" w:rsidRDefault="009421E0" w:rsidP="005F59B7">
            <w:pPr>
              <w:numPr>
                <w:ilvl w:val="0"/>
                <w:numId w:val="81"/>
              </w:numPr>
              <w:spacing w:after="29" w:line="248" w:lineRule="auto"/>
              <w:ind w:hanging="360"/>
            </w:pPr>
            <w:r>
              <w:t xml:space="preserve">Understand the </w:t>
            </w:r>
            <w:r>
              <w:rPr>
                <w:b/>
              </w:rPr>
              <w:t>epidemiology</w:t>
            </w:r>
            <w:r>
              <w:t xml:space="preserve">, </w:t>
            </w:r>
            <w:r>
              <w:rPr>
                <w:b/>
              </w:rPr>
              <w:t>incubation periods</w:t>
            </w:r>
            <w:r>
              <w:t xml:space="preserve">, </w:t>
            </w:r>
            <w:r>
              <w:rPr>
                <w:b/>
              </w:rPr>
              <w:t>transmission modes</w:t>
            </w:r>
            <w:r>
              <w:t xml:space="preserve">, and </w:t>
            </w:r>
            <w:r>
              <w:rPr>
                <w:b/>
              </w:rPr>
              <w:t>clinical features</w:t>
            </w:r>
            <w:r>
              <w:t xml:space="preserve"> of acute </w:t>
            </w:r>
            <w:r w:rsidR="009120B2" w:rsidRPr="009120B2">
              <w:t>pharyngitis</w:t>
            </w:r>
            <w:r>
              <w:t xml:space="preserve">. </w:t>
            </w:r>
          </w:p>
          <w:p w:rsidR="00746E79" w:rsidRDefault="009421E0" w:rsidP="005F59B7">
            <w:pPr>
              <w:numPr>
                <w:ilvl w:val="0"/>
                <w:numId w:val="81"/>
              </w:numPr>
              <w:spacing w:after="31" w:line="248" w:lineRule="auto"/>
              <w:ind w:hanging="360"/>
            </w:pPr>
            <w:r>
              <w:t xml:space="preserve">Recognize the </w:t>
            </w:r>
            <w:r>
              <w:rPr>
                <w:b/>
              </w:rPr>
              <w:t>complications</w:t>
            </w:r>
            <w:r>
              <w:t xml:space="preserve"> of acute </w:t>
            </w:r>
            <w:r w:rsidR="009120B2" w:rsidRPr="009120B2">
              <w:t>pharyngitis</w:t>
            </w:r>
            <w:r>
              <w:t xml:space="preserve">, such as acute </w:t>
            </w:r>
            <w:r w:rsidR="009120B2">
              <w:t>rheumatic fever</w:t>
            </w:r>
            <w:r>
              <w:t xml:space="preserve">, and outline its </w:t>
            </w:r>
            <w:r>
              <w:rPr>
                <w:b/>
              </w:rPr>
              <w:t>management</w:t>
            </w:r>
            <w:r>
              <w:t xml:space="preserve"> principles. </w:t>
            </w:r>
          </w:p>
          <w:p w:rsidR="00746E79" w:rsidRDefault="009421E0" w:rsidP="005F59B7">
            <w:pPr>
              <w:numPr>
                <w:ilvl w:val="0"/>
                <w:numId w:val="81"/>
              </w:numPr>
              <w:ind w:hanging="360"/>
            </w:pPr>
            <w:r>
              <w:t xml:space="preserve">Identify </w:t>
            </w:r>
            <w:r>
              <w:rPr>
                <w:b/>
              </w:rPr>
              <w:t>medications and toxins</w:t>
            </w:r>
            <w:r>
              <w:t xml:space="preserve"> that can cause acute </w:t>
            </w:r>
            <w:r w:rsidR="009120B2" w:rsidRPr="009120B2">
              <w:t>pharyngitis</w:t>
            </w:r>
            <w:r>
              <w:t>, and explain the associated clinical features, diagn</w:t>
            </w:r>
            <w:r w:rsidR="009120B2">
              <w:t>ostic approach, and management.</w:t>
            </w:r>
          </w:p>
        </w:tc>
        <w:tc>
          <w:tcPr>
            <w:tcW w:w="2061" w:type="dxa"/>
          </w:tcPr>
          <w:p w:rsidR="00746E79" w:rsidRDefault="009421E0">
            <w:pPr>
              <w:spacing w:after="32" w:line="248" w:lineRule="auto"/>
              <w:ind w:left="110" w:right="142"/>
            </w:pPr>
            <w:r>
              <w:t xml:space="preserve">Large class format </w:t>
            </w:r>
          </w:p>
          <w:p w:rsidR="00746E79" w:rsidRDefault="009421E0">
            <w:pPr>
              <w:ind w:left="110" w:right="113"/>
            </w:pPr>
            <w:r>
              <w:t xml:space="preserve">(interactive lecture </w:t>
            </w:r>
          </w:p>
        </w:tc>
        <w:tc>
          <w:tcPr>
            <w:tcW w:w="1457" w:type="dxa"/>
          </w:tcPr>
          <w:p w:rsidR="00746E79" w:rsidRDefault="009421E0">
            <w:pPr>
              <w:ind w:left="106" w:right="110"/>
            </w:pPr>
            <w:r>
              <w:t xml:space="preserve">MCQs, SEQ </w:t>
            </w:r>
          </w:p>
        </w:tc>
      </w:tr>
      <w:tr w:rsidR="00746E79" w:rsidTr="000A3A59">
        <w:trPr>
          <w:trHeight w:val="2965"/>
        </w:trPr>
        <w:tc>
          <w:tcPr>
            <w:tcW w:w="3295" w:type="dxa"/>
          </w:tcPr>
          <w:p w:rsidR="00746E79" w:rsidRDefault="009421E0" w:rsidP="001B2EEE">
            <w:r>
              <w:rPr>
                <w:b/>
              </w:rPr>
              <w:t xml:space="preserve">2. </w:t>
            </w:r>
            <w:r w:rsidR="008B4384" w:rsidRPr="008B4384">
              <w:rPr>
                <w:b/>
              </w:rPr>
              <w:t>Acute Gastroenteritis</w:t>
            </w:r>
          </w:p>
        </w:tc>
        <w:tc>
          <w:tcPr>
            <w:tcW w:w="6372" w:type="dxa"/>
          </w:tcPr>
          <w:p w:rsidR="00746E79" w:rsidRDefault="009421E0" w:rsidP="005F59B7">
            <w:pPr>
              <w:numPr>
                <w:ilvl w:val="0"/>
                <w:numId w:val="82"/>
              </w:numPr>
              <w:spacing w:after="31" w:line="248" w:lineRule="auto"/>
              <w:ind w:hanging="360"/>
            </w:pPr>
            <w:r>
              <w:t xml:space="preserve">Define </w:t>
            </w:r>
            <w:r w:rsidR="008B4384" w:rsidRPr="008B4384">
              <w:rPr>
                <w:b/>
              </w:rPr>
              <w:t>Acute Gastroenteritis</w:t>
            </w:r>
            <w:r>
              <w:t xml:space="preserve">, and differentiate it from </w:t>
            </w:r>
            <w:r w:rsidR="008B4384">
              <w:t>chronic diarrhea based</w:t>
            </w:r>
            <w:r>
              <w:t xml:space="preserve"> on duration and underlying mechanisms. </w:t>
            </w:r>
          </w:p>
          <w:p w:rsidR="00746E79" w:rsidRDefault="009421E0" w:rsidP="005F59B7">
            <w:pPr>
              <w:numPr>
                <w:ilvl w:val="0"/>
                <w:numId w:val="82"/>
              </w:numPr>
              <w:spacing w:after="31" w:line="248" w:lineRule="auto"/>
              <w:ind w:hanging="360"/>
            </w:pPr>
            <w:r>
              <w:t xml:space="preserve">Understand the </w:t>
            </w:r>
            <w:r>
              <w:rPr>
                <w:b/>
              </w:rPr>
              <w:t>epidemiology</w:t>
            </w:r>
            <w:r>
              <w:t xml:space="preserve">, </w:t>
            </w:r>
            <w:r>
              <w:rPr>
                <w:b/>
              </w:rPr>
              <w:t>pathophysiology</w:t>
            </w:r>
            <w:r>
              <w:t xml:space="preserve">, </w:t>
            </w:r>
            <w:r>
              <w:rPr>
                <w:b/>
              </w:rPr>
              <w:t>clinical features</w:t>
            </w:r>
            <w:r>
              <w:t xml:space="preserve">, and </w:t>
            </w:r>
            <w:r>
              <w:rPr>
                <w:b/>
              </w:rPr>
              <w:t>complications</w:t>
            </w:r>
            <w:r>
              <w:t xml:space="preserve"> of </w:t>
            </w:r>
            <w:r w:rsidR="008B4384" w:rsidRPr="008B4384">
              <w:rPr>
                <w:b/>
              </w:rPr>
              <w:t>Acute Gastroenteritis</w:t>
            </w:r>
            <w:r>
              <w:t xml:space="preserve">, including </w:t>
            </w:r>
            <w:r w:rsidR="008B4384">
              <w:t>dehydration, AKI, Sepsis</w:t>
            </w:r>
            <w:r>
              <w:t xml:space="preserve">. </w:t>
            </w:r>
          </w:p>
          <w:p w:rsidR="00746E79" w:rsidRDefault="009421E0" w:rsidP="005F59B7">
            <w:pPr>
              <w:numPr>
                <w:ilvl w:val="0"/>
                <w:numId w:val="82"/>
              </w:numPr>
              <w:spacing w:after="31" w:line="246" w:lineRule="auto"/>
              <w:ind w:hanging="360"/>
            </w:pPr>
            <w:r>
              <w:t xml:space="preserve">Identify appropriate </w:t>
            </w:r>
            <w:r>
              <w:rPr>
                <w:b/>
              </w:rPr>
              <w:t>investigations</w:t>
            </w:r>
            <w:r>
              <w:t xml:space="preserve"> for diagnosing </w:t>
            </w:r>
            <w:r w:rsidR="008B4384" w:rsidRPr="008B4384">
              <w:t>Acute Gastroenteritis</w:t>
            </w:r>
            <w:r>
              <w:t xml:space="preserve">, including </w:t>
            </w:r>
            <w:r w:rsidR="008B4384">
              <w:t xml:space="preserve">CBC, Serum Electrolytes, </w:t>
            </w:r>
            <w:proofErr w:type="gramStart"/>
            <w:r w:rsidR="008B4384">
              <w:t>stool</w:t>
            </w:r>
            <w:proofErr w:type="gramEnd"/>
            <w:r w:rsidR="008B4384">
              <w:t xml:space="preserve"> </w:t>
            </w:r>
            <w:r w:rsidR="009176E5">
              <w:t xml:space="preserve">examination. </w:t>
            </w:r>
          </w:p>
          <w:p w:rsidR="00746E79" w:rsidRDefault="009421E0" w:rsidP="005F59B7">
            <w:pPr>
              <w:numPr>
                <w:ilvl w:val="0"/>
                <w:numId w:val="82"/>
              </w:numPr>
              <w:ind w:hanging="360"/>
            </w:pPr>
            <w:r>
              <w:t xml:space="preserve">Describe the </w:t>
            </w:r>
            <w:r>
              <w:rPr>
                <w:b/>
              </w:rPr>
              <w:t>management</w:t>
            </w:r>
            <w:r>
              <w:t xml:space="preserve"> strategies for </w:t>
            </w:r>
            <w:r w:rsidR="009176E5" w:rsidRPr="009176E5">
              <w:t>Acute Gastroenteritis</w:t>
            </w:r>
            <w:r>
              <w:t xml:space="preserve">, and outline the potential </w:t>
            </w:r>
            <w:r>
              <w:rPr>
                <w:b/>
              </w:rPr>
              <w:t>outcomes</w:t>
            </w:r>
            <w:r>
              <w:t xml:space="preserve"> based on disease progression and treatment response. </w:t>
            </w:r>
          </w:p>
        </w:tc>
        <w:tc>
          <w:tcPr>
            <w:tcW w:w="2061" w:type="dxa"/>
          </w:tcPr>
          <w:p w:rsidR="00746E79" w:rsidRDefault="009421E0">
            <w:pPr>
              <w:spacing w:after="32" w:line="248" w:lineRule="auto"/>
              <w:ind w:left="110" w:right="142"/>
            </w:pPr>
            <w:r>
              <w:t xml:space="preserve">Large class format </w:t>
            </w:r>
          </w:p>
          <w:p w:rsidR="00746E79" w:rsidRDefault="009421E0">
            <w:pPr>
              <w:ind w:left="110" w:right="113"/>
            </w:pPr>
            <w:r>
              <w:t xml:space="preserve">(interactive lecture </w:t>
            </w:r>
          </w:p>
        </w:tc>
        <w:tc>
          <w:tcPr>
            <w:tcW w:w="1457" w:type="dxa"/>
          </w:tcPr>
          <w:p w:rsidR="00746E79" w:rsidRDefault="009421E0">
            <w:pPr>
              <w:ind w:left="106" w:right="110"/>
            </w:pPr>
            <w:r>
              <w:t xml:space="preserve">MCQs, SEQ </w:t>
            </w:r>
          </w:p>
        </w:tc>
      </w:tr>
      <w:tr w:rsidR="00A10679" w:rsidTr="0065539B">
        <w:trPr>
          <w:trHeight w:val="3182"/>
        </w:trPr>
        <w:tc>
          <w:tcPr>
            <w:tcW w:w="3295" w:type="dxa"/>
          </w:tcPr>
          <w:p w:rsidR="00A10679" w:rsidRDefault="00A10679" w:rsidP="001B2EEE">
            <w:r>
              <w:rPr>
                <w:b/>
              </w:rPr>
              <w:t xml:space="preserve">3. </w:t>
            </w:r>
            <w:r w:rsidRPr="00DC78BA">
              <w:rPr>
                <w:b/>
              </w:rPr>
              <w:t>Pneumonia</w:t>
            </w:r>
          </w:p>
        </w:tc>
        <w:tc>
          <w:tcPr>
            <w:tcW w:w="6372" w:type="dxa"/>
          </w:tcPr>
          <w:p w:rsidR="00A10679" w:rsidRDefault="00A10679" w:rsidP="005F59B7">
            <w:pPr>
              <w:pStyle w:val="ListParagraph"/>
              <w:numPr>
                <w:ilvl w:val="0"/>
                <w:numId w:val="185"/>
              </w:numPr>
              <w:spacing w:after="562" w:line="240" w:lineRule="auto"/>
            </w:pPr>
            <w:r>
              <w:t xml:space="preserve">Define </w:t>
            </w:r>
            <w:r w:rsidRPr="00A10679">
              <w:rPr>
                <w:b/>
              </w:rPr>
              <w:t>Pneumonia</w:t>
            </w:r>
            <w:r>
              <w:t xml:space="preserve">, describe its </w:t>
            </w:r>
            <w:r w:rsidRPr="00A10679">
              <w:rPr>
                <w:b/>
              </w:rPr>
              <w:t>causes</w:t>
            </w:r>
            <w:r>
              <w:t xml:space="preserve">, and explain the underlying </w:t>
            </w:r>
            <w:r w:rsidRPr="00A10679">
              <w:rPr>
                <w:b/>
              </w:rPr>
              <w:t>pathophysiology</w:t>
            </w:r>
            <w:r>
              <w:t xml:space="preserve">, particularly in relation to age, causative organism. </w:t>
            </w:r>
          </w:p>
          <w:p w:rsidR="00A10679" w:rsidRDefault="00A10679" w:rsidP="005F59B7">
            <w:pPr>
              <w:pStyle w:val="ListParagraph"/>
              <w:numPr>
                <w:ilvl w:val="0"/>
                <w:numId w:val="185"/>
              </w:numPr>
              <w:spacing w:after="29" w:line="248" w:lineRule="auto"/>
            </w:pPr>
            <w:r>
              <w:t xml:space="preserve">Recognize the </w:t>
            </w:r>
            <w:r w:rsidRPr="00A10679">
              <w:rPr>
                <w:b/>
              </w:rPr>
              <w:t>clinical features</w:t>
            </w:r>
            <w:r>
              <w:t xml:space="preserve"> of </w:t>
            </w:r>
            <w:r w:rsidRPr="00DC78BA">
              <w:t>Pneumonia</w:t>
            </w:r>
            <w:r>
              <w:t xml:space="preserve">, and identify key </w:t>
            </w:r>
            <w:r w:rsidRPr="00A10679">
              <w:rPr>
                <w:b/>
              </w:rPr>
              <w:t>investigations</w:t>
            </w:r>
            <w:r>
              <w:t xml:space="preserve"> used in its diagnosis, including </w:t>
            </w:r>
            <w:r w:rsidRPr="00A10679">
              <w:rPr>
                <w:b/>
              </w:rPr>
              <w:t>CBC, Chest X-Ray.</w:t>
            </w:r>
            <w:r>
              <w:t xml:space="preserve"> </w:t>
            </w:r>
          </w:p>
          <w:p w:rsidR="00A10679" w:rsidRDefault="00A10679" w:rsidP="005F59B7">
            <w:pPr>
              <w:pStyle w:val="ListParagraph"/>
              <w:numPr>
                <w:ilvl w:val="0"/>
                <w:numId w:val="185"/>
              </w:numPr>
              <w:spacing w:after="32" w:line="248" w:lineRule="auto"/>
            </w:pPr>
            <w:r>
              <w:t xml:space="preserve">Outline the </w:t>
            </w:r>
            <w:r w:rsidRPr="00A10679">
              <w:rPr>
                <w:b/>
              </w:rPr>
              <w:t>management</w:t>
            </w:r>
            <w:r>
              <w:t xml:space="preserve"> strategies for </w:t>
            </w:r>
            <w:r w:rsidRPr="00DC78BA">
              <w:t>Pneumonia</w:t>
            </w:r>
            <w:r>
              <w:t xml:space="preserve"> based on its etiology, and describe potential </w:t>
            </w:r>
            <w:r w:rsidRPr="00A10679">
              <w:rPr>
                <w:b/>
              </w:rPr>
              <w:t>complications</w:t>
            </w:r>
            <w:r>
              <w:t xml:space="preserve"> such as Pleural effusion. </w:t>
            </w:r>
          </w:p>
          <w:p w:rsidR="00A10679" w:rsidRDefault="00A10679" w:rsidP="005F59B7">
            <w:pPr>
              <w:pStyle w:val="ListParagraph"/>
              <w:numPr>
                <w:ilvl w:val="0"/>
                <w:numId w:val="185"/>
              </w:numPr>
              <w:spacing w:after="32" w:line="248" w:lineRule="auto"/>
            </w:pPr>
            <w:r>
              <w:t xml:space="preserve">Understand the </w:t>
            </w:r>
            <w:r w:rsidRPr="00A10679">
              <w:rPr>
                <w:b/>
              </w:rPr>
              <w:t>outcome</w:t>
            </w:r>
            <w:r>
              <w:t xml:space="preserve"> of </w:t>
            </w:r>
            <w:r w:rsidRPr="00DC78BA">
              <w:t>Pneumonia</w:t>
            </w:r>
            <w:r>
              <w:t>, with a focus on prognosis depending on the underlying cause.</w:t>
            </w:r>
          </w:p>
        </w:tc>
        <w:tc>
          <w:tcPr>
            <w:tcW w:w="2061" w:type="dxa"/>
          </w:tcPr>
          <w:p w:rsidR="00A10679" w:rsidRDefault="00A10679">
            <w:pPr>
              <w:ind w:left="115"/>
            </w:pPr>
            <w:r>
              <w:t xml:space="preserve">Case Based Learning </w:t>
            </w:r>
          </w:p>
        </w:tc>
        <w:tc>
          <w:tcPr>
            <w:tcW w:w="1457" w:type="dxa"/>
          </w:tcPr>
          <w:p w:rsidR="00A10679" w:rsidRDefault="00A10679">
            <w:pPr>
              <w:ind w:left="110"/>
            </w:pPr>
            <w:r>
              <w:t xml:space="preserve">MCQs, SEQ </w:t>
            </w:r>
          </w:p>
        </w:tc>
      </w:tr>
      <w:tr w:rsidR="00A10679" w:rsidTr="0065539B">
        <w:trPr>
          <w:trHeight w:val="3771"/>
        </w:trPr>
        <w:tc>
          <w:tcPr>
            <w:tcW w:w="3295" w:type="dxa"/>
          </w:tcPr>
          <w:p w:rsidR="00A10679" w:rsidRDefault="00A10679" w:rsidP="001B2EEE">
            <w:r>
              <w:rPr>
                <w:b/>
              </w:rPr>
              <w:lastRenderedPageBreak/>
              <w:t xml:space="preserve">4. </w:t>
            </w:r>
            <w:r w:rsidRPr="00DC78BA">
              <w:rPr>
                <w:b/>
              </w:rPr>
              <w:t>Bronchiolitis</w:t>
            </w:r>
            <w:r>
              <w:rPr>
                <w:b/>
              </w:rPr>
              <w:t xml:space="preserve"> </w:t>
            </w:r>
          </w:p>
        </w:tc>
        <w:tc>
          <w:tcPr>
            <w:tcW w:w="6372" w:type="dxa"/>
          </w:tcPr>
          <w:p w:rsidR="00A10679" w:rsidRDefault="00A10679" w:rsidP="005F59B7">
            <w:pPr>
              <w:pStyle w:val="ListParagraph"/>
              <w:numPr>
                <w:ilvl w:val="0"/>
                <w:numId w:val="186"/>
              </w:numPr>
              <w:spacing w:after="559" w:line="240" w:lineRule="auto"/>
            </w:pPr>
            <w:r>
              <w:t xml:space="preserve">Define </w:t>
            </w:r>
            <w:r w:rsidRPr="00A10679">
              <w:rPr>
                <w:b/>
              </w:rPr>
              <w:t>Bronchiolitis</w:t>
            </w:r>
            <w:r>
              <w:t xml:space="preserve">, describe its </w:t>
            </w:r>
            <w:r w:rsidRPr="00A10679">
              <w:rPr>
                <w:b/>
              </w:rPr>
              <w:t>causes</w:t>
            </w:r>
            <w:r>
              <w:t xml:space="preserve">, and explain the underlying </w:t>
            </w:r>
            <w:r w:rsidRPr="00A10679">
              <w:rPr>
                <w:b/>
              </w:rPr>
              <w:t>pathophysiology</w:t>
            </w:r>
            <w:r>
              <w:t xml:space="preserve">, particularly in relation to age, causative organism. </w:t>
            </w:r>
          </w:p>
          <w:p w:rsidR="00A10679" w:rsidRDefault="00A10679" w:rsidP="005F59B7">
            <w:pPr>
              <w:pStyle w:val="ListParagraph"/>
              <w:numPr>
                <w:ilvl w:val="0"/>
                <w:numId w:val="186"/>
              </w:numPr>
              <w:spacing w:after="29" w:line="248" w:lineRule="auto"/>
            </w:pPr>
            <w:r>
              <w:t xml:space="preserve">Recognize the </w:t>
            </w:r>
            <w:r w:rsidRPr="00A10679">
              <w:rPr>
                <w:b/>
              </w:rPr>
              <w:t>clinical features</w:t>
            </w:r>
            <w:r>
              <w:t xml:space="preserve"> of </w:t>
            </w:r>
            <w:r w:rsidRPr="00DC78BA">
              <w:t>Bronchiolitis</w:t>
            </w:r>
            <w:r>
              <w:t xml:space="preserve">, and identify key </w:t>
            </w:r>
            <w:r w:rsidRPr="00A10679">
              <w:rPr>
                <w:b/>
              </w:rPr>
              <w:t>investigations</w:t>
            </w:r>
            <w:r>
              <w:t xml:space="preserve"> used in its diagnosis, including </w:t>
            </w:r>
            <w:r w:rsidRPr="00A10679">
              <w:rPr>
                <w:b/>
              </w:rPr>
              <w:t>CBC, Chest X-Ray.</w:t>
            </w:r>
            <w:r>
              <w:t xml:space="preserve"> </w:t>
            </w:r>
          </w:p>
          <w:p w:rsidR="00A10679" w:rsidRDefault="00A10679" w:rsidP="005F59B7">
            <w:pPr>
              <w:pStyle w:val="ListParagraph"/>
              <w:numPr>
                <w:ilvl w:val="0"/>
                <w:numId w:val="186"/>
              </w:numPr>
              <w:spacing w:after="32" w:line="248" w:lineRule="auto"/>
            </w:pPr>
            <w:r>
              <w:t xml:space="preserve">Outline the </w:t>
            </w:r>
            <w:r w:rsidRPr="00A10679">
              <w:rPr>
                <w:b/>
              </w:rPr>
              <w:t>management</w:t>
            </w:r>
            <w:r>
              <w:t xml:space="preserve"> strategies for </w:t>
            </w:r>
            <w:r w:rsidRPr="00DC78BA">
              <w:t>Bronchiolitis</w:t>
            </w:r>
            <w:r>
              <w:t xml:space="preserve"> based on its etiology, and describe potential </w:t>
            </w:r>
            <w:r w:rsidRPr="00A10679">
              <w:rPr>
                <w:b/>
              </w:rPr>
              <w:t>complications</w:t>
            </w:r>
            <w:r>
              <w:t xml:space="preserve"> such as respiratory failure. </w:t>
            </w:r>
          </w:p>
          <w:p w:rsidR="00A10679" w:rsidRDefault="00A10679" w:rsidP="005F59B7">
            <w:pPr>
              <w:pStyle w:val="ListParagraph"/>
              <w:numPr>
                <w:ilvl w:val="0"/>
                <w:numId w:val="186"/>
              </w:numPr>
              <w:jc w:val="both"/>
            </w:pPr>
            <w:r>
              <w:t xml:space="preserve">Understand the </w:t>
            </w:r>
            <w:r w:rsidRPr="00A10679">
              <w:rPr>
                <w:b/>
              </w:rPr>
              <w:t>outcome</w:t>
            </w:r>
            <w:r>
              <w:t xml:space="preserve"> of </w:t>
            </w:r>
            <w:r w:rsidRPr="00DC78BA">
              <w:t>Bronchiolitis</w:t>
            </w:r>
            <w:r>
              <w:t>, with a focus on prognosis depending on the underlying cause.</w:t>
            </w:r>
          </w:p>
        </w:tc>
        <w:tc>
          <w:tcPr>
            <w:tcW w:w="2061" w:type="dxa"/>
          </w:tcPr>
          <w:p w:rsidR="00A10679" w:rsidRDefault="00A10679">
            <w:pPr>
              <w:spacing w:after="32" w:line="240" w:lineRule="auto"/>
              <w:ind w:left="115"/>
            </w:pPr>
            <w:r>
              <w:t xml:space="preserve">Case </w:t>
            </w:r>
          </w:p>
          <w:p w:rsidR="00A10679" w:rsidRDefault="00A10679">
            <w:pPr>
              <w:spacing w:after="30" w:line="240" w:lineRule="auto"/>
              <w:ind w:left="115"/>
            </w:pPr>
            <w:r>
              <w:t xml:space="preserve">Based </w:t>
            </w:r>
          </w:p>
          <w:p w:rsidR="00A10679" w:rsidRDefault="00A10679">
            <w:pPr>
              <w:ind w:left="115"/>
            </w:pPr>
            <w:r>
              <w:t xml:space="preserve">Learning </w:t>
            </w:r>
          </w:p>
        </w:tc>
        <w:tc>
          <w:tcPr>
            <w:tcW w:w="1457" w:type="dxa"/>
          </w:tcPr>
          <w:p w:rsidR="00A10679" w:rsidRDefault="00A10679">
            <w:pPr>
              <w:ind w:left="110"/>
            </w:pPr>
            <w:r>
              <w:t xml:space="preserve">MCQs, SEQ </w:t>
            </w:r>
          </w:p>
        </w:tc>
      </w:tr>
      <w:tr w:rsidR="00A10679" w:rsidTr="0065539B">
        <w:trPr>
          <w:trHeight w:val="4575"/>
        </w:trPr>
        <w:tc>
          <w:tcPr>
            <w:tcW w:w="3295" w:type="dxa"/>
          </w:tcPr>
          <w:p w:rsidR="00A10679" w:rsidRDefault="00A10679" w:rsidP="001B2EEE">
            <w:r>
              <w:rPr>
                <w:b/>
              </w:rPr>
              <w:t xml:space="preserve">5. Asthma </w:t>
            </w:r>
          </w:p>
        </w:tc>
        <w:tc>
          <w:tcPr>
            <w:tcW w:w="6372" w:type="dxa"/>
          </w:tcPr>
          <w:p w:rsidR="00A10679" w:rsidRDefault="00A10679" w:rsidP="005F59B7">
            <w:pPr>
              <w:pStyle w:val="ListParagraph"/>
              <w:numPr>
                <w:ilvl w:val="0"/>
                <w:numId w:val="187"/>
              </w:numPr>
              <w:spacing w:after="828" w:line="240" w:lineRule="auto"/>
            </w:pPr>
            <w:r>
              <w:t xml:space="preserve">Define </w:t>
            </w:r>
            <w:r w:rsidRPr="00A10679">
              <w:rPr>
                <w:b/>
              </w:rPr>
              <w:t>asthma</w:t>
            </w:r>
            <w:r>
              <w:t xml:space="preserve"> and describe its </w:t>
            </w:r>
            <w:r w:rsidRPr="00A10679">
              <w:rPr>
                <w:b/>
              </w:rPr>
              <w:t>epidemiology</w:t>
            </w:r>
            <w:r>
              <w:t xml:space="preserve">, </w:t>
            </w:r>
            <w:r w:rsidRPr="00A10679">
              <w:rPr>
                <w:b/>
              </w:rPr>
              <w:t>pathophysiology</w:t>
            </w:r>
            <w:r>
              <w:t xml:space="preserve">, and the different </w:t>
            </w:r>
            <w:r w:rsidRPr="00A10679">
              <w:rPr>
                <w:b/>
              </w:rPr>
              <w:t>types</w:t>
            </w:r>
            <w:r>
              <w:t xml:space="preserve"> of asthma, along with common </w:t>
            </w:r>
            <w:r w:rsidRPr="00A10679">
              <w:rPr>
                <w:b/>
              </w:rPr>
              <w:t>aggravating factors</w:t>
            </w:r>
            <w:r>
              <w:t xml:space="preserve">. </w:t>
            </w:r>
          </w:p>
          <w:p w:rsidR="00A10679" w:rsidRDefault="00A10679" w:rsidP="005F59B7">
            <w:pPr>
              <w:pStyle w:val="ListParagraph"/>
              <w:numPr>
                <w:ilvl w:val="0"/>
                <w:numId w:val="187"/>
              </w:numPr>
            </w:pPr>
            <w:r>
              <w:t xml:space="preserve">Recognize the </w:t>
            </w:r>
            <w:r w:rsidRPr="00A10679">
              <w:rPr>
                <w:b/>
              </w:rPr>
              <w:t>clinical features</w:t>
            </w:r>
            <w:r>
              <w:t xml:space="preserve"> of asthma, including characteristic symptoms (wheezing, dyspnea, etc.), and identify </w:t>
            </w:r>
            <w:r w:rsidRPr="00A10679">
              <w:rPr>
                <w:b/>
              </w:rPr>
              <w:t>signs of severity</w:t>
            </w:r>
            <w:r>
              <w:t xml:space="preserve"> for acute asthma exacerbations, as well as </w:t>
            </w:r>
            <w:r w:rsidRPr="00A10679">
              <w:rPr>
                <w:b/>
              </w:rPr>
              <w:t>grading</w:t>
            </w:r>
            <w:r>
              <w:t xml:space="preserve"> based on symptom control and frequency. </w:t>
            </w:r>
          </w:p>
          <w:p w:rsidR="00A10679" w:rsidRDefault="00A10679" w:rsidP="005F59B7">
            <w:pPr>
              <w:pStyle w:val="ListParagraph"/>
              <w:numPr>
                <w:ilvl w:val="0"/>
                <w:numId w:val="187"/>
              </w:numPr>
            </w:pPr>
            <w:r>
              <w:t xml:space="preserve">Understand the </w:t>
            </w:r>
            <w:r w:rsidRPr="00A10679">
              <w:rPr>
                <w:b/>
              </w:rPr>
              <w:t>investigations</w:t>
            </w:r>
            <w:r>
              <w:t xml:space="preserve"> used in asthma diagnosis, including </w:t>
            </w:r>
            <w:r w:rsidRPr="00A10679">
              <w:rPr>
                <w:b/>
              </w:rPr>
              <w:t>Pulmonary Function Tests (PFTs)</w:t>
            </w:r>
            <w:r>
              <w:t xml:space="preserve"> and their interpretation, and develop a </w:t>
            </w:r>
            <w:r w:rsidRPr="00A10679">
              <w:rPr>
                <w:b/>
              </w:rPr>
              <w:t>differential diagnosis</w:t>
            </w:r>
            <w:r>
              <w:t xml:space="preserve"> to distinguish asthma from other respiratory conditions. </w:t>
            </w:r>
          </w:p>
          <w:p w:rsidR="00A10679" w:rsidRDefault="00A10679" w:rsidP="005F59B7">
            <w:pPr>
              <w:pStyle w:val="ListParagraph"/>
              <w:numPr>
                <w:ilvl w:val="0"/>
                <w:numId w:val="187"/>
              </w:numPr>
            </w:pPr>
            <w:r>
              <w:t xml:space="preserve">Outline the </w:t>
            </w:r>
            <w:r w:rsidRPr="00A10679">
              <w:rPr>
                <w:b/>
              </w:rPr>
              <w:t>treatment strategies</w:t>
            </w:r>
            <w:r>
              <w:t xml:space="preserve"> for asthma, with an emphasis on the management of </w:t>
            </w:r>
            <w:r w:rsidRPr="00A10679">
              <w:rPr>
                <w:b/>
              </w:rPr>
              <w:t>acute severe asthma</w:t>
            </w:r>
            <w:r>
              <w:t xml:space="preserve"> (status asthamaticus) and the </w:t>
            </w:r>
            <w:r w:rsidRPr="00A10679">
              <w:rPr>
                <w:b/>
              </w:rPr>
              <w:t>graded treatment</w:t>
            </w:r>
            <w:r>
              <w:t xml:space="preserve"> approach for </w:t>
            </w:r>
            <w:r w:rsidRPr="00A10679">
              <w:rPr>
                <w:b/>
              </w:rPr>
              <w:t>chronic asthma</w:t>
            </w:r>
            <w:r>
              <w:t xml:space="preserve">, including the use of bronchodilators, corticosteroids, and long-term control medications, and discuss potential </w:t>
            </w:r>
            <w:r w:rsidRPr="00A10679">
              <w:rPr>
                <w:b/>
              </w:rPr>
              <w:t>complications</w:t>
            </w:r>
            <w:r>
              <w:t xml:space="preserve"> and </w:t>
            </w:r>
            <w:r w:rsidRPr="00A10679">
              <w:rPr>
                <w:b/>
              </w:rPr>
              <w:t>outcomes</w:t>
            </w:r>
            <w:r>
              <w:t xml:space="preserve">. </w:t>
            </w:r>
          </w:p>
        </w:tc>
        <w:tc>
          <w:tcPr>
            <w:tcW w:w="2061" w:type="dxa"/>
          </w:tcPr>
          <w:p w:rsidR="00A10679" w:rsidRDefault="00A10679">
            <w:pPr>
              <w:spacing w:after="32" w:line="248" w:lineRule="auto"/>
              <w:ind w:left="115" w:right="142"/>
            </w:pPr>
            <w:r>
              <w:t xml:space="preserve">Large class format </w:t>
            </w:r>
          </w:p>
          <w:p w:rsidR="00A10679" w:rsidRDefault="00A10679">
            <w:pPr>
              <w:spacing w:after="2179" w:line="248" w:lineRule="auto"/>
              <w:ind w:left="115" w:right="113"/>
            </w:pPr>
            <w:r>
              <w:t xml:space="preserve">(interactive lecture </w:t>
            </w:r>
          </w:p>
          <w:p w:rsidR="00A10679" w:rsidRDefault="00A10679">
            <w:r>
              <w:t xml:space="preserve"> </w:t>
            </w:r>
          </w:p>
        </w:tc>
        <w:tc>
          <w:tcPr>
            <w:tcW w:w="1457" w:type="dxa"/>
          </w:tcPr>
          <w:p w:rsidR="00A10679" w:rsidRDefault="00A10679">
            <w:pPr>
              <w:spacing w:after="32" w:line="240" w:lineRule="auto"/>
              <w:ind w:left="110"/>
            </w:pPr>
            <w:r>
              <w:t xml:space="preserve">MCQs, SEQ </w:t>
            </w:r>
          </w:p>
          <w:p w:rsidR="00A10679" w:rsidRDefault="00A10679">
            <w:pPr>
              <w:ind w:left="110"/>
            </w:pPr>
            <w:r>
              <w:t xml:space="preserve"> </w:t>
            </w:r>
          </w:p>
        </w:tc>
      </w:tr>
      <w:tr w:rsidR="00A10679" w:rsidTr="00A10679">
        <w:trPr>
          <w:trHeight w:val="7052"/>
        </w:trPr>
        <w:tc>
          <w:tcPr>
            <w:tcW w:w="3295" w:type="dxa"/>
          </w:tcPr>
          <w:p w:rsidR="00A10679" w:rsidRDefault="00A10679" w:rsidP="001B2EEE">
            <w:r>
              <w:rPr>
                <w:b/>
              </w:rPr>
              <w:lastRenderedPageBreak/>
              <w:t xml:space="preserve">6. Tuberculosis </w:t>
            </w:r>
          </w:p>
        </w:tc>
        <w:tc>
          <w:tcPr>
            <w:tcW w:w="6372" w:type="dxa"/>
          </w:tcPr>
          <w:p w:rsidR="00A10679" w:rsidRDefault="00A10679" w:rsidP="005F59B7">
            <w:pPr>
              <w:pStyle w:val="ListParagraph"/>
              <w:numPr>
                <w:ilvl w:val="0"/>
                <w:numId w:val="188"/>
              </w:numPr>
              <w:spacing w:after="831" w:line="240" w:lineRule="auto"/>
            </w:pPr>
            <w:r w:rsidRPr="00A10679">
              <w:rPr>
                <w:b/>
              </w:rPr>
              <w:t>Differentiate</w:t>
            </w:r>
            <w:r>
              <w:t xml:space="preserve"> between the </w:t>
            </w:r>
            <w:r w:rsidRPr="00A10679">
              <w:rPr>
                <w:b/>
              </w:rPr>
              <w:t>pathophysiology</w:t>
            </w:r>
            <w:r>
              <w:t xml:space="preserve"> of </w:t>
            </w:r>
            <w:r w:rsidRPr="00A10679">
              <w:rPr>
                <w:b/>
              </w:rPr>
              <w:t>primary tuberculosis</w:t>
            </w:r>
            <w:r>
              <w:t xml:space="preserve"> and </w:t>
            </w:r>
            <w:r w:rsidRPr="00A10679">
              <w:rPr>
                <w:b/>
              </w:rPr>
              <w:t>reactivated tuberculosis</w:t>
            </w:r>
            <w:r>
              <w:t xml:space="preserve">, highlighting the mechanisms underlying initial infection and reactivation in immunocompromized or predisposed individuals. </w:t>
            </w:r>
          </w:p>
          <w:p w:rsidR="00A10679" w:rsidRDefault="00A10679" w:rsidP="005F59B7">
            <w:pPr>
              <w:pStyle w:val="ListParagraph"/>
              <w:numPr>
                <w:ilvl w:val="0"/>
                <w:numId w:val="188"/>
              </w:numPr>
              <w:spacing w:after="32" w:line="248" w:lineRule="auto"/>
            </w:pPr>
            <w:r w:rsidRPr="00A10679">
              <w:rPr>
                <w:b/>
              </w:rPr>
              <w:t>Discuss the global incidence</w:t>
            </w:r>
            <w:r>
              <w:t xml:space="preserve"> of tuberculosis, including its epidemiological significance, and identify </w:t>
            </w:r>
            <w:r w:rsidRPr="00A10679">
              <w:rPr>
                <w:b/>
              </w:rPr>
              <w:t>Mycobacterium tuberculosis</w:t>
            </w:r>
            <w:r>
              <w:t xml:space="preserve"> as the causative agent. </w:t>
            </w:r>
          </w:p>
          <w:p w:rsidR="00A10679" w:rsidRDefault="00A10679" w:rsidP="005F59B7">
            <w:pPr>
              <w:pStyle w:val="ListParagraph"/>
              <w:numPr>
                <w:ilvl w:val="0"/>
                <w:numId w:val="188"/>
              </w:numPr>
              <w:spacing w:after="32" w:line="240" w:lineRule="auto"/>
            </w:pPr>
            <w:r w:rsidRPr="00A10679">
              <w:rPr>
                <w:b/>
              </w:rPr>
              <w:t>Explain the modes of transmission</w:t>
            </w:r>
            <w:r>
              <w:t xml:space="preserve"> of tuberculosis, </w:t>
            </w:r>
            <w:proofErr w:type="gramStart"/>
            <w:r>
              <w:t>Emphasizing</w:t>
            </w:r>
            <w:proofErr w:type="gramEnd"/>
            <w:r>
              <w:t xml:space="preserve"> how the disease is spread via respiratory droplets and the role of environmental and social factors in transmission. </w:t>
            </w:r>
          </w:p>
          <w:p w:rsidR="00A10679" w:rsidRDefault="00A10679" w:rsidP="005F59B7">
            <w:pPr>
              <w:pStyle w:val="ListParagraph"/>
              <w:numPr>
                <w:ilvl w:val="0"/>
                <w:numId w:val="188"/>
              </w:numPr>
              <w:spacing w:after="32" w:line="248" w:lineRule="auto"/>
            </w:pPr>
            <w:r w:rsidRPr="00A10679">
              <w:rPr>
                <w:b/>
              </w:rPr>
              <w:t>Differentiate</w:t>
            </w:r>
            <w:r>
              <w:t xml:space="preserve"> between </w:t>
            </w:r>
            <w:r w:rsidRPr="00A10679">
              <w:rPr>
                <w:b/>
              </w:rPr>
              <w:t>Ghon focus</w:t>
            </w:r>
            <w:r>
              <w:t xml:space="preserve"> and </w:t>
            </w:r>
            <w:r w:rsidRPr="00A10679">
              <w:rPr>
                <w:b/>
              </w:rPr>
              <w:t>Ghon complex</w:t>
            </w:r>
            <w:r>
              <w:t xml:space="preserve">, outlining their formation and significance in the context of primary tuberculosis. </w:t>
            </w:r>
          </w:p>
          <w:p w:rsidR="00A10679" w:rsidRDefault="00A10679" w:rsidP="005F59B7">
            <w:pPr>
              <w:pStyle w:val="ListParagraph"/>
              <w:numPr>
                <w:ilvl w:val="0"/>
                <w:numId w:val="188"/>
              </w:numPr>
            </w:pPr>
            <w:r w:rsidRPr="00A10679">
              <w:rPr>
                <w:b/>
              </w:rPr>
              <w:t>Compare the causes</w:t>
            </w:r>
            <w:r>
              <w:t xml:space="preserve">, </w:t>
            </w:r>
            <w:r w:rsidRPr="00A10679">
              <w:rPr>
                <w:b/>
              </w:rPr>
              <w:t>pathophysiology</w:t>
            </w:r>
            <w:r>
              <w:t xml:space="preserve">, </w:t>
            </w:r>
            <w:r w:rsidRPr="00A10679">
              <w:rPr>
                <w:b/>
              </w:rPr>
              <w:t>clinical features</w:t>
            </w:r>
            <w:r>
              <w:t xml:space="preserve">, </w:t>
            </w:r>
            <w:r w:rsidRPr="00A10679">
              <w:rPr>
                <w:b/>
              </w:rPr>
              <w:t>diagnosis</w:t>
            </w:r>
            <w:r>
              <w:t xml:space="preserve">, and </w:t>
            </w:r>
            <w:r w:rsidRPr="00A10679">
              <w:rPr>
                <w:b/>
              </w:rPr>
              <w:t>treatment</w:t>
            </w:r>
            <w:r>
              <w:t xml:space="preserve"> of </w:t>
            </w:r>
            <w:r w:rsidRPr="00A10679">
              <w:rPr>
                <w:b/>
              </w:rPr>
              <w:t>primary</w:t>
            </w:r>
            <w:r>
              <w:t xml:space="preserve"> and </w:t>
            </w:r>
            <w:r w:rsidRPr="00A10679">
              <w:rPr>
                <w:b/>
              </w:rPr>
              <w:t>secondary tuberculosis</w:t>
            </w:r>
            <w:r>
              <w:t xml:space="preserve">, focusing on their distinctive presentations and management approaches. </w:t>
            </w:r>
          </w:p>
          <w:p w:rsidR="00A10679" w:rsidRDefault="00A10679" w:rsidP="005F59B7">
            <w:pPr>
              <w:pStyle w:val="ListParagraph"/>
              <w:numPr>
                <w:ilvl w:val="0"/>
                <w:numId w:val="188"/>
              </w:numPr>
            </w:pPr>
            <w:r w:rsidRPr="00A10679">
              <w:rPr>
                <w:b/>
              </w:rPr>
              <w:t>Outline the various treatment regimens</w:t>
            </w:r>
            <w:r>
              <w:t xml:space="preserve"> for tuberculosis, detailing the pharmacological options for both drugsusceptible and drug-resistant strains. </w:t>
            </w:r>
          </w:p>
          <w:p w:rsidR="00A10679" w:rsidRDefault="00A10679" w:rsidP="005F59B7">
            <w:pPr>
              <w:pStyle w:val="ListParagraph"/>
              <w:numPr>
                <w:ilvl w:val="0"/>
                <w:numId w:val="188"/>
              </w:numPr>
              <w:spacing w:after="608" w:line="247" w:lineRule="auto"/>
            </w:pPr>
            <w:r w:rsidRPr="00A10679">
              <w:rPr>
                <w:b/>
              </w:rPr>
              <w:t>Discuss the complications</w:t>
            </w:r>
            <w:r>
              <w:t xml:space="preserve"> associated with tuberculosis and strategies for its </w:t>
            </w:r>
            <w:r w:rsidRPr="00A10679">
              <w:rPr>
                <w:b/>
              </w:rPr>
              <w:t>prevention</w:t>
            </w:r>
            <w:r>
              <w:t>, including the importance of vaccination (BCG), public health measures, and early detection to reduce transmission and morbidity.</w:t>
            </w:r>
          </w:p>
        </w:tc>
        <w:tc>
          <w:tcPr>
            <w:tcW w:w="2061" w:type="dxa"/>
          </w:tcPr>
          <w:p w:rsidR="00A10679" w:rsidRDefault="00A10679">
            <w:pPr>
              <w:spacing w:after="32" w:line="248" w:lineRule="auto"/>
              <w:ind w:left="115" w:right="142"/>
            </w:pPr>
            <w:r>
              <w:t xml:space="preserve">Large class format </w:t>
            </w:r>
          </w:p>
          <w:p w:rsidR="00A10679" w:rsidRDefault="00A10679">
            <w:pPr>
              <w:ind w:left="115" w:right="113"/>
            </w:pPr>
            <w:r>
              <w:t xml:space="preserve">(interactive lecture </w:t>
            </w:r>
          </w:p>
        </w:tc>
        <w:tc>
          <w:tcPr>
            <w:tcW w:w="1457" w:type="dxa"/>
          </w:tcPr>
          <w:p w:rsidR="00A10679" w:rsidRDefault="00A10679">
            <w:pPr>
              <w:ind w:left="110" w:right="13"/>
            </w:pPr>
            <w:r>
              <w:t xml:space="preserve">MCQs, SEQs </w:t>
            </w:r>
          </w:p>
        </w:tc>
      </w:tr>
      <w:tr w:rsidR="00A10679" w:rsidTr="00A10679">
        <w:trPr>
          <w:trHeight w:val="5432"/>
        </w:trPr>
        <w:tc>
          <w:tcPr>
            <w:tcW w:w="3295" w:type="dxa"/>
          </w:tcPr>
          <w:p w:rsidR="00A10679" w:rsidRDefault="00A10679" w:rsidP="001B2EEE">
            <w:r>
              <w:rPr>
                <w:b/>
              </w:rPr>
              <w:lastRenderedPageBreak/>
              <w:t xml:space="preserve">7. Anemia </w:t>
            </w:r>
          </w:p>
        </w:tc>
        <w:tc>
          <w:tcPr>
            <w:tcW w:w="6372" w:type="dxa"/>
          </w:tcPr>
          <w:p w:rsidR="00A10679" w:rsidRDefault="00A10679" w:rsidP="005F59B7">
            <w:pPr>
              <w:pStyle w:val="ListParagraph"/>
              <w:numPr>
                <w:ilvl w:val="0"/>
                <w:numId w:val="189"/>
              </w:numPr>
              <w:spacing w:after="293" w:line="240" w:lineRule="auto"/>
            </w:pPr>
            <w:r w:rsidRPr="00A10679">
              <w:rPr>
                <w:b/>
              </w:rPr>
              <w:t>Define</w:t>
            </w:r>
            <w:r>
              <w:t xml:space="preserve"> anemia and explain its significance in clinical practice, including the implications for patient health and management. </w:t>
            </w:r>
          </w:p>
          <w:p w:rsidR="00A10679" w:rsidRDefault="00A10679" w:rsidP="005F59B7">
            <w:pPr>
              <w:pStyle w:val="ListParagraph"/>
              <w:numPr>
                <w:ilvl w:val="0"/>
                <w:numId w:val="189"/>
              </w:numPr>
              <w:spacing w:after="29" w:line="248" w:lineRule="auto"/>
            </w:pPr>
            <w:r w:rsidRPr="00A10679">
              <w:rPr>
                <w:b/>
              </w:rPr>
              <w:t>Identify</w:t>
            </w:r>
            <w:r>
              <w:t xml:space="preserve"> and </w:t>
            </w:r>
            <w:r w:rsidRPr="00A10679">
              <w:rPr>
                <w:b/>
              </w:rPr>
              <w:t>differentiate</w:t>
            </w:r>
            <w:r>
              <w:t xml:space="preserve"> between the various classifications of anemia. </w:t>
            </w:r>
          </w:p>
          <w:p w:rsidR="00A10679" w:rsidRDefault="00A10679" w:rsidP="005F59B7">
            <w:pPr>
              <w:pStyle w:val="ListParagraph"/>
              <w:numPr>
                <w:ilvl w:val="0"/>
                <w:numId w:val="189"/>
              </w:numPr>
              <w:spacing w:after="32" w:line="240" w:lineRule="auto"/>
              <w:jc w:val="both"/>
            </w:pPr>
            <w:r w:rsidRPr="00A10679">
              <w:rPr>
                <w:b/>
              </w:rPr>
              <w:t>Discuss the causes</w:t>
            </w:r>
            <w:r>
              <w:t xml:space="preserve"> associated with different types of anemias. </w:t>
            </w:r>
          </w:p>
          <w:p w:rsidR="00A10679" w:rsidRDefault="00A10679" w:rsidP="005F59B7">
            <w:pPr>
              <w:pStyle w:val="ListParagraph"/>
              <w:numPr>
                <w:ilvl w:val="0"/>
                <w:numId w:val="189"/>
              </w:numPr>
              <w:spacing w:after="32" w:line="240" w:lineRule="auto"/>
            </w:pPr>
            <w:r w:rsidRPr="00A10679">
              <w:rPr>
                <w:b/>
              </w:rPr>
              <w:t>Recognize the clinical features</w:t>
            </w:r>
            <w:r>
              <w:t xml:space="preserve"> of anemia. </w:t>
            </w:r>
          </w:p>
          <w:p w:rsidR="00A10679" w:rsidRDefault="00A10679" w:rsidP="005F59B7">
            <w:pPr>
              <w:pStyle w:val="ListParagraph"/>
              <w:numPr>
                <w:ilvl w:val="0"/>
                <w:numId w:val="189"/>
              </w:numPr>
              <w:spacing w:after="32" w:line="248" w:lineRule="auto"/>
            </w:pPr>
            <w:r w:rsidRPr="00A10679">
              <w:rPr>
                <w:b/>
              </w:rPr>
              <w:t>Describe the specific features</w:t>
            </w:r>
            <w:r>
              <w:t xml:space="preserve"> of various anemias, including characteristic laboratory findings and clinical presentations. </w:t>
            </w:r>
            <w:r w:rsidRPr="00A10679">
              <w:rPr>
                <w:b/>
              </w:rPr>
              <w:t>Know the normal values</w:t>
            </w:r>
            <w:r>
              <w:t xml:space="preserve"> for key hematological parameters and their relevance in diagnosing anemia. </w:t>
            </w:r>
          </w:p>
          <w:p w:rsidR="00A10679" w:rsidRDefault="00A10679" w:rsidP="005F59B7">
            <w:pPr>
              <w:pStyle w:val="ListParagraph"/>
              <w:numPr>
                <w:ilvl w:val="0"/>
                <w:numId w:val="189"/>
              </w:numPr>
              <w:spacing w:after="32" w:line="248" w:lineRule="auto"/>
            </w:pPr>
            <w:r w:rsidRPr="00A10679">
              <w:rPr>
                <w:b/>
              </w:rPr>
              <w:t>Outline the basic investigations</w:t>
            </w:r>
            <w:r>
              <w:t xml:space="preserve"> utilized in the assessment of anemia, including complete blood count (CBC), reticulocyte count, and peripheral blood smear. </w:t>
            </w:r>
          </w:p>
          <w:p w:rsidR="00A10679" w:rsidRDefault="00A10679" w:rsidP="005F59B7">
            <w:pPr>
              <w:pStyle w:val="ListParagraph"/>
              <w:numPr>
                <w:ilvl w:val="0"/>
                <w:numId w:val="189"/>
              </w:numPr>
            </w:pPr>
            <w:r w:rsidRPr="00A10679">
              <w:rPr>
                <w:b/>
              </w:rPr>
              <w:t>Elaborate the specific investigations</w:t>
            </w:r>
            <w:r>
              <w:t xml:space="preserve"> required for diagnosing different types of anemia, including iron studies, vitamin B12 and folate levels, and bone marrow biopsy when indicated. </w:t>
            </w:r>
          </w:p>
          <w:p w:rsidR="00A10679" w:rsidRDefault="00A10679" w:rsidP="005F59B7">
            <w:pPr>
              <w:pStyle w:val="ListParagraph"/>
              <w:numPr>
                <w:ilvl w:val="0"/>
                <w:numId w:val="189"/>
              </w:numPr>
            </w:pPr>
            <w:r w:rsidRPr="00A10679">
              <w:rPr>
                <w:b/>
              </w:rPr>
              <w:t>Evaluate the treatment options</w:t>
            </w:r>
            <w:r>
              <w:t xml:space="preserve"> for various types of anemia, including iron supplementation, vitamin replacement, and management of underlying causes. </w:t>
            </w:r>
          </w:p>
        </w:tc>
        <w:tc>
          <w:tcPr>
            <w:tcW w:w="2061" w:type="dxa"/>
          </w:tcPr>
          <w:p w:rsidR="00A10679" w:rsidRDefault="00A10679">
            <w:pPr>
              <w:ind w:left="115"/>
            </w:pPr>
            <w:r>
              <w:t xml:space="preserve">Case Based Learning </w:t>
            </w:r>
          </w:p>
        </w:tc>
        <w:tc>
          <w:tcPr>
            <w:tcW w:w="1457" w:type="dxa"/>
          </w:tcPr>
          <w:p w:rsidR="00A10679" w:rsidRDefault="00A10679">
            <w:pPr>
              <w:ind w:left="110"/>
              <w:jc w:val="both"/>
            </w:pPr>
            <w:r>
              <w:t xml:space="preserve">MCQs, SEQs </w:t>
            </w:r>
          </w:p>
        </w:tc>
      </w:tr>
    </w:tbl>
    <w:tbl>
      <w:tblPr>
        <w:tblStyle w:val="TableGrid"/>
        <w:tblpPr w:vertAnchor="text" w:tblpX="1325" w:tblpY="-31"/>
        <w:tblOverlap w:val="never"/>
        <w:tblW w:w="13192" w:type="dxa"/>
        <w:tblInd w:w="0" w:type="dxa"/>
        <w:tblCellMar>
          <w:right w:w="3" w:type="dxa"/>
        </w:tblCellMar>
        <w:tblLook w:val="04A0" w:firstRow="1" w:lastRow="0" w:firstColumn="1" w:lastColumn="0" w:noHBand="0" w:noVBand="1"/>
      </w:tblPr>
      <w:tblGrid>
        <w:gridCol w:w="3267"/>
        <w:gridCol w:w="6409"/>
        <w:gridCol w:w="2069"/>
        <w:gridCol w:w="1447"/>
      </w:tblGrid>
      <w:tr w:rsidR="00A10679" w:rsidTr="00A10679">
        <w:trPr>
          <w:trHeight w:val="2964"/>
        </w:trPr>
        <w:tc>
          <w:tcPr>
            <w:tcW w:w="3267" w:type="dxa"/>
            <w:tcBorders>
              <w:top w:val="single" w:sz="4" w:space="0" w:color="000000"/>
              <w:left w:val="single" w:sz="4" w:space="0" w:color="000000"/>
              <w:bottom w:val="single" w:sz="4" w:space="0" w:color="000000"/>
              <w:right w:val="single" w:sz="4" w:space="0" w:color="000000"/>
            </w:tcBorders>
          </w:tcPr>
          <w:p w:rsidR="00A10679" w:rsidRDefault="00A10679" w:rsidP="001B2EEE">
            <w:pPr>
              <w:ind w:right="130"/>
            </w:pPr>
            <w:r>
              <w:rPr>
                <w:b/>
              </w:rPr>
              <w:lastRenderedPageBreak/>
              <w:t xml:space="preserve">8. General Management of poisoning </w:t>
            </w:r>
          </w:p>
        </w:tc>
        <w:tc>
          <w:tcPr>
            <w:tcW w:w="6409" w:type="dxa"/>
            <w:tcBorders>
              <w:top w:val="single" w:sz="4" w:space="0" w:color="000000"/>
              <w:left w:val="single" w:sz="4" w:space="0" w:color="000000"/>
              <w:bottom w:val="single" w:sz="4" w:space="0" w:color="000000"/>
              <w:right w:val="single" w:sz="4" w:space="0" w:color="000000"/>
            </w:tcBorders>
          </w:tcPr>
          <w:p w:rsidR="00A10679" w:rsidRDefault="00A10679" w:rsidP="005F59B7">
            <w:pPr>
              <w:pStyle w:val="ListParagraph"/>
              <w:numPr>
                <w:ilvl w:val="0"/>
                <w:numId w:val="190"/>
              </w:numPr>
              <w:spacing w:after="293" w:line="240" w:lineRule="auto"/>
            </w:pPr>
            <w:r w:rsidRPr="00A10679">
              <w:rPr>
                <w:b/>
              </w:rPr>
              <w:t>Define</w:t>
            </w:r>
            <w:r>
              <w:t xml:space="preserve"> poisoning and </w:t>
            </w:r>
            <w:r w:rsidRPr="00A10679">
              <w:rPr>
                <w:b/>
              </w:rPr>
              <w:t>categorize</w:t>
            </w:r>
            <w:r>
              <w:t xml:space="preserve"> the various types of poisoning. </w:t>
            </w:r>
          </w:p>
          <w:p w:rsidR="00A10679" w:rsidRDefault="00A10679" w:rsidP="005F59B7">
            <w:pPr>
              <w:pStyle w:val="ListParagraph"/>
              <w:numPr>
                <w:ilvl w:val="0"/>
                <w:numId w:val="190"/>
              </w:numPr>
              <w:spacing w:after="32" w:line="247" w:lineRule="auto"/>
            </w:pPr>
            <w:r w:rsidRPr="00A10679">
              <w:rPr>
                <w:b/>
              </w:rPr>
              <w:t>Describe the general approach</w:t>
            </w:r>
            <w:r>
              <w:t xml:space="preserve"> to managing poisoning, including triage and resuscitation, clinical assessment and investigations, and the components of general management. </w:t>
            </w:r>
          </w:p>
          <w:p w:rsidR="00A10679" w:rsidRDefault="00A10679" w:rsidP="005F59B7">
            <w:pPr>
              <w:pStyle w:val="ListParagraph"/>
              <w:numPr>
                <w:ilvl w:val="0"/>
                <w:numId w:val="190"/>
              </w:numPr>
              <w:spacing w:after="32" w:line="247" w:lineRule="auto"/>
            </w:pPr>
            <w:r w:rsidRPr="00A10679">
              <w:rPr>
                <w:b/>
              </w:rPr>
              <w:t>Outline the principles of gastrointestinal decontamination</w:t>
            </w:r>
            <w:r>
              <w:t xml:space="preserve">. </w:t>
            </w:r>
          </w:p>
          <w:p w:rsidR="00A10679" w:rsidRDefault="00A10679" w:rsidP="005F59B7">
            <w:pPr>
              <w:pStyle w:val="ListParagraph"/>
              <w:numPr>
                <w:ilvl w:val="0"/>
                <w:numId w:val="190"/>
              </w:numPr>
              <w:spacing w:after="32" w:line="247" w:lineRule="auto"/>
            </w:pPr>
            <w:r w:rsidRPr="00A10679">
              <w:rPr>
                <w:b/>
              </w:rPr>
              <w:t>Identify commonly used antidotes</w:t>
            </w:r>
            <w:r>
              <w:t xml:space="preserve"> for specific poisons and discuss the various methods of poison removal, including their mechanisms of action and clinical applications. </w:t>
            </w:r>
          </w:p>
          <w:p w:rsidR="00A10679" w:rsidRDefault="00A10679" w:rsidP="005F59B7">
            <w:pPr>
              <w:pStyle w:val="ListParagraph"/>
              <w:numPr>
                <w:ilvl w:val="0"/>
                <w:numId w:val="190"/>
              </w:numPr>
            </w:pPr>
            <w:r w:rsidRPr="00A10679">
              <w:rPr>
                <w:b/>
              </w:rPr>
              <w:t>Explain the importance of psychiatric evaluation</w:t>
            </w:r>
            <w:r>
              <w:t xml:space="preserve"> in the management of poisoning cases. </w:t>
            </w:r>
          </w:p>
        </w:tc>
        <w:tc>
          <w:tcPr>
            <w:tcW w:w="2069" w:type="dxa"/>
            <w:tcBorders>
              <w:top w:val="single" w:sz="4" w:space="0" w:color="000000"/>
              <w:left w:val="single" w:sz="4" w:space="0" w:color="000000"/>
              <w:bottom w:val="single" w:sz="4" w:space="0" w:color="000000"/>
              <w:right w:val="single" w:sz="4" w:space="0" w:color="000000"/>
            </w:tcBorders>
          </w:tcPr>
          <w:p w:rsidR="00A10679" w:rsidRDefault="00A10679">
            <w:pPr>
              <w:spacing w:after="32" w:line="248" w:lineRule="auto"/>
              <w:ind w:left="118" w:right="251"/>
            </w:pPr>
            <w:r>
              <w:t xml:space="preserve">Large class format </w:t>
            </w:r>
          </w:p>
          <w:p w:rsidR="00A10679" w:rsidRDefault="00A10679">
            <w:pPr>
              <w:ind w:left="118" w:right="223"/>
            </w:pPr>
            <w:r>
              <w:t xml:space="preserve">(interactive lecture </w:t>
            </w:r>
          </w:p>
        </w:tc>
        <w:tc>
          <w:tcPr>
            <w:tcW w:w="1447" w:type="dxa"/>
            <w:tcBorders>
              <w:top w:val="single" w:sz="4" w:space="0" w:color="000000"/>
              <w:left w:val="single" w:sz="4" w:space="0" w:color="000000"/>
              <w:bottom w:val="single" w:sz="4" w:space="0" w:color="000000"/>
              <w:right w:val="single" w:sz="4" w:space="0" w:color="000000"/>
            </w:tcBorders>
          </w:tcPr>
          <w:p w:rsidR="00A10679" w:rsidRDefault="00A10679">
            <w:pPr>
              <w:ind w:left="110" w:right="128"/>
            </w:pPr>
            <w:r>
              <w:t xml:space="preserve">MCQs, SEQs </w:t>
            </w:r>
          </w:p>
        </w:tc>
      </w:tr>
      <w:tr w:rsidR="00A10679" w:rsidTr="00A10679">
        <w:trPr>
          <w:trHeight w:val="2498"/>
        </w:trPr>
        <w:tc>
          <w:tcPr>
            <w:tcW w:w="3267" w:type="dxa"/>
            <w:tcBorders>
              <w:top w:val="single" w:sz="4" w:space="0" w:color="000000"/>
              <w:left w:val="single" w:sz="4" w:space="0" w:color="000000"/>
              <w:bottom w:val="single" w:sz="4" w:space="0" w:color="000000"/>
              <w:right w:val="single" w:sz="4" w:space="0" w:color="000000"/>
            </w:tcBorders>
          </w:tcPr>
          <w:p w:rsidR="00A10679" w:rsidRDefault="00A10679" w:rsidP="001B2EEE">
            <w:r>
              <w:rPr>
                <w:b/>
              </w:rPr>
              <w:t xml:space="preserve">9. Diabetes Mellitus </w:t>
            </w:r>
          </w:p>
        </w:tc>
        <w:tc>
          <w:tcPr>
            <w:tcW w:w="6409" w:type="dxa"/>
            <w:tcBorders>
              <w:top w:val="single" w:sz="4" w:space="0" w:color="000000"/>
              <w:left w:val="single" w:sz="4" w:space="0" w:color="000000"/>
              <w:bottom w:val="single" w:sz="4" w:space="0" w:color="000000"/>
              <w:right w:val="single" w:sz="4" w:space="0" w:color="000000"/>
            </w:tcBorders>
          </w:tcPr>
          <w:p w:rsidR="00A10679" w:rsidRDefault="00A10679" w:rsidP="005F59B7">
            <w:pPr>
              <w:pStyle w:val="ListParagraph"/>
              <w:numPr>
                <w:ilvl w:val="0"/>
                <w:numId w:val="191"/>
              </w:numPr>
              <w:spacing w:after="290" w:line="248" w:lineRule="auto"/>
              <w:ind w:right="130"/>
            </w:pPr>
            <w:r w:rsidRPr="00A10679">
              <w:rPr>
                <w:b/>
              </w:rPr>
              <w:t>Identify</w:t>
            </w:r>
            <w:r>
              <w:t xml:space="preserve"> the etiology of diabetes mellitus. </w:t>
            </w:r>
          </w:p>
          <w:p w:rsidR="00A10679" w:rsidRDefault="00A10679" w:rsidP="005F59B7">
            <w:pPr>
              <w:pStyle w:val="ListParagraph"/>
              <w:numPr>
                <w:ilvl w:val="0"/>
                <w:numId w:val="191"/>
              </w:numPr>
              <w:spacing w:after="32" w:line="240" w:lineRule="auto"/>
            </w:pPr>
            <w:r w:rsidRPr="00A10679">
              <w:rPr>
                <w:b/>
              </w:rPr>
              <w:t>Explain</w:t>
            </w:r>
            <w:r>
              <w:t xml:space="preserve"> the pathogenesis of diabetes. </w:t>
            </w:r>
          </w:p>
          <w:p w:rsidR="00A10679" w:rsidRDefault="00A10679" w:rsidP="005F59B7">
            <w:pPr>
              <w:pStyle w:val="ListParagraph"/>
              <w:numPr>
                <w:ilvl w:val="0"/>
                <w:numId w:val="191"/>
              </w:numPr>
              <w:spacing w:after="32" w:line="240" w:lineRule="auto"/>
            </w:pPr>
            <w:r w:rsidRPr="00A10679">
              <w:rPr>
                <w:b/>
              </w:rPr>
              <w:t>Classify</w:t>
            </w:r>
            <w:r>
              <w:t xml:space="preserve"> the types of diabetes mellitus. </w:t>
            </w:r>
          </w:p>
          <w:p w:rsidR="00A10679" w:rsidRDefault="00A10679" w:rsidP="005F59B7">
            <w:pPr>
              <w:pStyle w:val="ListParagraph"/>
              <w:numPr>
                <w:ilvl w:val="0"/>
                <w:numId w:val="191"/>
              </w:numPr>
              <w:spacing w:after="32" w:line="240" w:lineRule="auto"/>
            </w:pPr>
            <w:r w:rsidRPr="00A10679">
              <w:rPr>
                <w:b/>
              </w:rPr>
              <w:t>Outline</w:t>
            </w:r>
            <w:r>
              <w:t xml:space="preserve"> the criteria for diagnosing diabetes. </w:t>
            </w:r>
          </w:p>
          <w:p w:rsidR="00A10679" w:rsidRDefault="00A10679" w:rsidP="005F59B7">
            <w:pPr>
              <w:pStyle w:val="ListParagraph"/>
              <w:numPr>
                <w:ilvl w:val="0"/>
                <w:numId w:val="191"/>
              </w:numPr>
              <w:spacing w:after="32" w:line="246" w:lineRule="auto"/>
              <w:ind w:right="298"/>
            </w:pPr>
            <w:r w:rsidRPr="00A10679">
              <w:rPr>
                <w:b/>
              </w:rPr>
              <w:t>Discuss</w:t>
            </w:r>
            <w:r>
              <w:t xml:space="preserve"> the management strategies for diabetes. </w:t>
            </w:r>
            <w:r w:rsidRPr="00A10679">
              <w:rPr>
                <w:b/>
              </w:rPr>
              <w:t>Recognize</w:t>
            </w:r>
            <w:r>
              <w:t xml:space="preserve"> the complications of diabetes and their management. </w:t>
            </w:r>
          </w:p>
          <w:p w:rsidR="00A10679" w:rsidRDefault="00A10679" w:rsidP="005F59B7">
            <w:pPr>
              <w:pStyle w:val="ListParagraph"/>
              <w:numPr>
                <w:ilvl w:val="0"/>
                <w:numId w:val="191"/>
              </w:numPr>
              <w:jc w:val="both"/>
            </w:pPr>
            <w:r w:rsidRPr="00A10679">
              <w:rPr>
                <w:b/>
              </w:rPr>
              <w:t>Describe</w:t>
            </w:r>
            <w:r>
              <w:t xml:space="preserve"> management considerations in special situations related to diabetes. </w:t>
            </w:r>
          </w:p>
        </w:tc>
        <w:tc>
          <w:tcPr>
            <w:tcW w:w="2069" w:type="dxa"/>
            <w:tcBorders>
              <w:top w:val="single" w:sz="4" w:space="0" w:color="000000"/>
              <w:left w:val="single" w:sz="4" w:space="0" w:color="000000"/>
              <w:bottom w:val="single" w:sz="4" w:space="0" w:color="000000"/>
              <w:right w:val="single" w:sz="4" w:space="0" w:color="000000"/>
            </w:tcBorders>
          </w:tcPr>
          <w:p w:rsidR="00A10679" w:rsidRDefault="00A10679">
            <w:pPr>
              <w:ind w:left="118" w:right="794"/>
            </w:pPr>
            <w:r>
              <w:t xml:space="preserve">Small group discussion </w:t>
            </w:r>
          </w:p>
        </w:tc>
        <w:tc>
          <w:tcPr>
            <w:tcW w:w="1447" w:type="dxa"/>
            <w:tcBorders>
              <w:top w:val="single" w:sz="4" w:space="0" w:color="000000"/>
              <w:left w:val="single" w:sz="4" w:space="0" w:color="000000"/>
              <w:bottom w:val="single" w:sz="4" w:space="0" w:color="000000"/>
              <w:right w:val="single" w:sz="4" w:space="0" w:color="000000"/>
            </w:tcBorders>
          </w:tcPr>
          <w:p w:rsidR="00A10679" w:rsidRDefault="00A10679">
            <w:pPr>
              <w:spacing w:after="25" w:line="240" w:lineRule="auto"/>
              <w:ind w:left="110"/>
            </w:pPr>
            <w:r>
              <w:t xml:space="preserve">MCQs, </w:t>
            </w:r>
          </w:p>
          <w:p w:rsidR="00A10679" w:rsidRDefault="00A10679">
            <w:pPr>
              <w:ind w:left="110"/>
            </w:pPr>
            <w:r>
              <w:t xml:space="preserve">SEQs,  </w:t>
            </w:r>
          </w:p>
        </w:tc>
      </w:tr>
      <w:tr w:rsidR="00A10679" w:rsidTr="0065539B">
        <w:trPr>
          <w:trHeight w:val="2979"/>
        </w:trPr>
        <w:tc>
          <w:tcPr>
            <w:tcW w:w="3267" w:type="dxa"/>
            <w:tcBorders>
              <w:top w:val="single" w:sz="4" w:space="0" w:color="000000"/>
              <w:left w:val="single" w:sz="4" w:space="0" w:color="000000"/>
              <w:bottom w:val="single" w:sz="4" w:space="0" w:color="000000"/>
              <w:right w:val="single" w:sz="4" w:space="0" w:color="000000"/>
            </w:tcBorders>
          </w:tcPr>
          <w:p w:rsidR="00A10679" w:rsidRDefault="00A10679" w:rsidP="001B2EEE">
            <w:r>
              <w:rPr>
                <w:b/>
              </w:rPr>
              <w:t xml:space="preserve">10. Nephrotic Syndrome </w:t>
            </w:r>
          </w:p>
        </w:tc>
        <w:tc>
          <w:tcPr>
            <w:tcW w:w="6409" w:type="dxa"/>
            <w:tcBorders>
              <w:top w:val="single" w:sz="4" w:space="0" w:color="000000"/>
              <w:left w:val="single" w:sz="4" w:space="0" w:color="000000"/>
              <w:bottom w:val="single" w:sz="4" w:space="0" w:color="000000"/>
              <w:right w:val="single" w:sz="4" w:space="0" w:color="000000"/>
            </w:tcBorders>
          </w:tcPr>
          <w:p w:rsidR="00A10679" w:rsidRDefault="00A10679" w:rsidP="005F59B7">
            <w:pPr>
              <w:pStyle w:val="ListParagraph"/>
              <w:numPr>
                <w:ilvl w:val="0"/>
                <w:numId w:val="192"/>
              </w:numPr>
              <w:spacing w:after="293" w:line="240" w:lineRule="auto"/>
            </w:pPr>
            <w:r w:rsidRPr="00A10679">
              <w:rPr>
                <w:b/>
              </w:rPr>
              <w:t>Define</w:t>
            </w:r>
            <w:r>
              <w:t xml:space="preserve">  </w:t>
            </w:r>
            <w:r w:rsidRPr="00902E10">
              <w:t xml:space="preserve">Nephrotic Syndrome </w:t>
            </w:r>
            <w:r>
              <w:t xml:space="preserve">and describe its pathophysiology and causes </w:t>
            </w:r>
          </w:p>
          <w:p w:rsidR="00A10679" w:rsidRDefault="00A10679" w:rsidP="005F59B7">
            <w:pPr>
              <w:pStyle w:val="ListParagraph"/>
              <w:numPr>
                <w:ilvl w:val="0"/>
                <w:numId w:val="192"/>
              </w:numPr>
              <w:spacing w:after="32" w:line="248" w:lineRule="auto"/>
            </w:pPr>
            <w:r w:rsidRPr="00A10679">
              <w:rPr>
                <w:b/>
              </w:rPr>
              <w:t>Identify</w:t>
            </w:r>
            <w:r>
              <w:t xml:space="preserve"> the clinical features and diagnostic criteria for Nephrotic</w:t>
            </w:r>
            <w:r w:rsidRPr="00902E10">
              <w:t xml:space="preserve"> Syndrome. </w:t>
            </w:r>
          </w:p>
          <w:p w:rsidR="00A10679" w:rsidRDefault="00A10679" w:rsidP="005F59B7">
            <w:pPr>
              <w:pStyle w:val="ListParagraph"/>
              <w:numPr>
                <w:ilvl w:val="0"/>
                <w:numId w:val="192"/>
              </w:numPr>
              <w:spacing w:after="32" w:line="247" w:lineRule="auto"/>
            </w:pPr>
            <w:r w:rsidRPr="00A10679">
              <w:rPr>
                <w:b/>
              </w:rPr>
              <w:t>Discuss</w:t>
            </w:r>
            <w:r>
              <w:t xml:space="preserve"> the investigations necessary for diagnosing  </w:t>
            </w:r>
            <w:r w:rsidRPr="00902E10">
              <w:t xml:space="preserve">Nephrotic Syndrome </w:t>
            </w:r>
          </w:p>
          <w:p w:rsidR="00A10679" w:rsidRDefault="00A10679" w:rsidP="005F59B7">
            <w:pPr>
              <w:pStyle w:val="ListParagraph"/>
              <w:numPr>
                <w:ilvl w:val="0"/>
                <w:numId w:val="192"/>
              </w:numPr>
              <w:spacing w:after="32" w:line="247" w:lineRule="auto"/>
            </w:pPr>
            <w:r w:rsidRPr="00A10679">
              <w:rPr>
                <w:b/>
              </w:rPr>
              <w:t>Outline</w:t>
            </w:r>
            <w:r>
              <w:t xml:space="preserve"> the management strategies for  </w:t>
            </w:r>
            <w:r w:rsidRPr="00902E10">
              <w:t xml:space="preserve">Nephrotic Syndrome </w:t>
            </w:r>
            <w:r>
              <w:t>, including daily abdominal girth monitoring , proteinuria monitoring, BP monitoring</w:t>
            </w:r>
          </w:p>
          <w:p w:rsidR="00A10679" w:rsidRDefault="00A10679" w:rsidP="005F59B7">
            <w:pPr>
              <w:pStyle w:val="ListParagraph"/>
              <w:numPr>
                <w:ilvl w:val="0"/>
                <w:numId w:val="192"/>
              </w:numPr>
              <w:spacing w:after="32" w:line="247" w:lineRule="auto"/>
            </w:pPr>
            <w:r w:rsidRPr="00A10679">
              <w:rPr>
                <w:b/>
              </w:rPr>
              <w:t>Describe</w:t>
            </w:r>
            <w:r>
              <w:t xml:space="preserve"> dietary measures and medication use in the management of  </w:t>
            </w:r>
            <w:r w:rsidRPr="00902E10">
              <w:t xml:space="preserve">Nephrotic Syndrome </w:t>
            </w:r>
          </w:p>
          <w:p w:rsidR="00A10679" w:rsidRDefault="00A10679" w:rsidP="005F59B7">
            <w:pPr>
              <w:pStyle w:val="ListParagraph"/>
              <w:numPr>
                <w:ilvl w:val="0"/>
                <w:numId w:val="192"/>
              </w:numPr>
              <w:spacing w:after="32" w:line="247" w:lineRule="auto"/>
            </w:pPr>
            <w:r w:rsidRPr="00A10679">
              <w:rPr>
                <w:b/>
              </w:rPr>
              <w:t>Recognize</w:t>
            </w:r>
            <w:r>
              <w:t xml:space="preserve"> potential complications of Nephrotic</w:t>
            </w:r>
            <w:r w:rsidRPr="00902E10">
              <w:t xml:space="preserve"> Syndrome </w:t>
            </w:r>
            <w:r>
              <w:t>and their treatment options, along with prognosis.</w:t>
            </w:r>
            <w:r w:rsidRPr="00A10679">
              <w:rPr>
                <w:rFonts w:ascii="Times New Roman" w:eastAsia="Times New Roman" w:hAnsi="Times New Roman" w:cs="Times New Roman"/>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A10679" w:rsidRDefault="00A10679">
            <w:pPr>
              <w:ind w:left="118"/>
            </w:pPr>
            <w:r>
              <w:t xml:space="preserve">Case Based Learning </w:t>
            </w:r>
          </w:p>
        </w:tc>
        <w:tc>
          <w:tcPr>
            <w:tcW w:w="1447" w:type="dxa"/>
            <w:tcBorders>
              <w:top w:val="single" w:sz="4" w:space="0" w:color="000000"/>
              <w:left w:val="single" w:sz="4" w:space="0" w:color="000000"/>
              <w:bottom w:val="single" w:sz="4" w:space="0" w:color="000000"/>
              <w:right w:val="single" w:sz="4" w:space="0" w:color="000000"/>
            </w:tcBorders>
          </w:tcPr>
          <w:p w:rsidR="00A10679" w:rsidRDefault="00A10679">
            <w:pPr>
              <w:ind w:left="110" w:right="128"/>
            </w:pPr>
            <w:r>
              <w:t xml:space="preserve">MCQs, SEQs </w:t>
            </w:r>
          </w:p>
        </w:tc>
      </w:tr>
    </w:tbl>
    <w:p w:rsidR="00746E79" w:rsidRDefault="009421E0">
      <w:pPr>
        <w:spacing w:line="240" w:lineRule="auto"/>
        <w:ind w:left="1140" w:right="1098"/>
        <w:jc w:val="both"/>
      </w:pPr>
      <w:r>
        <w:t xml:space="preserve">  </w:t>
      </w:r>
      <w:r>
        <w:br w:type="page"/>
      </w:r>
    </w:p>
    <w:p w:rsidR="00746E79" w:rsidRDefault="009421E0">
      <w:pPr>
        <w:spacing w:after="7"/>
      </w:pPr>
      <w:r>
        <w:lastRenderedPageBreak/>
        <w:t xml:space="preserve"> </w:t>
      </w:r>
    </w:p>
    <w:p w:rsidR="00746E79" w:rsidRDefault="009421E0">
      <w:pPr>
        <w:spacing w:after="127" w:line="240" w:lineRule="auto"/>
      </w:pPr>
      <w:r>
        <w:rPr>
          <w:sz w:val="19"/>
        </w:rPr>
        <w:t xml:space="preserve"> </w:t>
      </w:r>
    </w:p>
    <w:p w:rsidR="00746E79" w:rsidRDefault="009421E0">
      <w:pPr>
        <w:spacing w:after="9" w:line="243" w:lineRule="auto"/>
        <w:ind w:left="416" w:right="416" w:hanging="10"/>
        <w:jc w:val="right"/>
      </w:pPr>
      <w:r>
        <w:t xml:space="preserve"> </w:t>
      </w:r>
    </w:p>
    <w:p w:rsidR="00746E79" w:rsidRDefault="009421E0">
      <w:pPr>
        <w:spacing w:after="28"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28"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50" w:line="240" w:lineRule="auto"/>
      </w:pPr>
      <w:r>
        <w:rPr>
          <w:sz w:val="20"/>
        </w:rPr>
        <w:t xml:space="preserve"> </w:t>
      </w:r>
    </w:p>
    <w:p w:rsidR="00746E79" w:rsidRDefault="009421E0">
      <w:pPr>
        <w:spacing w:after="180" w:line="240" w:lineRule="auto"/>
      </w:pPr>
      <w:r>
        <w:rPr>
          <w:sz w:val="28"/>
        </w:rPr>
        <w:t xml:space="preserve"> </w:t>
      </w:r>
    </w:p>
    <w:p w:rsidR="00902E10" w:rsidRDefault="00902E10">
      <w:pPr>
        <w:spacing w:after="377" w:line="240" w:lineRule="auto"/>
        <w:ind w:left="10" w:right="7467" w:hanging="10"/>
        <w:jc w:val="right"/>
        <w:rPr>
          <w:b/>
          <w:sz w:val="48"/>
        </w:rPr>
      </w:pPr>
    </w:p>
    <w:p w:rsidR="00902E10" w:rsidRDefault="00902E10">
      <w:pPr>
        <w:spacing w:after="377" w:line="240" w:lineRule="auto"/>
        <w:ind w:left="10" w:right="7467" w:hanging="10"/>
        <w:jc w:val="right"/>
        <w:rPr>
          <w:b/>
          <w:sz w:val="48"/>
        </w:rPr>
      </w:pPr>
    </w:p>
    <w:p w:rsidR="00902E10" w:rsidRDefault="00902E10">
      <w:pPr>
        <w:spacing w:after="377" w:line="240" w:lineRule="auto"/>
        <w:ind w:left="10" w:right="7467" w:hanging="10"/>
        <w:jc w:val="right"/>
        <w:rPr>
          <w:b/>
          <w:sz w:val="48"/>
        </w:rPr>
      </w:pPr>
    </w:p>
    <w:p w:rsidR="00902E10" w:rsidRDefault="00902E10">
      <w:pPr>
        <w:spacing w:after="377" w:line="240" w:lineRule="auto"/>
        <w:ind w:left="10" w:right="7467" w:hanging="10"/>
        <w:jc w:val="right"/>
        <w:rPr>
          <w:b/>
          <w:sz w:val="48"/>
        </w:rPr>
      </w:pPr>
    </w:p>
    <w:p w:rsidR="00902E10" w:rsidRDefault="00902E10">
      <w:pPr>
        <w:spacing w:after="377" w:line="240" w:lineRule="auto"/>
        <w:ind w:left="10" w:right="7467" w:hanging="10"/>
        <w:jc w:val="right"/>
        <w:rPr>
          <w:b/>
          <w:sz w:val="48"/>
        </w:rPr>
      </w:pPr>
    </w:p>
    <w:p w:rsidR="00902E10" w:rsidRDefault="00902E10">
      <w:pPr>
        <w:spacing w:after="377" w:line="240" w:lineRule="auto"/>
        <w:ind w:left="10" w:right="7467" w:hanging="10"/>
        <w:jc w:val="right"/>
        <w:rPr>
          <w:b/>
          <w:sz w:val="48"/>
        </w:rPr>
      </w:pPr>
    </w:p>
    <w:p w:rsidR="00902E10" w:rsidRDefault="00902E10">
      <w:pPr>
        <w:spacing w:after="160" w:line="259" w:lineRule="auto"/>
        <w:rPr>
          <w:b/>
          <w:sz w:val="48"/>
        </w:rPr>
      </w:pPr>
      <w:r>
        <w:rPr>
          <w:b/>
          <w:sz w:val="48"/>
        </w:rPr>
        <w:br w:type="page"/>
      </w:r>
    </w:p>
    <w:p w:rsidR="00746E79" w:rsidRDefault="009421E0" w:rsidP="00A10679">
      <w:pPr>
        <w:spacing w:after="377" w:line="240" w:lineRule="auto"/>
        <w:ind w:left="1080" w:right="774" w:hanging="10"/>
        <w:jc w:val="center"/>
      </w:pPr>
      <w:r>
        <w:rPr>
          <w:b/>
          <w:sz w:val="48"/>
        </w:rPr>
        <w:lastRenderedPageBreak/>
        <w:t>Content of the Curriculum</w:t>
      </w:r>
    </w:p>
    <w:p w:rsidR="00746E79" w:rsidRDefault="009421E0" w:rsidP="00A10679">
      <w:pPr>
        <w:spacing w:line="240" w:lineRule="auto"/>
        <w:ind w:left="900" w:right="-15" w:hanging="10"/>
        <w:jc w:val="center"/>
      </w:pPr>
      <w:r>
        <w:rPr>
          <w:b/>
          <w:sz w:val="48"/>
        </w:rPr>
        <w:t>2</w:t>
      </w:r>
      <w:r>
        <w:rPr>
          <w:b/>
          <w:sz w:val="48"/>
          <w:vertAlign w:val="superscript"/>
        </w:rPr>
        <w:t>nd</w:t>
      </w:r>
      <w:r>
        <w:rPr>
          <w:b/>
          <w:sz w:val="48"/>
        </w:rPr>
        <w:t>,</w:t>
      </w:r>
      <w:r>
        <w:rPr>
          <w:b/>
          <w:sz w:val="48"/>
          <w:vertAlign w:val="superscript"/>
        </w:rPr>
        <w:t xml:space="preserve"> </w:t>
      </w:r>
      <w:r>
        <w:rPr>
          <w:b/>
          <w:sz w:val="48"/>
        </w:rPr>
        <w:t>3</w:t>
      </w:r>
      <w:r>
        <w:rPr>
          <w:b/>
          <w:sz w:val="48"/>
          <w:vertAlign w:val="superscript"/>
        </w:rPr>
        <w:t>rd</w:t>
      </w:r>
      <w:r>
        <w:rPr>
          <w:b/>
          <w:sz w:val="48"/>
        </w:rPr>
        <w:t>, and 4</w:t>
      </w:r>
      <w:r>
        <w:rPr>
          <w:b/>
          <w:sz w:val="48"/>
          <w:vertAlign w:val="superscript"/>
        </w:rPr>
        <w:t>th</w:t>
      </w:r>
      <w:r>
        <w:rPr>
          <w:b/>
          <w:sz w:val="48"/>
        </w:rPr>
        <w:t xml:space="preserve"> Year </w:t>
      </w:r>
      <w:r>
        <w:rPr>
          <w:b/>
          <w:sz w:val="17"/>
        </w:rPr>
        <w:t xml:space="preserve"> </w:t>
      </w:r>
    </w:p>
    <w:p w:rsidR="00746E79" w:rsidRDefault="009421E0">
      <w:pPr>
        <w:spacing w:after="30" w:line="240" w:lineRule="auto"/>
        <w:jc w:val="center"/>
      </w:pPr>
      <w:r>
        <w:rPr>
          <w:b/>
          <w:color w:val="1F497D"/>
          <w:sz w:val="28"/>
        </w:rPr>
        <w:t xml:space="preserve">TABLE OF CONTENTS </w:t>
      </w:r>
    </w:p>
    <w:p w:rsidR="00746E79" w:rsidRDefault="009421E0">
      <w:pPr>
        <w:spacing w:after="28" w:line="240" w:lineRule="auto"/>
      </w:pPr>
      <w:r>
        <w:rPr>
          <w:b/>
          <w:color w:val="1F497D"/>
          <w:sz w:val="20"/>
        </w:rPr>
        <w:t xml:space="preserve"> </w:t>
      </w:r>
    </w:p>
    <w:tbl>
      <w:tblPr>
        <w:tblStyle w:val="TableGrid"/>
        <w:tblW w:w="9462" w:type="dxa"/>
        <w:tblInd w:w="3639" w:type="dxa"/>
        <w:tblCellMar>
          <w:top w:w="67" w:type="dxa"/>
          <w:left w:w="218" w:type="dxa"/>
          <w:right w:w="115" w:type="dxa"/>
        </w:tblCellMar>
        <w:tblLook w:val="04A0" w:firstRow="1" w:lastRow="0" w:firstColumn="1" w:lastColumn="0" w:noHBand="0" w:noVBand="1"/>
      </w:tblPr>
      <w:tblGrid>
        <w:gridCol w:w="989"/>
        <w:gridCol w:w="8473"/>
      </w:tblGrid>
      <w:tr w:rsidR="00746E79" w:rsidTr="00A10679">
        <w:trPr>
          <w:trHeight w:val="356"/>
        </w:trPr>
        <w:tc>
          <w:tcPr>
            <w:tcW w:w="989" w:type="dxa"/>
            <w:tcBorders>
              <w:top w:val="single" w:sz="4" w:space="0" w:color="4F81BD"/>
              <w:left w:val="nil"/>
              <w:bottom w:val="nil"/>
              <w:right w:val="nil"/>
            </w:tcBorders>
            <w:shd w:val="clear" w:color="auto" w:fill="4F81BD"/>
          </w:tcPr>
          <w:p w:rsidR="00746E79" w:rsidRDefault="009421E0" w:rsidP="00A10679">
            <w:r>
              <w:rPr>
                <w:b/>
                <w:sz w:val="17"/>
              </w:rPr>
              <w:t xml:space="preserve"> </w:t>
            </w:r>
            <w:r>
              <w:rPr>
                <w:b/>
                <w:color w:val="FFFFFF"/>
              </w:rPr>
              <w:t>NO.</w:t>
            </w:r>
            <w:r>
              <w:rPr>
                <w:color w:val="FFFFFF"/>
              </w:rPr>
              <w:t xml:space="preserve"> </w:t>
            </w:r>
          </w:p>
        </w:tc>
        <w:tc>
          <w:tcPr>
            <w:tcW w:w="8473" w:type="dxa"/>
            <w:tcBorders>
              <w:top w:val="single" w:sz="4" w:space="0" w:color="4F81BD"/>
              <w:left w:val="nil"/>
              <w:bottom w:val="nil"/>
              <w:right w:val="nil"/>
            </w:tcBorders>
            <w:shd w:val="clear" w:color="auto" w:fill="4F81BD"/>
          </w:tcPr>
          <w:p w:rsidR="00746E79" w:rsidRDefault="009421E0">
            <w:pPr>
              <w:ind w:left="2"/>
            </w:pPr>
            <w:r>
              <w:rPr>
                <w:b/>
                <w:color w:val="FFFFFF"/>
              </w:rPr>
              <w:t>CONTENT</w:t>
            </w:r>
            <w:r>
              <w:rPr>
                <w:color w:val="FFFFFF"/>
              </w:rPr>
              <w:t xml:space="preserve"> </w:t>
            </w:r>
          </w:p>
        </w:tc>
      </w:tr>
      <w:tr w:rsidR="00746E79" w:rsidTr="00A10679">
        <w:trPr>
          <w:trHeight w:val="392"/>
        </w:trPr>
        <w:tc>
          <w:tcPr>
            <w:tcW w:w="989" w:type="dxa"/>
            <w:tcBorders>
              <w:top w:val="nil"/>
              <w:left w:val="single" w:sz="4" w:space="0" w:color="95B3D7"/>
              <w:bottom w:val="single" w:sz="4" w:space="0" w:color="95B3D7"/>
              <w:right w:val="single" w:sz="4" w:space="0" w:color="95B3D7"/>
            </w:tcBorders>
            <w:shd w:val="clear" w:color="auto" w:fill="DBE5F1"/>
          </w:tcPr>
          <w:p w:rsidR="00746E79" w:rsidRDefault="009421E0">
            <w:r>
              <w:rPr>
                <w:b/>
              </w:rPr>
              <w:t xml:space="preserve">A </w:t>
            </w:r>
          </w:p>
        </w:tc>
        <w:tc>
          <w:tcPr>
            <w:tcW w:w="8473" w:type="dxa"/>
            <w:tcBorders>
              <w:top w:val="nil"/>
              <w:left w:val="single" w:sz="4" w:space="0" w:color="95B3D7"/>
              <w:bottom w:val="single" w:sz="4" w:space="0" w:color="95B3D7"/>
              <w:right w:val="single" w:sz="4" w:space="0" w:color="95B3D7"/>
            </w:tcBorders>
            <w:shd w:val="clear" w:color="auto" w:fill="DBE5F1"/>
          </w:tcPr>
          <w:p w:rsidR="00746E79" w:rsidRDefault="009421E0">
            <w:pPr>
              <w:ind w:left="2"/>
            </w:pPr>
            <w:r>
              <w:rPr>
                <w:b/>
              </w:rPr>
              <w:t xml:space="preserve">General Pediatric Medicine </w:t>
            </w:r>
          </w:p>
        </w:tc>
      </w:tr>
      <w:tr w:rsidR="00746E79" w:rsidTr="00A10679">
        <w:trPr>
          <w:trHeight w:val="353"/>
        </w:trPr>
        <w:tc>
          <w:tcPr>
            <w:tcW w:w="989"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B </w:t>
            </w:r>
          </w:p>
        </w:tc>
        <w:tc>
          <w:tcPr>
            <w:tcW w:w="8473" w:type="dxa"/>
            <w:tcBorders>
              <w:top w:val="single" w:sz="4" w:space="0" w:color="95B3D7"/>
              <w:left w:val="single" w:sz="4" w:space="0" w:color="95B3D7"/>
              <w:bottom w:val="single" w:sz="4" w:space="0" w:color="95B3D7"/>
              <w:right w:val="single" w:sz="4" w:space="0" w:color="95B3D7"/>
            </w:tcBorders>
          </w:tcPr>
          <w:p w:rsidR="00746E79" w:rsidRDefault="00902E10" w:rsidP="00902E10">
            <w:pPr>
              <w:ind w:left="2"/>
            </w:pPr>
            <w:r>
              <w:rPr>
                <w:b/>
              </w:rPr>
              <w:t>Pediatric ICU</w:t>
            </w:r>
            <w:r w:rsidR="009421E0">
              <w:rPr>
                <w:b/>
              </w:rPr>
              <w:t xml:space="preserve">  </w:t>
            </w:r>
          </w:p>
        </w:tc>
      </w:tr>
      <w:tr w:rsidR="00746E79" w:rsidTr="00A10679">
        <w:trPr>
          <w:trHeight w:val="348"/>
        </w:trPr>
        <w:tc>
          <w:tcPr>
            <w:tcW w:w="989"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C </w:t>
            </w:r>
          </w:p>
        </w:tc>
        <w:tc>
          <w:tcPr>
            <w:tcW w:w="847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02E10" w:rsidP="00902E10">
            <w:r>
              <w:rPr>
                <w:b/>
              </w:rPr>
              <w:t xml:space="preserve">Neonatology </w:t>
            </w:r>
            <w:r w:rsidR="009421E0">
              <w:rPr>
                <w:b/>
              </w:rPr>
              <w:t xml:space="preserve"> </w:t>
            </w:r>
          </w:p>
        </w:tc>
      </w:tr>
      <w:tr w:rsidR="00746E79" w:rsidTr="00A10679">
        <w:trPr>
          <w:trHeight w:val="356"/>
        </w:trPr>
        <w:tc>
          <w:tcPr>
            <w:tcW w:w="989"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D </w:t>
            </w:r>
          </w:p>
        </w:tc>
        <w:tc>
          <w:tcPr>
            <w:tcW w:w="8473" w:type="dxa"/>
            <w:tcBorders>
              <w:top w:val="single" w:sz="4" w:space="0" w:color="95B3D7"/>
              <w:left w:val="single" w:sz="4" w:space="0" w:color="95B3D7"/>
              <w:bottom w:val="single" w:sz="4" w:space="0" w:color="95B3D7"/>
              <w:right w:val="single" w:sz="4" w:space="0" w:color="95B3D7"/>
            </w:tcBorders>
          </w:tcPr>
          <w:p w:rsidR="00746E79" w:rsidRDefault="000A3A59">
            <w:pPr>
              <w:ind w:left="2"/>
            </w:pPr>
            <w:r w:rsidRPr="000A3A59">
              <w:rPr>
                <w:b/>
              </w:rPr>
              <w:t xml:space="preserve">Pediatric </w:t>
            </w:r>
            <w:r w:rsidR="009421E0">
              <w:rPr>
                <w:b/>
              </w:rPr>
              <w:t xml:space="preserve">Cardiology </w:t>
            </w:r>
          </w:p>
        </w:tc>
      </w:tr>
      <w:tr w:rsidR="00746E79" w:rsidTr="00A10679">
        <w:trPr>
          <w:trHeight w:val="346"/>
        </w:trPr>
        <w:tc>
          <w:tcPr>
            <w:tcW w:w="989"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E </w:t>
            </w:r>
          </w:p>
        </w:tc>
        <w:tc>
          <w:tcPr>
            <w:tcW w:w="847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0A3A59">
            <w:pPr>
              <w:ind w:left="2"/>
            </w:pPr>
            <w:r w:rsidRPr="000A3A59">
              <w:rPr>
                <w:b/>
              </w:rPr>
              <w:t xml:space="preserve">Pediatric </w:t>
            </w:r>
            <w:r w:rsidR="009421E0">
              <w:rPr>
                <w:b/>
              </w:rPr>
              <w:t xml:space="preserve">Dermatology </w:t>
            </w:r>
          </w:p>
        </w:tc>
      </w:tr>
      <w:tr w:rsidR="00746E79" w:rsidTr="00A10679">
        <w:trPr>
          <w:trHeight w:val="353"/>
        </w:trPr>
        <w:tc>
          <w:tcPr>
            <w:tcW w:w="989"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F </w:t>
            </w:r>
          </w:p>
        </w:tc>
        <w:tc>
          <w:tcPr>
            <w:tcW w:w="8473" w:type="dxa"/>
            <w:tcBorders>
              <w:top w:val="single" w:sz="4" w:space="0" w:color="95B3D7"/>
              <w:left w:val="single" w:sz="4" w:space="0" w:color="95B3D7"/>
              <w:bottom w:val="single" w:sz="4" w:space="0" w:color="95B3D7"/>
              <w:right w:val="single" w:sz="4" w:space="0" w:color="95B3D7"/>
            </w:tcBorders>
          </w:tcPr>
          <w:p w:rsidR="00746E79" w:rsidRDefault="000A3A59">
            <w:pPr>
              <w:ind w:left="2"/>
            </w:pPr>
            <w:r w:rsidRPr="000A3A59">
              <w:rPr>
                <w:b/>
              </w:rPr>
              <w:t xml:space="preserve">Pediatric </w:t>
            </w:r>
            <w:r w:rsidR="009421E0">
              <w:rPr>
                <w:b/>
              </w:rPr>
              <w:t xml:space="preserve">Endocrinology </w:t>
            </w:r>
          </w:p>
        </w:tc>
      </w:tr>
      <w:tr w:rsidR="00746E79" w:rsidTr="00A10679">
        <w:trPr>
          <w:trHeight w:val="350"/>
        </w:trPr>
        <w:tc>
          <w:tcPr>
            <w:tcW w:w="989"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G </w:t>
            </w:r>
          </w:p>
        </w:tc>
        <w:tc>
          <w:tcPr>
            <w:tcW w:w="847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0A3A59">
            <w:pPr>
              <w:ind w:left="2"/>
            </w:pPr>
            <w:r w:rsidRPr="000A3A59">
              <w:rPr>
                <w:b/>
              </w:rPr>
              <w:t xml:space="preserve">Pediatric </w:t>
            </w:r>
            <w:r w:rsidR="009421E0">
              <w:rPr>
                <w:b/>
              </w:rPr>
              <w:t xml:space="preserve">Gastroenterology </w:t>
            </w:r>
          </w:p>
        </w:tc>
      </w:tr>
      <w:tr w:rsidR="00746E79" w:rsidTr="00A10679">
        <w:trPr>
          <w:trHeight w:val="353"/>
        </w:trPr>
        <w:tc>
          <w:tcPr>
            <w:tcW w:w="989"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H </w:t>
            </w:r>
          </w:p>
        </w:tc>
        <w:tc>
          <w:tcPr>
            <w:tcW w:w="8473" w:type="dxa"/>
            <w:tcBorders>
              <w:top w:val="single" w:sz="4" w:space="0" w:color="95B3D7"/>
              <w:left w:val="single" w:sz="4" w:space="0" w:color="95B3D7"/>
              <w:bottom w:val="single" w:sz="4" w:space="0" w:color="95B3D7"/>
              <w:right w:val="single" w:sz="4" w:space="0" w:color="95B3D7"/>
            </w:tcBorders>
          </w:tcPr>
          <w:p w:rsidR="00746E79" w:rsidRDefault="00902E10">
            <w:pPr>
              <w:ind w:left="2"/>
            </w:pPr>
            <w:r>
              <w:rPr>
                <w:b/>
              </w:rPr>
              <w:t>Pediatric Emergency medicine</w:t>
            </w:r>
          </w:p>
        </w:tc>
      </w:tr>
      <w:tr w:rsidR="00746E79" w:rsidTr="00A10679">
        <w:trPr>
          <w:trHeight w:val="348"/>
        </w:trPr>
        <w:tc>
          <w:tcPr>
            <w:tcW w:w="989"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I </w:t>
            </w:r>
          </w:p>
        </w:tc>
        <w:tc>
          <w:tcPr>
            <w:tcW w:w="847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0A3A59">
            <w:pPr>
              <w:ind w:left="2"/>
            </w:pPr>
            <w:r w:rsidRPr="000A3A59">
              <w:rPr>
                <w:b/>
              </w:rPr>
              <w:t xml:space="preserve">Pediatric </w:t>
            </w:r>
            <w:r w:rsidR="009421E0">
              <w:rPr>
                <w:b/>
              </w:rPr>
              <w:t xml:space="preserve">Neurology </w:t>
            </w:r>
          </w:p>
        </w:tc>
      </w:tr>
      <w:tr w:rsidR="00746E79" w:rsidTr="00A10679">
        <w:trPr>
          <w:trHeight w:val="356"/>
        </w:trPr>
        <w:tc>
          <w:tcPr>
            <w:tcW w:w="989"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J </w:t>
            </w:r>
          </w:p>
        </w:tc>
        <w:tc>
          <w:tcPr>
            <w:tcW w:w="8473" w:type="dxa"/>
            <w:tcBorders>
              <w:top w:val="single" w:sz="4" w:space="0" w:color="95B3D7"/>
              <w:left w:val="single" w:sz="4" w:space="0" w:color="95B3D7"/>
              <w:bottom w:val="single" w:sz="4" w:space="0" w:color="95B3D7"/>
              <w:right w:val="single" w:sz="4" w:space="0" w:color="95B3D7"/>
            </w:tcBorders>
          </w:tcPr>
          <w:p w:rsidR="00746E79" w:rsidRDefault="000A3A59">
            <w:pPr>
              <w:ind w:left="2"/>
            </w:pPr>
            <w:r>
              <w:rPr>
                <w:b/>
              </w:rPr>
              <w:t xml:space="preserve">Pediatric </w:t>
            </w:r>
            <w:r w:rsidR="009421E0">
              <w:rPr>
                <w:b/>
              </w:rPr>
              <w:t xml:space="preserve">Psychiatry </w:t>
            </w:r>
          </w:p>
        </w:tc>
      </w:tr>
      <w:tr w:rsidR="00746E79" w:rsidTr="00A10679">
        <w:trPr>
          <w:trHeight w:val="345"/>
        </w:trPr>
        <w:tc>
          <w:tcPr>
            <w:tcW w:w="989"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K </w:t>
            </w:r>
          </w:p>
        </w:tc>
        <w:tc>
          <w:tcPr>
            <w:tcW w:w="847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0A3A59">
            <w:pPr>
              <w:ind w:left="2"/>
            </w:pPr>
            <w:r>
              <w:rPr>
                <w:b/>
              </w:rPr>
              <w:t xml:space="preserve">Pediatric </w:t>
            </w:r>
            <w:r w:rsidR="009421E0">
              <w:rPr>
                <w:b/>
              </w:rPr>
              <w:t xml:space="preserve">Radiology </w:t>
            </w:r>
          </w:p>
        </w:tc>
      </w:tr>
      <w:tr w:rsidR="00746E79" w:rsidTr="00A10679">
        <w:trPr>
          <w:trHeight w:val="470"/>
        </w:trPr>
        <w:tc>
          <w:tcPr>
            <w:tcW w:w="989" w:type="dxa"/>
            <w:tcBorders>
              <w:top w:val="single" w:sz="4" w:space="0" w:color="95B3D7"/>
              <w:left w:val="single" w:sz="4" w:space="0" w:color="95B3D7"/>
              <w:bottom w:val="single" w:sz="4" w:space="0" w:color="95B3D7"/>
              <w:right w:val="single" w:sz="4" w:space="0" w:color="95B3D7"/>
            </w:tcBorders>
            <w:vAlign w:val="center"/>
          </w:tcPr>
          <w:p w:rsidR="00746E79" w:rsidRDefault="009421E0">
            <w:r>
              <w:rPr>
                <w:b/>
              </w:rPr>
              <w:t xml:space="preserve">M </w:t>
            </w:r>
          </w:p>
        </w:tc>
        <w:tc>
          <w:tcPr>
            <w:tcW w:w="8473" w:type="dxa"/>
            <w:tcBorders>
              <w:top w:val="single" w:sz="4" w:space="0" w:color="95B3D7"/>
              <w:left w:val="single" w:sz="4" w:space="0" w:color="95B3D7"/>
              <w:bottom w:val="single" w:sz="4" w:space="0" w:color="95B3D7"/>
              <w:right w:val="single" w:sz="4" w:space="0" w:color="95B3D7"/>
            </w:tcBorders>
            <w:vAlign w:val="center"/>
          </w:tcPr>
          <w:p w:rsidR="00746E79" w:rsidRDefault="000A3A59" w:rsidP="001B2EEE">
            <w:pPr>
              <w:ind w:left="2"/>
            </w:pPr>
            <w:r w:rsidRPr="000A3A59">
              <w:rPr>
                <w:b/>
              </w:rPr>
              <w:t xml:space="preserve">Pediatric </w:t>
            </w:r>
            <w:r w:rsidR="001B2EEE">
              <w:rPr>
                <w:b/>
              </w:rPr>
              <w:t xml:space="preserve">Hematology/ </w:t>
            </w:r>
            <w:r w:rsidR="009421E0">
              <w:rPr>
                <w:b/>
              </w:rPr>
              <w:t xml:space="preserve">oncology </w:t>
            </w:r>
          </w:p>
        </w:tc>
      </w:tr>
      <w:tr w:rsidR="00746E79" w:rsidTr="00A10679">
        <w:trPr>
          <w:trHeight w:val="348"/>
        </w:trPr>
        <w:tc>
          <w:tcPr>
            <w:tcW w:w="989"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9421E0">
            <w:r>
              <w:rPr>
                <w:b/>
              </w:rPr>
              <w:t xml:space="preserve">N </w:t>
            </w:r>
          </w:p>
        </w:tc>
        <w:tc>
          <w:tcPr>
            <w:tcW w:w="8473" w:type="dxa"/>
            <w:tcBorders>
              <w:top w:val="single" w:sz="4" w:space="0" w:color="95B3D7"/>
              <w:left w:val="single" w:sz="4" w:space="0" w:color="95B3D7"/>
              <w:bottom w:val="single" w:sz="4" w:space="0" w:color="95B3D7"/>
              <w:right w:val="single" w:sz="4" w:space="0" w:color="95B3D7"/>
            </w:tcBorders>
            <w:shd w:val="clear" w:color="auto" w:fill="DBE5F1"/>
          </w:tcPr>
          <w:p w:rsidR="00746E79" w:rsidRDefault="000A3A59">
            <w:pPr>
              <w:ind w:left="2"/>
            </w:pPr>
            <w:r w:rsidRPr="000A3A59">
              <w:rPr>
                <w:b/>
              </w:rPr>
              <w:t xml:space="preserve">Pediatric </w:t>
            </w:r>
            <w:r w:rsidR="009421E0">
              <w:rPr>
                <w:b/>
              </w:rPr>
              <w:t xml:space="preserve">Infectious diseases </w:t>
            </w:r>
          </w:p>
        </w:tc>
      </w:tr>
      <w:tr w:rsidR="00746E79" w:rsidTr="00A10679">
        <w:trPr>
          <w:trHeight w:val="362"/>
        </w:trPr>
        <w:tc>
          <w:tcPr>
            <w:tcW w:w="989"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O </w:t>
            </w:r>
          </w:p>
        </w:tc>
        <w:tc>
          <w:tcPr>
            <w:tcW w:w="8473" w:type="dxa"/>
            <w:tcBorders>
              <w:top w:val="single" w:sz="4" w:space="0" w:color="95B3D7"/>
              <w:left w:val="single" w:sz="4" w:space="0" w:color="95B3D7"/>
              <w:bottom w:val="single" w:sz="4" w:space="0" w:color="95B3D7"/>
              <w:right w:val="single" w:sz="4" w:space="0" w:color="95B3D7"/>
            </w:tcBorders>
          </w:tcPr>
          <w:p w:rsidR="00746E79" w:rsidRDefault="000A3A59">
            <w:pPr>
              <w:ind w:left="2"/>
            </w:pPr>
            <w:r w:rsidRPr="000A3A59">
              <w:rPr>
                <w:b/>
              </w:rPr>
              <w:t xml:space="preserve">Pediatric </w:t>
            </w:r>
            <w:r w:rsidR="009421E0">
              <w:rPr>
                <w:b/>
              </w:rPr>
              <w:t xml:space="preserve">Nephrology </w:t>
            </w:r>
          </w:p>
        </w:tc>
      </w:tr>
      <w:tr w:rsidR="00746E79" w:rsidTr="00A10679">
        <w:trPr>
          <w:trHeight w:val="446"/>
        </w:trPr>
        <w:tc>
          <w:tcPr>
            <w:tcW w:w="989"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746E79" w:rsidRDefault="009421E0">
            <w:r>
              <w:rPr>
                <w:b/>
              </w:rPr>
              <w:t xml:space="preserve">P </w:t>
            </w:r>
          </w:p>
        </w:tc>
        <w:tc>
          <w:tcPr>
            <w:tcW w:w="8473" w:type="dxa"/>
            <w:tcBorders>
              <w:top w:val="single" w:sz="4" w:space="0" w:color="95B3D7"/>
              <w:left w:val="single" w:sz="4" w:space="0" w:color="95B3D7"/>
              <w:bottom w:val="single" w:sz="4" w:space="0" w:color="95B3D7"/>
              <w:right w:val="single" w:sz="4" w:space="0" w:color="95B3D7"/>
            </w:tcBorders>
            <w:shd w:val="clear" w:color="auto" w:fill="DBE5F1"/>
            <w:vAlign w:val="center"/>
          </w:tcPr>
          <w:p w:rsidR="00746E79" w:rsidRDefault="000A3A59">
            <w:pPr>
              <w:ind w:left="2"/>
            </w:pPr>
            <w:r w:rsidRPr="000A3A59">
              <w:rPr>
                <w:b/>
              </w:rPr>
              <w:t xml:space="preserve">Pediatric </w:t>
            </w:r>
            <w:r w:rsidR="009421E0">
              <w:rPr>
                <w:b/>
              </w:rPr>
              <w:t xml:space="preserve">Pulmonary  </w:t>
            </w:r>
          </w:p>
        </w:tc>
      </w:tr>
      <w:tr w:rsidR="00746E79" w:rsidTr="00A10679">
        <w:trPr>
          <w:trHeight w:val="353"/>
        </w:trPr>
        <w:tc>
          <w:tcPr>
            <w:tcW w:w="989"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Q </w:t>
            </w:r>
          </w:p>
        </w:tc>
        <w:tc>
          <w:tcPr>
            <w:tcW w:w="8473" w:type="dxa"/>
            <w:tcBorders>
              <w:top w:val="single" w:sz="4" w:space="0" w:color="95B3D7"/>
              <w:left w:val="single" w:sz="4" w:space="0" w:color="95B3D7"/>
              <w:bottom w:val="single" w:sz="4" w:space="0" w:color="95B3D7"/>
              <w:right w:val="single" w:sz="4" w:space="0" w:color="95B3D7"/>
            </w:tcBorders>
          </w:tcPr>
          <w:p w:rsidR="00746E79" w:rsidRDefault="000A3A59">
            <w:pPr>
              <w:ind w:left="2"/>
            </w:pPr>
            <w:r w:rsidRPr="000A3A59">
              <w:rPr>
                <w:b/>
              </w:rPr>
              <w:t xml:space="preserve">Pediatric </w:t>
            </w:r>
            <w:r w:rsidR="009421E0">
              <w:rPr>
                <w:b/>
              </w:rPr>
              <w:t xml:space="preserve">Rheumatology </w:t>
            </w:r>
          </w:p>
        </w:tc>
      </w:tr>
    </w:tbl>
    <w:p w:rsidR="00746E79" w:rsidRDefault="009421E0">
      <w:pPr>
        <w:spacing w:after="35" w:line="240" w:lineRule="auto"/>
      </w:pPr>
      <w:r>
        <w:rPr>
          <w:b/>
          <w:sz w:val="20"/>
        </w:rPr>
        <w:t xml:space="preserve"> </w:t>
      </w:r>
    </w:p>
    <w:p w:rsidR="00746E79" w:rsidRDefault="009421E0">
      <w:pPr>
        <w:spacing w:after="128" w:line="240" w:lineRule="auto"/>
      </w:pPr>
      <w:r>
        <w:rPr>
          <w:b/>
          <w:sz w:val="23"/>
        </w:rPr>
        <w:t xml:space="preserve"> </w:t>
      </w:r>
    </w:p>
    <w:p w:rsidR="00746E79" w:rsidRDefault="009421E0">
      <w:pPr>
        <w:spacing w:after="9" w:line="243" w:lineRule="auto"/>
        <w:ind w:left="416" w:right="416" w:hanging="10"/>
        <w:jc w:val="right"/>
      </w:pPr>
      <w:r>
        <w:t xml:space="preserve">64 </w:t>
      </w:r>
    </w:p>
    <w:p w:rsidR="001B2EEE" w:rsidRDefault="001B2EEE">
      <w:pPr>
        <w:spacing w:after="41" w:line="240" w:lineRule="auto"/>
        <w:ind w:left="1450" w:right="-15" w:hanging="10"/>
        <w:rPr>
          <w:b/>
          <w:color w:val="155F82"/>
          <w:sz w:val="28"/>
        </w:rPr>
      </w:pPr>
    </w:p>
    <w:p w:rsidR="001B2EEE" w:rsidRDefault="001B2EEE">
      <w:pPr>
        <w:spacing w:after="41" w:line="240" w:lineRule="auto"/>
        <w:ind w:left="1450" w:right="-15" w:hanging="10"/>
        <w:rPr>
          <w:b/>
          <w:color w:val="155F82"/>
          <w:sz w:val="28"/>
        </w:rPr>
      </w:pPr>
    </w:p>
    <w:p w:rsidR="00746E79" w:rsidRDefault="009421E0">
      <w:pPr>
        <w:spacing w:after="41" w:line="240" w:lineRule="auto"/>
        <w:ind w:left="1450" w:right="-15" w:hanging="10"/>
      </w:pPr>
      <w:r>
        <w:rPr>
          <w:b/>
          <w:color w:val="155F82"/>
          <w:sz w:val="28"/>
        </w:rPr>
        <w:t>DETAILS OF COURSE CONTENT:</w:t>
      </w:r>
      <w:r>
        <w:rPr>
          <w:b/>
          <w:sz w:val="28"/>
        </w:rPr>
        <w:t xml:space="preserve"> </w:t>
      </w:r>
    </w:p>
    <w:p w:rsidR="00746E79" w:rsidRDefault="009421E0">
      <w:pPr>
        <w:spacing w:after="300" w:line="240" w:lineRule="auto"/>
      </w:pPr>
      <w:r>
        <w:rPr>
          <w:b/>
          <w:sz w:val="34"/>
        </w:rPr>
        <w:t xml:space="preserve"> </w:t>
      </w:r>
    </w:p>
    <w:p w:rsidR="00746E79" w:rsidRDefault="009421E0">
      <w:pPr>
        <w:spacing w:after="267" w:line="246" w:lineRule="auto"/>
        <w:ind w:left="3702" w:right="-15" w:hanging="10"/>
      </w:pPr>
      <w:r>
        <w:rPr>
          <w:b/>
          <w:sz w:val="24"/>
        </w:rPr>
        <w:t xml:space="preserve">A. GENERAL PEDIATRIC MEDICINE </w:t>
      </w:r>
    </w:p>
    <w:p w:rsidR="00746E79" w:rsidRDefault="009421E0">
      <w:pPr>
        <w:spacing w:after="440" w:line="246" w:lineRule="auto"/>
        <w:ind w:left="1435" w:right="-15" w:hanging="10"/>
      </w:pPr>
      <w:r>
        <w:rPr>
          <w:b/>
          <w:sz w:val="24"/>
        </w:rPr>
        <w:t xml:space="preserve">Educational Purpose </w:t>
      </w:r>
    </w:p>
    <w:p w:rsidR="00746E79" w:rsidRDefault="009421E0">
      <w:pPr>
        <w:spacing w:after="172" w:line="372" w:lineRule="auto"/>
        <w:ind w:left="1448" w:right="728" w:hanging="8"/>
        <w:jc w:val="both"/>
      </w:pPr>
      <w:r>
        <w:t xml:space="preserve">The Pediatric Medicine Ward rotation is structured to provide PGTs with the fundamental knowledge base of Pediatric Medicine, the essential principles in the approach to Pediatric Medicine ward patients, the basic techniques of physical examination, the necessary skills in performing clinical procedures, and the capability to communicate clearly with </w:t>
      </w:r>
      <w:r w:rsidR="00902E10">
        <w:t>children</w:t>
      </w:r>
      <w:r>
        <w:t xml:space="preserve">, their families and other members of the health care team. </w:t>
      </w:r>
    </w:p>
    <w:p w:rsidR="00746E79" w:rsidRDefault="009421E0">
      <w:pPr>
        <w:spacing w:after="33" w:line="246" w:lineRule="auto"/>
        <w:ind w:left="1435" w:right="-15" w:hanging="10"/>
      </w:pPr>
      <w:r>
        <w:rPr>
          <w:b/>
          <w:sz w:val="24"/>
        </w:rPr>
        <w:t xml:space="preserve">Content of required knowledge: </w:t>
      </w:r>
    </w:p>
    <w:p w:rsidR="00746E79" w:rsidRDefault="009421E0">
      <w:pPr>
        <w:spacing w:after="5"/>
        <w:ind w:left="1440"/>
      </w:pPr>
      <w:r>
        <w:rPr>
          <w:b/>
          <w:sz w:val="24"/>
        </w:rPr>
        <w:t xml:space="preserve"> </w:t>
      </w:r>
    </w:p>
    <w:tbl>
      <w:tblPr>
        <w:tblStyle w:val="TableGrid"/>
        <w:tblW w:w="10479" w:type="dxa"/>
        <w:jc w:val="center"/>
        <w:tblInd w:w="0" w:type="dxa"/>
        <w:tblCellMar>
          <w:left w:w="106" w:type="dxa"/>
          <w:right w:w="115" w:type="dxa"/>
        </w:tblCellMar>
        <w:tblLook w:val="04A0" w:firstRow="1" w:lastRow="0" w:firstColumn="1" w:lastColumn="0" w:noHBand="0" w:noVBand="1"/>
      </w:tblPr>
      <w:tblGrid>
        <w:gridCol w:w="4269"/>
        <w:gridCol w:w="6210"/>
      </w:tblGrid>
      <w:tr w:rsidR="00746E79" w:rsidTr="00A10679">
        <w:trPr>
          <w:trHeight w:val="348"/>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rPr>
                <w:b/>
                <w:color w:val="1F497D"/>
                <w:sz w:val="24"/>
              </w:rPr>
              <w:t xml:space="preserve">System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b/>
                <w:color w:val="1F497D"/>
                <w:sz w:val="24"/>
              </w:rPr>
              <w:t xml:space="preserve">Topics </w:t>
            </w:r>
          </w:p>
        </w:tc>
      </w:tr>
      <w:tr w:rsidR="00746E79" w:rsidTr="00A10679">
        <w:trPr>
          <w:trHeight w:val="859"/>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Human Growth, Development, and Aging</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902E10">
            <w:pPr>
              <w:spacing w:after="32" w:line="240" w:lineRule="auto"/>
              <w:ind w:left="2"/>
            </w:pPr>
            <w:r>
              <w:t xml:space="preserve">Pediatric </w:t>
            </w:r>
            <w:r w:rsidR="009421E0">
              <w:t xml:space="preserve"> medicine </w:t>
            </w:r>
          </w:p>
          <w:p w:rsidR="00746E79" w:rsidRDefault="009421E0">
            <w:pPr>
              <w:spacing w:after="32" w:line="240" w:lineRule="auto"/>
              <w:ind w:left="2"/>
            </w:pPr>
            <w:r>
              <w:t xml:space="preserve">Aging and introduction to </w:t>
            </w:r>
            <w:r w:rsidR="00902E10">
              <w:t>pediatric</w:t>
            </w:r>
            <w:r>
              <w:t xml:space="preserve"> medicine </w:t>
            </w:r>
          </w:p>
          <w:p w:rsidR="00746E79" w:rsidRDefault="009421E0" w:rsidP="00902E10">
            <w:pPr>
              <w:ind w:left="2"/>
            </w:pPr>
            <w:r>
              <w:t>Manage</w:t>
            </w:r>
            <w:r w:rsidR="00902E10">
              <w:t>ment of common problems in the adolescents</w:t>
            </w:r>
            <w:r>
              <w:rPr>
                <w:b/>
                <w:sz w:val="24"/>
              </w:rPr>
              <w:t xml:space="preserve"> </w:t>
            </w:r>
          </w:p>
        </w:tc>
      </w:tr>
      <w:tr w:rsidR="00746E79" w:rsidTr="00A10679">
        <w:trPr>
          <w:trHeight w:val="860"/>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 xml:space="preserve">Preventive </w:t>
            </w:r>
            <w:r w:rsidR="00902E10">
              <w:t xml:space="preserve">Pediatric </w:t>
            </w:r>
            <w:r>
              <w:t>Medicine</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2"/>
            </w:pPr>
            <w:r>
              <w:t xml:space="preserve">Principles of preventive </w:t>
            </w:r>
            <w:r w:rsidR="00902E10">
              <w:t>pediatrics</w:t>
            </w:r>
            <w:r>
              <w:t xml:space="preserve"> </w:t>
            </w:r>
          </w:p>
          <w:p w:rsidR="00746E79" w:rsidRDefault="009421E0">
            <w:pPr>
              <w:spacing w:after="32" w:line="240" w:lineRule="auto"/>
              <w:ind w:left="2"/>
            </w:pPr>
            <w:r>
              <w:t xml:space="preserve">Immunization </w:t>
            </w:r>
          </w:p>
          <w:p w:rsidR="00746E79" w:rsidRDefault="009421E0">
            <w:pPr>
              <w:ind w:left="2"/>
            </w:pPr>
            <w:r>
              <w:t>Alcohol and substance abuse</w:t>
            </w:r>
            <w:r>
              <w:rPr>
                <w:b/>
                <w:sz w:val="24"/>
              </w:rPr>
              <w:t xml:space="preserve"> </w:t>
            </w:r>
          </w:p>
        </w:tc>
      </w:tr>
      <w:tr w:rsidR="00746E79" w:rsidTr="00A10679">
        <w:trPr>
          <w:trHeight w:val="905"/>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Principle of Diagnosis and Management</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9421E0">
            <w:pPr>
              <w:spacing w:after="34" w:line="240" w:lineRule="auto"/>
              <w:ind w:left="2"/>
            </w:pPr>
            <w:r>
              <w:t xml:space="preserve">Clinical approach to the patient </w:t>
            </w:r>
          </w:p>
          <w:p w:rsidR="00746E79" w:rsidRDefault="009421E0">
            <w:pPr>
              <w:spacing w:after="75" w:line="240" w:lineRule="auto"/>
              <w:ind w:left="2"/>
            </w:pPr>
            <w:r>
              <w:t xml:space="preserve">Clinical decision-making </w:t>
            </w:r>
          </w:p>
          <w:p w:rsidR="00746E79" w:rsidRDefault="009421E0">
            <w:pPr>
              <w:ind w:left="2"/>
            </w:pPr>
            <w:r>
              <w:t xml:space="preserve"> Interpretation of laboratory data </w:t>
            </w:r>
          </w:p>
        </w:tc>
      </w:tr>
      <w:tr w:rsidR="00746E79" w:rsidTr="00A10679">
        <w:trPr>
          <w:trHeight w:val="2204"/>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Cardiovascular Diseases</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902E10" w:rsidRDefault="001B2EEE">
            <w:pPr>
              <w:ind w:left="2"/>
            </w:pPr>
            <w:r>
              <w:t>Ac</w:t>
            </w:r>
            <w:r w:rsidR="00902E10">
              <w:t>yanotic heart diseases like VSD, ASD, AVSD, PDA</w:t>
            </w:r>
          </w:p>
          <w:p w:rsidR="00902E10" w:rsidRDefault="00902E10">
            <w:pPr>
              <w:ind w:left="2"/>
            </w:pPr>
            <w:r>
              <w:t>Cyanotic Heart Disease like TOF, TGA, Truncus arteriosus, TAPVR</w:t>
            </w:r>
          </w:p>
          <w:p w:rsidR="00902E10" w:rsidRDefault="00902E10">
            <w:pPr>
              <w:ind w:left="2"/>
            </w:pPr>
            <w:r>
              <w:t>Rheumatic Heart disease</w:t>
            </w:r>
          </w:p>
          <w:p w:rsidR="00902E10" w:rsidRDefault="00902E10">
            <w:pPr>
              <w:ind w:left="2"/>
            </w:pPr>
            <w:r>
              <w:t>Infective endocarditis</w:t>
            </w:r>
          </w:p>
          <w:p w:rsidR="00902E10" w:rsidRDefault="00902E10">
            <w:pPr>
              <w:ind w:left="2"/>
            </w:pPr>
            <w:r>
              <w:t>Arrhythmias</w:t>
            </w:r>
          </w:p>
          <w:p w:rsidR="00902E10" w:rsidRDefault="00902E10">
            <w:pPr>
              <w:ind w:left="2"/>
            </w:pPr>
            <w:r>
              <w:t>Myocarditis</w:t>
            </w:r>
          </w:p>
          <w:p w:rsidR="00902E10" w:rsidRDefault="00902E10" w:rsidP="00902E10">
            <w:pPr>
              <w:ind w:left="2"/>
            </w:pPr>
            <w:r>
              <w:t>Cardiomyopathies</w:t>
            </w:r>
          </w:p>
          <w:p w:rsidR="00746E79" w:rsidRDefault="00902E10" w:rsidP="00902E10">
            <w:pPr>
              <w:ind w:left="2"/>
            </w:pPr>
            <w:r>
              <w:t xml:space="preserve">Hypertension </w:t>
            </w:r>
            <w:r w:rsidR="009421E0">
              <w:rPr>
                <w:b/>
                <w:sz w:val="24"/>
              </w:rPr>
              <w:t xml:space="preserve"> </w:t>
            </w:r>
          </w:p>
        </w:tc>
      </w:tr>
      <w:tr w:rsidR="00746E79" w:rsidTr="00A10679">
        <w:trPr>
          <w:trHeight w:val="1709"/>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lastRenderedPageBreak/>
              <w:t>Respiratory Diseases</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560E4D">
            <w:pPr>
              <w:spacing w:after="32" w:line="240" w:lineRule="auto"/>
              <w:ind w:left="2"/>
            </w:pPr>
            <w:r>
              <w:t>Pneumonia</w:t>
            </w:r>
            <w:r w:rsidR="009421E0">
              <w:t xml:space="preserve"> </w:t>
            </w:r>
          </w:p>
          <w:p w:rsidR="00560E4D" w:rsidRDefault="00560E4D">
            <w:pPr>
              <w:spacing w:after="32" w:line="240" w:lineRule="auto"/>
              <w:ind w:left="2"/>
            </w:pPr>
            <w:r>
              <w:t>Bronchiolitis</w:t>
            </w:r>
          </w:p>
          <w:p w:rsidR="00746E79" w:rsidRDefault="00560E4D">
            <w:pPr>
              <w:spacing w:after="32" w:line="240" w:lineRule="auto"/>
              <w:ind w:left="2"/>
            </w:pPr>
            <w:r>
              <w:t>cystic fibrosis</w:t>
            </w:r>
          </w:p>
          <w:p w:rsidR="00746E79" w:rsidRDefault="009421E0" w:rsidP="00560E4D">
            <w:pPr>
              <w:spacing w:after="32" w:line="240" w:lineRule="auto"/>
              <w:ind w:left="2"/>
            </w:pPr>
            <w:r>
              <w:t xml:space="preserve">Asthma </w:t>
            </w:r>
          </w:p>
          <w:p w:rsidR="00746E79" w:rsidRDefault="009421E0">
            <w:pPr>
              <w:spacing w:after="75" w:line="240" w:lineRule="auto"/>
              <w:ind w:left="2"/>
            </w:pPr>
            <w:r>
              <w:t xml:space="preserve">Pleural effusion </w:t>
            </w:r>
          </w:p>
          <w:p w:rsidR="00746E79" w:rsidRDefault="009421E0">
            <w:pPr>
              <w:ind w:left="2"/>
            </w:pPr>
            <w:r>
              <w:t>Interpretation of pulmonary function tests</w:t>
            </w:r>
            <w:r>
              <w:rPr>
                <w:b/>
                <w:sz w:val="24"/>
              </w:rPr>
              <w:t xml:space="preserve"> </w:t>
            </w:r>
          </w:p>
        </w:tc>
      </w:tr>
      <w:tr w:rsidR="00746E79" w:rsidTr="00A10679">
        <w:trPr>
          <w:trHeight w:val="1666"/>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Renal Diseases</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2"/>
            </w:pPr>
            <w:r>
              <w:t xml:space="preserve">Disorders of electrolytes and acid-base </w:t>
            </w:r>
          </w:p>
          <w:p w:rsidR="00746E79" w:rsidRDefault="009421E0">
            <w:pPr>
              <w:spacing w:after="32" w:line="240" w:lineRule="auto"/>
              <w:ind w:left="2"/>
            </w:pPr>
            <w:r>
              <w:t xml:space="preserve">Acute renal failure </w:t>
            </w:r>
          </w:p>
          <w:p w:rsidR="00746E79" w:rsidRDefault="009421E0">
            <w:pPr>
              <w:spacing w:after="32" w:line="240" w:lineRule="auto"/>
              <w:ind w:left="2"/>
            </w:pPr>
            <w:r>
              <w:t xml:space="preserve">Chronic renal failure </w:t>
            </w:r>
          </w:p>
          <w:p w:rsidR="00560E4D" w:rsidRDefault="00560E4D">
            <w:pPr>
              <w:spacing w:after="32" w:line="240" w:lineRule="auto"/>
              <w:ind w:left="2"/>
            </w:pPr>
            <w:r>
              <w:t>Nephrotic Syndrome</w:t>
            </w:r>
          </w:p>
          <w:p w:rsidR="00746E79" w:rsidRDefault="009421E0">
            <w:pPr>
              <w:spacing w:after="32" w:line="240" w:lineRule="auto"/>
              <w:ind w:left="2"/>
            </w:pPr>
            <w:r>
              <w:t xml:space="preserve">Glomerulonephritis </w:t>
            </w:r>
          </w:p>
          <w:p w:rsidR="00746E79" w:rsidRDefault="009421E0" w:rsidP="00560E4D">
            <w:pPr>
              <w:spacing w:after="31" w:line="240" w:lineRule="auto"/>
              <w:ind w:left="2"/>
            </w:pPr>
            <w:r>
              <w:t xml:space="preserve">Tubulointerstitial diseases </w:t>
            </w:r>
          </w:p>
        </w:tc>
      </w:tr>
      <w:tr w:rsidR="00746E79" w:rsidTr="00A10679">
        <w:trPr>
          <w:trHeight w:val="902"/>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 xml:space="preserve">Diseases of the </w:t>
            </w:r>
            <w:r w:rsidR="00560E4D">
              <w:t xml:space="preserve">GIT, </w:t>
            </w:r>
            <w:r>
              <w:t>Liver and Hepatobi</w:t>
            </w:r>
            <w:r w:rsidR="00FB2E7C">
              <w:t>l</w:t>
            </w:r>
            <w:r>
              <w:t>liary Tract</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2"/>
            </w:pPr>
            <w:r>
              <w:t xml:space="preserve">Viral hepatitis </w:t>
            </w:r>
          </w:p>
          <w:p w:rsidR="00746E79" w:rsidRDefault="009421E0">
            <w:pPr>
              <w:spacing w:after="75" w:line="240" w:lineRule="auto"/>
              <w:ind w:left="2"/>
            </w:pPr>
            <w:r>
              <w:t xml:space="preserve">Cirrhosis and portal hypertension </w:t>
            </w:r>
          </w:p>
          <w:p w:rsidR="00560E4D" w:rsidRDefault="009421E0">
            <w:pPr>
              <w:ind w:left="2"/>
            </w:pPr>
            <w:r>
              <w:t>Hepatic failure</w:t>
            </w:r>
          </w:p>
          <w:p w:rsidR="00560E4D" w:rsidRDefault="00560E4D">
            <w:pPr>
              <w:ind w:left="2"/>
            </w:pPr>
            <w:r>
              <w:t>Wilson disease</w:t>
            </w:r>
          </w:p>
          <w:p w:rsidR="00560E4D" w:rsidRDefault="00560E4D">
            <w:pPr>
              <w:ind w:left="2"/>
            </w:pPr>
            <w:r>
              <w:t>Autoimmune hepatitis</w:t>
            </w:r>
          </w:p>
          <w:p w:rsidR="00560E4D" w:rsidRDefault="00560E4D">
            <w:pPr>
              <w:ind w:left="2"/>
            </w:pPr>
            <w:r>
              <w:t>Coeliac disease</w:t>
            </w:r>
          </w:p>
          <w:p w:rsidR="00560E4D" w:rsidRDefault="00560E4D">
            <w:pPr>
              <w:ind w:left="2"/>
            </w:pPr>
            <w:r>
              <w:t>IBD</w:t>
            </w:r>
          </w:p>
          <w:p w:rsidR="00746E79" w:rsidRDefault="00560E4D">
            <w:pPr>
              <w:ind w:left="2"/>
            </w:pPr>
            <w:r>
              <w:t>Malabsorption syndrome</w:t>
            </w:r>
            <w:r w:rsidR="009421E0">
              <w:rPr>
                <w:b/>
                <w:sz w:val="24"/>
              </w:rPr>
              <w:t xml:space="preserve"> </w:t>
            </w:r>
          </w:p>
        </w:tc>
      </w:tr>
      <w:tr w:rsidR="00746E79" w:rsidTr="00A10679">
        <w:trPr>
          <w:trHeight w:val="1666"/>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Hematologic Diseases</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181CBF">
            <w:pPr>
              <w:spacing w:after="34" w:line="240" w:lineRule="auto"/>
              <w:ind w:left="2"/>
            </w:pPr>
            <w:r>
              <w:t>Anemia</w:t>
            </w:r>
            <w:r w:rsidR="009421E0">
              <w:t xml:space="preserve"> </w:t>
            </w:r>
          </w:p>
          <w:p w:rsidR="00746E79" w:rsidRDefault="009421E0">
            <w:pPr>
              <w:spacing w:after="33" w:line="240" w:lineRule="auto"/>
              <w:ind w:left="2"/>
            </w:pPr>
            <w:r>
              <w:t xml:space="preserve">Interpretation of the peripheral blood smear </w:t>
            </w:r>
          </w:p>
          <w:p w:rsidR="00746E79" w:rsidRDefault="009421E0">
            <w:pPr>
              <w:spacing w:after="30" w:line="240" w:lineRule="auto"/>
              <w:ind w:left="2"/>
            </w:pPr>
            <w:r>
              <w:t xml:space="preserve">Transfusion of blood and blood products </w:t>
            </w:r>
          </w:p>
          <w:p w:rsidR="00746E79" w:rsidRDefault="009421E0">
            <w:pPr>
              <w:spacing w:after="32" w:line="240" w:lineRule="auto"/>
              <w:ind w:left="2"/>
            </w:pPr>
            <w:r>
              <w:t xml:space="preserve">Neutropenia </w:t>
            </w:r>
          </w:p>
          <w:p w:rsidR="00746E79" w:rsidRDefault="009421E0">
            <w:pPr>
              <w:spacing w:after="32" w:line="240" w:lineRule="auto"/>
              <w:ind w:left="2"/>
            </w:pPr>
            <w:r>
              <w:t xml:space="preserve">Disorders of the platelets </w:t>
            </w:r>
          </w:p>
          <w:p w:rsidR="00746E79" w:rsidRDefault="009421E0">
            <w:pPr>
              <w:ind w:left="2"/>
            </w:pPr>
            <w:r>
              <w:t>Disorders of blood coagulation</w:t>
            </w:r>
            <w:r>
              <w:rPr>
                <w:b/>
                <w:sz w:val="24"/>
              </w:rPr>
              <w:t xml:space="preserve"> </w:t>
            </w:r>
          </w:p>
        </w:tc>
      </w:tr>
      <w:tr w:rsidR="00746E79" w:rsidTr="00A10679">
        <w:trPr>
          <w:trHeight w:val="859"/>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Oncology</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9421E0">
            <w:pPr>
              <w:spacing w:after="34" w:line="240" w:lineRule="auto"/>
              <w:ind w:left="2"/>
            </w:pPr>
            <w:r>
              <w:t xml:space="preserve">Acute </w:t>
            </w:r>
            <w:r w:rsidR="00181CBF">
              <w:t>leukemia</w:t>
            </w:r>
            <w:r>
              <w:t xml:space="preserve"> </w:t>
            </w:r>
          </w:p>
          <w:p w:rsidR="00746E79" w:rsidRDefault="009421E0">
            <w:pPr>
              <w:spacing w:after="29" w:line="240" w:lineRule="auto"/>
              <w:ind w:left="2"/>
            </w:pPr>
            <w:r>
              <w:t xml:space="preserve">Oncologic emergencies </w:t>
            </w:r>
          </w:p>
          <w:p w:rsidR="00181CBF" w:rsidRDefault="009421E0">
            <w:pPr>
              <w:ind w:left="2"/>
            </w:pPr>
            <w:r>
              <w:t>Lymphomas</w:t>
            </w:r>
          </w:p>
          <w:p w:rsidR="00746E79" w:rsidRDefault="00181CBF">
            <w:pPr>
              <w:ind w:left="2"/>
            </w:pPr>
            <w:r>
              <w:t>Solid organ tumors</w:t>
            </w:r>
            <w:r w:rsidR="009421E0">
              <w:rPr>
                <w:b/>
                <w:sz w:val="24"/>
              </w:rPr>
              <w:t xml:space="preserve"> </w:t>
            </w:r>
          </w:p>
        </w:tc>
      </w:tr>
      <w:tr w:rsidR="00746E79" w:rsidTr="00A10679">
        <w:trPr>
          <w:trHeight w:val="392"/>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Nutritional Diseases</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181CBF" w:rsidRDefault="00181CBF">
            <w:pPr>
              <w:ind w:left="2" w:right="3148"/>
            </w:pPr>
            <w:r>
              <w:t>Malnutrition</w:t>
            </w:r>
          </w:p>
          <w:p w:rsidR="00181CBF" w:rsidRDefault="00181CBF">
            <w:pPr>
              <w:ind w:left="2" w:right="3148"/>
            </w:pPr>
            <w:r>
              <w:t>Marasmus</w:t>
            </w:r>
          </w:p>
          <w:p w:rsidR="00181CBF" w:rsidRDefault="00181CBF" w:rsidP="00181CBF">
            <w:pPr>
              <w:ind w:right="3148"/>
            </w:pPr>
            <w:r>
              <w:t>Kwashiorkor</w:t>
            </w:r>
          </w:p>
          <w:p w:rsidR="00181CBF" w:rsidRDefault="00181CBF" w:rsidP="00181CBF">
            <w:pPr>
              <w:ind w:right="3148"/>
            </w:pPr>
            <w:r>
              <w:t>Micronutrient deficiency</w:t>
            </w:r>
          </w:p>
          <w:p w:rsidR="00746E79" w:rsidRDefault="009421E0" w:rsidP="00181CBF">
            <w:pPr>
              <w:ind w:right="3148"/>
            </w:pPr>
            <w:r>
              <w:lastRenderedPageBreak/>
              <w:t>Principle</w:t>
            </w:r>
            <w:r w:rsidR="00181CBF">
              <w:t>s of nutritional support.</w:t>
            </w:r>
          </w:p>
        </w:tc>
      </w:tr>
      <w:tr w:rsidR="00746E79" w:rsidTr="00A10679">
        <w:trPr>
          <w:trHeight w:val="1157"/>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lastRenderedPageBreak/>
              <w:t>Endocrine Diseases</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9421E0">
            <w:pPr>
              <w:spacing w:after="34" w:line="240" w:lineRule="auto"/>
              <w:ind w:left="2"/>
            </w:pPr>
            <w:r>
              <w:t xml:space="preserve">Diabetes mellitus </w:t>
            </w:r>
          </w:p>
          <w:p w:rsidR="00746E79" w:rsidRDefault="009421E0">
            <w:pPr>
              <w:spacing w:after="32" w:line="240" w:lineRule="auto"/>
              <w:ind w:left="2"/>
            </w:pPr>
            <w:r>
              <w:t xml:space="preserve">Diabetic ketoacidosis </w:t>
            </w:r>
          </w:p>
          <w:p w:rsidR="00746E79" w:rsidRDefault="009421E0">
            <w:pPr>
              <w:spacing w:after="30" w:line="240" w:lineRule="auto"/>
              <w:ind w:left="2"/>
            </w:pPr>
            <w:r>
              <w:t xml:space="preserve">Adrenal disorders </w:t>
            </w:r>
          </w:p>
          <w:p w:rsidR="00746E79" w:rsidRDefault="009421E0">
            <w:pPr>
              <w:ind w:left="2" w:right="4264"/>
            </w:pPr>
            <w:r>
              <w:t>Thyroid diseases Osteoporosis</w:t>
            </w:r>
            <w:r>
              <w:rPr>
                <w:b/>
                <w:sz w:val="24"/>
              </w:rPr>
              <w:t xml:space="preserve"> </w:t>
            </w:r>
          </w:p>
        </w:tc>
      </w:tr>
      <w:tr w:rsidR="00746E79" w:rsidTr="00A10679">
        <w:trPr>
          <w:trHeight w:val="862"/>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Musculoskeletal and Connective Tissue Diseases</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181CBF">
            <w:pPr>
              <w:spacing w:after="34" w:line="240" w:lineRule="auto"/>
              <w:ind w:left="2"/>
            </w:pPr>
            <w:r>
              <w:t xml:space="preserve">Juvenile idiopathic </w:t>
            </w:r>
            <w:r w:rsidR="009421E0">
              <w:t xml:space="preserve">Arthritis </w:t>
            </w:r>
          </w:p>
          <w:p w:rsidR="00181CBF" w:rsidRDefault="009421E0">
            <w:pPr>
              <w:ind w:left="2" w:right="2886"/>
            </w:pPr>
            <w:r>
              <w:t xml:space="preserve">Systemic lupus erythematosus (SLE) </w:t>
            </w:r>
          </w:p>
          <w:p w:rsidR="00181CBF" w:rsidRDefault="00181CBF">
            <w:pPr>
              <w:ind w:left="2" w:right="2886"/>
            </w:pPr>
            <w:r>
              <w:t xml:space="preserve">Dermatomyositis </w:t>
            </w:r>
          </w:p>
          <w:p w:rsidR="00746E79" w:rsidRDefault="009421E0">
            <w:pPr>
              <w:ind w:left="2" w:right="2886"/>
            </w:pPr>
            <w:r>
              <w:t>Vasculitis syndromes</w:t>
            </w:r>
            <w:r>
              <w:rPr>
                <w:b/>
                <w:sz w:val="24"/>
              </w:rPr>
              <w:t xml:space="preserve"> </w:t>
            </w:r>
          </w:p>
        </w:tc>
      </w:tr>
      <w:tr w:rsidR="00181CBF" w:rsidTr="00A10679">
        <w:trPr>
          <w:trHeight w:val="5116"/>
          <w:jc w:val="center"/>
        </w:trPr>
        <w:tc>
          <w:tcPr>
            <w:tcW w:w="4269" w:type="dxa"/>
            <w:tcBorders>
              <w:top w:val="single" w:sz="4" w:space="0" w:color="000000"/>
              <w:left w:val="single" w:sz="4" w:space="0" w:color="000000"/>
              <w:right w:val="single" w:sz="4" w:space="0" w:color="000000"/>
            </w:tcBorders>
          </w:tcPr>
          <w:p w:rsidR="00181CBF" w:rsidRDefault="00181CBF">
            <w:r>
              <w:t>Infectious Diseases</w:t>
            </w:r>
            <w:r>
              <w:rPr>
                <w:b/>
                <w:sz w:val="24"/>
              </w:rPr>
              <w:t xml:space="preserve"> </w:t>
            </w:r>
          </w:p>
        </w:tc>
        <w:tc>
          <w:tcPr>
            <w:tcW w:w="6210" w:type="dxa"/>
            <w:tcBorders>
              <w:top w:val="single" w:sz="4" w:space="0" w:color="000000"/>
              <w:left w:val="single" w:sz="4" w:space="0" w:color="000000"/>
              <w:right w:val="single" w:sz="4" w:space="0" w:color="000000"/>
            </w:tcBorders>
          </w:tcPr>
          <w:p w:rsidR="00181CBF" w:rsidRDefault="00181CBF">
            <w:pPr>
              <w:spacing w:after="32" w:line="240" w:lineRule="auto"/>
              <w:ind w:left="2"/>
            </w:pPr>
            <w:r>
              <w:t>Pneumonia</w:t>
            </w:r>
          </w:p>
          <w:p w:rsidR="00181CBF" w:rsidRDefault="00181CBF">
            <w:pPr>
              <w:spacing w:after="32" w:line="240" w:lineRule="auto"/>
              <w:ind w:left="2"/>
            </w:pPr>
            <w:r>
              <w:t>Enteric Fever</w:t>
            </w:r>
          </w:p>
          <w:p w:rsidR="00181CBF" w:rsidRDefault="00181CBF">
            <w:pPr>
              <w:spacing w:after="32" w:line="240" w:lineRule="auto"/>
              <w:ind w:left="2"/>
            </w:pPr>
            <w:r>
              <w:t xml:space="preserve">Urinary tract infections (UTI) </w:t>
            </w:r>
          </w:p>
          <w:p w:rsidR="00181CBF" w:rsidRDefault="00181CBF">
            <w:pPr>
              <w:spacing w:after="30" w:line="240" w:lineRule="auto"/>
              <w:ind w:left="2"/>
            </w:pPr>
            <w:r>
              <w:t xml:space="preserve">Soft tissue infections </w:t>
            </w:r>
          </w:p>
          <w:p w:rsidR="00181CBF" w:rsidRDefault="00181CBF">
            <w:pPr>
              <w:spacing w:after="32" w:line="240" w:lineRule="auto"/>
              <w:ind w:left="2"/>
            </w:pPr>
            <w:r>
              <w:t xml:space="preserve">Osteomyelitis </w:t>
            </w:r>
          </w:p>
          <w:p w:rsidR="00181CBF" w:rsidRDefault="00181CBF">
            <w:pPr>
              <w:spacing w:after="32" w:line="240" w:lineRule="auto"/>
              <w:ind w:left="2"/>
            </w:pPr>
            <w:r>
              <w:t xml:space="preserve">Infective endocarditis </w:t>
            </w:r>
          </w:p>
          <w:p w:rsidR="00181CBF" w:rsidRDefault="00181CBF">
            <w:pPr>
              <w:spacing w:after="32" w:line="240" w:lineRule="auto"/>
              <w:ind w:left="2"/>
            </w:pPr>
            <w:r>
              <w:t xml:space="preserve">Bacterial meningitis </w:t>
            </w:r>
          </w:p>
          <w:p w:rsidR="00181CBF" w:rsidRDefault="00181CBF">
            <w:pPr>
              <w:spacing w:after="32" w:line="240" w:lineRule="auto"/>
              <w:ind w:left="2"/>
            </w:pPr>
            <w:r>
              <w:t>Leishmaniasis</w:t>
            </w:r>
          </w:p>
          <w:p w:rsidR="00181CBF" w:rsidRDefault="00181CBF">
            <w:pPr>
              <w:spacing w:after="32" w:line="240" w:lineRule="auto"/>
              <w:ind w:left="2"/>
            </w:pPr>
            <w:r>
              <w:t>Malaria</w:t>
            </w:r>
          </w:p>
          <w:p w:rsidR="00181CBF" w:rsidRDefault="00181CBF">
            <w:pPr>
              <w:spacing w:after="32" w:line="240" w:lineRule="auto"/>
              <w:ind w:left="2"/>
            </w:pPr>
            <w:r>
              <w:t>Diphtheria</w:t>
            </w:r>
          </w:p>
          <w:p w:rsidR="00181CBF" w:rsidRDefault="00181CBF" w:rsidP="00181CBF">
            <w:pPr>
              <w:spacing w:after="32" w:line="240" w:lineRule="auto"/>
              <w:ind w:left="2"/>
            </w:pPr>
            <w:r>
              <w:t>Tetanus</w:t>
            </w:r>
          </w:p>
          <w:p w:rsidR="00181CBF" w:rsidRDefault="00181CBF" w:rsidP="00181CBF">
            <w:pPr>
              <w:spacing w:after="32" w:line="240" w:lineRule="auto"/>
              <w:ind w:left="2"/>
            </w:pPr>
            <w:r>
              <w:t xml:space="preserve">Tuberculosis </w:t>
            </w:r>
          </w:p>
          <w:p w:rsidR="00181CBF" w:rsidRDefault="00181CBF" w:rsidP="00181CBF">
            <w:pPr>
              <w:spacing w:after="32" w:line="240" w:lineRule="auto"/>
              <w:ind w:left="2"/>
            </w:pPr>
            <w:r>
              <w:t xml:space="preserve">Septic shock </w:t>
            </w:r>
          </w:p>
          <w:p w:rsidR="00181CBF" w:rsidRDefault="00181CBF" w:rsidP="00181CBF">
            <w:pPr>
              <w:spacing w:after="32" w:line="240" w:lineRule="auto"/>
              <w:ind w:left="2"/>
            </w:pPr>
            <w:r>
              <w:t xml:space="preserve">Principles of antimicrobial therapy </w:t>
            </w:r>
          </w:p>
          <w:p w:rsidR="00181CBF" w:rsidRDefault="00181CBF">
            <w:pPr>
              <w:spacing w:after="32" w:line="240" w:lineRule="auto"/>
              <w:ind w:left="2"/>
            </w:pPr>
            <w:r>
              <w:t xml:space="preserve">Fungal infections </w:t>
            </w:r>
          </w:p>
          <w:p w:rsidR="00181CBF" w:rsidRDefault="00181CBF">
            <w:pPr>
              <w:spacing w:after="32" w:line="240" w:lineRule="auto"/>
              <w:ind w:left="2"/>
            </w:pPr>
            <w:r>
              <w:t xml:space="preserve"> HIV infection </w:t>
            </w:r>
          </w:p>
          <w:p w:rsidR="00181CBF" w:rsidRDefault="00181CBF" w:rsidP="003F357E">
            <w:pPr>
              <w:ind w:left="2"/>
            </w:pPr>
            <w:r>
              <w:t>Treatment of AIDS and related disorders</w:t>
            </w:r>
            <w:r>
              <w:rPr>
                <w:b/>
                <w:sz w:val="24"/>
              </w:rPr>
              <w:t xml:space="preserve"> </w:t>
            </w:r>
          </w:p>
        </w:tc>
      </w:tr>
      <w:tr w:rsidR="00746E79" w:rsidTr="00A10679">
        <w:trPr>
          <w:trHeight w:val="1666"/>
          <w:jc w:val="center"/>
        </w:trPr>
        <w:tc>
          <w:tcPr>
            <w:tcW w:w="4269" w:type="dxa"/>
            <w:tcBorders>
              <w:top w:val="single" w:sz="4" w:space="0" w:color="000000"/>
              <w:left w:val="single" w:sz="4" w:space="0" w:color="000000"/>
              <w:bottom w:val="single" w:sz="4" w:space="0" w:color="000000"/>
              <w:right w:val="single" w:sz="4" w:space="0" w:color="000000"/>
            </w:tcBorders>
          </w:tcPr>
          <w:p w:rsidR="00746E79" w:rsidRDefault="009421E0">
            <w:r>
              <w:t>Neurology</w:t>
            </w:r>
            <w:r>
              <w:rPr>
                <w:b/>
                <w:sz w:val="24"/>
              </w:rPr>
              <w:t xml:space="preserve"> </w:t>
            </w:r>
          </w:p>
        </w:tc>
        <w:tc>
          <w:tcPr>
            <w:tcW w:w="6210" w:type="dxa"/>
            <w:tcBorders>
              <w:top w:val="single" w:sz="4" w:space="0" w:color="000000"/>
              <w:left w:val="single" w:sz="4" w:space="0" w:color="000000"/>
              <w:bottom w:val="single" w:sz="4" w:space="0" w:color="000000"/>
              <w:right w:val="single" w:sz="4" w:space="0" w:color="000000"/>
            </w:tcBorders>
          </w:tcPr>
          <w:p w:rsidR="00746E79" w:rsidRDefault="00181CBF">
            <w:pPr>
              <w:spacing w:after="32" w:line="240" w:lineRule="auto"/>
              <w:ind w:left="2"/>
            </w:pPr>
            <w:r>
              <w:t>Febrile Fits</w:t>
            </w:r>
          </w:p>
          <w:p w:rsidR="00181CBF" w:rsidRDefault="00181CBF">
            <w:pPr>
              <w:spacing w:after="32" w:line="240" w:lineRule="auto"/>
              <w:ind w:left="2"/>
            </w:pPr>
            <w:r>
              <w:t>Epilepsy</w:t>
            </w:r>
          </w:p>
          <w:p w:rsidR="00181CBF" w:rsidRDefault="00181CBF">
            <w:pPr>
              <w:spacing w:after="32" w:line="240" w:lineRule="auto"/>
              <w:ind w:left="2"/>
            </w:pPr>
            <w:r>
              <w:t>Cerebral palsy</w:t>
            </w:r>
          </w:p>
          <w:p w:rsidR="00181CBF" w:rsidRDefault="00181CBF" w:rsidP="00181CBF">
            <w:pPr>
              <w:spacing w:after="32" w:line="240" w:lineRule="auto"/>
              <w:ind w:left="2"/>
            </w:pPr>
            <w:r>
              <w:t>Neurometabo</w:t>
            </w:r>
            <w:r w:rsidR="00FB2E7C">
              <w:t>l</w:t>
            </w:r>
            <w:r>
              <w:t>ic disorders</w:t>
            </w:r>
          </w:p>
          <w:p w:rsidR="00746E79" w:rsidRDefault="009421E0" w:rsidP="00181CBF">
            <w:pPr>
              <w:spacing w:after="32" w:line="240" w:lineRule="auto"/>
              <w:ind w:left="2"/>
            </w:pPr>
            <w:r>
              <w:t xml:space="preserve">Cerebrovascular accident (Stroke) </w:t>
            </w:r>
          </w:p>
          <w:p w:rsidR="00181CBF" w:rsidRDefault="00181CBF" w:rsidP="00181CBF">
            <w:pPr>
              <w:spacing w:after="32" w:line="240" w:lineRule="auto"/>
              <w:ind w:left="2"/>
            </w:pPr>
            <w:r>
              <w:t>Autoimmune encephalitis</w:t>
            </w:r>
          </w:p>
        </w:tc>
      </w:tr>
    </w:tbl>
    <w:p w:rsidR="00746E79" w:rsidRDefault="009421E0">
      <w:pPr>
        <w:spacing w:after="19" w:line="240" w:lineRule="auto"/>
      </w:pPr>
      <w:r>
        <w:rPr>
          <w:sz w:val="16"/>
        </w:rPr>
        <w:lastRenderedPageBreak/>
        <w:t xml:space="preserve"> </w:t>
      </w:r>
    </w:p>
    <w:p w:rsidR="00746E79" w:rsidRDefault="009421E0">
      <w:pPr>
        <w:spacing w:after="87" w:line="240" w:lineRule="auto"/>
      </w:pPr>
      <w:r>
        <w:rPr>
          <w:sz w:val="16"/>
        </w:rPr>
        <w:t xml:space="preserve"> </w:t>
      </w:r>
    </w:p>
    <w:p w:rsidR="001B2EEE" w:rsidRDefault="009421E0">
      <w:pPr>
        <w:spacing w:after="821" w:line="240" w:lineRule="auto"/>
        <w:ind w:left="10" w:right="8822" w:hanging="10"/>
        <w:jc w:val="right"/>
        <w:rPr>
          <w:sz w:val="16"/>
        </w:rPr>
      </w:pPr>
      <w:r>
        <w:rPr>
          <w:sz w:val="16"/>
        </w:rPr>
        <w:t xml:space="preserve">             </w:t>
      </w:r>
      <w:r>
        <w:rPr>
          <w:sz w:val="16"/>
        </w:rPr>
        <w:tab/>
      </w:r>
    </w:p>
    <w:p w:rsidR="00746E79" w:rsidRDefault="009421E0">
      <w:pPr>
        <w:spacing w:after="821" w:line="240" w:lineRule="auto"/>
        <w:ind w:left="10" w:right="8822" w:hanging="10"/>
        <w:jc w:val="right"/>
      </w:pPr>
      <w:r>
        <w:rPr>
          <w:b/>
          <w:sz w:val="24"/>
        </w:rPr>
        <w:t>Teaching Strategies and Assessment tools:</w:t>
      </w:r>
    </w:p>
    <w:tbl>
      <w:tblPr>
        <w:tblStyle w:val="TableGrid"/>
        <w:tblW w:w="10257" w:type="dxa"/>
        <w:tblInd w:w="2792" w:type="dxa"/>
        <w:tblCellMar>
          <w:left w:w="108" w:type="dxa"/>
          <w:right w:w="115" w:type="dxa"/>
        </w:tblCellMar>
        <w:tblLook w:val="04A0" w:firstRow="1" w:lastRow="0" w:firstColumn="1" w:lastColumn="0" w:noHBand="0" w:noVBand="1"/>
      </w:tblPr>
      <w:tblGrid>
        <w:gridCol w:w="6037"/>
        <w:gridCol w:w="4220"/>
      </w:tblGrid>
      <w:tr w:rsidR="00746E79">
        <w:trPr>
          <w:trHeight w:val="278"/>
        </w:trPr>
        <w:tc>
          <w:tcPr>
            <w:tcW w:w="603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b/>
                <w:color w:val="1F497D"/>
              </w:rPr>
              <w:t>Teaching Strategies</w:t>
            </w:r>
            <w:r>
              <w:rPr>
                <w:b/>
              </w:rPr>
              <w:t xml:space="preserve"> </w:t>
            </w:r>
          </w:p>
        </w:tc>
        <w:tc>
          <w:tcPr>
            <w:tcW w:w="4220" w:type="dxa"/>
            <w:tcBorders>
              <w:top w:val="single" w:sz="4" w:space="0" w:color="000000"/>
              <w:left w:val="single" w:sz="4" w:space="0" w:color="000000"/>
              <w:bottom w:val="single" w:sz="4" w:space="0" w:color="000000"/>
              <w:right w:val="single" w:sz="4" w:space="0" w:color="000000"/>
            </w:tcBorders>
          </w:tcPr>
          <w:p w:rsidR="00746E79" w:rsidRDefault="009421E0">
            <w:r>
              <w:rPr>
                <w:b/>
                <w:color w:val="1F497D"/>
              </w:rPr>
              <w:t>Assessment Tools</w:t>
            </w:r>
            <w:r>
              <w:rPr>
                <w:b/>
              </w:rPr>
              <w:t xml:space="preserve"> </w:t>
            </w:r>
          </w:p>
        </w:tc>
      </w:tr>
      <w:tr w:rsidR="00746E79">
        <w:trPr>
          <w:trHeight w:val="4419"/>
        </w:trPr>
        <w:tc>
          <w:tcPr>
            <w:tcW w:w="6037" w:type="dxa"/>
            <w:tcBorders>
              <w:top w:val="single" w:sz="4" w:space="0" w:color="000000"/>
              <w:left w:val="single" w:sz="4" w:space="0" w:color="000000"/>
              <w:bottom w:val="single" w:sz="4" w:space="0" w:color="000000"/>
              <w:right w:val="single" w:sz="4" w:space="0" w:color="000000"/>
            </w:tcBorders>
          </w:tcPr>
          <w:p w:rsidR="00746E79" w:rsidRDefault="009421E0">
            <w:pPr>
              <w:spacing w:after="162" w:line="240" w:lineRule="auto"/>
              <w:ind w:left="2"/>
            </w:pPr>
            <w:r>
              <w:t xml:space="preserve">Bedside teaching during Grand Ward Rounds </w:t>
            </w:r>
          </w:p>
          <w:p w:rsidR="00746E79" w:rsidRDefault="009421E0">
            <w:pPr>
              <w:spacing w:after="159" w:line="240" w:lineRule="auto"/>
              <w:ind w:left="2"/>
            </w:pPr>
            <w:r>
              <w:t xml:space="preserve">Seminars </w:t>
            </w:r>
          </w:p>
          <w:p w:rsidR="00746E79" w:rsidRDefault="009421E0">
            <w:pPr>
              <w:spacing w:after="162" w:line="240" w:lineRule="auto"/>
              <w:ind w:left="2"/>
            </w:pPr>
            <w:r>
              <w:t xml:space="preserve">Small group discussions </w:t>
            </w:r>
          </w:p>
          <w:p w:rsidR="00746E79" w:rsidRDefault="009421E0">
            <w:pPr>
              <w:spacing w:after="217" w:line="240" w:lineRule="auto"/>
              <w:ind w:left="2"/>
            </w:pPr>
            <w:r>
              <w:t xml:space="preserve">Problem based learning </w:t>
            </w:r>
          </w:p>
          <w:p w:rsidR="00746E79" w:rsidRDefault="009421E0">
            <w:pPr>
              <w:spacing w:after="162" w:line="240" w:lineRule="auto"/>
              <w:ind w:left="2"/>
            </w:pPr>
            <w:r>
              <w:t xml:space="preserve">Case Based Discussion (CBD) </w:t>
            </w:r>
          </w:p>
          <w:p w:rsidR="00746E79" w:rsidRDefault="009421E0">
            <w:pPr>
              <w:spacing w:after="217" w:line="240" w:lineRule="auto"/>
              <w:ind w:left="2"/>
            </w:pPr>
            <w:r>
              <w:t xml:space="preserve">Didactic lectures </w:t>
            </w:r>
          </w:p>
          <w:p w:rsidR="00746E79" w:rsidRDefault="009421E0">
            <w:pPr>
              <w:spacing w:after="217" w:line="240" w:lineRule="auto"/>
              <w:ind w:left="2"/>
            </w:pPr>
            <w:r>
              <w:t xml:space="preserve">Self-directed learning </w:t>
            </w:r>
          </w:p>
          <w:p w:rsidR="00746E79" w:rsidRDefault="009421E0">
            <w:pPr>
              <w:spacing w:after="217" w:line="240" w:lineRule="auto"/>
              <w:ind w:left="2"/>
            </w:pPr>
            <w:r>
              <w:t xml:space="preserve">Follow up clinics </w:t>
            </w:r>
          </w:p>
          <w:p w:rsidR="00746E79" w:rsidRDefault="009421E0">
            <w:pPr>
              <w:spacing w:after="229" w:line="240" w:lineRule="auto"/>
              <w:ind w:left="2"/>
            </w:pPr>
            <w:r>
              <w:t xml:space="preserve">Skill teaching in ward settings </w:t>
            </w:r>
          </w:p>
          <w:p w:rsidR="00746E79" w:rsidRDefault="009421E0">
            <w:pPr>
              <w:spacing w:after="32" w:line="240" w:lineRule="auto"/>
              <w:ind w:left="2"/>
            </w:pPr>
            <w:r>
              <w:t xml:space="preserve">Clinic pathological conferences </w:t>
            </w:r>
          </w:p>
          <w:p w:rsidR="00746E79" w:rsidRDefault="009421E0">
            <w:pPr>
              <w:ind w:left="2"/>
            </w:pPr>
            <w:r>
              <w:t xml:space="preserve"> </w:t>
            </w:r>
          </w:p>
        </w:tc>
        <w:tc>
          <w:tcPr>
            <w:tcW w:w="4220" w:type="dxa"/>
            <w:tcBorders>
              <w:top w:val="single" w:sz="4" w:space="0" w:color="000000"/>
              <w:left w:val="single" w:sz="4" w:space="0" w:color="000000"/>
              <w:bottom w:val="single" w:sz="4" w:space="0" w:color="000000"/>
              <w:right w:val="single" w:sz="4" w:space="0" w:color="000000"/>
            </w:tcBorders>
          </w:tcPr>
          <w:p w:rsidR="00746E79" w:rsidRDefault="009421E0">
            <w:pPr>
              <w:spacing w:after="166" w:line="240" w:lineRule="auto"/>
            </w:pPr>
            <w:r>
              <w:t xml:space="preserve">MCQs, SEQs </w:t>
            </w:r>
          </w:p>
          <w:p w:rsidR="00746E79" w:rsidRDefault="009421E0">
            <w:pPr>
              <w:spacing w:after="166" w:line="240" w:lineRule="auto"/>
            </w:pPr>
            <w:r>
              <w:t xml:space="preserve">Short Cases </w:t>
            </w:r>
          </w:p>
          <w:p w:rsidR="00746E79" w:rsidRDefault="009421E0">
            <w:pPr>
              <w:spacing w:after="166" w:line="240" w:lineRule="auto"/>
            </w:pPr>
            <w:r>
              <w:t xml:space="preserve">Long Cases </w:t>
            </w:r>
          </w:p>
          <w:p w:rsidR="00746E79" w:rsidRDefault="009421E0">
            <w:pPr>
              <w:spacing w:after="167" w:line="240" w:lineRule="auto"/>
            </w:pPr>
            <w:r>
              <w:t xml:space="preserve">OSCE </w:t>
            </w:r>
          </w:p>
          <w:p w:rsidR="00746E79" w:rsidRDefault="009421E0">
            <w:pPr>
              <w:spacing w:after="166" w:line="240" w:lineRule="auto"/>
            </w:pPr>
            <w:r>
              <w:t xml:space="preserve">Mini- CEX </w:t>
            </w:r>
          </w:p>
          <w:p w:rsidR="00746E79" w:rsidRDefault="009421E0">
            <w:pPr>
              <w:spacing w:after="164" w:line="240" w:lineRule="auto"/>
            </w:pPr>
            <w:r>
              <w:t xml:space="preserve">DOPs </w:t>
            </w:r>
          </w:p>
          <w:p w:rsidR="00746E79" w:rsidRDefault="009421E0">
            <w:pPr>
              <w:spacing w:after="166" w:line="240" w:lineRule="auto"/>
            </w:pPr>
            <w:r>
              <w:t xml:space="preserve">CBD </w:t>
            </w:r>
          </w:p>
          <w:p w:rsidR="00746E79" w:rsidRDefault="009421E0">
            <w:r>
              <w:t xml:space="preserve">360 Feedback </w:t>
            </w:r>
          </w:p>
        </w:tc>
      </w:tr>
    </w:tbl>
    <w:p w:rsidR="00746E79" w:rsidRDefault="009421E0">
      <w:pPr>
        <w:spacing w:after="44" w:line="240" w:lineRule="auto"/>
        <w:ind w:left="1440"/>
      </w:pPr>
      <w:r>
        <w:rPr>
          <w:b/>
          <w:sz w:val="24"/>
        </w:rPr>
        <w:t xml:space="preserve"> </w:t>
      </w:r>
    </w:p>
    <w:p w:rsidR="00746E79" w:rsidRDefault="009421E0">
      <w:pPr>
        <w:spacing w:after="31" w:line="240" w:lineRule="auto"/>
      </w:pPr>
      <w:r>
        <w:rPr>
          <w:b/>
          <w:sz w:val="25"/>
        </w:rPr>
        <w:t xml:space="preserve"> </w:t>
      </w:r>
    </w:p>
    <w:p w:rsidR="00746E79" w:rsidRDefault="009421E0">
      <w:pPr>
        <w:spacing w:after="106" w:line="240" w:lineRule="auto"/>
      </w:pPr>
      <w:r>
        <w:t xml:space="preserve"> </w:t>
      </w:r>
    </w:p>
    <w:p w:rsidR="00746E79" w:rsidRDefault="009421E0">
      <w:pPr>
        <w:spacing w:after="33" w:line="246" w:lineRule="auto"/>
        <w:ind w:left="10" w:right="-15" w:hanging="10"/>
      </w:pPr>
      <w:r>
        <w:rPr>
          <w:b/>
          <w:sz w:val="24"/>
        </w:rPr>
        <w:t xml:space="preserve">                  Evaluation/Feedback </w:t>
      </w:r>
    </w:p>
    <w:p w:rsidR="00746E79" w:rsidRDefault="009421E0">
      <w:pPr>
        <w:spacing w:after="130" w:line="240" w:lineRule="auto"/>
      </w:pPr>
      <w:r>
        <w:rPr>
          <w:b/>
          <w:sz w:val="30"/>
        </w:rPr>
        <w:t xml:space="preserve"> </w:t>
      </w:r>
    </w:p>
    <w:p w:rsidR="00746E79" w:rsidRDefault="009421E0" w:rsidP="008D0489">
      <w:pPr>
        <w:numPr>
          <w:ilvl w:val="0"/>
          <w:numId w:val="2"/>
        </w:numPr>
        <w:spacing w:after="265" w:line="246" w:lineRule="auto"/>
        <w:ind w:right="7" w:hanging="420"/>
        <w:jc w:val="both"/>
      </w:pPr>
      <w:r>
        <w:t xml:space="preserve">A 360-degree evaluation will be used to assess professionalism and ethical behavior. </w:t>
      </w:r>
    </w:p>
    <w:p w:rsidR="00746E79" w:rsidRDefault="009421E0" w:rsidP="008D0489">
      <w:pPr>
        <w:numPr>
          <w:ilvl w:val="0"/>
          <w:numId w:val="2"/>
        </w:numPr>
        <w:spacing w:after="259" w:line="369" w:lineRule="auto"/>
        <w:ind w:right="7" w:hanging="420"/>
        <w:jc w:val="both"/>
      </w:pPr>
      <w:r>
        <w:lastRenderedPageBreak/>
        <w:t xml:space="preserve">At the end of each rotation, a formal evaluation and verbal feedback session will be conducted with the postgraduate trainee (PGT). PGTs are encouraged to proactively discuss their learning experiences, challenges, or any conflicts with their supervisor, co-supervisor, and program director or Dean. </w:t>
      </w:r>
    </w:p>
    <w:p w:rsidR="00746E79" w:rsidRDefault="009421E0" w:rsidP="008D0489">
      <w:pPr>
        <w:numPr>
          <w:ilvl w:val="0"/>
          <w:numId w:val="2"/>
        </w:numPr>
        <w:spacing w:after="265" w:line="246" w:lineRule="auto"/>
        <w:ind w:right="7" w:hanging="420"/>
        <w:jc w:val="both"/>
      </w:pPr>
      <w:r>
        <w:t xml:space="preserve">Trainees will evaluate the training program's effectiveness and efficiency in providing the necessary skills, offering feedback for program improvement. </w:t>
      </w:r>
    </w:p>
    <w:p w:rsidR="00746E79" w:rsidRDefault="009421E0" w:rsidP="00A10679">
      <w:pPr>
        <w:spacing w:after="248" w:line="240" w:lineRule="auto"/>
        <w:ind w:left="101"/>
      </w:pPr>
      <w:r>
        <w:t xml:space="preserve"> </w:t>
      </w:r>
      <w:r>
        <w:rPr>
          <w:b/>
          <w:sz w:val="24"/>
        </w:rPr>
        <w:t xml:space="preserve">         Required Competencies </w:t>
      </w:r>
      <w:r>
        <w:rPr>
          <w:b/>
          <w:sz w:val="20"/>
        </w:rPr>
        <w:t xml:space="preserve"> </w:t>
      </w:r>
    </w:p>
    <w:p w:rsidR="00746E79" w:rsidRDefault="009421E0">
      <w:pPr>
        <w:spacing w:after="5"/>
      </w:pPr>
      <w:r>
        <w:rPr>
          <w:b/>
          <w:sz w:val="15"/>
        </w:rPr>
        <w:t xml:space="preserve"> </w:t>
      </w:r>
    </w:p>
    <w:tbl>
      <w:tblPr>
        <w:tblStyle w:val="TableGrid"/>
        <w:tblW w:w="14259"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7" w:type="dxa"/>
        </w:tblCellMar>
        <w:tblLook w:val="04A0" w:firstRow="1" w:lastRow="0" w:firstColumn="1" w:lastColumn="0" w:noHBand="0" w:noVBand="1"/>
      </w:tblPr>
      <w:tblGrid>
        <w:gridCol w:w="3411"/>
        <w:gridCol w:w="3188"/>
        <w:gridCol w:w="1884"/>
        <w:gridCol w:w="1754"/>
        <w:gridCol w:w="1854"/>
        <w:gridCol w:w="2168"/>
      </w:tblGrid>
      <w:tr w:rsidR="00825D27" w:rsidTr="00825D27">
        <w:trPr>
          <w:cantSplit/>
          <w:trHeight w:val="10694"/>
        </w:trPr>
        <w:tc>
          <w:tcPr>
            <w:tcW w:w="3411" w:type="dxa"/>
          </w:tcPr>
          <w:p w:rsidR="00825D27" w:rsidRPr="001B2EEE" w:rsidRDefault="00825D27">
            <w:pPr>
              <w:ind w:left="725"/>
            </w:pPr>
            <w:r w:rsidRPr="001B2EEE">
              <w:rPr>
                <w:b/>
              </w:rPr>
              <w:lastRenderedPageBreak/>
              <w:t xml:space="preserve">Patient Care </w:t>
            </w:r>
          </w:p>
          <w:p w:rsidR="00825D27" w:rsidRPr="00825D27" w:rsidRDefault="00825D27" w:rsidP="00825D27">
            <w:pPr>
              <w:pStyle w:val="ListParagraph"/>
              <w:numPr>
                <w:ilvl w:val="0"/>
                <w:numId w:val="196"/>
              </w:numPr>
              <w:spacing w:after="41" w:line="249" w:lineRule="auto"/>
              <w:ind w:left="404" w:right="36"/>
              <w:jc w:val="both"/>
            </w:pPr>
            <w:r w:rsidRPr="00825D27">
              <w:rPr>
                <w:sz w:val="20"/>
              </w:rPr>
              <w:t xml:space="preserve">Obtain a complete history and recognize common abnormal physical findings. </w:t>
            </w:r>
          </w:p>
          <w:p w:rsidR="00825D27" w:rsidRPr="00825D27" w:rsidRDefault="00825D27" w:rsidP="00825D27">
            <w:pPr>
              <w:pStyle w:val="ListParagraph"/>
              <w:numPr>
                <w:ilvl w:val="0"/>
                <w:numId w:val="196"/>
              </w:numPr>
              <w:spacing w:after="41" w:line="249" w:lineRule="auto"/>
              <w:ind w:left="404" w:right="36"/>
              <w:jc w:val="both"/>
            </w:pPr>
            <w:r w:rsidRPr="00825D27">
              <w:rPr>
                <w:sz w:val="20"/>
              </w:rPr>
              <w:t xml:space="preserve">Construct a master problem list, a working diagnosis, and a group of differential diagnoses. </w:t>
            </w:r>
          </w:p>
          <w:p w:rsidR="00825D27" w:rsidRPr="00825D27" w:rsidRDefault="00825D27" w:rsidP="00825D27">
            <w:pPr>
              <w:pStyle w:val="ListParagraph"/>
              <w:numPr>
                <w:ilvl w:val="0"/>
                <w:numId w:val="196"/>
              </w:numPr>
              <w:spacing w:after="41" w:line="249" w:lineRule="auto"/>
              <w:ind w:left="404" w:right="36"/>
              <w:jc w:val="both"/>
            </w:pPr>
            <w:r w:rsidRPr="00825D27">
              <w:rPr>
                <w:sz w:val="20"/>
              </w:rPr>
              <w:t xml:space="preserve">Be familiar with different diagnostic tools such as the electronic thermometer, sphygmomanometer, ophthalmoscope, EKG machine, pulse oximetry, and defibrillator. Become familiar with the concept of pre-test and post-test probabilities of disease. </w:t>
            </w:r>
          </w:p>
          <w:p w:rsidR="00825D27" w:rsidRPr="00825D27" w:rsidRDefault="00825D27" w:rsidP="00825D27">
            <w:pPr>
              <w:pStyle w:val="ListParagraph"/>
              <w:numPr>
                <w:ilvl w:val="0"/>
                <w:numId w:val="196"/>
              </w:numPr>
              <w:spacing w:after="41" w:line="249" w:lineRule="auto"/>
              <w:ind w:left="404" w:right="36"/>
              <w:jc w:val="both"/>
            </w:pPr>
            <w:r w:rsidRPr="00825D27">
              <w:rPr>
                <w:sz w:val="20"/>
              </w:rPr>
              <w:t xml:space="preserve">Be able to perform various clinical procedures such as venipuncture, thoracentesis, paracentesis, lumbar puncture, arthrocentesis, skin punch- biopsy, endotracheal intubation, and central line placement. </w:t>
            </w:r>
          </w:p>
          <w:p w:rsidR="00825D27" w:rsidRPr="00825D27" w:rsidRDefault="00825D27" w:rsidP="00825D27">
            <w:pPr>
              <w:pStyle w:val="ListParagraph"/>
              <w:numPr>
                <w:ilvl w:val="0"/>
                <w:numId w:val="196"/>
              </w:numPr>
              <w:spacing w:after="41" w:line="249" w:lineRule="auto"/>
              <w:ind w:left="404" w:right="36"/>
              <w:jc w:val="both"/>
            </w:pPr>
            <w:r w:rsidRPr="00825D27">
              <w:rPr>
                <w:sz w:val="20"/>
              </w:rPr>
              <w:t xml:space="preserve">Residents should know indications of potential complications of each of these procedures. </w:t>
            </w:r>
          </w:p>
          <w:p w:rsidR="00825D27" w:rsidRPr="00825D27" w:rsidRDefault="00825D27" w:rsidP="00825D27">
            <w:pPr>
              <w:pStyle w:val="ListParagraph"/>
              <w:numPr>
                <w:ilvl w:val="0"/>
                <w:numId w:val="196"/>
              </w:numPr>
              <w:spacing w:after="41" w:line="249" w:lineRule="auto"/>
              <w:ind w:left="404" w:right="36"/>
              <w:jc w:val="both"/>
            </w:pPr>
            <w:r w:rsidRPr="00825D27">
              <w:rPr>
                <w:sz w:val="20"/>
              </w:rPr>
              <w:t xml:space="preserve">Understand how to improve patient/physician relationships in a professional way. Residents should be compassionate, but humble and honest, not only with their patients, but also with their co-workers. </w:t>
            </w:r>
          </w:p>
          <w:p w:rsidR="00825D27" w:rsidRPr="00825D27" w:rsidRDefault="00825D27" w:rsidP="00825D27">
            <w:pPr>
              <w:pStyle w:val="ListParagraph"/>
              <w:numPr>
                <w:ilvl w:val="0"/>
                <w:numId w:val="196"/>
              </w:numPr>
              <w:spacing w:after="41" w:line="249" w:lineRule="auto"/>
              <w:ind w:left="404" w:right="36"/>
              <w:jc w:val="both"/>
            </w:pPr>
            <w:r w:rsidRPr="00825D27">
              <w:rPr>
                <w:sz w:val="20"/>
              </w:rPr>
              <w:t xml:space="preserve">Residents are encouraged to develop leadership in teaching and supervising interns and medical students. </w:t>
            </w:r>
          </w:p>
          <w:p w:rsidR="00825D27" w:rsidRPr="00825D27" w:rsidRDefault="00825D27" w:rsidP="00825D27">
            <w:pPr>
              <w:pStyle w:val="ListParagraph"/>
              <w:numPr>
                <w:ilvl w:val="0"/>
                <w:numId w:val="196"/>
              </w:numPr>
              <w:spacing w:after="41" w:line="249" w:lineRule="auto"/>
              <w:ind w:left="404" w:right="36"/>
              <w:jc w:val="both"/>
            </w:pPr>
            <w:r>
              <w:rPr>
                <w:sz w:val="20"/>
              </w:rPr>
              <w:t>Consideratio</w:t>
            </w:r>
            <w:r w:rsidRPr="00825D27">
              <w:rPr>
                <w:sz w:val="20"/>
              </w:rPr>
              <w:t xml:space="preserve">n of patient preferences in making therapeutic decisions. </w:t>
            </w:r>
          </w:p>
          <w:p w:rsidR="00825D27" w:rsidRPr="001B2EEE" w:rsidRDefault="00825D27" w:rsidP="00825D27">
            <w:pPr>
              <w:pStyle w:val="ListParagraph"/>
              <w:numPr>
                <w:ilvl w:val="0"/>
                <w:numId w:val="196"/>
              </w:numPr>
              <w:spacing w:after="41" w:line="249" w:lineRule="auto"/>
              <w:ind w:left="404" w:right="36"/>
              <w:jc w:val="both"/>
            </w:pPr>
            <w:r>
              <w:rPr>
                <w:sz w:val="20"/>
              </w:rPr>
              <w:t>Completene</w:t>
            </w:r>
            <w:r w:rsidRPr="00825D27">
              <w:rPr>
                <w:sz w:val="20"/>
              </w:rPr>
              <w:t>ss of medical charting</w:t>
            </w:r>
          </w:p>
        </w:tc>
        <w:tc>
          <w:tcPr>
            <w:tcW w:w="3188" w:type="dxa"/>
          </w:tcPr>
          <w:p w:rsidR="00825D27" w:rsidRPr="001B2EEE" w:rsidRDefault="00825D27">
            <w:pPr>
              <w:jc w:val="center"/>
            </w:pPr>
            <w:r w:rsidRPr="001B2EEE">
              <w:rPr>
                <w:b/>
              </w:rPr>
              <w:t xml:space="preserve">Evaluation of Patient Care </w:t>
            </w:r>
          </w:p>
          <w:p w:rsidR="00825D27" w:rsidRDefault="00825D27" w:rsidP="005F59B7">
            <w:pPr>
              <w:numPr>
                <w:ilvl w:val="0"/>
                <w:numId w:val="84"/>
              </w:numPr>
              <w:spacing w:after="29" w:line="240" w:lineRule="auto"/>
              <w:ind w:hanging="360"/>
            </w:pPr>
            <w:r>
              <w:rPr>
                <w:sz w:val="20"/>
              </w:rPr>
              <w:t>Completene</w:t>
            </w:r>
            <w:r w:rsidRPr="004720C4">
              <w:rPr>
                <w:sz w:val="20"/>
              </w:rPr>
              <w:t xml:space="preserve">ss and accuracy of medical interviews and physical examinations. </w:t>
            </w:r>
          </w:p>
          <w:p w:rsidR="00825D27" w:rsidRDefault="00825D27" w:rsidP="005F59B7">
            <w:pPr>
              <w:numPr>
                <w:ilvl w:val="0"/>
                <w:numId w:val="84"/>
              </w:numPr>
              <w:spacing w:after="32" w:line="240" w:lineRule="auto"/>
              <w:ind w:hanging="360"/>
            </w:pPr>
            <w:r w:rsidRPr="004720C4">
              <w:rPr>
                <w:sz w:val="20"/>
              </w:rPr>
              <w:t>Thoroughness of</w:t>
            </w:r>
            <w:r>
              <w:rPr>
                <w:sz w:val="20"/>
              </w:rPr>
              <w:t xml:space="preserve"> </w:t>
            </w:r>
            <w:r w:rsidRPr="004720C4">
              <w:rPr>
                <w:sz w:val="20"/>
              </w:rPr>
              <w:t>the review</w:t>
            </w:r>
            <w:r>
              <w:rPr>
                <w:sz w:val="20"/>
              </w:rPr>
              <w:t xml:space="preserve"> </w:t>
            </w:r>
            <w:r w:rsidRPr="004720C4">
              <w:rPr>
                <w:sz w:val="20"/>
              </w:rPr>
              <w:t xml:space="preserve">of the available medical data on each patient. </w:t>
            </w:r>
          </w:p>
          <w:p w:rsidR="00825D27" w:rsidRDefault="00825D27" w:rsidP="005F59B7">
            <w:pPr>
              <w:numPr>
                <w:ilvl w:val="0"/>
                <w:numId w:val="84"/>
              </w:numPr>
              <w:spacing w:after="31" w:line="240" w:lineRule="auto"/>
              <w:ind w:hanging="360"/>
            </w:pPr>
            <w:r>
              <w:rPr>
                <w:sz w:val="20"/>
              </w:rPr>
              <w:t>Performanc</w:t>
            </w:r>
            <w:r>
              <w:t xml:space="preserve">e </w:t>
            </w:r>
            <w:r w:rsidRPr="004720C4">
              <w:rPr>
                <w:sz w:val="20"/>
              </w:rPr>
              <w:t xml:space="preserve">of appropriate maneuvers and procedures on patients. </w:t>
            </w:r>
          </w:p>
          <w:p w:rsidR="00825D27" w:rsidRDefault="00825D27" w:rsidP="005F59B7">
            <w:pPr>
              <w:numPr>
                <w:ilvl w:val="0"/>
                <w:numId w:val="84"/>
              </w:numPr>
              <w:spacing w:after="31" w:line="240" w:lineRule="auto"/>
              <w:ind w:hanging="360"/>
            </w:pPr>
            <w:r>
              <w:rPr>
                <w:sz w:val="20"/>
              </w:rPr>
              <w:t>Accuracy and thoroughnes</w:t>
            </w:r>
            <w:r w:rsidRPr="004720C4">
              <w:rPr>
                <w:sz w:val="20"/>
              </w:rPr>
              <w:t xml:space="preserve">s of patient assessments </w:t>
            </w:r>
          </w:p>
          <w:p w:rsidR="00825D27" w:rsidRPr="00F7551D" w:rsidRDefault="00825D27" w:rsidP="005F59B7">
            <w:pPr>
              <w:numPr>
                <w:ilvl w:val="0"/>
                <w:numId w:val="84"/>
              </w:numPr>
              <w:spacing w:after="31" w:line="240" w:lineRule="auto"/>
              <w:ind w:hanging="360"/>
            </w:pPr>
            <w:r>
              <w:rPr>
                <w:sz w:val="20"/>
              </w:rPr>
              <w:t>Appropriaten</w:t>
            </w:r>
            <w:r w:rsidRPr="004720C4">
              <w:rPr>
                <w:sz w:val="20"/>
              </w:rPr>
              <w:t>ess of Diagnostic an</w:t>
            </w:r>
            <w:r>
              <w:rPr>
                <w:sz w:val="20"/>
              </w:rPr>
              <w:t>d therapeutic decisions.</w:t>
            </w:r>
          </w:p>
          <w:p w:rsidR="00825D27" w:rsidRPr="001B2EEE" w:rsidRDefault="00825D27" w:rsidP="005F59B7">
            <w:pPr>
              <w:numPr>
                <w:ilvl w:val="0"/>
                <w:numId w:val="84"/>
              </w:numPr>
              <w:spacing w:after="31" w:line="240" w:lineRule="auto"/>
              <w:ind w:hanging="360"/>
            </w:pPr>
            <w:r>
              <w:rPr>
                <w:sz w:val="20"/>
              </w:rPr>
              <w:t>Soundness of medical judgment.</w:t>
            </w:r>
          </w:p>
        </w:tc>
        <w:tc>
          <w:tcPr>
            <w:tcW w:w="1884" w:type="dxa"/>
          </w:tcPr>
          <w:p w:rsidR="00825D27" w:rsidRDefault="00825D27">
            <w:pPr>
              <w:ind w:left="168"/>
            </w:pPr>
            <w:r>
              <w:rPr>
                <w:b/>
              </w:rPr>
              <w:t xml:space="preserve">Professionalism </w:t>
            </w:r>
          </w:p>
          <w:p w:rsidR="00825D27" w:rsidRDefault="00825D27" w:rsidP="00F7551D">
            <w:pPr>
              <w:spacing w:after="30" w:line="240" w:lineRule="auto"/>
              <w:rPr>
                <w:sz w:val="20"/>
              </w:rPr>
            </w:pPr>
            <w:r>
              <w:rPr>
                <w:rFonts w:ascii="Segoe UI Symbol" w:eastAsia="Segoe UI Symbol" w:hAnsi="Segoe UI Symbol" w:cs="Segoe UI Symbol"/>
                <w:sz w:val="20"/>
              </w:rPr>
              <w:t>•</w:t>
            </w:r>
            <w:r>
              <w:rPr>
                <w:rFonts w:ascii="Arial" w:eastAsia="Arial" w:hAnsi="Arial" w:cs="Arial"/>
                <w:sz w:val="20"/>
              </w:rPr>
              <w:t xml:space="preserve"> </w:t>
            </w:r>
            <w:r>
              <w:rPr>
                <w:sz w:val="20"/>
              </w:rPr>
              <w:t>The resident should continue to develop his/her ethical behavior, and must show the humanistic qualities of respect, compassion, integrity and honesty.</w:t>
            </w:r>
          </w:p>
          <w:p w:rsidR="00825D27" w:rsidRDefault="00825D27" w:rsidP="00F7551D">
            <w:pPr>
              <w:spacing w:after="30" w:line="240" w:lineRule="auto"/>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The resident must be willing to acknowledge errors and determine how to avoid future similar mistakes. </w:t>
            </w:r>
          </w:p>
          <w:p w:rsidR="00825D27" w:rsidRPr="00F7551D" w:rsidRDefault="00825D27" w:rsidP="00F7551D">
            <w:pPr>
              <w:spacing w:after="33" w:line="240" w:lineRule="auto"/>
              <w:rPr>
                <w:sz w:val="20"/>
              </w:rPr>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The resident must </w:t>
            </w:r>
            <w:r w:rsidRPr="00F7551D">
              <w:rPr>
                <w:sz w:val="20"/>
              </w:rPr>
              <w:t xml:space="preserve">be responsible and reliable always. The resident must always consider the needs of patients, families, colleague s and support staff. </w:t>
            </w:r>
          </w:p>
          <w:p w:rsidR="00825D27" w:rsidRDefault="00825D27" w:rsidP="00F7551D">
            <w:pPr>
              <w:spacing w:after="33" w:line="240" w:lineRule="auto"/>
            </w:pPr>
            <w:proofErr w:type="gramStart"/>
            <w:r w:rsidRPr="00F7551D">
              <w:rPr>
                <w:sz w:val="20"/>
              </w:rPr>
              <w:t>•  The</w:t>
            </w:r>
            <w:proofErr w:type="gramEnd"/>
            <w:r w:rsidRPr="00F7551D">
              <w:rPr>
                <w:sz w:val="20"/>
              </w:rPr>
              <w:t xml:space="preserve"> resident must always maintain a professional appearance.</w:t>
            </w:r>
          </w:p>
        </w:tc>
        <w:tc>
          <w:tcPr>
            <w:tcW w:w="1754" w:type="dxa"/>
          </w:tcPr>
          <w:p w:rsidR="00825D27" w:rsidRDefault="00825D27">
            <w:pPr>
              <w:spacing w:after="32" w:line="248" w:lineRule="auto"/>
              <w:ind w:left="718" w:hanging="490"/>
            </w:pPr>
            <w:r>
              <w:rPr>
                <w:b/>
              </w:rPr>
              <w:t xml:space="preserve">Interpersonal and </w:t>
            </w:r>
          </w:p>
          <w:p w:rsidR="00825D27" w:rsidRDefault="00825D27" w:rsidP="004720C4">
            <w:pPr>
              <w:spacing w:after="30" w:line="240" w:lineRule="auto"/>
              <w:ind w:left="173"/>
            </w:pPr>
            <w:r>
              <w:rPr>
                <w:b/>
              </w:rPr>
              <w:t xml:space="preserve">Communication  </w:t>
            </w:r>
          </w:p>
          <w:p w:rsidR="00825D27" w:rsidRDefault="00825D27">
            <w:pPr>
              <w:jc w:val="center"/>
            </w:pPr>
            <w:r>
              <w:rPr>
                <w:b/>
              </w:rPr>
              <w:t xml:space="preserve">Skills </w:t>
            </w:r>
          </w:p>
          <w:p w:rsidR="00825D27" w:rsidRDefault="00825D27" w:rsidP="00F7551D">
            <w:pPr>
              <w:spacing w:after="30" w:line="240" w:lineRule="auto"/>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The resident should learn when to call a sub- specialist for evaluation and management of a patient. </w:t>
            </w:r>
          </w:p>
          <w:p w:rsidR="00825D27" w:rsidRDefault="00825D27" w:rsidP="00F7551D">
            <w:pPr>
              <w:spacing w:after="35" w:line="240" w:lineRule="auto"/>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The resident should be able to clearly present a case to the attending staff in an organized and thorough manner. </w:t>
            </w:r>
          </w:p>
          <w:p w:rsidR="00825D27" w:rsidRDefault="00825D27" w:rsidP="00F7551D">
            <w:pPr>
              <w:spacing w:after="30" w:line="240" w:lineRule="auto"/>
              <w:rPr>
                <w:sz w:val="20"/>
              </w:rPr>
            </w:pPr>
            <w:proofErr w:type="gramStart"/>
            <w:r>
              <w:rPr>
                <w:rFonts w:ascii="Segoe UI Symbol" w:eastAsia="Segoe UI Symbol" w:hAnsi="Segoe UI Symbol" w:cs="Segoe UI Symbol"/>
                <w:sz w:val="20"/>
              </w:rPr>
              <w:t>•</w:t>
            </w:r>
            <w:r>
              <w:rPr>
                <w:rFonts w:ascii="Arial" w:eastAsia="Arial" w:hAnsi="Arial" w:cs="Arial"/>
                <w:sz w:val="20"/>
              </w:rPr>
              <w:t xml:space="preserve">  </w:t>
            </w:r>
            <w:r>
              <w:rPr>
                <w:sz w:val="20"/>
              </w:rPr>
              <w:t>The</w:t>
            </w:r>
            <w:proofErr w:type="gramEnd"/>
            <w:r>
              <w:rPr>
                <w:sz w:val="20"/>
              </w:rPr>
              <w:t xml:space="preserve"> resident must be able to establish rapport with a patient and listen to the patient’s </w:t>
            </w:r>
            <w:r w:rsidRPr="00F7551D">
              <w:rPr>
                <w:sz w:val="20"/>
              </w:rPr>
              <w:t>complaints to promote the patient’s welfare. The resident should provide effective education and counseling for patients.</w:t>
            </w:r>
          </w:p>
          <w:p w:rsidR="00825D27" w:rsidRPr="00F7551D" w:rsidRDefault="00825D27" w:rsidP="00F7551D">
            <w:pPr>
              <w:spacing w:after="30" w:line="240" w:lineRule="auto"/>
              <w:rPr>
                <w:sz w:val="20"/>
              </w:rPr>
            </w:pPr>
            <w:r w:rsidRPr="00F7551D">
              <w:rPr>
                <w:sz w:val="20"/>
              </w:rPr>
              <w:t xml:space="preserve"> </w:t>
            </w:r>
            <w:proofErr w:type="gramStart"/>
            <w:r w:rsidRPr="00F7551D">
              <w:rPr>
                <w:sz w:val="20"/>
              </w:rPr>
              <w:t>•  The</w:t>
            </w:r>
            <w:proofErr w:type="gramEnd"/>
            <w:r w:rsidRPr="00F7551D">
              <w:rPr>
                <w:sz w:val="20"/>
              </w:rPr>
              <w:t xml:space="preserve"> resident must write organized legible notes. The resident must </w:t>
            </w:r>
          </w:p>
          <w:p w:rsidR="00825D27" w:rsidRDefault="00825D27" w:rsidP="00F7551D">
            <w:pPr>
              <w:spacing w:after="30" w:line="240" w:lineRule="auto"/>
            </w:pPr>
            <w:proofErr w:type="gramStart"/>
            <w:r w:rsidRPr="00F7551D">
              <w:rPr>
                <w:sz w:val="20"/>
              </w:rPr>
              <w:t>communic</w:t>
            </w:r>
            <w:proofErr w:type="gramEnd"/>
            <w:r w:rsidRPr="00F7551D">
              <w:rPr>
                <w:sz w:val="20"/>
              </w:rPr>
              <w:t xml:space="preserve"> ate any patient problems to the attending staff in a timely fashion.</w:t>
            </w:r>
          </w:p>
        </w:tc>
        <w:tc>
          <w:tcPr>
            <w:tcW w:w="1854" w:type="dxa"/>
          </w:tcPr>
          <w:p w:rsidR="00825D27" w:rsidRDefault="00825D27">
            <w:pPr>
              <w:spacing w:after="27" w:line="245" w:lineRule="auto"/>
              <w:ind w:left="507" w:hanging="101"/>
            </w:pPr>
            <w:r>
              <w:rPr>
                <w:b/>
              </w:rPr>
              <w:t xml:space="preserve">Practice Based </w:t>
            </w:r>
          </w:p>
          <w:p w:rsidR="00825D27" w:rsidRDefault="00825D27">
            <w:pPr>
              <w:spacing w:after="30" w:line="240" w:lineRule="auto"/>
              <w:jc w:val="center"/>
            </w:pPr>
            <w:r>
              <w:rPr>
                <w:b/>
              </w:rPr>
              <w:t xml:space="preserve">Learning </w:t>
            </w:r>
          </w:p>
          <w:p w:rsidR="00825D27" w:rsidRDefault="00825D27">
            <w:pPr>
              <w:ind w:left="149"/>
            </w:pPr>
            <w:r>
              <w:rPr>
                <w:b/>
              </w:rPr>
              <w:t xml:space="preserve">Improvement </w:t>
            </w:r>
          </w:p>
          <w:p w:rsidR="00825D27" w:rsidRDefault="00825D27" w:rsidP="005F59B7">
            <w:pPr>
              <w:numPr>
                <w:ilvl w:val="0"/>
                <w:numId w:val="85"/>
              </w:numPr>
              <w:spacing w:after="33" w:line="240" w:lineRule="auto"/>
              <w:ind w:right="46" w:hanging="360"/>
              <w:rPr>
                <w:sz w:val="20"/>
              </w:rPr>
            </w:pPr>
            <w:r w:rsidRPr="00FB2E7C">
              <w:rPr>
                <w:sz w:val="20"/>
              </w:rPr>
              <w:t xml:space="preserve">The resident should use feedback and self- evaluation in order to improve perform once. </w:t>
            </w:r>
          </w:p>
          <w:p w:rsidR="00825D27" w:rsidRPr="00FB2E7C" w:rsidRDefault="00825D27" w:rsidP="005F59B7">
            <w:pPr>
              <w:numPr>
                <w:ilvl w:val="0"/>
                <w:numId w:val="85"/>
              </w:numPr>
              <w:spacing w:after="33" w:line="240" w:lineRule="auto"/>
              <w:ind w:right="46" w:hanging="360"/>
              <w:rPr>
                <w:sz w:val="20"/>
              </w:rPr>
            </w:pPr>
            <w:r w:rsidRPr="00FB2E7C">
              <w:rPr>
                <w:sz w:val="20"/>
              </w:rPr>
              <w:t xml:space="preserve">The resident should read pertine </w:t>
            </w:r>
            <w:proofErr w:type="gramStart"/>
            <w:r w:rsidRPr="00FB2E7C">
              <w:rPr>
                <w:sz w:val="20"/>
              </w:rPr>
              <w:t>nt</w:t>
            </w:r>
            <w:proofErr w:type="gramEnd"/>
            <w:r w:rsidRPr="00FB2E7C">
              <w:rPr>
                <w:sz w:val="20"/>
              </w:rPr>
              <w:t xml:space="preserve"> require d materia l and articles provided to enhance learning. </w:t>
            </w:r>
          </w:p>
          <w:p w:rsidR="00825D27" w:rsidRDefault="00825D27" w:rsidP="005F59B7">
            <w:pPr>
              <w:numPr>
                <w:ilvl w:val="0"/>
                <w:numId w:val="85"/>
              </w:numPr>
              <w:spacing w:after="30" w:line="240" w:lineRule="auto"/>
              <w:ind w:hanging="360"/>
            </w:pPr>
            <w:r>
              <w:rPr>
                <w:sz w:val="20"/>
              </w:rPr>
              <w:t>The resident should use the medical literature search tools in library to find appropriate articles.</w:t>
            </w:r>
          </w:p>
        </w:tc>
        <w:tc>
          <w:tcPr>
            <w:tcW w:w="2168" w:type="dxa"/>
          </w:tcPr>
          <w:p w:rsidR="00825D27" w:rsidRDefault="00825D27">
            <w:pPr>
              <w:spacing w:after="32" w:line="240" w:lineRule="auto"/>
              <w:jc w:val="center"/>
            </w:pPr>
            <w:r>
              <w:rPr>
                <w:b/>
              </w:rPr>
              <w:t xml:space="preserve">Evaluation of </w:t>
            </w:r>
          </w:p>
          <w:p w:rsidR="00825D27" w:rsidRDefault="00825D27">
            <w:pPr>
              <w:spacing w:after="32" w:line="240" w:lineRule="auto"/>
              <w:jc w:val="center"/>
            </w:pPr>
            <w:r>
              <w:rPr>
                <w:b/>
              </w:rPr>
              <w:t xml:space="preserve">Medical </w:t>
            </w:r>
          </w:p>
          <w:p w:rsidR="00825D27" w:rsidRDefault="00825D27">
            <w:pPr>
              <w:jc w:val="center"/>
            </w:pPr>
            <w:r>
              <w:rPr>
                <w:b/>
              </w:rPr>
              <w:t xml:space="preserve">Knowledge </w:t>
            </w:r>
          </w:p>
          <w:p w:rsidR="00825D27" w:rsidRDefault="00825D27" w:rsidP="00825D27">
            <w:pPr>
              <w:numPr>
                <w:ilvl w:val="0"/>
                <w:numId w:val="86"/>
              </w:numPr>
              <w:spacing w:after="30" w:line="240" w:lineRule="auto"/>
              <w:ind w:left="283" w:hanging="180"/>
            </w:pPr>
            <w:r w:rsidRPr="00FB2E7C">
              <w:rPr>
                <w:sz w:val="20"/>
              </w:rPr>
              <w:t xml:space="preserve">The resident’s ability to answer directed questions and to participate in attending rounds. </w:t>
            </w:r>
          </w:p>
          <w:p w:rsidR="00825D27" w:rsidRDefault="00825D27" w:rsidP="00825D27">
            <w:pPr>
              <w:numPr>
                <w:ilvl w:val="0"/>
                <w:numId w:val="86"/>
              </w:numPr>
              <w:spacing w:after="29" w:line="250" w:lineRule="auto"/>
              <w:ind w:left="283" w:hanging="180"/>
            </w:pPr>
            <w:r>
              <w:rPr>
                <w:sz w:val="20"/>
              </w:rPr>
              <w:t xml:space="preserve">The resident’s presentation of patient history </w:t>
            </w:r>
            <w:r w:rsidRPr="00FB2E7C">
              <w:rPr>
                <w:sz w:val="20"/>
              </w:rPr>
              <w:t>and p</w:t>
            </w:r>
            <w:r>
              <w:rPr>
                <w:sz w:val="20"/>
              </w:rPr>
              <w:t xml:space="preserve">hysical exam, where </w:t>
            </w:r>
            <w:proofErr w:type="gramStart"/>
            <w:r>
              <w:rPr>
                <w:sz w:val="20"/>
              </w:rPr>
              <w:t>attention  is</w:t>
            </w:r>
            <w:proofErr w:type="gramEnd"/>
            <w:r>
              <w:rPr>
                <w:sz w:val="20"/>
              </w:rPr>
              <w:t xml:space="preserve"> given </w:t>
            </w:r>
            <w:r w:rsidRPr="00FB2E7C">
              <w:rPr>
                <w:sz w:val="20"/>
              </w:rPr>
              <w:t xml:space="preserve">to </w:t>
            </w:r>
            <w:r w:rsidRPr="00825D27">
              <w:rPr>
                <w:sz w:val="20"/>
              </w:rPr>
              <w:t>different</w:t>
            </w:r>
            <w:r>
              <w:rPr>
                <w:sz w:val="20"/>
              </w:rPr>
              <w:t>ial diagnosis and pathophysiolo</w:t>
            </w:r>
            <w:r w:rsidRPr="00825D27">
              <w:rPr>
                <w:sz w:val="20"/>
              </w:rPr>
              <w:t xml:space="preserve">gy. </w:t>
            </w:r>
          </w:p>
          <w:p w:rsidR="00825D27" w:rsidRDefault="00825D27" w:rsidP="00825D27">
            <w:pPr>
              <w:numPr>
                <w:ilvl w:val="0"/>
                <w:numId w:val="86"/>
              </w:numPr>
              <w:spacing w:after="30" w:line="240" w:lineRule="auto"/>
              <w:ind w:left="283" w:hanging="180"/>
            </w:pPr>
            <w:r>
              <w:rPr>
                <w:sz w:val="20"/>
              </w:rPr>
              <w:t xml:space="preserve">When </w:t>
            </w:r>
            <w:r w:rsidRPr="00825D27">
              <w:rPr>
                <w:sz w:val="20"/>
              </w:rPr>
              <w:t>time permits, residents may be assigned short topics to present at attending grounds. These will be examin</w:t>
            </w:r>
            <w:r>
              <w:rPr>
                <w:sz w:val="20"/>
              </w:rPr>
              <w:t xml:space="preserve">ed for </w:t>
            </w:r>
            <w:proofErr w:type="gramStart"/>
            <w:r w:rsidRPr="00825D27">
              <w:rPr>
                <w:sz w:val="20"/>
              </w:rPr>
              <w:t>completeness ,</w:t>
            </w:r>
            <w:proofErr w:type="gramEnd"/>
            <w:r w:rsidRPr="00825D27">
              <w:rPr>
                <w:sz w:val="20"/>
              </w:rPr>
              <w:t xml:space="preserve"> accuracy, organization and the residents </w:t>
            </w:r>
            <w:r>
              <w:t xml:space="preserve">understanding </w:t>
            </w:r>
            <w:r w:rsidRPr="00825D27">
              <w:rPr>
                <w:sz w:val="20"/>
              </w:rPr>
              <w:t xml:space="preserve">of the topic. </w:t>
            </w:r>
          </w:p>
          <w:p w:rsidR="00825D27" w:rsidRDefault="00825D27" w:rsidP="00825D27">
            <w:pPr>
              <w:spacing w:after="18" w:line="233" w:lineRule="auto"/>
              <w:ind w:left="283" w:hanging="180"/>
              <w:jc w:val="both"/>
            </w:pPr>
            <w:r>
              <w:rPr>
                <w:sz w:val="20"/>
              </w:rPr>
              <w:t>•</w:t>
            </w:r>
            <w:r>
              <w:rPr>
                <w:rFonts w:ascii="Arial" w:eastAsia="Arial" w:hAnsi="Arial" w:cs="Arial"/>
                <w:sz w:val="20"/>
              </w:rPr>
              <w:t xml:space="preserve"> </w:t>
            </w:r>
            <w:r>
              <w:rPr>
                <w:sz w:val="20"/>
              </w:rPr>
              <w:t xml:space="preserve">The president’s ability to apply the information learned from attending round sessions to the patient care setting. </w:t>
            </w:r>
          </w:p>
          <w:p w:rsidR="00825D27" w:rsidRDefault="00825D27" w:rsidP="00825D27">
            <w:pPr>
              <w:ind w:left="283" w:right="31" w:hanging="180"/>
            </w:pPr>
            <w:r>
              <w:rPr>
                <w:sz w:val="20"/>
              </w:rPr>
              <w:t>The residents interest level in learning.</w:t>
            </w:r>
          </w:p>
        </w:tc>
      </w:tr>
    </w:tbl>
    <w:p w:rsidR="00D171A9" w:rsidRPr="00D171A9" w:rsidRDefault="00D171A9" w:rsidP="00D171A9">
      <w:pPr>
        <w:spacing w:after="53" w:line="246" w:lineRule="auto"/>
        <w:ind w:left="3442"/>
      </w:pPr>
    </w:p>
    <w:p w:rsidR="00D171A9" w:rsidRPr="00D171A9" w:rsidRDefault="00D171A9" w:rsidP="00D171A9">
      <w:pPr>
        <w:spacing w:after="53" w:line="246" w:lineRule="auto"/>
        <w:ind w:left="3442"/>
      </w:pPr>
    </w:p>
    <w:p w:rsidR="00746E79" w:rsidRDefault="00D171A9" w:rsidP="008D0489">
      <w:pPr>
        <w:numPr>
          <w:ilvl w:val="2"/>
          <w:numId w:val="3"/>
        </w:numPr>
        <w:spacing w:after="53" w:line="246" w:lineRule="auto"/>
        <w:ind w:hanging="324"/>
      </w:pPr>
      <w:r>
        <w:rPr>
          <w:b/>
          <w:sz w:val="28"/>
        </w:rPr>
        <w:t xml:space="preserve">PEDIATRIC </w:t>
      </w:r>
      <w:r w:rsidR="009421E0">
        <w:rPr>
          <w:b/>
          <w:sz w:val="28"/>
        </w:rPr>
        <w:t xml:space="preserve">INTENSIVE CARE UNIT – </w:t>
      </w:r>
      <w:r>
        <w:rPr>
          <w:b/>
          <w:sz w:val="28"/>
        </w:rPr>
        <w:t>P</w:t>
      </w:r>
      <w:r w:rsidR="009421E0">
        <w:rPr>
          <w:b/>
          <w:sz w:val="28"/>
        </w:rPr>
        <w:t xml:space="preserve">ICU)  </w:t>
      </w:r>
    </w:p>
    <w:p w:rsidR="00746E79" w:rsidRDefault="009421E0">
      <w:pPr>
        <w:spacing w:after="35" w:line="240" w:lineRule="auto"/>
      </w:pPr>
      <w:r>
        <w:rPr>
          <w:b/>
          <w:sz w:val="37"/>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209" w:line="240" w:lineRule="auto"/>
      </w:pPr>
      <w:r>
        <w:rPr>
          <w:b/>
          <w:sz w:val="25"/>
        </w:rPr>
        <w:t xml:space="preserve"> </w:t>
      </w:r>
    </w:p>
    <w:p w:rsidR="00746E79" w:rsidRDefault="009421E0">
      <w:pPr>
        <w:spacing w:after="172" w:line="371" w:lineRule="auto"/>
        <w:ind w:left="1448" w:right="727" w:hanging="8"/>
        <w:jc w:val="both"/>
      </w:pPr>
      <w:r>
        <w:t xml:space="preserve">The goal of the Critical Care faculty is to train the general internist to evaluate and treat critically ill patients, use consultants and paramedical personnel effectively, and stress sensitive, compassionate management of patients and their families. Training in emergency medicine and </w:t>
      </w:r>
      <w:r w:rsidR="00D171A9">
        <w:t xml:space="preserve">critical care is crucial for </w:t>
      </w:r>
      <w:proofErr w:type="gramStart"/>
      <w:r w:rsidR="00D171A9">
        <w:t xml:space="preserve">pediatric </w:t>
      </w:r>
      <w:r>
        <w:t xml:space="preserve"> internist</w:t>
      </w:r>
      <w:proofErr w:type="gramEnd"/>
      <w:r>
        <w:t xml:space="preserve">. Recognition/prioritization medical emergencies is the basic knowledge that should be acquired by the internist. Important aspects of this training include identifying patients who are candidates for intensive care, the bedside approach to the critically ill patient, knowledge of algorithms for diagnosis and management of common problems in the ICU, death, resuscitation issues, and interaction with the families </w:t>
      </w:r>
    </w:p>
    <w:p w:rsidR="00746E79" w:rsidRDefault="009421E0">
      <w:pPr>
        <w:spacing w:after="33" w:line="246" w:lineRule="auto"/>
        <w:ind w:left="1435" w:right="-15" w:hanging="10"/>
      </w:pPr>
      <w:r>
        <w:rPr>
          <w:b/>
          <w:sz w:val="24"/>
        </w:rPr>
        <w:t xml:space="preserve">Content of required knowledge: </w:t>
      </w:r>
    </w:p>
    <w:p w:rsidR="00746E79" w:rsidRDefault="009421E0">
      <w:pPr>
        <w:spacing w:after="5"/>
        <w:ind w:left="1440"/>
      </w:pPr>
      <w:r>
        <w:rPr>
          <w:b/>
          <w:sz w:val="24"/>
        </w:rPr>
        <w:t xml:space="preserve"> </w:t>
      </w:r>
    </w:p>
    <w:tbl>
      <w:tblPr>
        <w:tblStyle w:val="TableGrid"/>
        <w:tblW w:w="14393"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60" w:type="dxa"/>
        </w:tblCellMar>
        <w:tblLook w:val="04A0" w:firstRow="1" w:lastRow="0" w:firstColumn="1" w:lastColumn="0" w:noHBand="0" w:noVBand="1"/>
      </w:tblPr>
      <w:tblGrid>
        <w:gridCol w:w="3598"/>
        <w:gridCol w:w="3598"/>
        <w:gridCol w:w="3598"/>
        <w:gridCol w:w="3599"/>
      </w:tblGrid>
      <w:tr w:rsidR="00746E79" w:rsidTr="00D171A9">
        <w:trPr>
          <w:trHeight w:val="305"/>
        </w:trPr>
        <w:tc>
          <w:tcPr>
            <w:tcW w:w="10794" w:type="dxa"/>
            <w:gridSpan w:val="3"/>
          </w:tcPr>
          <w:p w:rsidR="00746E79" w:rsidRDefault="009421E0">
            <w:pPr>
              <w:jc w:val="center"/>
            </w:pPr>
            <w:r>
              <w:rPr>
                <w:b/>
                <w:sz w:val="24"/>
              </w:rPr>
              <w:t xml:space="preserve">Knowledge </w:t>
            </w:r>
          </w:p>
        </w:tc>
        <w:tc>
          <w:tcPr>
            <w:tcW w:w="3599" w:type="dxa"/>
          </w:tcPr>
          <w:p w:rsidR="00746E79" w:rsidRDefault="00746E79"/>
        </w:tc>
      </w:tr>
      <w:tr w:rsidR="00746E79" w:rsidTr="00D171A9">
        <w:trPr>
          <w:trHeight w:val="302"/>
        </w:trPr>
        <w:tc>
          <w:tcPr>
            <w:tcW w:w="3598" w:type="dxa"/>
          </w:tcPr>
          <w:p w:rsidR="00746E79" w:rsidRDefault="009421E0">
            <w:r>
              <w:rPr>
                <w:b/>
                <w:sz w:val="24"/>
              </w:rPr>
              <w:t xml:space="preserve">Topic </w:t>
            </w:r>
          </w:p>
        </w:tc>
        <w:tc>
          <w:tcPr>
            <w:tcW w:w="3598" w:type="dxa"/>
          </w:tcPr>
          <w:p w:rsidR="00746E79" w:rsidRDefault="009421E0">
            <w:r>
              <w:rPr>
                <w:b/>
                <w:sz w:val="24"/>
              </w:rPr>
              <w:t xml:space="preserve">Sub - Topics </w:t>
            </w:r>
          </w:p>
        </w:tc>
        <w:tc>
          <w:tcPr>
            <w:tcW w:w="3598" w:type="dxa"/>
          </w:tcPr>
          <w:p w:rsidR="00746E79" w:rsidRDefault="009421E0">
            <w:r>
              <w:rPr>
                <w:b/>
                <w:sz w:val="24"/>
              </w:rPr>
              <w:t xml:space="preserve">Teaching Strategy </w:t>
            </w:r>
          </w:p>
        </w:tc>
        <w:tc>
          <w:tcPr>
            <w:tcW w:w="3599" w:type="dxa"/>
          </w:tcPr>
          <w:p w:rsidR="00746E79" w:rsidRDefault="009421E0">
            <w:pPr>
              <w:ind w:left="1"/>
            </w:pPr>
            <w:r>
              <w:rPr>
                <w:b/>
                <w:sz w:val="24"/>
              </w:rPr>
              <w:t xml:space="preserve">Assessment tool </w:t>
            </w:r>
          </w:p>
        </w:tc>
      </w:tr>
      <w:tr w:rsidR="00D171A9" w:rsidTr="000A3A59">
        <w:trPr>
          <w:trHeight w:val="927"/>
        </w:trPr>
        <w:tc>
          <w:tcPr>
            <w:tcW w:w="3598" w:type="dxa"/>
            <w:tcBorders>
              <w:bottom w:val="single" w:sz="4" w:space="0" w:color="auto"/>
            </w:tcBorders>
          </w:tcPr>
          <w:p w:rsidR="00D171A9" w:rsidRDefault="00D171A9">
            <w:r>
              <w:t>Cardiovascular Hemodynamics</w:t>
            </w:r>
            <w:r>
              <w:rPr>
                <w:b/>
                <w:sz w:val="24"/>
              </w:rPr>
              <w:t xml:space="preserve"> </w:t>
            </w:r>
          </w:p>
        </w:tc>
        <w:tc>
          <w:tcPr>
            <w:tcW w:w="3598" w:type="dxa"/>
            <w:tcBorders>
              <w:bottom w:val="single" w:sz="4" w:space="0" w:color="auto"/>
            </w:tcBorders>
          </w:tcPr>
          <w:p w:rsidR="00D171A9" w:rsidRDefault="00D171A9" w:rsidP="00C125B5">
            <w:r>
              <w:t>Pathophysiology and management of shock, heart failure, and hemodynamic monitoring.</w:t>
            </w:r>
            <w:r>
              <w:rPr>
                <w:b/>
                <w:sz w:val="24"/>
              </w:rPr>
              <w:t xml:space="preserve"> </w:t>
            </w:r>
          </w:p>
        </w:tc>
        <w:tc>
          <w:tcPr>
            <w:tcW w:w="3598" w:type="dxa"/>
            <w:vMerge w:val="restart"/>
          </w:tcPr>
          <w:p w:rsidR="00D171A9" w:rsidRDefault="00D171A9" w:rsidP="000A3A59">
            <w:pPr>
              <w:ind w:right="7"/>
              <w:jc w:val="both"/>
            </w:pPr>
            <w:r>
              <w:rPr>
                <w:b/>
                <w:sz w:val="24"/>
              </w:rPr>
              <w:t xml:space="preserve">LGIS, Bedside teaching, Case based discussion, Seminars, Case presentations, Journal Club </w:t>
            </w:r>
          </w:p>
        </w:tc>
        <w:tc>
          <w:tcPr>
            <w:tcW w:w="3599" w:type="dxa"/>
            <w:vMerge w:val="restart"/>
          </w:tcPr>
          <w:p w:rsidR="00D171A9" w:rsidRDefault="00D171A9" w:rsidP="000A3A59">
            <w:pPr>
              <w:jc w:val="center"/>
            </w:pPr>
            <w:r>
              <w:rPr>
                <w:b/>
                <w:sz w:val="24"/>
              </w:rPr>
              <w:t xml:space="preserve">MCQs, SEQs, Literature Search Mini-CEX, CbD </w:t>
            </w:r>
          </w:p>
        </w:tc>
      </w:tr>
      <w:tr w:rsidR="00D171A9" w:rsidTr="00D171A9">
        <w:trPr>
          <w:trHeight w:val="816"/>
        </w:trPr>
        <w:tc>
          <w:tcPr>
            <w:tcW w:w="3598" w:type="dxa"/>
          </w:tcPr>
          <w:p w:rsidR="00D171A9" w:rsidRDefault="00D171A9">
            <w:r>
              <w:t>Respiratory Management</w:t>
            </w:r>
            <w:r>
              <w:rPr>
                <w:b/>
                <w:sz w:val="24"/>
              </w:rPr>
              <w:t xml:space="preserve"> </w:t>
            </w:r>
          </w:p>
        </w:tc>
        <w:tc>
          <w:tcPr>
            <w:tcW w:w="3598" w:type="dxa"/>
          </w:tcPr>
          <w:p w:rsidR="00D171A9" w:rsidRDefault="00D171A9">
            <w:r>
              <w:t>Mechanisms of acute lung injury, principles of mechanical ventilation, and non-invasive ventilation.</w:t>
            </w:r>
            <w:r>
              <w:rPr>
                <w:b/>
                <w:sz w:val="24"/>
              </w:rPr>
              <w:t xml:space="preserve"> </w:t>
            </w:r>
          </w:p>
        </w:tc>
        <w:tc>
          <w:tcPr>
            <w:tcW w:w="0" w:type="auto"/>
            <w:vMerge/>
          </w:tcPr>
          <w:p w:rsidR="00D171A9" w:rsidRDefault="00D171A9"/>
        </w:tc>
        <w:tc>
          <w:tcPr>
            <w:tcW w:w="0" w:type="auto"/>
            <w:vMerge/>
          </w:tcPr>
          <w:p w:rsidR="00D171A9" w:rsidRDefault="00D171A9"/>
        </w:tc>
      </w:tr>
      <w:tr w:rsidR="00D171A9" w:rsidTr="00D171A9">
        <w:trPr>
          <w:trHeight w:val="547"/>
        </w:trPr>
        <w:tc>
          <w:tcPr>
            <w:tcW w:w="3598" w:type="dxa"/>
          </w:tcPr>
          <w:p w:rsidR="00D171A9" w:rsidRDefault="00D171A9">
            <w:r>
              <w:t>Acid-Base Disorders</w:t>
            </w:r>
            <w:r>
              <w:rPr>
                <w:b/>
                <w:sz w:val="24"/>
              </w:rPr>
              <w:t xml:space="preserve"> </w:t>
            </w:r>
          </w:p>
        </w:tc>
        <w:tc>
          <w:tcPr>
            <w:tcW w:w="3598" w:type="dxa"/>
          </w:tcPr>
          <w:p w:rsidR="00D171A9" w:rsidRDefault="00D171A9">
            <w:r>
              <w:t>Understanding arterial blood gases and electrolyte disturbances.</w:t>
            </w:r>
            <w:r>
              <w:rPr>
                <w:b/>
                <w:sz w:val="24"/>
              </w:rPr>
              <w:t xml:space="preserve"> </w:t>
            </w:r>
          </w:p>
        </w:tc>
        <w:tc>
          <w:tcPr>
            <w:tcW w:w="0" w:type="auto"/>
            <w:vMerge/>
          </w:tcPr>
          <w:p w:rsidR="00D171A9" w:rsidRDefault="00D171A9"/>
        </w:tc>
        <w:tc>
          <w:tcPr>
            <w:tcW w:w="0" w:type="auto"/>
            <w:vMerge/>
          </w:tcPr>
          <w:p w:rsidR="00D171A9" w:rsidRDefault="00D171A9"/>
        </w:tc>
      </w:tr>
      <w:tr w:rsidR="00D171A9" w:rsidTr="00D171A9">
        <w:trPr>
          <w:trHeight w:val="818"/>
        </w:trPr>
        <w:tc>
          <w:tcPr>
            <w:tcW w:w="3598" w:type="dxa"/>
          </w:tcPr>
          <w:p w:rsidR="00D171A9" w:rsidRDefault="00D171A9">
            <w:r>
              <w:t xml:space="preserve">Sepsis </w:t>
            </w:r>
          </w:p>
        </w:tc>
        <w:tc>
          <w:tcPr>
            <w:tcW w:w="3598" w:type="dxa"/>
          </w:tcPr>
          <w:p w:rsidR="00D171A9" w:rsidRDefault="00D171A9">
            <w:r>
              <w:t>Pathophysiology, management strategies, and the use of early goal</w:t>
            </w:r>
            <w:r w:rsidR="00C125B5">
              <w:t xml:space="preserve"> </w:t>
            </w:r>
            <w:r>
              <w:t xml:space="preserve">directed therapy. </w:t>
            </w:r>
          </w:p>
        </w:tc>
        <w:tc>
          <w:tcPr>
            <w:tcW w:w="0" w:type="auto"/>
            <w:vMerge/>
          </w:tcPr>
          <w:p w:rsidR="00D171A9" w:rsidRDefault="00D171A9"/>
        </w:tc>
        <w:tc>
          <w:tcPr>
            <w:tcW w:w="0" w:type="auto"/>
            <w:vMerge/>
          </w:tcPr>
          <w:p w:rsidR="00D171A9" w:rsidRDefault="00D171A9"/>
        </w:tc>
      </w:tr>
      <w:tr w:rsidR="00D171A9" w:rsidTr="00D171A9">
        <w:trPr>
          <w:trHeight w:val="548"/>
        </w:trPr>
        <w:tc>
          <w:tcPr>
            <w:tcW w:w="3598" w:type="dxa"/>
          </w:tcPr>
          <w:p w:rsidR="00D171A9" w:rsidRDefault="00D171A9">
            <w:r>
              <w:t>Renal Failure</w:t>
            </w:r>
            <w:r>
              <w:rPr>
                <w:b/>
              </w:rPr>
              <w:t xml:space="preserve"> </w:t>
            </w:r>
          </w:p>
        </w:tc>
        <w:tc>
          <w:tcPr>
            <w:tcW w:w="3598" w:type="dxa"/>
          </w:tcPr>
          <w:p w:rsidR="00D171A9" w:rsidRDefault="00D171A9">
            <w:r>
              <w:t xml:space="preserve">Acute kidney injury and principles of renal replacement therapy. </w:t>
            </w:r>
          </w:p>
        </w:tc>
        <w:tc>
          <w:tcPr>
            <w:tcW w:w="0" w:type="auto"/>
            <w:vMerge/>
          </w:tcPr>
          <w:p w:rsidR="00D171A9" w:rsidRDefault="00D171A9"/>
        </w:tc>
        <w:tc>
          <w:tcPr>
            <w:tcW w:w="0" w:type="auto"/>
            <w:vMerge/>
          </w:tcPr>
          <w:p w:rsidR="00D171A9" w:rsidRDefault="00D171A9"/>
        </w:tc>
      </w:tr>
      <w:tr w:rsidR="00D171A9" w:rsidTr="00D171A9">
        <w:trPr>
          <w:trHeight w:val="816"/>
        </w:trPr>
        <w:tc>
          <w:tcPr>
            <w:tcW w:w="3598" w:type="dxa"/>
          </w:tcPr>
          <w:p w:rsidR="00D171A9" w:rsidRDefault="00D171A9">
            <w:r>
              <w:lastRenderedPageBreak/>
              <w:t xml:space="preserve">Pharmacology </w:t>
            </w:r>
          </w:p>
        </w:tc>
        <w:tc>
          <w:tcPr>
            <w:tcW w:w="3598" w:type="dxa"/>
          </w:tcPr>
          <w:p w:rsidR="00D171A9" w:rsidRDefault="00D171A9">
            <w:r>
              <w:t xml:space="preserve">Use of vasoactive agents, antibiotics, and drug dosing adjustments in critically ill patients. </w:t>
            </w:r>
          </w:p>
        </w:tc>
        <w:tc>
          <w:tcPr>
            <w:tcW w:w="0" w:type="auto"/>
            <w:vMerge/>
          </w:tcPr>
          <w:p w:rsidR="00D171A9" w:rsidRDefault="00D171A9"/>
        </w:tc>
        <w:tc>
          <w:tcPr>
            <w:tcW w:w="0" w:type="auto"/>
            <w:vMerge/>
          </w:tcPr>
          <w:p w:rsidR="00D171A9" w:rsidRDefault="00D171A9"/>
        </w:tc>
      </w:tr>
      <w:tr w:rsidR="00D171A9" w:rsidTr="00D171A9">
        <w:trPr>
          <w:trHeight w:val="818"/>
        </w:trPr>
        <w:tc>
          <w:tcPr>
            <w:tcW w:w="3598" w:type="dxa"/>
          </w:tcPr>
          <w:p w:rsidR="00D171A9" w:rsidRDefault="00D171A9">
            <w:r>
              <w:t xml:space="preserve">Neurologic Emergencies </w:t>
            </w:r>
          </w:p>
        </w:tc>
        <w:tc>
          <w:tcPr>
            <w:tcW w:w="3598" w:type="dxa"/>
          </w:tcPr>
          <w:p w:rsidR="00D171A9" w:rsidRDefault="00D171A9">
            <w:r>
              <w:t xml:space="preserve">Recognition and management of coma, seizures, and cerebrovascular accidents. </w:t>
            </w:r>
          </w:p>
        </w:tc>
        <w:tc>
          <w:tcPr>
            <w:tcW w:w="0" w:type="auto"/>
            <w:vMerge/>
          </w:tcPr>
          <w:p w:rsidR="00D171A9" w:rsidRDefault="00D171A9"/>
        </w:tc>
        <w:tc>
          <w:tcPr>
            <w:tcW w:w="0" w:type="auto"/>
            <w:vMerge/>
          </w:tcPr>
          <w:p w:rsidR="00D171A9" w:rsidRDefault="00D171A9"/>
        </w:tc>
      </w:tr>
      <w:tr w:rsidR="00D171A9" w:rsidTr="00D171A9">
        <w:trPr>
          <w:trHeight w:val="548"/>
        </w:trPr>
        <w:tc>
          <w:tcPr>
            <w:tcW w:w="3598" w:type="dxa"/>
          </w:tcPr>
          <w:p w:rsidR="00D171A9" w:rsidRDefault="00D171A9">
            <w:r>
              <w:t xml:space="preserve">Infectious Diseases </w:t>
            </w:r>
          </w:p>
        </w:tc>
        <w:tc>
          <w:tcPr>
            <w:tcW w:w="3598" w:type="dxa"/>
          </w:tcPr>
          <w:p w:rsidR="00D171A9" w:rsidRDefault="00D171A9">
            <w:pPr>
              <w:jc w:val="both"/>
            </w:pPr>
            <w:r>
              <w:t xml:space="preserve">Management of hospital-acquired infections, pneumonia, and sepsis. </w:t>
            </w:r>
          </w:p>
        </w:tc>
        <w:tc>
          <w:tcPr>
            <w:tcW w:w="0" w:type="auto"/>
            <w:vMerge/>
          </w:tcPr>
          <w:p w:rsidR="00D171A9" w:rsidRDefault="00D171A9"/>
        </w:tc>
        <w:tc>
          <w:tcPr>
            <w:tcW w:w="0" w:type="auto"/>
            <w:vMerge/>
          </w:tcPr>
          <w:p w:rsidR="00D171A9" w:rsidRDefault="00D171A9"/>
        </w:tc>
      </w:tr>
      <w:tr w:rsidR="00D171A9" w:rsidTr="000A3A59">
        <w:trPr>
          <w:trHeight w:val="628"/>
        </w:trPr>
        <w:tc>
          <w:tcPr>
            <w:tcW w:w="3598" w:type="dxa"/>
            <w:tcBorders>
              <w:bottom w:val="single" w:sz="4" w:space="0" w:color="auto"/>
            </w:tcBorders>
          </w:tcPr>
          <w:p w:rsidR="00D171A9" w:rsidRDefault="00D171A9">
            <w:r>
              <w:t>Endocrine Emergencies</w:t>
            </w:r>
            <w:r>
              <w:rPr>
                <w:b/>
              </w:rPr>
              <w:t xml:space="preserve"> </w:t>
            </w:r>
          </w:p>
        </w:tc>
        <w:tc>
          <w:tcPr>
            <w:tcW w:w="3598" w:type="dxa"/>
            <w:tcBorders>
              <w:bottom w:val="single" w:sz="4" w:space="0" w:color="auto"/>
            </w:tcBorders>
          </w:tcPr>
          <w:p w:rsidR="00D171A9" w:rsidRDefault="00D171A9" w:rsidP="000A3A59">
            <w:r>
              <w:t xml:space="preserve">Diabetic ketoacidosis, adrenal crises, and thyrotoxicosis. </w:t>
            </w:r>
          </w:p>
        </w:tc>
        <w:tc>
          <w:tcPr>
            <w:tcW w:w="0" w:type="auto"/>
            <w:vMerge/>
            <w:tcBorders>
              <w:bottom w:val="single" w:sz="4" w:space="0" w:color="auto"/>
            </w:tcBorders>
          </w:tcPr>
          <w:p w:rsidR="00D171A9" w:rsidRDefault="00D171A9"/>
        </w:tc>
        <w:tc>
          <w:tcPr>
            <w:tcW w:w="0" w:type="auto"/>
            <w:vMerge/>
            <w:tcBorders>
              <w:bottom w:val="single" w:sz="4" w:space="0" w:color="auto"/>
            </w:tcBorders>
          </w:tcPr>
          <w:p w:rsidR="00D171A9" w:rsidRDefault="00D171A9"/>
        </w:tc>
      </w:tr>
      <w:tr w:rsidR="00D171A9" w:rsidTr="00D171A9">
        <w:trPr>
          <w:trHeight w:val="550"/>
        </w:trPr>
        <w:tc>
          <w:tcPr>
            <w:tcW w:w="3598" w:type="dxa"/>
          </w:tcPr>
          <w:p w:rsidR="00D171A9" w:rsidRDefault="00D171A9">
            <w:r>
              <w:t>Nutrition in Critical Care</w:t>
            </w:r>
            <w:r>
              <w:rPr>
                <w:b/>
              </w:rPr>
              <w:t xml:space="preserve"> </w:t>
            </w:r>
          </w:p>
        </w:tc>
        <w:tc>
          <w:tcPr>
            <w:tcW w:w="3598" w:type="dxa"/>
          </w:tcPr>
          <w:p w:rsidR="00D171A9" w:rsidRDefault="00D171A9">
            <w:r>
              <w:t xml:space="preserve">Enteral and parenteral nutrition guidelines </w:t>
            </w:r>
          </w:p>
        </w:tc>
        <w:tc>
          <w:tcPr>
            <w:tcW w:w="0" w:type="auto"/>
            <w:vMerge/>
          </w:tcPr>
          <w:p w:rsidR="00D171A9" w:rsidRDefault="00D171A9"/>
        </w:tc>
        <w:tc>
          <w:tcPr>
            <w:tcW w:w="0" w:type="auto"/>
            <w:vMerge/>
          </w:tcPr>
          <w:p w:rsidR="00D171A9" w:rsidRDefault="00D171A9"/>
        </w:tc>
      </w:tr>
      <w:tr w:rsidR="00D171A9" w:rsidTr="00D171A9">
        <w:trPr>
          <w:trHeight w:val="547"/>
        </w:trPr>
        <w:tc>
          <w:tcPr>
            <w:tcW w:w="3598" w:type="dxa"/>
          </w:tcPr>
          <w:p w:rsidR="00D171A9" w:rsidRDefault="00D171A9">
            <w:r>
              <w:t>Fluid and Electrolyte Management</w:t>
            </w:r>
            <w:r>
              <w:rPr>
                <w:b/>
              </w:rPr>
              <w:t xml:space="preserve"> </w:t>
            </w:r>
          </w:p>
        </w:tc>
        <w:tc>
          <w:tcPr>
            <w:tcW w:w="3598" w:type="dxa"/>
          </w:tcPr>
          <w:p w:rsidR="00D171A9" w:rsidRDefault="00D171A9">
            <w:r>
              <w:t xml:space="preserve">Resuscitation strategies, correction of imbalances. </w:t>
            </w:r>
          </w:p>
        </w:tc>
        <w:tc>
          <w:tcPr>
            <w:tcW w:w="0" w:type="auto"/>
            <w:vMerge/>
          </w:tcPr>
          <w:p w:rsidR="00D171A9" w:rsidRDefault="00D171A9"/>
        </w:tc>
        <w:tc>
          <w:tcPr>
            <w:tcW w:w="0" w:type="auto"/>
            <w:vMerge/>
          </w:tcPr>
          <w:p w:rsidR="00D171A9" w:rsidRDefault="00D171A9"/>
        </w:tc>
      </w:tr>
      <w:tr w:rsidR="00D171A9" w:rsidTr="00D171A9">
        <w:trPr>
          <w:trHeight w:val="550"/>
        </w:trPr>
        <w:tc>
          <w:tcPr>
            <w:tcW w:w="3598" w:type="dxa"/>
          </w:tcPr>
          <w:p w:rsidR="00D171A9" w:rsidRDefault="00D171A9">
            <w:pPr>
              <w:spacing w:after="34" w:line="240" w:lineRule="auto"/>
            </w:pPr>
            <w:r>
              <w:t xml:space="preserve">Multisystem Organ Failure </w:t>
            </w:r>
          </w:p>
          <w:p w:rsidR="00D171A9" w:rsidRDefault="00D171A9">
            <w:r>
              <w:t xml:space="preserve">Management </w:t>
            </w:r>
          </w:p>
        </w:tc>
        <w:tc>
          <w:tcPr>
            <w:tcW w:w="3598" w:type="dxa"/>
          </w:tcPr>
          <w:p w:rsidR="00D171A9" w:rsidRDefault="00D171A9">
            <w:r>
              <w:t xml:space="preserve">Approach to sepsis, shock, and MOF </w:t>
            </w:r>
          </w:p>
        </w:tc>
        <w:tc>
          <w:tcPr>
            <w:tcW w:w="0" w:type="auto"/>
            <w:vMerge/>
          </w:tcPr>
          <w:p w:rsidR="00D171A9" w:rsidRDefault="00D171A9"/>
        </w:tc>
        <w:tc>
          <w:tcPr>
            <w:tcW w:w="0" w:type="auto"/>
            <w:vMerge/>
          </w:tcPr>
          <w:p w:rsidR="00D171A9" w:rsidRDefault="00D171A9"/>
        </w:tc>
      </w:tr>
      <w:tr w:rsidR="00D171A9" w:rsidTr="00D171A9">
        <w:trPr>
          <w:trHeight w:val="547"/>
        </w:trPr>
        <w:tc>
          <w:tcPr>
            <w:tcW w:w="3598" w:type="dxa"/>
          </w:tcPr>
          <w:p w:rsidR="00D171A9" w:rsidRDefault="00D171A9">
            <w:r>
              <w:t xml:space="preserve">Blood Loss </w:t>
            </w:r>
          </w:p>
        </w:tc>
        <w:tc>
          <w:tcPr>
            <w:tcW w:w="3598" w:type="dxa"/>
          </w:tcPr>
          <w:p w:rsidR="00D171A9" w:rsidRDefault="00D171A9">
            <w:r>
              <w:t xml:space="preserve">Fluid resuscitation and blood transfusion </w:t>
            </w:r>
          </w:p>
        </w:tc>
        <w:tc>
          <w:tcPr>
            <w:tcW w:w="0" w:type="auto"/>
            <w:vMerge/>
          </w:tcPr>
          <w:p w:rsidR="00D171A9" w:rsidRDefault="00D171A9"/>
        </w:tc>
        <w:tc>
          <w:tcPr>
            <w:tcW w:w="0" w:type="auto"/>
            <w:vMerge/>
          </w:tcPr>
          <w:p w:rsidR="00D171A9" w:rsidRDefault="00D171A9"/>
        </w:tc>
      </w:tr>
      <w:tr w:rsidR="00D171A9" w:rsidTr="00D171A9">
        <w:trPr>
          <w:trHeight w:val="547"/>
        </w:trPr>
        <w:tc>
          <w:tcPr>
            <w:tcW w:w="3598" w:type="dxa"/>
          </w:tcPr>
          <w:p w:rsidR="00D171A9" w:rsidRDefault="00D171A9">
            <w:r>
              <w:t>Ethical Issues</w:t>
            </w:r>
            <w:r>
              <w:rPr>
                <w:b/>
              </w:rPr>
              <w:t xml:space="preserve"> </w:t>
            </w:r>
          </w:p>
        </w:tc>
        <w:tc>
          <w:tcPr>
            <w:tcW w:w="3598" w:type="dxa"/>
          </w:tcPr>
          <w:p w:rsidR="00D171A9" w:rsidRDefault="00D171A9">
            <w:r>
              <w:t xml:space="preserve">End-of-life care, advanced directives, and decision-making in the ICU. </w:t>
            </w:r>
          </w:p>
        </w:tc>
        <w:tc>
          <w:tcPr>
            <w:tcW w:w="0" w:type="auto"/>
            <w:vMerge/>
          </w:tcPr>
          <w:p w:rsidR="00D171A9" w:rsidRDefault="00D171A9"/>
        </w:tc>
        <w:tc>
          <w:tcPr>
            <w:tcW w:w="0" w:type="auto"/>
            <w:vMerge/>
          </w:tcPr>
          <w:p w:rsidR="00D171A9" w:rsidRDefault="00D171A9"/>
        </w:tc>
      </w:tr>
      <w:tr w:rsidR="00746E79" w:rsidTr="00D171A9">
        <w:trPr>
          <w:trHeight w:val="281"/>
        </w:trPr>
        <w:tc>
          <w:tcPr>
            <w:tcW w:w="14393" w:type="dxa"/>
            <w:gridSpan w:val="4"/>
          </w:tcPr>
          <w:p w:rsidR="00746E79" w:rsidRDefault="00D171A9">
            <w:pPr>
              <w:jc w:val="center"/>
            </w:pPr>
            <w:r>
              <w:rPr>
                <w:b/>
              </w:rPr>
              <w:t>S</w:t>
            </w:r>
            <w:r w:rsidR="009421E0">
              <w:rPr>
                <w:b/>
              </w:rPr>
              <w:t>kill</w:t>
            </w:r>
            <w:r w:rsidR="009421E0">
              <w:rPr>
                <w:b/>
                <w:sz w:val="24"/>
              </w:rPr>
              <w:t xml:space="preserve"> </w:t>
            </w:r>
          </w:p>
        </w:tc>
      </w:tr>
      <w:tr w:rsidR="00D171A9" w:rsidTr="000A3A59">
        <w:trPr>
          <w:trHeight w:val="927"/>
        </w:trPr>
        <w:tc>
          <w:tcPr>
            <w:tcW w:w="3598" w:type="dxa"/>
            <w:tcBorders>
              <w:bottom w:val="single" w:sz="4" w:space="0" w:color="auto"/>
            </w:tcBorders>
          </w:tcPr>
          <w:p w:rsidR="00D171A9" w:rsidRDefault="00D171A9">
            <w:r>
              <w:t>Airway Management</w:t>
            </w:r>
            <w:r>
              <w:rPr>
                <w:b/>
              </w:rPr>
              <w:t xml:space="preserve"> </w:t>
            </w:r>
          </w:p>
        </w:tc>
        <w:tc>
          <w:tcPr>
            <w:tcW w:w="3598" w:type="dxa"/>
            <w:tcBorders>
              <w:bottom w:val="single" w:sz="4" w:space="0" w:color="auto"/>
            </w:tcBorders>
          </w:tcPr>
          <w:p w:rsidR="00D171A9" w:rsidRDefault="00D171A9" w:rsidP="00C125B5">
            <w:r>
              <w:t xml:space="preserve">Endotracheal intubation, management of tracheostomy, and use of non-invasive ventilation. </w:t>
            </w:r>
          </w:p>
        </w:tc>
        <w:tc>
          <w:tcPr>
            <w:tcW w:w="3598" w:type="dxa"/>
            <w:vMerge w:val="restart"/>
            <w:tcBorders>
              <w:bottom w:val="single" w:sz="4" w:space="0" w:color="auto"/>
            </w:tcBorders>
          </w:tcPr>
          <w:p w:rsidR="00D171A9" w:rsidRDefault="00D171A9" w:rsidP="000A3A59">
            <w:pPr>
              <w:jc w:val="center"/>
            </w:pPr>
            <w:r>
              <w:rPr>
                <w:b/>
                <w:sz w:val="24"/>
              </w:rPr>
              <w:t xml:space="preserve">Skill Lab, Stimulation based Learning </w:t>
            </w:r>
          </w:p>
        </w:tc>
        <w:tc>
          <w:tcPr>
            <w:tcW w:w="3599" w:type="dxa"/>
            <w:vMerge w:val="restart"/>
            <w:tcBorders>
              <w:bottom w:val="single" w:sz="4" w:space="0" w:color="auto"/>
            </w:tcBorders>
          </w:tcPr>
          <w:p w:rsidR="00D171A9" w:rsidRDefault="00D171A9" w:rsidP="000A3A59">
            <w:pPr>
              <w:jc w:val="center"/>
            </w:pPr>
            <w:r>
              <w:rPr>
                <w:b/>
                <w:sz w:val="24"/>
              </w:rPr>
              <w:t xml:space="preserve">OSCE, DOPs </w:t>
            </w:r>
          </w:p>
        </w:tc>
      </w:tr>
      <w:tr w:rsidR="00D171A9" w:rsidTr="00D171A9">
        <w:trPr>
          <w:trHeight w:val="816"/>
        </w:trPr>
        <w:tc>
          <w:tcPr>
            <w:tcW w:w="3598" w:type="dxa"/>
          </w:tcPr>
          <w:p w:rsidR="00D171A9" w:rsidRDefault="00D171A9">
            <w:r>
              <w:t>Mechanical Ventilation</w:t>
            </w:r>
            <w:r>
              <w:rPr>
                <w:b/>
              </w:rPr>
              <w:t xml:space="preserve"> </w:t>
            </w:r>
          </w:p>
        </w:tc>
        <w:tc>
          <w:tcPr>
            <w:tcW w:w="3598" w:type="dxa"/>
          </w:tcPr>
          <w:p w:rsidR="00D171A9" w:rsidRDefault="00D171A9">
            <w:r>
              <w:t xml:space="preserve">Initiation, monitoring, troubleshooting, and weaning from invasive mechanical ventilation. </w:t>
            </w:r>
          </w:p>
        </w:tc>
        <w:tc>
          <w:tcPr>
            <w:tcW w:w="0" w:type="auto"/>
            <w:vMerge/>
          </w:tcPr>
          <w:p w:rsidR="00D171A9" w:rsidRDefault="00D171A9"/>
        </w:tc>
        <w:tc>
          <w:tcPr>
            <w:tcW w:w="0" w:type="auto"/>
            <w:vMerge/>
          </w:tcPr>
          <w:p w:rsidR="00D171A9" w:rsidRDefault="00D171A9"/>
        </w:tc>
      </w:tr>
      <w:tr w:rsidR="00D171A9" w:rsidTr="00D171A9">
        <w:trPr>
          <w:trHeight w:val="818"/>
        </w:trPr>
        <w:tc>
          <w:tcPr>
            <w:tcW w:w="3598" w:type="dxa"/>
          </w:tcPr>
          <w:p w:rsidR="00D171A9" w:rsidRDefault="00D171A9">
            <w:r>
              <w:t>Hemodynamic Monitoring</w:t>
            </w:r>
            <w:r>
              <w:rPr>
                <w:b/>
              </w:rPr>
              <w:t xml:space="preserve"> </w:t>
            </w:r>
          </w:p>
        </w:tc>
        <w:tc>
          <w:tcPr>
            <w:tcW w:w="3598" w:type="dxa"/>
          </w:tcPr>
          <w:p w:rsidR="00D171A9" w:rsidRDefault="00D171A9">
            <w:r>
              <w:t xml:space="preserve">Use of pulmonary artery catheters, central venous catheters, and arterial lines. </w:t>
            </w:r>
          </w:p>
        </w:tc>
        <w:tc>
          <w:tcPr>
            <w:tcW w:w="0" w:type="auto"/>
            <w:vMerge/>
          </w:tcPr>
          <w:p w:rsidR="00D171A9" w:rsidRDefault="00D171A9"/>
        </w:tc>
        <w:tc>
          <w:tcPr>
            <w:tcW w:w="0" w:type="auto"/>
            <w:vMerge/>
          </w:tcPr>
          <w:p w:rsidR="00D171A9" w:rsidRDefault="00D171A9"/>
        </w:tc>
      </w:tr>
      <w:tr w:rsidR="00D02CD3" w:rsidTr="00C125B5">
        <w:trPr>
          <w:trHeight w:val="626"/>
        </w:trPr>
        <w:tc>
          <w:tcPr>
            <w:tcW w:w="3598" w:type="dxa"/>
          </w:tcPr>
          <w:p w:rsidR="00D02CD3" w:rsidRDefault="00D02CD3">
            <w:r>
              <w:t xml:space="preserve">Procedural Skills </w:t>
            </w:r>
          </w:p>
          <w:p w:rsidR="00D02CD3" w:rsidRDefault="00D02CD3" w:rsidP="000A3A59">
            <w:r>
              <w:t xml:space="preserve"> </w:t>
            </w:r>
          </w:p>
        </w:tc>
        <w:tc>
          <w:tcPr>
            <w:tcW w:w="3598" w:type="dxa"/>
          </w:tcPr>
          <w:p w:rsidR="00D02CD3" w:rsidRDefault="00D02CD3" w:rsidP="000A3A59">
            <w:r>
              <w:t xml:space="preserve">Insertion of central lines, arterial catheters, and chest tubes. </w:t>
            </w:r>
          </w:p>
        </w:tc>
        <w:tc>
          <w:tcPr>
            <w:tcW w:w="0" w:type="auto"/>
            <w:vMerge/>
          </w:tcPr>
          <w:p w:rsidR="00D02CD3" w:rsidRDefault="00D02CD3"/>
        </w:tc>
        <w:tc>
          <w:tcPr>
            <w:tcW w:w="0" w:type="auto"/>
            <w:vMerge/>
          </w:tcPr>
          <w:p w:rsidR="00D02CD3" w:rsidRDefault="00D02CD3"/>
        </w:tc>
      </w:tr>
      <w:tr w:rsidR="00D171A9" w:rsidTr="00D171A9">
        <w:trPr>
          <w:trHeight w:val="550"/>
        </w:trPr>
        <w:tc>
          <w:tcPr>
            <w:tcW w:w="3598" w:type="dxa"/>
          </w:tcPr>
          <w:p w:rsidR="00D171A9" w:rsidRDefault="00D171A9">
            <w:r>
              <w:t>Advanced Cardiovascular Life Support (ACLS)</w:t>
            </w:r>
            <w:r>
              <w:rPr>
                <w:b/>
              </w:rPr>
              <w:t xml:space="preserve"> </w:t>
            </w:r>
          </w:p>
        </w:tc>
        <w:tc>
          <w:tcPr>
            <w:tcW w:w="3598" w:type="dxa"/>
          </w:tcPr>
          <w:p w:rsidR="00D171A9" w:rsidRDefault="00D171A9">
            <w:r>
              <w:t xml:space="preserve">Leading and managing resuscitation efforts. </w:t>
            </w:r>
          </w:p>
        </w:tc>
        <w:tc>
          <w:tcPr>
            <w:tcW w:w="0" w:type="auto"/>
            <w:vMerge/>
          </w:tcPr>
          <w:p w:rsidR="00D171A9" w:rsidRDefault="00D171A9"/>
        </w:tc>
        <w:tc>
          <w:tcPr>
            <w:tcW w:w="0" w:type="auto"/>
            <w:vMerge/>
          </w:tcPr>
          <w:p w:rsidR="00D171A9" w:rsidRDefault="00D171A9"/>
        </w:tc>
      </w:tr>
      <w:tr w:rsidR="00D171A9" w:rsidTr="00D171A9">
        <w:trPr>
          <w:trHeight w:val="816"/>
        </w:trPr>
        <w:tc>
          <w:tcPr>
            <w:tcW w:w="3598" w:type="dxa"/>
          </w:tcPr>
          <w:p w:rsidR="00D171A9" w:rsidRDefault="00D171A9">
            <w:r>
              <w:lastRenderedPageBreak/>
              <w:t xml:space="preserve">Bedside USG </w:t>
            </w:r>
          </w:p>
        </w:tc>
        <w:tc>
          <w:tcPr>
            <w:tcW w:w="3598" w:type="dxa"/>
          </w:tcPr>
          <w:p w:rsidR="00D171A9" w:rsidRDefault="00D171A9">
            <w:r>
              <w:t xml:space="preserve">Use in assessment of fluid status, cardiac function, and guiding procedures. </w:t>
            </w:r>
          </w:p>
        </w:tc>
        <w:tc>
          <w:tcPr>
            <w:tcW w:w="0" w:type="auto"/>
            <w:vMerge/>
          </w:tcPr>
          <w:p w:rsidR="00D171A9" w:rsidRDefault="00D171A9"/>
        </w:tc>
        <w:tc>
          <w:tcPr>
            <w:tcW w:w="0" w:type="auto"/>
            <w:vMerge/>
          </w:tcPr>
          <w:p w:rsidR="00D171A9" w:rsidRDefault="00D171A9"/>
        </w:tc>
      </w:tr>
      <w:tr w:rsidR="00D171A9" w:rsidTr="000A3A59">
        <w:trPr>
          <w:trHeight w:val="305"/>
        </w:trPr>
        <w:tc>
          <w:tcPr>
            <w:tcW w:w="14393" w:type="dxa"/>
            <w:gridSpan w:val="4"/>
          </w:tcPr>
          <w:p w:rsidR="00D171A9" w:rsidRDefault="00D171A9" w:rsidP="00D171A9">
            <w:pPr>
              <w:tabs>
                <w:tab w:val="left" w:pos="2528"/>
              </w:tabs>
              <w:jc w:val="center"/>
            </w:pPr>
            <w:r>
              <w:rPr>
                <w:b/>
              </w:rPr>
              <w:t>Attitude</w:t>
            </w:r>
          </w:p>
        </w:tc>
      </w:tr>
      <w:tr w:rsidR="00D171A9" w:rsidTr="000A3A59">
        <w:trPr>
          <w:trHeight w:val="618"/>
        </w:trPr>
        <w:tc>
          <w:tcPr>
            <w:tcW w:w="3598" w:type="dxa"/>
            <w:tcBorders>
              <w:bottom w:val="single" w:sz="4" w:space="0" w:color="auto"/>
            </w:tcBorders>
          </w:tcPr>
          <w:p w:rsidR="00D171A9" w:rsidRDefault="00D171A9">
            <w:r>
              <w:t>Teamwork</w:t>
            </w:r>
            <w:r>
              <w:rPr>
                <w:b/>
              </w:rPr>
              <w:t xml:space="preserve"> </w:t>
            </w:r>
          </w:p>
        </w:tc>
        <w:tc>
          <w:tcPr>
            <w:tcW w:w="3598" w:type="dxa"/>
            <w:tcBorders>
              <w:bottom w:val="single" w:sz="4" w:space="0" w:color="auto"/>
            </w:tcBorders>
          </w:tcPr>
          <w:p w:rsidR="00D171A9" w:rsidRDefault="00D171A9" w:rsidP="000A3A59">
            <w:r>
              <w:t>Collaborative decisio</w:t>
            </w:r>
            <w:r w:rsidR="00FB2E7C">
              <w:t>n-making in a multidisciplinary</w:t>
            </w:r>
            <w:r>
              <w:t xml:space="preserve"> team. </w:t>
            </w:r>
          </w:p>
        </w:tc>
        <w:tc>
          <w:tcPr>
            <w:tcW w:w="3598" w:type="dxa"/>
            <w:vMerge w:val="restart"/>
          </w:tcPr>
          <w:p w:rsidR="00D171A9" w:rsidRDefault="00D171A9" w:rsidP="000A3A59">
            <w:pPr>
              <w:jc w:val="center"/>
            </w:pPr>
            <w:r>
              <w:rPr>
                <w:b/>
                <w:sz w:val="24"/>
              </w:rPr>
              <w:t xml:space="preserve">Bedside Teaching, ICU rotational training </w:t>
            </w:r>
          </w:p>
        </w:tc>
        <w:tc>
          <w:tcPr>
            <w:tcW w:w="3599" w:type="dxa"/>
            <w:vMerge w:val="restart"/>
          </w:tcPr>
          <w:p w:rsidR="00D171A9" w:rsidRDefault="00D171A9" w:rsidP="000A3A59">
            <w:pPr>
              <w:jc w:val="center"/>
            </w:pPr>
            <w:r>
              <w:rPr>
                <w:b/>
                <w:sz w:val="24"/>
              </w:rPr>
              <w:t xml:space="preserve">360-degree Feedback </w:t>
            </w:r>
          </w:p>
        </w:tc>
      </w:tr>
      <w:tr w:rsidR="00D171A9" w:rsidTr="00D171A9">
        <w:trPr>
          <w:trHeight w:val="550"/>
        </w:trPr>
        <w:tc>
          <w:tcPr>
            <w:tcW w:w="3598" w:type="dxa"/>
          </w:tcPr>
          <w:p w:rsidR="00D171A9" w:rsidRDefault="00D171A9">
            <w:r>
              <w:t>Ethical Decision-Making</w:t>
            </w:r>
            <w:r>
              <w:rPr>
                <w:b/>
              </w:rPr>
              <w:t xml:space="preserve"> </w:t>
            </w:r>
          </w:p>
        </w:tc>
        <w:tc>
          <w:tcPr>
            <w:tcW w:w="3598" w:type="dxa"/>
          </w:tcPr>
          <w:p w:rsidR="00D171A9" w:rsidRDefault="00D171A9">
            <w:r>
              <w:t xml:space="preserve">Consideration of patient autonomy and end-of-life issues. </w:t>
            </w:r>
          </w:p>
        </w:tc>
        <w:tc>
          <w:tcPr>
            <w:tcW w:w="0" w:type="auto"/>
            <w:vMerge/>
          </w:tcPr>
          <w:p w:rsidR="00D171A9" w:rsidRDefault="00D171A9"/>
        </w:tc>
        <w:tc>
          <w:tcPr>
            <w:tcW w:w="0" w:type="auto"/>
            <w:vMerge/>
          </w:tcPr>
          <w:p w:rsidR="00D171A9" w:rsidRDefault="00D171A9"/>
        </w:tc>
      </w:tr>
      <w:tr w:rsidR="00D171A9" w:rsidTr="00D171A9">
        <w:trPr>
          <w:trHeight w:val="814"/>
        </w:trPr>
        <w:tc>
          <w:tcPr>
            <w:tcW w:w="3598" w:type="dxa"/>
          </w:tcPr>
          <w:p w:rsidR="00D171A9" w:rsidRDefault="00D171A9">
            <w:r>
              <w:t>Professionalism</w:t>
            </w:r>
            <w:r>
              <w:rPr>
                <w:b/>
              </w:rPr>
              <w:t xml:space="preserve"> </w:t>
            </w:r>
          </w:p>
        </w:tc>
        <w:tc>
          <w:tcPr>
            <w:tcW w:w="3598" w:type="dxa"/>
          </w:tcPr>
          <w:p w:rsidR="00D171A9" w:rsidRDefault="00D171A9">
            <w:r>
              <w:t xml:space="preserve">Maintaining calm, clear communication in high-stress environments. </w:t>
            </w:r>
          </w:p>
        </w:tc>
        <w:tc>
          <w:tcPr>
            <w:tcW w:w="0" w:type="auto"/>
            <w:vMerge/>
          </w:tcPr>
          <w:p w:rsidR="00D171A9" w:rsidRDefault="00D171A9"/>
        </w:tc>
        <w:tc>
          <w:tcPr>
            <w:tcW w:w="0" w:type="auto"/>
            <w:vMerge/>
          </w:tcPr>
          <w:p w:rsidR="00D171A9" w:rsidRDefault="00D171A9"/>
        </w:tc>
      </w:tr>
      <w:tr w:rsidR="00D171A9" w:rsidTr="00D171A9">
        <w:trPr>
          <w:trHeight w:val="819"/>
        </w:trPr>
        <w:tc>
          <w:tcPr>
            <w:tcW w:w="3598" w:type="dxa"/>
          </w:tcPr>
          <w:p w:rsidR="00D171A9" w:rsidRDefault="00D171A9">
            <w:r>
              <w:t xml:space="preserve">Patient-Centered Care </w:t>
            </w:r>
          </w:p>
        </w:tc>
        <w:tc>
          <w:tcPr>
            <w:tcW w:w="3598" w:type="dxa"/>
          </w:tcPr>
          <w:p w:rsidR="00D171A9" w:rsidRDefault="00D171A9">
            <w:r>
              <w:t xml:space="preserve">Respect for patient and family preferences, particularly in palliative care scenarios. </w:t>
            </w:r>
          </w:p>
        </w:tc>
        <w:tc>
          <w:tcPr>
            <w:tcW w:w="0" w:type="auto"/>
            <w:vMerge/>
          </w:tcPr>
          <w:p w:rsidR="00D171A9" w:rsidRDefault="00D171A9"/>
        </w:tc>
        <w:tc>
          <w:tcPr>
            <w:tcW w:w="0" w:type="auto"/>
            <w:vMerge/>
          </w:tcPr>
          <w:p w:rsidR="00D171A9" w:rsidRDefault="00D171A9"/>
        </w:tc>
      </w:tr>
      <w:tr w:rsidR="00D171A9" w:rsidTr="000A3A59">
        <w:trPr>
          <w:trHeight w:val="628"/>
        </w:trPr>
        <w:tc>
          <w:tcPr>
            <w:tcW w:w="3598" w:type="dxa"/>
            <w:tcBorders>
              <w:bottom w:val="single" w:sz="4" w:space="0" w:color="auto"/>
            </w:tcBorders>
          </w:tcPr>
          <w:p w:rsidR="00D171A9" w:rsidRDefault="00D171A9">
            <w:r>
              <w:t xml:space="preserve">Adaptability </w:t>
            </w:r>
          </w:p>
        </w:tc>
        <w:tc>
          <w:tcPr>
            <w:tcW w:w="3598" w:type="dxa"/>
            <w:tcBorders>
              <w:bottom w:val="single" w:sz="4" w:space="0" w:color="auto"/>
            </w:tcBorders>
          </w:tcPr>
          <w:p w:rsidR="00D171A9" w:rsidRDefault="00D171A9" w:rsidP="000A3A59">
            <w:r>
              <w:t>Fl</w:t>
            </w:r>
            <w:r w:rsidR="00FB2E7C">
              <w:t xml:space="preserve">exibility in managing complex, </w:t>
            </w:r>
            <w:r>
              <w:t xml:space="preserve">evolving clinical situations. </w:t>
            </w:r>
          </w:p>
        </w:tc>
        <w:tc>
          <w:tcPr>
            <w:tcW w:w="0" w:type="auto"/>
            <w:vMerge/>
            <w:tcBorders>
              <w:bottom w:val="single" w:sz="4" w:space="0" w:color="auto"/>
            </w:tcBorders>
          </w:tcPr>
          <w:p w:rsidR="00D171A9" w:rsidRDefault="00D171A9"/>
        </w:tc>
        <w:tc>
          <w:tcPr>
            <w:tcW w:w="0" w:type="auto"/>
            <w:vMerge/>
            <w:tcBorders>
              <w:bottom w:val="single" w:sz="4" w:space="0" w:color="auto"/>
            </w:tcBorders>
          </w:tcPr>
          <w:p w:rsidR="00D171A9" w:rsidRDefault="00D171A9"/>
        </w:tc>
      </w:tr>
      <w:tr w:rsidR="00D171A9" w:rsidTr="00D171A9">
        <w:trPr>
          <w:trHeight w:val="819"/>
        </w:trPr>
        <w:tc>
          <w:tcPr>
            <w:tcW w:w="3598" w:type="dxa"/>
          </w:tcPr>
          <w:p w:rsidR="00D171A9" w:rsidRDefault="00D171A9">
            <w:r>
              <w:t xml:space="preserve">Leadership </w:t>
            </w:r>
          </w:p>
        </w:tc>
        <w:tc>
          <w:tcPr>
            <w:tcW w:w="3598" w:type="dxa"/>
          </w:tcPr>
          <w:p w:rsidR="00D171A9" w:rsidRDefault="00D171A9">
            <w:r>
              <w:t xml:space="preserve">Leading resuscitation and crisis management teams with composure and effectiveness. </w:t>
            </w:r>
          </w:p>
        </w:tc>
        <w:tc>
          <w:tcPr>
            <w:tcW w:w="0" w:type="auto"/>
            <w:vMerge/>
          </w:tcPr>
          <w:p w:rsidR="00D171A9" w:rsidRDefault="00D171A9"/>
        </w:tc>
        <w:tc>
          <w:tcPr>
            <w:tcW w:w="0" w:type="auto"/>
            <w:vMerge/>
          </w:tcPr>
          <w:p w:rsidR="00D171A9" w:rsidRDefault="00D171A9"/>
        </w:tc>
      </w:tr>
    </w:tbl>
    <w:p w:rsidR="00746E79" w:rsidRDefault="009421E0">
      <w:pPr>
        <w:spacing w:after="44" w:line="240" w:lineRule="auto"/>
        <w:jc w:val="center"/>
      </w:pPr>
      <w:r>
        <w:rPr>
          <w:b/>
          <w:sz w:val="24"/>
        </w:rPr>
        <w:t xml:space="preserve"> </w:t>
      </w:r>
    </w:p>
    <w:p w:rsidR="00746E79" w:rsidRDefault="009421E0">
      <w:pPr>
        <w:spacing w:after="39" w:line="240" w:lineRule="auto"/>
      </w:pPr>
      <w:r>
        <w:rPr>
          <w:b/>
          <w:sz w:val="25"/>
        </w:rPr>
        <w:t xml:space="preserve"> </w:t>
      </w:r>
    </w:p>
    <w:p w:rsidR="00746E79" w:rsidRDefault="009421E0">
      <w:pPr>
        <w:spacing w:after="174" w:line="246" w:lineRule="auto"/>
        <w:ind w:left="10" w:right="-15" w:hanging="10"/>
      </w:pPr>
      <w:r>
        <w:t xml:space="preserve">              </w:t>
      </w:r>
      <w:r>
        <w:rPr>
          <w:b/>
          <w:sz w:val="24"/>
        </w:rPr>
        <w:t xml:space="preserve">Competencies required </w:t>
      </w:r>
    </w:p>
    <w:p w:rsidR="00746E79" w:rsidRDefault="009421E0">
      <w:pPr>
        <w:spacing w:after="63"/>
      </w:pPr>
      <w:r>
        <w:rPr>
          <w:b/>
          <w:sz w:val="24"/>
        </w:rPr>
        <w:t xml:space="preserve"> </w:t>
      </w:r>
    </w:p>
    <w:tbl>
      <w:tblPr>
        <w:tblStyle w:val="TableGrid"/>
        <w:tblW w:w="14357" w:type="dxa"/>
        <w:tblInd w:w="742" w:type="dxa"/>
        <w:tblCellMar>
          <w:top w:w="53" w:type="dxa"/>
          <w:left w:w="7" w:type="dxa"/>
          <w:right w:w="115" w:type="dxa"/>
        </w:tblCellMar>
        <w:tblLook w:val="04A0" w:firstRow="1" w:lastRow="0" w:firstColumn="1" w:lastColumn="0" w:noHBand="0" w:noVBand="1"/>
      </w:tblPr>
      <w:tblGrid>
        <w:gridCol w:w="4160"/>
        <w:gridCol w:w="10197"/>
      </w:tblGrid>
      <w:tr w:rsidR="00746E79">
        <w:trPr>
          <w:trHeight w:val="1908"/>
        </w:trPr>
        <w:tc>
          <w:tcPr>
            <w:tcW w:w="41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Patient Care </w:t>
            </w:r>
          </w:p>
        </w:tc>
        <w:tc>
          <w:tcPr>
            <w:tcW w:w="10197"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90"/>
              </w:numPr>
              <w:spacing w:after="36" w:line="248" w:lineRule="auto"/>
            </w:pPr>
            <w:r>
              <w:t xml:space="preserve">Trainees will learn to obtain a logical, chronological history from critically ill patients and their families and to do an effective physical examination in this challenging milieu. Use of information from old charts and private physicians is stressed. </w:t>
            </w:r>
          </w:p>
          <w:p w:rsidR="00746E79" w:rsidRDefault="009421E0" w:rsidP="005F59B7">
            <w:pPr>
              <w:numPr>
                <w:ilvl w:val="0"/>
                <w:numId w:val="90"/>
              </w:numPr>
              <w:spacing w:after="36" w:line="248" w:lineRule="auto"/>
            </w:pPr>
            <w:r>
              <w:t xml:space="preserve">Residents will learn to integrate physiological parameters and laboratory data with the clinical history and physical exam to make clinical diagnostic and management decisions. </w:t>
            </w:r>
          </w:p>
          <w:p w:rsidR="00746E79" w:rsidRDefault="009421E0" w:rsidP="005F59B7">
            <w:pPr>
              <w:numPr>
                <w:ilvl w:val="0"/>
                <w:numId w:val="90"/>
              </w:numPr>
            </w:pPr>
            <w:r>
              <w:t xml:space="preserve">Residents will learn the appropriate use of daily progress notes in patient follow-up, and the need for frequent reevaluation of the unstable patient. </w:t>
            </w:r>
          </w:p>
        </w:tc>
      </w:tr>
      <w:tr w:rsidR="00746E79">
        <w:trPr>
          <w:trHeight w:val="1154"/>
        </w:trPr>
        <w:tc>
          <w:tcPr>
            <w:tcW w:w="4160" w:type="dxa"/>
            <w:tcBorders>
              <w:top w:val="single" w:sz="4" w:space="0" w:color="000000"/>
              <w:left w:val="single" w:sz="4" w:space="0" w:color="000000"/>
              <w:bottom w:val="single" w:sz="4" w:space="0" w:color="000000"/>
              <w:right w:val="single" w:sz="4" w:space="0" w:color="000000"/>
            </w:tcBorders>
          </w:tcPr>
          <w:p w:rsidR="00746E79" w:rsidRDefault="009421E0" w:rsidP="00C125B5">
            <w:r>
              <w:rPr>
                <w:b/>
              </w:rPr>
              <w:lastRenderedPageBreak/>
              <w:t xml:space="preserve">Practice Based Learning Improvement </w:t>
            </w:r>
          </w:p>
        </w:tc>
        <w:tc>
          <w:tcPr>
            <w:tcW w:w="10197"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91"/>
              </w:numPr>
              <w:spacing w:after="65" w:line="240" w:lineRule="auto"/>
              <w:ind w:hanging="360"/>
            </w:pPr>
            <w:r>
              <w:t xml:space="preserve">The resident should use feedback and self-evaluation to improve performance. </w:t>
            </w:r>
          </w:p>
          <w:p w:rsidR="00746E79" w:rsidRDefault="009421E0" w:rsidP="005F59B7">
            <w:pPr>
              <w:numPr>
                <w:ilvl w:val="0"/>
                <w:numId w:val="91"/>
              </w:numPr>
              <w:spacing w:after="37" w:line="240" w:lineRule="auto"/>
              <w:ind w:hanging="360"/>
            </w:pPr>
            <w:r>
              <w:t xml:space="preserve">The resident should read the required material and articles provided to enhance learning. </w:t>
            </w:r>
          </w:p>
          <w:p w:rsidR="00746E79" w:rsidRDefault="009421E0">
            <w:pPr>
              <w:ind w:left="113"/>
            </w:pPr>
            <w:r>
              <w:t xml:space="preserve">The resident should use the medical literature search tools in the library to find appropriate articles related to interesting cases. </w:t>
            </w:r>
          </w:p>
        </w:tc>
      </w:tr>
      <w:tr w:rsidR="00746E79">
        <w:trPr>
          <w:trHeight w:val="4004"/>
        </w:trPr>
        <w:tc>
          <w:tcPr>
            <w:tcW w:w="4160" w:type="dxa"/>
            <w:tcBorders>
              <w:top w:val="single" w:sz="4" w:space="0" w:color="000000"/>
              <w:left w:val="single" w:sz="4" w:space="0" w:color="000000"/>
              <w:bottom w:val="single" w:sz="4" w:space="0" w:color="000000"/>
              <w:right w:val="single" w:sz="4" w:space="0" w:color="000000"/>
            </w:tcBorders>
          </w:tcPr>
          <w:p w:rsidR="00746E79" w:rsidRDefault="009421E0">
            <w:r>
              <w:rPr>
                <w:b/>
              </w:rPr>
              <w:t>Professionalism</w:t>
            </w:r>
            <w:r>
              <w:t xml:space="preserve"> </w:t>
            </w:r>
          </w:p>
        </w:tc>
        <w:tc>
          <w:tcPr>
            <w:tcW w:w="10197" w:type="dxa"/>
            <w:tcBorders>
              <w:top w:val="single" w:sz="4" w:space="0" w:color="000000"/>
              <w:left w:val="single" w:sz="4" w:space="0" w:color="000000"/>
              <w:bottom w:val="single" w:sz="4" w:space="0" w:color="000000"/>
              <w:right w:val="single" w:sz="4" w:space="0" w:color="000000"/>
            </w:tcBorders>
          </w:tcPr>
          <w:p w:rsidR="00746E79" w:rsidRDefault="009421E0">
            <w:pPr>
              <w:spacing w:after="71" w:line="279" w:lineRule="auto"/>
            </w:pPr>
            <w:r>
              <w:t xml:space="preserve">The resident should continue to develop his/her ethical behavior and the humanistic qualities of respect, compassion, integrity, and honesty. In the ICU, these goals are met in several ways: </w:t>
            </w:r>
          </w:p>
          <w:p w:rsidR="00746E79" w:rsidRDefault="009421E0" w:rsidP="005F59B7">
            <w:pPr>
              <w:numPr>
                <w:ilvl w:val="0"/>
                <w:numId w:val="92"/>
              </w:numPr>
              <w:spacing w:after="70" w:line="240" w:lineRule="auto"/>
            </w:pPr>
            <w:r>
              <w:t xml:space="preserve">Sensitive handling of a do-not resuscitate order. </w:t>
            </w:r>
          </w:p>
          <w:p w:rsidR="00746E79" w:rsidRDefault="009421E0" w:rsidP="005F59B7">
            <w:pPr>
              <w:numPr>
                <w:ilvl w:val="0"/>
                <w:numId w:val="92"/>
              </w:numPr>
              <w:spacing w:after="73" w:line="240" w:lineRule="auto"/>
            </w:pPr>
            <w:r>
              <w:t xml:space="preserve">Respect and compassion for the depersonalized, </w:t>
            </w:r>
            <w:r>
              <w:tab/>
              <w:t xml:space="preserve">intubated, </w:t>
            </w:r>
            <w:r>
              <w:tab/>
              <w:t xml:space="preserve">non- communicative patient. </w:t>
            </w:r>
          </w:p>
          <w:p w:rsidR="00746E79" w:rsidRDefault="009421E0" w:rsidP="005F59B7">
            <w:pPr>
              <w:numPr>
                <w:ilvl w:val="0"/>
                <w:numId w:val="92"/>
              </w:numPr>
              <w:spacing w:after="70" w:line="240" w:lineRule="auto"/>
            </w:pPr>
            <w:r>
              <w:t xml:space="preserve">Appropriate </w:t>
            </w:r>
            <w:r>
              <w:tab/>
              <w:t xml:space="preserve">use   of consultants and paramedical personnel. </w:t>
            </w:r>
          </w:p>
          <w:p w:rsidR="00746E79" w:rsidRDefault="009421E0" w:rsidP="005F59B7">
            <w:pPr>
              <w:numPr>
                <w:ilvl w:val="0"/>
                <w:numId w:val="92"/>
              </w:numPr>
              <w:spacing w:after="73" w:line="240" w:lineRule="auto"/>
            </w:pPr>
            <w:r>
              <w:t xml:space="preserve">Compassionate handling of families and development of rapport with them. </w:t>
            </w:r>
          </w:p>
          <w:p w:rsidR="00746E79" w:rsidRDefault="009421E0" w:rsidP="005F59B7">
            <w:pPr>
              <w:numPr>
                <w:ilvl w:val="0"/>
                <w:numId w:val="92"/>
              </w:numPr>
              <w:spacing w:after="68" w:line="279" w:lineRule="auto"/>
            </w:pPr>
            <w:r>
              <w:t xml:space="preserve">Residents should learn to ask permission for an autopsy in a forthright, </w:t>
            </w:r>
            <w:r w:rsidR="00FB2E7C">
              <w:t xml:space="preserve">non- threatening way and should </w:t>
            </w:r>
            <w:r>
              <w:t xml:space="preserve">be available to family members to discuss autopsy findings. </w:t>
            </w:r>
          </w:p>
          <w:p w:rsidR="00746E79" w:rsidRDefault="009421E0" w:rsidP="005F59B7">
            <w:pPr>
              <w:numPr>
                <w:ilvl w:val="0"/>
                <w:numId w:val="92"/>
              </w:numPr>
              <w:spacing w:after="68" w:line="281" w:lineRule="auto"/>
            </w:pPr>
            <w:r>
              <w:t xml:space="preserve">The resident must be willing to acknowledge errors and determine how to avoid future similar mistakes. </w:t>
            </w:r>
          </w:p>
          <w:p w:rsidR="00746E79" w:rsidRDefault="009421E0" w:rsidP="005F59B7">
            <w:pPr>
              <w:numPr>
                <w:ilvl w:val="0"/>
                <w:numId w:val="92"/>
              </w:numPr>
              <w:spacing w:after="73" w:line="240" w:lineRule="auto"/>
            </w:pPr>
            <w:r>
              <w:t xml:space="preserve">The resident must always be responsible and reliable. </w:t>
            </w:r>
          </w:p>
          <w:p w:rsidR="00746E79" w:rsidRDefault="009421E0" w:rsidP="005F59B7">
            <w:pPr>
              <w:numPr>
                <w:ilvl w:val="0"/>
                <w:numId w:val="92"/>
              </w:numPr>
              <w:spacing w:after="70" w:line="240" w:lineRule="auto"/>
            </w:pPr>
            <w:r>
              <w:t xml:space="preserve">The resident must always consider the needs of patients, families, colleagues, and support staff. </w:t>
            </w:r>
          </w:p>
          <w:p w:rsidR="00746E79" w:rsidRDefault="009421E0" w:rsidP="005F59B7">
            <w:pPr>
              <w:numPr>
                <w:ilvl w:val="0"/>
                <w:numId w:val="92"/>
              </w:numPr>
            </w:pPr>
            <w:r>
              <w:t xml:space="preserve">The resident must always maintain a professional appearance. </w:t>
            </w:r>
          </w:p>
        </w:tc>
      </w:tr>
    </w:tbl>
    <w:p w:rsidR="00746E79" w:rsidRDefault="00746E79" w:rsidP="00825D27">
      <w:pPr>
        <w:spacing w:after="219" w:line="240" w:lineRule="auto"/>
        <w:ind w:right="517"/>
      </w:pPr>
    </w:p>
    <w:p w:rsidR="00746E79" w:rsidRDefault="00746E79">
      <w:pPr>
        <w:spacing w:after="140" w:line="240" w:lineRule="auto"/>
      </w:pPr>
    </w:p>
    <w:p w:rsidR="00746E79" w:rsidRDefault="009D2D38" w:rsidP="008D0489">
      <w:pPr>
        <w:numPr>
          <w:ilvl w:val="2"/>
          <w:numId w:val="3"/>
        </w:numPr>
        <w:spacing w:after="53" w:line="246" w:lineRule="auto"/>
        <w:ind w:hanging="324"/>
      </w:pPr>
      <w:r>
        <w:rPr>
          <w:b/>
          <w:sz w:val="28"/>
        </w:rPr>
        <w:t>NEONATOLOGY</w:t>
      </w:r>
      <w:r w:rsidR="009421E0">
        <w:rPr>
          <w:b/>
          <w:sz w:val="28"/>
        </w:rPr>
        <w:t xml:space="preserve"> </w:t>
      </w:r>
    </w:p>
    <w:p w:rsidR="00746E79" w:rsidRDefault="009421E0">
      <w:pPr>
        <w:spacing w:after="37" w:line="240" w:lineRule="auto"/>
      </w:pPr>
      <w:r>
        <w:rPr>
          <w:rFonts w:ascii="Arial" w:eastAsia="Arial" w:hAnsi="Arial" w:cs="Arial"/>
          <w:sz w:val="26"/>
        </w:rPr>
        <w:t xml:space="preserve"> </w:t>
      </w:r>
    </w:p>
    <w:p w:rsidR="00746E79" w:rsidRDefault="009421E0">
      <w:pPr>
        <w:spacing w:after="318" w:line="246" w:lineRule="auto"/>
        <w:ind w:left="1435" w:right="-15" w:hanging="10"/>
      </w:pPr>
      <w:r>
        <w:rPr>
          <w:b/>
          <w:sz w:val="24"/>
        </w:rPr>
        <w:t xml:space="preserve">Educational Purpose </w:t>
      </w:r>
    </w:p>
    <w:p w:rsidR="00746E79" w:rsidRDefault="009421E0">
      <w:pPr>
        <w:spacing w:after="146" w:line="240" w:lineRule="auto"/>
      </w:pPr>
      <w:r>
        <w:rPr>
          <w:b/>
          <w:sz w:val="29"/>
        </w:rPr>
        <w:t xml:space="preserve"> </w:t>
      </w:r>
    </w:p>
    <w:p w:rsidR="00746E79" w:rsidRDefault="009421E0" w:rsidP="008D0489">
      <w:pPr>
        <w:numPr>
          <w:ilvl w:val="0"/>
          <w:numId w:val="2"/>
        </w:numPr>
        <w:spacing w:after="172" w:line="368" w:lineRule="auto"/>
        <w:ind w:right="7" w:hanging="420"/>
        <w:jc w:val="both"/>
      </w:pPr>
      <w:r>
        <w:t xml:space="preserve">To provide the resident guidance and supervision as they develop a timely clinical approach to the patient in the </w:t>
      </w:r>
      <w:r w:rsidR="009D2D38">
        <w:t>NICU</w:t>
      </w:r>
      <w:r>
        <w:t xml:space="preserve"> setting. This would include the ability to formulate differenti</w:t>
      </w:r>
      <w:r w:rsidR="009D2D38">
        <w:t>al diagnoses based on the neonate</w:t>
      </w:r>
      <w:r>
        <w:t>'s specific complaints, the art of effective and appropriate communication with pa</w:t>
      </w:r>
      <w:r w:rsidR="009D2D38">
        <w:t>rent</w:t>
      </w:r>
      <w:r>
        <w:t xml:space="preserve">s and other members of the health care delivery team. </w:t>
      </w:r>
    </w:p>
    <w:p w:rsidR="00746E79" w:rsidRDefault="009421E0" w:rsidP="008D0489">
      <w:pPr>
        <w:numPr>
          <w:ilvl w:val="0"/>
          <w:numId w:val="2"/>
        </w:numPr>
        <w:spacing w:after="42" w:line="246" w:lineRule="auto"/>
        <w:ind w:right="7" w:hanging="420"/>
        <w:jc w:val="both"/>
      </w:pPr>
      <w:r>
        <w:t xml:space="preserve">To promote and teach the principles of </w:t>
      </w:r>
      <w:r w:rsidR="009D2D38">
        <w:t>neonatal</w:t>
      </w:r>
      <w:r>
        <w:t xml:space="preserve"> Medicine, primary and secondary prevention in screening of asymptomatic </w:t>
      </w:r>
      <w:r w:rsidR="009D2D38">
        <w:t>neonates</w:t>
      </w:r>
      <w:r>
        <w:t xml:space="preserve">. </w:t>
      </w:r>
    </w:p>
    <w:p w:rsidR="00746E79" w:rsidRDefault="009421E0">
      <w:pPr>
        <w:spacing w:after="42" w:line="240" w:lineRule="auto"/>
      </w:pPr>
      <w:r>
        <w:t xml:space="preserve"> </w:t>
      </w:r>
      <w:r>
        <w:tab/>
        <w:t xml:space="preserve"> </w:t>
      </w:r>
    </w:p>
    <w:p w:rsidR="00746E79" w:rsidRDefault="009421E0">
      <w:pPr>
        <w:spacing w:after="222" w:line="240" w:lineRule="auto"/>
      </w:pPr>
      <w:r>
        <w:t xml:space="preserve"> </w:t>
      </w:r>
    </w:p>
    <w:p w:rsidR="00746E79" w:rsidRDefault="009421E0">
      <w:pPr>
        <w:spacing w:after="224" w:line="246" w:lineRule="auto"/>
        <w:ind w:left="10" w:right="-15" w:hanging="10"/>
      </w:pPr>
      <w:r>
        <w:rPr>
          <w:b/>
          <w:sz w:val="24"/>
        </w:rPr>
        <w:lastRenderedPageBreak/>
        <w:t xml:space="preserve">                     Training Protocol: </w:t>
      </w:r>
    </w:p>
    <w:p w:rsidR="00746E79" w:rsidRDefault="009421E0" w:rsidP="008D0489">
      <w:pPr>
        <w:numPr>
          <w:ilvl w:val="0"/>
          <w:numId w:val="2"/>
        </w:numPr>
        <w:spacing w:after="172" w:line="246" w:lineRule="auto"/>
        <w:ind w:right="7" w:hanging="420"/>
        <w:jc w:val="both"/>
      </w:pPr>
      <w:r>
        <w:t xml:space="preserve">Most of the teaching is done through experience of the PGTs at </w:t>
      </w:r>
      <w:r w:rsidR="009D2D38">
        <w:t>Well baby Nursery, Phototherapy NICU, Sick Baby NICU, and Premature NICU, mother’s room.</w:t>
      </w:r>
    </w:p>
    <w:p w:rsidR="00746E79" w:rsidRDefault="009421E0" w:rsidP="008D0489">
      <w:pPr>
        <w:numPr>
          <w:ilvl w:val="0"/>
          <w:numId w:val="2"/>
        </w:numPr>
        <w:spacing w:after="181" w:line="370" w:lineRule="auto"/>
        <w:ind w:right="7" w:hanging="420"/>
        <w:jc w:val="both"/>
      </w:pPr>
      <w:r>
        <w:t xml:space="preserve">The Urgent Care consist of patients that are referred for evaluation from the </w:t>
      </w:r>
      <w:r w:rsidR="00FB2E7C">
        <w:t>Gynecology</w:t>
      </w:r>
      <w:r>
        <w:t xml:space="preserve"> department, walk- in patients</w:t>
      </w:r>
      <w:r w:rsidR="009D2D38">
        <w:t xml:space="preserve"> in ER/OPD</w:t>
      </w:r>
      <w:r>
        <w:t xml:space="preserve"> with various complaints</w:t>
      </w:r>
      <w:r w:rsidR="009D2D38">
        <w:t xml:space="preserve"> who need</w:t>
      </w:r>
      <w:r>
        <w:t xml:space="preserve"> timely attention. Occasionally, </w:t>
      </w:r>
      <w:r w:rsidR="009D2D38">
        <w:t xml:space="preserve">mothers </w:t>
      </w:r>
      <w:r>
        <w:t xml:space="preserve">are referred to these clinics for outpatient preoperative evaluation. </w:t>
      </w:r>
    </w:p>
    <w:p w:rsidR="00746E79" w:rsidRDefault="009421E0" w:rsidP="009D2D38">
      <w:pPr>
        <w:numPr>
          <w:ilvl w:val="0"/>
          <w:numId w:val="2"/>
        </w:numPr>
        <w:spacing w:after="172" w:line="367" w:lineRule="auto"/>
        <w:ind w:right="7" w:hanging="420"/>
        <w:jc w:val="both"/>
      </w:pPr>
      <w:r>
        <w:t xml:space="preserve">The </w:t>
      </w:r>
      <w:r w:rsidR="009D2D38">
        <w:t>Sub Sections of neonatology that</w:t>
      </w:r>
      <w:r>
        <w:t xml:space="preserve"> the residents will participate in include </w:t>
      </w:r>
      <w:r w:rsidR="009D2D38" w:rsidRPr="009D2D38">
        <w:t>Well baby Nursery, Phototherapy NICU, Sick Baby NICU, and Premature NICU, mother’s room</w:t>
      </w:r>
      <w:r w:rsidR="009D2D38">
        <w:t xml:space="preserve">. </w:t>
      </w:r>
      <w:r>
        <w:t xml:space="preserve"> All residents in these clinics are supervised by faculty. </w:t>
      </w:r>
    </w:p>
    <w:p w:rsidR="00746E79" w:rsidRDefault="009421E0" w:rsidP="009D2D38">
      <w:pPr>
        <w:spacing w:after="345" w:line="367" w:lineRule="auto"/>
        <w:ind w:right="7"/>
        <w:jc w:val="both"/>
      </w:pPr>
      <w:r>
        <w:t xml:space="preserve">. </w:t>
      </w:r>
    </w:p>
    <w:p w:rsidR="00746E79" w:rsidRDefault="009421E0">
      <w:pPr>
        <w:spacing w:after="221" w:line="240" w:lineRule="auto"/>
      </w:pPr>
      <w:r>
        <w:rPr>
          <w:b/>
          <w:sz w:val="24"/>
        </w:rPr>
        <w:t xml:space="preserve"> </w:t>
      </w:r>
    </w:p>
    <w:p w:rsidR="00746E79" w:rsidRDefault="009421E0">
      <w:pPr>
        <w:spacing w:after="221" w:line="240" w:lineRule="auto"/>
      </w:pPr>
      <w:r>
        <w:rPr>
          <w:b/>
          <w:sz w:val="24"/>
        </w:rPr>
        <w:t xml:space="preserve"> </w:t>
      </w:r>
    </w:p>
    <w:p w:rsidR="00746E79" w:rsidRDefault="009421E0">
      <w:pPr>
        <w:spacing w:line="240" w:lineRule="auto"/>
      </w:pPr>
      <w:r>
        <w:rPr>
          <w:b/>
          <w:sz w:val="24"/>
        </w:rPr>
        <w:t xml:space="preserve">                     </w:t>
      </w:r>
    </w:p>
    <w:tbl>
      <w:tblPr>
        <w:tblStyle w:val="TableGrid"/>
        <w:tblW w:w="13672"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69" w:type="dxa"/>
        </w:tblCellMar>
        <w:tblLook w:val="04A0" w:firstRow="1" w:lastRow="0" w:firstColumn="1" w:lastColumn="0" w:noHBand="0" w:noVBand="1"/>
      </w:tblPr>
      <w:tblGrid>
        <w:gridCol w:w="3418"/>
        <w:gridCol w:w="3418"/>
        <w:gridCol w:w="3418"/>
        <w:gridCol w:w="3418"/>
      </w:tblGrid>
      <w:tr w:rsidR="00746E79" w:rsidTr="009D2D38">
        <w:trPr>
          <w:trHeight w:val="413"/>
        </w:trPr>
        <w:tc>
          <w:tcPr>
            <w:tcW w:w="13672" w:type="dxa"/>
            <w:gridSpan w:val="4"/>
          </w:tcPr>
          <w:p w:rsidR="00746E79" w:rsidRDefault="009421E0" w:rsidP="00A10679">
            <w:pPr>
              <w:jc w:val="center"/>
            </w:pPr>
            <w:r>
              <w:rPr>
                <w:b/>
              </w:rPr>
              <w:t>Knowledge</w:t>
            </w:r>
          </w:p>
        </w:tc>
      </w:tr>
      <w:tr w:rsidR="00746E79" w:rsidTr="009D2D38">
        <w:trPr>
          <w:trHeight w:val="413"/>
        </w:trPr>
        <w:tc>
          <w:tcPr>
            <w:tcW w:w="3418" w:type="dxa"/>
          </w:tcPr>
          <w:p w:rsidR="00746E79" w:rsidRDefault="009421E0" w:rsidP="009D2D38">
            <w:r>
              <w:rPr>
                <w:b/>
              </w:rPr>
              <w:t xml:space="preserve">Topic </w:t>
            </w:r>
          </w:p>
        </w:tc>
        <w:tc>
          <w:tcPr>
            <w:tcW w:w="3418" w:type="dxa"/>
          </w:tcPr>
          <w:p w:rsidR="00746E79" w:rsidRDefault="009421E0" w:rsidP="009D2D38">
            <w:r>
              <w:rPr>
                <w:b/>
              </w:rPr>
              <w:t xml:space="preserve">Sub-Topic </w:t>
            </w:r>
          </w:p>
        </w:tc>
        <w:tc>
          <w:tcPr>
            <w:tcW w:w="3418" w:type="dxa"/>
          </w:tcPr>
          <w:p w:rsidR="00746E79" w:rsidRDefault="009421E0" w:rsidP="009D2D38">
            <w:r>
              <w:rPr>
                <w:b/>
              </w:rPr>
              <w:t xml:space="preserve">Teaching Strategy </w:t>
            </w:r>
          </w:p>
        </w:tc>
        <w:tc>
          <w:tcPr>
            <w:tcW w:w="3418" w:type="dxa"/>
          </w:tcPr>
          <w:p w:rsidR="00746E79" w:rsidRDefault="009421E0" w:rsidP="009D2D38">
            <w:r>
              <w:rPr>
                <w:b/>
              </w:rPr>
              <w:t xml:space="preserve">Assessment Tools </w:t>
            </w:r>
          </w:p>
        </w:tc>
      </w:tr>
      <w:tr w:rsidR="009D2D38" w:rsidTr="009D2D38">
        <w:trPr>
          <w:trHeight w:val="2183"/>
        </w:trPr>
        <w:tc>
          <w:tcPr>
            <w:tcW w:w="3418" w:type="dxa"/>
          </w:tcPr>
          <w:p w:rsidR="009D2D38" w:rsidRDefault="009D2D38" w:rsidP="009D2D38">
            <w:r>
              <w:rPr>
                <w:b/>
              </w:rPr>
              <w:t>NNS</w:t>
            </w:r>
          </w:p>
        </w:tc>
        <w:tc>
          <w:tcPr>
            <w:tcW w:w="3418" w:type="dxa"/>
          </w:tcPr>
          <w:p w:rsidR="009D2D38" w:rsidRDefault="009D2D38" w:rsidP="009D2D38">
            <w:pPr>
              <w:spacing w:after="32" w:line="240" w:lineRule="auto"/>
            </w:pPr>
            <w:r>
              <w:t xml:space="preserve">Classification, </w:t>
            </w:r>
          </w:p>
          <w:p w:rsidR="009D2D38" w:rsidRDefault="009D2D38" w:rsidP="009D2D38">
            <w:pPr>
              <w:spacing w:after="32" w:line="240" w:lineRule="auto"/>
            </w:pPr>
            <w:r>
              <w:t xml:space="preserve">pathogenesis, diagnosis, </w:t>
            </w:r>
          </w:p>
          <w:p w:rsidR="009D2D38" w:rsidRDefault="009D2D38" w:rsidP="009D2D38">
            <w:pPr>
              <w:spacing w:after="32" w:line="248" w:lineRule="auto"/>
              <w:ind w:right="510"/>
            </w:pPr>
            <w:r>
              <w:t xml:space="preserve">management, comprehensive preventive care, </w:t>
            </w:r>
          </w:p>
          <w:p w:rsidR="009D2D38" w:rsidRDefault="009D2D38" w:rsidP="009D2D38">
            <w:pPr>
              <w:spacing w:after="30" w:line="240" w:lineRule="auto"/>
            </w:pPr>
            <w:r>
              <w:t xml:space="preserve">management and </w:t>
            </w:r>
          </w:p>
          <w:p w:rsidR="009D2D38" w:rsidRDefault="009D2D38" w:rsidP="00C125B5">
            <w:pPr>
              <w:spacing w:after="32" w:line="248" w:lineRule="auto"/>
              <w:ind w:right="1224"/>
            </w:pPr>
            <w:r>
              <w:t xml:space="preserve">identification of complications on neonatal sepsis </w:t>
            </w:r>
          </w:p>
        </w:tc>
        <w:tc>
          <w:tcPr>
            <w:tcW w:w="3418" w:type="dxa"/>
            <w:vMerge w:val="restart"/>
          </w:tcPr>
          <w:p w:rsidR="009D2D38" w:rsidRDefault="009D2D38" w:rsidP="009D2D38">
            <w:pPr>
              <w:spacing w:after="29" w:line="248" w:lineRule="auto"/>
            </w:pPr>
            <w:r>
              <w:t xml:space="preserve">Supervised Training under senior faculty, Case- based Discussion, </w:t>
            </w:r>
          </w:p>
          <w:p w:rsidR="009D2D38" w:rsidRDefault="009D2D38" w:rsidP="009D2D38">
            <w:r>
              <w:t xml:space="preserve">LGIS, SNAPP, OMP, &amp; SDL </w:t>
            </w:r>
          </w:p>
        </w:tc>
        <w:tc>
          <w:tcPr>
            <w:tcW w:w="3418" w:type="dxa"/>
            <w:vMerge w:val="restart"/>
          </w:tcPr>
          <w:p w:rsidR="009D2D38" w:rsidRDefault="009D2D38" w:rsidP="009D2D38">
            <w:r>
              <w:t xml:space="preserve">MCQs, SEQ, Mini-CEX, CbD </w:t>
            </w:r>
          </w:p>
        </w:tc>
      </w:tr>
      <w:tr w:rsidR="009D2D38" w:rsidTr="00C125B5">
        <w:trPr>
          <w:trHeight w:val="1346"/>
        </w:trPr>
        <w:tc>
          <w:tcPr>
            <w:tcW w:w="3418" w:type="dxa"/>
          </w:tcPr>
          <w:p w:rsidR="009D2D38" w:rsidRPr="00FB2E7C" w:rsidRDefault="009D2D38" w:rsidP="009D2D38">
            <w:r w:rsidRPr="00FB2E7C">
              <w:rPr>
                <w:b/>
              </w:rPr>
              <w:t xml:space="preserve">NNJ </w:t>
            </w:r>
          </w:p>
        </w:tc>
        <w:tc>
          <w:tcPr>
            <w:tcW w:w="3418" w:type="dxa"/>
          </w:tcPr>
          <w:p w:rsidR="009D2D38" w:rsidRPr="00FB2E7C" w:rsidRDefault="009D2D38" w:rsidP="009D2D38">
            <w:pPr>
              <w:spacing w:after="190" w:line="247" w:lineRule="auto"/>
              <w:ind w:right="535"/>
            </w:pPr>
            <w:r w:rsidRPr="00FB2E7C">
              <w:t xml:space="preserve">Diagnosis, classification. Identification of screening interventions for neonatal jaundice, management and pathogenesis. </w:t>
            </w:r>
          </w:p>
        </w:tc>
        <w:tc>
          <w:tcPr>
            <w:tcW w:w="0" w:type="auto"/>
            <w:vMerge/>
          </w:tcPr>
          <w:p w:rsidR="009D2D38" w:rsidRDefault="009D2D38" w:rsidP="009D2D38"/>
        </w:tc>
        <w:tc>
          <w:tcPr>
            <w:tcW w:w="0" w:type="auto"/>
            <w:vMerge/>
          </w:tcPr>
          <w:p w:rsidR="009D2D38" w:rsidRDefault="009D2D38" w:rsidP="009D2D38"/>
        </w:tc>
      </w:tr>
      <w:tr w:rsidR="009D2D38" w:rsidTr="00C125B5">
        <w:trPr>
          <w:trHeight w:val="932"/>
        </w:trPr>
        <w:tc>
          <w:tcPr>
            <w:tcW w:w="3418" w:type="dxa"/>
          </w:tcPr>
          <w:p w:rsidR="009D2D38" w:rsidRDefault="009D2D38" w:rsidP="009D2D38">
            <w:r>
              <w:rPr>
                <w:b/>
              </w:rPr>
              <w:lastRenderedPageBreak/>
              <w:t>Hypoxic Ischemic encephalopathy</w:t>
            </w:r>
            <w:r>
              <w:t xml:space="preserve"> </w:t>
            </w:r>
          </w:p>
        </w:tc>
        <w:tc>
          <w:tcPr>
            <w:tcW w:w="3418" w:type="dxa"/>
          </w:tcPr>
          <w:p w:rsidR="009D2D38" w:rsidRDefault="009D2D38" w:rsidP="009D2D38">
            <w:r>
              <w:t xml:space="preserve">Pathogenesis, diagnosis, screening, therapy and monitoring of hypoxic ischemic encephalopathy. </w:t>
            </w:r>
          </w:p>
        </w:tc>
        <w:tc>
          <w:tcPr>
            <w:tcW w:w="0" w:type="auto"/>
            <w:vMerge/>
          </w:tcPr>
          <w:p w:rsidR="009D2D38" w:rsidRDefault="009D2D38" w:rsidP="009D2D38"/>
        </w:tc>
        <w:tc>
          <w:tcPr>
            <w:tcW w:w="0" w:type="auto"/>
            <w:vMerge/>
          </w:tcPr>
          <w:p w:rsidR="009D2D38" w:rsidRDefault="009D2D38" w:rsidP="009D2D38"/>
        </w:tc>
      </w:tr>
      <w:tr w:rsidR="009D2D38" w:rsidTr="00C125B5">
        <w:trPr>
          <w:trHeight w:val="806"/>
        </w:trPr>
        <w:tc>
          <w:tcPr>
            <w:tcW w:w="3418" w:type="dxa"/>
          </w:tcPr>
          <w:p w:rsidR="009D2D38" w:rsidRDefault="00FB2E7C" w:rsidP="009D2D38">
            <w:r>
              <w:rPr>
                <w:b/>
              </w:rPr>
              <w:t>Prematurity</w:t>
            </w:r>
            <w:r w:rsidR="009D2D38">
              <w:rPr>
                <w:b/>
              </w:rPr>
              <w:t xml:space="preserve"> </w:t>
            </w:r>
          </w:p>
        </w:tc>
        <w:tc>
          <w:tcPr>
            <w:tcW w:w="3418" w:type="dxa"/>
          </w:tcPr>
          <w:p w:rsidR="009D2D38" w:rsidRDefault="00FB2E7C" w:rsidP="00FB2E7C">
            <w:pPr>
              <w:ind w:right="72"/>
            </w:pPr>
            <w:r w:rsidRPr="00FB2E7C">
              <w:t xml:space="preserve">Pathogenesis, diagnosis, screening, therapy and monitoring of </w:t>
            </w:r>
            <w:r>
              <w:t>prematurity</w:t>
            </w:r>
          </w:p>
        </w:tc>
        <w:tc>
          <w:tcPr>
            <w:tcW w:w="0" w:type="auto"/>
            <w:vMerge/>
          </w:tcPr>
          <w:p w:rsidR="009D2D38" w:rsidRDefault="009D2D38" w:rsidP="009D2D38"/>
        </w:tc>
        <w:tc>
          <w:tcPr>
            <w:tcW w:w="0" w:type="auto"/>
            <w:vMerge/>
          </w:tcPr>
          <w:p w:rsidR="009D2D38" w:rsidRDefault="009D2D38" w:rsidP="009D2D38"/>
        </w:tc>
      </w:tr>
      <w:tr w:rsidR="00746E79" w:rsidTr="00FB2E7C">
        <w:trPr>
          <w:trHeight w:val="1013"/>
        </w:trPr>
        <w:tc>
          <w:tcPr>
            <w:tcW w:w="3418" w:type="dxa"/>
          </w:tcPr>
          <w:p w:rsidR="00746E79" w:rsidRPr="00FB2E7C" w:rsidRDefault="00FB2E7C" w:rsidP="009D2D38">
            <w:pPr>
              <w:rPr>
                <w:b/>
              </w:rPr>
            </w:pPr>
            <w:r w:rsidRPr="00FB2E7C">
              <w:rPr>
                <w:b/>
              </w:rPr>
              <w:t>Transient Tachypnea of Newborn</w:t>
            </w:r>
          </w:p>
        </w:tc>
        <w:tc>
          <w:tcPr>
            <w:tcW w:w="3418" w:type="dxa"/>
          </w:tcPr>
          <w:p w:rsidR="00746E79" w:rsidRDefault="00FB2E7C" w:rsidP="00FB2E7C">
            <w:r w:rsidRPr="00FB2E7C">
              <w:t xml:space="preserve">Pathogenesis, diagnosis, screening, therapy and monitoring of </w:t>
            </w:r>
            <w:r>
              <w:t>transient tachypnea of newborn</w:t>
            </w:r>
            <w:r w:rsidR="009421E0">
              <w:t xml:space="preserve"> </w:t>
            </w:r>
          </w:p>
        </w:tc>
        <w:tc>
          <w:tcPr>
            <w:tcW w:w="3418" w:type="dxa"/>
            <w:vMerge w:val="restart"/>
          </w:tcPr>
          <w:p w:rsidR="00746E79" w:rsidRDefault="00746E79" w:rsidP="009D2D38"/>
        </w:tc>
        <w:tc>
          <w:tcPr>
            <w:tcW w:w="3418" w:type="dxa"/>
            <w:vMerge w:val="restart"/>
          </w:tcPr>
          <w:p w:rsidR="00746E79" w:rsidRDefault="00746E79" w:rsidP="009D2D38"/>
        </w:tc>
      </w:tr>
      <w:tr w:rsidR="00746E79" w:rsidTr="00FB2E7C">
        <w:trPr>
          <w:trHeight w:val="896"/>
        </w:trPr>
        <w:tc>
          <w:tcPr>
            <w:tcW w:w="3418" w:type="dxa"/>
          </w:tcPr>
          <w:p w:rsidR="00746E79" w:rsidRDefault="00FB2E7C" w:rsidP="009D2D38">
            <w:r>
              <w:rPr>
                <w:b/>
              </w:rPr>
              <w:t>Congenital  heart disease</w:t>
            </w:r>
          </w:p>
        </w:tc>
        <w:tc>
          <w:tcPr>
            <w:tcW w:w="3418" w:type="dxa"/>
          </w:tcPr>
          <w:p w:rsidR="00746E79" w:rsidRDefault="009421E0" w:rsidP="00FB2E7C">
            <w:pPr>
              <w:spacing w:after="167" w:line="247" w:lineRule="auto"/>
            </w:pPr>
            <w:r>
              <w:t xml:space="preserve">Pathogenesis, classification, diagnosis, management </w:t>
            </w:r>
            <w:r w:rsidR="00FB2E7C">
              <w:t xml:space="preserve">of  </w:t>
            </w:r>
            <w:r w:rsidR="00FB2E7C" w:rsidRPr="00FB2E7C">
              <w:t xml:space="preserve">Congenital  heart disease </w:t>
            </w:r>
          </w:p>
        </w:tc>
        <w:tc>
          <w:tcPr>
            <w:tcW w:w="0" w:type="auto"/>
            <w:vMerge/>
          </w:tcPr>
          <w:p w:rsidR="00746E79" w:rsidRDefault="00746E79" w:rsidP="009D2D38"/>
        </w:tc>
        <w:tc>
          <w:tcPr>
            <w:tcW w:w="0" w:type="auto"/>
            <w:vMerge/>
          </w:tcPr>
          <w:p w:rsidR="00746E79" w:rsidRDefault="00746E79" w:rsidP="009D2D38"/>
        </w:tc>
      </w:tr>
      <w:tr w:rsidR="00746E79" w:rsidTr="009D2D38">
        <w:trPr>
          <w:trHeight w:val="1219"/>
        </w:trPr>
        <w:tc>
          <w:tcPr>
            <w:tcW w:w="3418" w:type="dxa"/>
          </w:tcPr>
          <w:p w:rsidR="00746E79" w:rsidRDefault="00FB2E7C" w:rsidP="009D2D38">
            <w:r>
              <w:rPr>
                <w:b/>
              </w:rPr>
              <w:t xml:space="preserve">Meningitis </w:t>
            </w:r>
          </w:p>
        </w:tc>
        <w:tc>
          <w:tcPr>
            <w:tcW w:w="3418" w:type="dxa"/>
          </w:tcPr>
          <w:p w:rsidR="00746E79" w:rsidRDefault="009421E0" w:rsidP="00FB2E7C">
            <w:pPr>
              <w:ind w:right="16"/>
            </w:pPr>
            <w:r>
              <w:t xml:space="preserve">Pathogenesis, diagnosis, causes of </w:t>
            </w:r>
            <w:r w:rsidR="00FB2E7C">
              <w:t xml:space="preserve">neonatal </w:t>
            </w:r>
            <w:r w:rsidR="00C125B5">
              <w:t>meningitis</w:t>
            </w:r>
            <w:r>
              <w:t xml:space="preserve">, and </w:t>
            </w:r>
            <w:r w:rsidR="00FB2E7C">
              <w:t xml:space="preserve">its </w:t>
            </w:r>
            <w:r>
              <w:t xml:space="preserve">management in accordance with National standards. </w:t>
            </w:r>
          </w:p>
        </w:tc>
        <w:tc>
          <w:tcPr>
            <w:tcW w:w="0" w:type="auto"/>
            <w:vMerge/>
          </w:tcPr>
          <w:p w:rsidR="00746E79" w:rsidRDefault="00746E79" w:rsidP="009D2D38"/>
        </w:tc>
        <w:tc>
          <w:tcPr>
            <w:tcW w:w="0" w:type="auto"/>
            <w:vMerge/>
          </w:tcPr>
          <w:p w:rsidR="00746E79" w:rsidRDefault="00746E79" w:rsidP="009D2D38"/>
        </w:tc>
      </w:tr>
      <w:tr w:rsidR="00746E79" w:rsidTr="009D2D38">
        <w:trPr>
          <w:trHeight w:val="1352"/>
        </w:trPr>
        <w:tc>
          <w:tcPr>
            <w:tcW w:w="3418" w:type="dxa"/>
          </w:tcPr>
          <w:p w:rsidR="00746E79" w:rsidRDefault="00FB2E7C" w:rsidP="009D2D38">
            <w:r>
              <w:rPr>
                <w:b/>
              </w:rPr>
              <w:t>Twin pregnancy</w:t>
            </w:r>
            <w:r w:rsidR="009421E0">
              <w:rPr>
                <w:b/>
              </w:rPr>
              <w:t xml:space="preserve"> </w:t>
            </w:r>
          </w:p>
        </w:tc>
        <w:tc>
          <w:tcPr>
            <w:tcW w:w="3418" w:type="dxa"/>
          </w:tcPr>
          <w:p w:rsidR="00746E79" w:rsidRDefault="009421E0" w:rsidP="00C125B5">
            <w:pPr>
              <w:spacing w:after="164" w:line="248" w:lineRule="auto"/>
              <w:ind w:right="9"/>
            </w:pPr>
            <w:r>
              <w:t xml:space="preserve">Pathogenesis, diagnosis and management in accordance with National Standards. </w:t>
            </w:r>
          </w:p>
        </w:tc>
        <w:tc>
          <w:tcPr>
            <w:tcW w:w="0" w:type="auto"/>
            <w:vMerge/>
          </w:tcPr>
          <w:p w:rsidR="00746E79" w:rsidRDefault="00746E79" w:rsidP="009D2D38"/>
        </w:tc>
        <w:tc>
          <w:tcPr>
            <w:tcW w:w="0" w:type="auto"/>
            <w:vMerge/>
          </w:tcPr>
          <w:p w:rsidR="00746E79" w:rsidRDefault="00746E79" w:rsidP="009D2D38"/>
        </w:tc>
      </w:tr>
      <w:tr w:rsidR="00746E79" w:rsidTr="009D2D38">
        <w:trPr>
          <w:trHeight w:val="682"/>
        </w:trPr>
        <w:tc>
          <w:tcPr>
            <w:tcW w:w="3418" w:type="dxa"/>
          </w:tcPr>
          <w:p w:rsidR="00746E79" w:rsidRDefault="00FB2E7C" w:rsidP="009D2D38">
            <w:r>
              <w:rPr>
                <w:b/>
              </w:rPr>
              <w:t>TORCH infection</w:t>
            </w:r>
          </w:p>
        </w:tc>
        <w:tc>
          <w:tcPr>
            <w:tcW w:w="3418" w:type="dxa"/>
          </w:tcPr>
          <w:p w:rsidR="00746E79" w:rsidRDefault="009421E0" w:rsidP="009D2D38">
            <w:r>
              <w:t xml:space="preserve">Pathogenesis, diagnosis and management </w:t>
            </w:r>
            <w:r w:rsidR="00FB2E7C">
              <w:t>of TORCH infection</w:t>
            </w:r>
          </w:p>
        </w:tc>
        <w:tc>
          <w:tcPr>
            <w:tcW w:w="0" w:type="auto"/>
            <w:vMerge/>
          </w:tcPr>
          <w:p w:rsidR="00746E79" w:rsidRDefault="00746E79" w:rsidP="009D2D38"/>
        </w:tc>
        <w:tc>
          <w:tcPr>
            <w:tcW w:w="0" w:type="auto"/>
            <w:vMerge/>
          </w:tcPr>
          <w:p w:rsidR="00746E79" w:rsidRDefault="00746E79" w:rsidP="009D2D38"/>
        </w:tc>
      </w:tr>
      <w:tr w:rsidR="00746E79" w:rsidTr="009D2D38">
        <w:trPr>
          <w:trHeight w:val="413"/>
        </w:trPr>
        <w:tc>
          <w:tcPr>
            <w:tcW w:w="13672" w:type="dxa"/>
            <w:gridSpan w:val="4"/>
          </w:tcPr>
          <w:p w:rsidR="00746E79" w:rsidRDefault="009421E0" w:rsidP="009D2D38">
            <w:r>
              <w:rPr>
                <w:b/>
              </w:rPr>
              <w:t>SKILL</w:t>
            </w:r>
            <w:r>
              <w:t xml:space="preserve"> </w:t>
            </w:r>
          </w:p>
        </w:tc>
      </w:tr>
      <w:tr w:rsidR="00E2259C" w:rsidTr="009D2D38">
        <w:trPr>
          <w:trHeight w:val="967"/>
        </w:trPr>
        <w:tc>
          <w:tcPr>
            <w:tcW w:w="3418" w:type="dxa"/>
          </w:tcPr>
          <w:p w:rsidR="00E2259C" w:rsidRDefault="00E2259C" w:rsidP="009D2D38">
            <w:r>
              <w:rPr>
                <w:b/>
              </w:rPr>
              <w:t xml:space="preserve">Clinical Assessment </w:t>
            </w:r>
          </w:p>
        </w:tc>
        <w:tc>
          <w:tcPr>
            <w:tcW w:w="3418" w:type="dxa"/>
          </w:tcPr>
          <w:p w:rsidR="00E2259C" w:rsidRDefault="00E2259C" w:rsidP="009D2D38">
            <w:pPr>
              <w:spacing w:after="32" w:line="248" w:lineRule="auto"/>
            </w:pPr>
            <w:r>
              <w:t xml:space="preserve">Perform comprehensive history taking and physical </w:t>
            </w:r>
          </w:p>
          <w:p w:rsidR="00E2259C" w:rsidRDefault="00E2259C" w:rsidP="00FB2E7C">
            <w:r>
              <w:t xml:space="preserve">examinations of neonate </w:t>
            </w:r>
          </w:p>
        </w:tc>
        <w:tc>
          <w:tcPr>
            <w:tcW w:w="3418" w:type="dxa"/>
            <w:vMerge w:val="restart"/>
          </w:tcPr>
          <w:p w:rsidR="00E2259C" w:rsidRDefault="00E2259C" w:rsidP="009D2D38">
            <w:r>
              <w:t xml:space="preserve">Skill lab, Observation and feedback, Case based learning </w:t>
            </w:r>
          </w:p>
        </w:tc>
        <w:tc>
          <w:tcPr>
            <w:tcW w:w="3418" w:type="dxa"/>
            <w:vMerge w:val="restart"/>
          </w:tcPr>
          <w:p w:rsidR="00E2259C" w:rsidRDefault="00E2259C" w:rsidP="009D2D38">
            <w:r>
              <w:t xml:space="preserve">OSCE, Mini-CEX, DOPs </w:t>
            </w:r>
          </w:p>
        </w:tc>
      </w:tr>
      <w:tr w:rsidR="00E2259C" w:rsidTr="009D2D38">
        <w:trPr>
          <w:trHeight w:val="253"/>
        </w:trPr>
        <w:tc>
          <w:tcPr>
            <w:tcW w:w="3418" w:type="dxa"/>
          </w:tcPr>
          <w:p w:rsidR="00E2259C" w:rsidRPr="00E2259C" w:rsidRDefault="00E2259C" w:rsidP="009D2D38">
            <w:pPr>
              <w:rPr>
                <w:b/>
              </w:rPr>
            </w:pPr>
            <w:r w:rsidRPr="00E2259C">
              <w:rPr>
                <w:b/>
              </w:rPr>
              <w:t xml:space="preserve">Neonatal resuscitation </w:t>
            </w:r>
          </w:p>
        </w:tc>
        <w:tc>
          <w:tcPr>
            <w:tcW w:w="3418" w:type="dxa"/>
          </w:tcPr>
          <w:p w:rsidR="00E2259C" w:rsidRDefault="00E2259C" w:rsidP="009D2D38">
            <w:r>
              <w:t xml:space="preserve">Resuscitate newborn according to the latest NRP guidelines. </w:t>
            </w:r>
          </w:p>
        </w:tc>
        <w:tc>
          <w:tcPr>
            <w:tcW w:w="3418" w:type="dxa"/>
            <w:vMerge/>
          </w:tcPr>
          <w:p w:rsidR="00E2259C" w:rsidRDefault="00E2259C" w:rsidP="009D2D38"/>
        </w:tc>
        <w:tc>
          <w:tcPr>
            <w:tcW w:w="3418" w:type="dxa"/>
            <w:vMerge/>
          </w:tcPr>
          <w:p w:rsidR="00E2259C" w:rsidRDefault="00E2259C" w:rsidP="009D2D38"/>
        </w:tc>
      </w:tr>
      <w:tr w:rsidR="00E2259C" w:rsidTr="00E2259C">
        <w:trPr>
          <w:trHeight w:val="1166"/>
        </w:trPr>
        <w:tc>
          <w:tcPr>
            <w:tcW w:w="3418" w:type="dxa"/>
          </w:tcPr>
          <w:p w:rsidR="00E2259C" w:rsidRDefault="00E2259C" w:rsidP="009D2D38">
            <w:r>
              <w:rPr>
                <w:b/>
              </w:rPr>
              <w:t xml:space="preserve">Procedural Skills </w:t>
            </w:r>
          </w:p>
          <w:p w:rsidR="00E2259C" w:rsidRDefault="00E2259C" w:rsidP="009D2D38">
            <w:r>
              <w:rPr>
                <w:b/>
              </w:rPr>
              <w:t xml:space="preserve"> </w:t>
            </w:r>
          </w:p>
        </w:tc>
        <w:tc>
          <w:tcPr>
            <w:tcW w:w="3418" w:type="dxa"/>
          </w:tcPr>
          <w:p w:rsidR="00E2259C" w:rsidRDefault="00E2259C" w:rsidP="00E2259C">
            <w:pPr>
              <w:spacing w:after="32" w:line="240" w:lineRule="auto"/>
            </w:pPr>
            <w:r>
              <w:t xml:space="preserve">Perform common procedures e.g., exchange transfusion, ventricular tap, chest intubation, intraosseous infusion, arterial cannulation  </w:t>
            </w:r>
          </w:p>
        </w:tc>
        <w:tc>
          <w:tcPr>
            <w:tcW w:w="0" w:type="auto"/>
            <w:vMerge/>
          </w:tcPr>
          <w:p w:rsidR="00E2259C" w:rsidRDefault="00E2259C" w:rsidP="009D2D38"/>
        </w:tc>
        <w:tc>
          <w:tcPr>
            <w:tcW w:w="0" w:type="auto"/>
            <w:vMerge/>
          </w:tcPr>
          <w:p w:rsidR="00E2259C" w:rsidRDefault="00E2259C" w:rsidP="009D2D38"/>
        </w:tc>
      </w:tr>
      <w:tr w:rsidR="00746E79" w:rsidTr="009D2D38">
        <w:trPr>
          <w:trHeight w:val="413"/>
        </w:trPr>
        <w:tc>
          <w:tcPr>
            <w:tcW w:w="3418" w:type="dxa"/>
          </w:tcPr>
          <w:p w:rsidR="00746E79" w:rsidRDefault="009421E0" w:rsidP="009D2D38">
            <w:r>
              <w:rPr>
                <w:b/>
              </w:rPr>
              <w:lastRenderedPageBreak/>
              <w:t>Attitude</w:t>
            </w:r>
            <w:r>
              <w:t xml:space="preserve"> </w:t>
            </w:r>
          </w:p>
        </w:tc>
        <w:tc>
          <w:tcPr>
            <w:tcW w:w="10254" w:type="dxa"/>
            <w:gridSpan w:val="3"/>
          </w:tcPr>
          <w:p w:rsidR="00746E79" w:rsidRDefault="00746E79" w:rsidP="009D2D38"/>
        </w:tc>
      </w:tr>
      <w:tr w:rsidR="00746E79" w:rsidTr="00C125B5">
        <w:trPr>
          <w:trHeight w:val="1823"/>
        </w:trPr>
        <w:tc>
          <w:tcPr>
            <w:tcW w:w="3418" w:type="dxa"/>
          </w:tcPr>
          <w:p w:rsidR="00746E79" w:rsidRDefault="009421E0" w:rsidP="009D2D38">
            <w:r>
              <w:rPr>
                <w:b/>
              </w:rPr>
              <w:t xml:space="preserve">Communication Skills </w:t>
            </w:r>
          </w:p>
        </w:tc>
        <w:tc>
          <w:tcPr>
            <w:tcW w:w="3418" w:type="dxa"/>
          </w:tcPr>
          <w:p w:rsidR="00746E79" w:rsidRDefault="009421E0" w:rsidP="009D2D38">
            <w:pPr>
              <w:spacing w:after="32" w:line="248" w:lineRule="auto"/>
            </w:pPr>
            <w:r>
              <w:t xml:space="preserve">Counsel </w:t>
            </w:r>
            <w:r w:rsidR="00C37017">
              <w:t>parents about</w:t>
            </w:r>
            <w:r w:rsidR="00E2259C">
              <w:t xml:space="preserve"> disease. </w:t>
            </w:r>
            <w:r>
              <w:t xml:space="preserve"> </w:t>
            </w:r>
          </w:p>
          <w:p w:rsidR="00746E79" w:rsidRDefault="009421E0" w:rsidP="009D2D38">
            <w:pPr>
              <w:spacing w:after="32" w:line="248" w:lineRule="auto"/>
            </w:pPr>
            <w:r>
              <w:t xml:space="preserve"> Deliver bad news and manage difficult conversations sensitively ( </w:t>
            </w:r>
          </w:p>
          <w:p w:rsidR="00746E79" w:rsidRDefault="009421E0" w:rsidP="009D2D38">
            <w:r>
              <w:t xml:space="preserve">Effectively communicate management plans and follow-up instructions </w:t>
            </w:r>
          </w:p>
        </w:tc>
        <w:tc>
          <w:tcPr>
            <w:tcW w:w="3418" w:type="dxa"/>
          </w:tcPr>
          <w:p w:rsidR="00746E79" w:rsidRDefault="009421E0" w:rsidP="009D2D38">
            <w:r>
              <w:t xml:space="preserve"> </w:t>
            </w:r>
          </w:p>
        </w:tc>
        <w:tc>
          <w:tcPr>
            <w:tcW w:w="3418" w:type="dxa"/>
          </w:tcPr>
          <w:p w:rsidR="00746E79" w:rsidRDefault="009421E0" w:rsidP="009D2D38">
            <w:r>
              <w:t xml:space="preserve"> </w:t>
            </w:r>
          </w:p>
        </w:tc>
      </w:tr>
    </w:tbl>
    <w:p w:rsidR="00746E79" w:rsidRDefault="009421E0">
      <w:pPr>
        <w:spacing w:after="30" w:line="240" w:lineRule="auto"/>
      </w:pPr>
      <w:r>
        <w:t xml:space="preserve"> </w:t>
      </w:r>
    </w:p>
    <w:p w:rsidR="00746E79" w:rsidRDefault="009421E0" w:rsidP="00E94120">
      <w:pPr>
        <w:spacing w:after="32" w:line="240" w:lineRule="auto"/>
      </w:pPr>
      <w:r>
        <w:t xml:space="preserve"> </w:t>
      </w:r>
    </w:p>
    <w:p w:rsidR="00746E79" w:rsidRDefault="009421E0" w:rsidP="00E2259C">
      <w:pPr>
        <w:spacing w:after="122" w:line="240" w:lineRule="auto"/>
        <w:ind w:left="1440"/>
      </w:pPr>
      <w:r>
        <w:rPr>
          <w:b/>
          <w:sz w:val="28"/>
        </w:rPr>
        <w:t xml:space="preserve"> Competencies required </w:t>
      </w:r>
    </w:p>
    <w:p w:rsidR="00746E79" w:rsidRDefault="009421E0" w:rsidP="00E94120">
      <w:pPr>
        <w:spacing w:after="30" w:line="240" w:lineRule="auto"/>
      </w:pPr>
      <w:r>
        <w:rPr>
          <w:b/>
          <w:sz w:val="20"/>
        </w:rPr>
        <w:t xml:space="preserve"> </w:t>
      </w:r>
      <w:r>
        <w:rPr>
          <w:b/>
          <w:sz w:val="16"/>
        </w:rPr>
        <w:t xml:space="preserve"> </w:t>
      </w:r>
    </w:p>
    <w:tbl>
      <w:tblPr>
        <w:tblStyle w:val="TableGrid"/>
        <w:tblW w:w="12182" w:type="dxa"/>
        <w:tblInd w:w="1832" w:type="dxa"/>
        <w:tblCellMar>
          <w:top w:w="50" w:type="dxa"/>
          <w:left w:w="5" w:type="dxa"/>
          <w:right w:w="71" w:type="dxa"/>
        </w:tblCellMar>
        <w:tblLook w:val="04A0" w:firstRow="1" w:lastRow="0" w:firstColumn="1" w:lastColumn="0" w:noHBand="0" w:noVBand="1"/>
      </w:tblPr>
      <w:tblGrid>
        <w:gridCol w:w="3068"/>
        <w:gridCol w:w="9114"/>
      </w:tblGrid>
      <w:tr w:rsidR="00746E79" w:rsidTr="00E2259C">
        <w:trPr>
          <w:trHeight w:val="1998"/>
        </w:trPr>
        <w:tc>
          <w:tcPr>
            <w:tcW w:w="306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Professionalism </w:t>
            </w:r>
          </w:p>
        </w:tc>
        <w:tc>
          <w:tcPr>
            <w:tcW w:w="9114" w:type="dxa"/>
            <w:tcBorders>
              <w:top w:val="single" w:sz="4" w:space="0" w:color="000000"/>
              <w:left w:val="single" w:sz="4" w:space="0" w:color="000000"/>
              <w:bottom w:val="single" w:sz="4" w:space="0" w:color="000000"/>
              <w:right w:val="single" w:sz="4" w:space="0" w:color="000000"/>
            </w:tcBorders>
          </w:tcPr>
          <w:p w:rsidR="00746E79" w:rsidRDefault="009421E0" w:rsidP="00E2259C">
            <w:pPr>
              <w:spacing w:after="34" w:line="248" w:lineRule="auto"/>
              <w:ind w:left="310" w:right="291"/>
            </w:pPr>
            <w:r>
              <w:t xml:space="preserve">The resident should continue to develop his/her ethical behavior and must show the humanistic qualities of respect, compassion, integrity, and honesty. </w:t>
            </w:r>
          </w:p>
          <w:p w:rsidR="00746E79" w:rsidRDefault="009421E0" w:rsidP="00E2259C">
            <w:pPr>
              <w:spacing w:after="34" w:line="248" w:lineRule="auto"/>
              <w:ind w:left="310"/>
              <w:jc w:val="both"/>
            </w:pPr>
            <w:r>
              <w:t xml:space="preserve">The resident must be willing to acknowledge errors and determine how to avoid future similar mistakes. </w:t>
            </w:r>
          </w:p>
          <w:p w:rsidR="00746E79" w:rsidRDefault="009421E0" w:rsidP="00E2259C">
            <w:pPr>
              <w:spacing w:after="30" w:line="240" w:lineRule="auto"/>
              <w:ind w:left="310"/>
            </w:pPr>
            <w:r>
              <w:t xml:space="preserve">The resident must always be responsible and reliable. </w:t>
            </w:r>
          </w:p>
          <w:p w:rsidR="00746E79" w:rsidRDefault="009421E0" w:rsidP="00E2259C">
            <w:pPr>
              <w:spacing w:after="39" w:line="245" w:lineRule="auto"/>
              <w:ind w:left="310"/>
              <w:jc w:val="both"/>
            </w:pPr>
            <w:r>
              <w:t xml:space="preserve">The resident must always consider the needs of patients, families, colleagues, and support staff. </w:t>
            </w:r>
          </w:p>
          <w:p w:rsidR="00746E79" w:rsidRDefault="009421E0" w:rsidP="00E2259C">
            <w:pPr>
              <w:ind w:left="310"/>
            </w:pPr>
            <w:r>
              <w:t xml:space="preserve">The resident must always maintain a professional appearance. </w:t>
            </w:r>
          </w:p>
        </w:tc>
      </w:tr>
      <w:tr w:rsidR="00746E79" w:rsidTr="00E2259C">
        <w:trPr>
          <w:trHeight w:val="3087"/>
        </w:trPr>
        <w:tc>
          <w:tcPr>
            <w:tcW w:w="306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Patient-Centered Care</w:t>
            </w:r>
            <w:r>
              <w:rPr>
                <w:b/>
                <w:sz w:val="24"/>
              </w:rPr>
              <w:t xml:space="preserve"> </w:t>
            </w:r>
          </w:p>
        </w:tc>
        <w:tc>
          <w:tcPr>
            <w:tcW w:w="9114" w:type="dxa"/>
            <w:tcBorders>
              <w:top w:val="single" w:sz="4" w:space="0" w:color="000000"/>
              <w:left w:val="single" w:sz="4" w:space="0" w:color="000000"/>
              <w:bottom w:val="single" w:sz="4" w:space="0" w:color="000000"/>
              <w:right w:val="single" w:sz="4" w:space="0" w:color="000000"/>
            </w:tcBorders>
          </w:tcPr>
          <w:p w:rsidR="00746E79" w:rsidRDefault="009421E0" w:rsidP="00E2259C">
            <w:pPr>
              <w:spacing w:after="36" w:line="254" w:lineRule="auto"/>
              <w:ind w:left="310"/>
            </w:pPr>
            <w:r>
              <w:t xml:space="preserve">Demonstrate respect for patient autonomy, cultural values, and personal preferences during consultations. </w:t>
            </w:r>
          </w:p>
          <w:p w:rsidR="00746E79" w:rsidRDefault="009421E0" w:rsidP="00E2259C">
            <w:pPr>
              <w:spacing w:after="38" w:line="254" w:lineRule="auto"/>
              <w:ind w:left="310"/>
            </w:pPr>
            <w:r>
              <w:t xml:space="preserve">Build long-term, trusting relationships with patients by showing empathy and active listening. </w:t>
            </w:r>
          </w:p>
          <w:p w:rsidR="00746E79" w:rsidRDefault="009421E0" w:rsidP="00E2259C">
            <w:pPr>
              <w:spacing w:after="39" w:line="252" w:lineRule="auto"/>
              <w:ind w:left="310"/>
            </w:pPr>
            <w:r>
              <w:t xml:space="preserve">Display sensitivity to patients' cultural, socioeconomic, and religious backgrounds when developing treatment plans. </w:t>
            </w:r>
          </w:p>
          <w:p w:rsidR="00746E79" w:rsidRDefault="009421E0" w:rsidP="00E2259C">
            <w:pPr>
              <w:spacing w:after="39" w:line="252" w:lineRule="auto"/>
              <w:ind w:left="310"/>
            </w:pPr>
            <w:r>
              <w:t xml:space="preserve">Adapt care strategies to accommodate diverse patient needs, particularly in the context of the public healthcare system in Pakistan. </w:t>
            </w:r>
          </w:p>
          <w:p w:rsidR="00746E79" w:rsidRDefault="009421E0" w:rsidP="00E2259C">
            <w:pPr>
              <w:spacing w:after="39" w:line="252" w:lineRule="auto"/>
              <w:ind w:left="310"/>
            </w:pPr>
            <w:r>
              <w:t xml:space="preserve">Advocate for patients' access to necessary healthcare resources and social support systems. </w:t>
            </w:r>
          </w:p>
          <w:p w:rsidR="00746E79" w:rsidRDefault="009421E0" w:rsidP="00E2259C">
            <w:pPr>
              <w:ind w:left="310"/>
            </w:pPr>
            <w:r>
              <w:t xml:space="preserve">Participate in community outreach programs for health promotion and disease prevention, especially in underserved populations. </w:t>
            </w:r>
          </w:p>
        </w:tc>
      </w:tr>
      <w:tr w:rsidR="00746E79" w:rsidTr="00E2259C">
        <w:trPr>
          <w:trHeight w:val="657"/>
        </w:trPr>
        <w:tc>
          <w:tcPr>
            <w:tcW w:w="306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Practice- based Learning </w:t>
            </w:r>
          </w:p>
        </w:tc>
        <w:tc>
          <w:tcPr>
            <w:tcW w:w="9114" w:type="dxa"/>
            <w:tcBorders>
              <w:top w:val="single" w:sz="4" w:space="0" w:color="000000"/>
              <w:left w:val="single" w:sz="4" w:space="0" w:color="000000"/>
              <w:bottom w:val="single" w:sz="4" w:space="0" w:color="000000"/>
              <w:right w:val="single" w:sz="4" w:space="0" w:color="000000"/>
            </w:tcBorders>
          </w:tcPr>
          <w:p w:rsidR="00746E79" w:rsidRDefault="009421E0" w:rsidP="00E2259C">
            <w:pPr>
              <w:spacing w:after="38" w:line="254" w:lineRule="auto"/>
              <w:ind w:left="310"/>
              <w:jc w:val="both"/>
            </w:pPr>
            <w:r>
              <w:t xml:space="preserve">Stay updated with guidelines, research, and advancements relevant to ambulatory care. </w:t>
            </w:r>
          </w:p>
          <w:p w:rsidR="00746E79" w:rsidRDefault="009421E0" w:rsidP="00E2259C">
            <w:pPr>
              <w:ind w:left="310"/>
            </w:pPr>
            <w:r>
              <w:t xml:space="preserve">Engage in continuous self-reflection and seek feedback for personal growth in outpatient practice. </w:t>
            </w:r>
          </w:p>
        </w:tc>
      </w:tr>
      <w:tr w:rsidR="00746E79" w:rsidTr="00E2259C">
        <w:trPr>
          <w:trHeight w:val="1269"/>
        </w:trPr>
        <w:tc>
          <w:tcPr>
            <w:tcW w:w="306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Inter- personal and communication Skills </w:t>
            </w:r>
          </w:p>
        </w:tc>
        <w:tc>
          <w:tcPr>
            <w:tcW w:w="9114" w:type="dxa"/>
            <w:tcBorders>
              <w:top w:val="single" w:sz="4" w:space="0" w:color="000000"/>
              <w:left w:val="single" w:sz="4" w:space="0" w:color="000000"/>
              <w:bottom w:val="single" w:sz="4" w:space="0" w:color="000000"/>
              <w:right w:val="single" w:sz="4" w:space="0" w:color="000000"/>
            </w:tcBorders>
          </w:tcPr>
          <w:p w:rsidR="00746E79" w:rsidRDefault="009421E0" w:rsidP="00E2259C">
            <w:pPr>
              <w:spacing w:after="38" w:line="254" w:lineRule="auto"/>
              <w:ind w:left="310"/>
            </w:pPr>
            <w:r>
              <w:t xml:space="preserve">Work effectively in a multidisciplinary team, including nurses, pharmacists, and allied health professionals, for comprehensive patient care. </w:t>
            </w:r>
          </w:p>
          <w:p w:rsidR="00746E79" w:rsidRDefault="009421E0" w:rsidP="00E2259C">
            <w:pPr>
              <w:ind w:left="310"/>
            </w:pPr>
            <w:r>
              <w:t xml:space="preserve">Collaborate with specialists when referring patients and ensure smooth coordination for continuity of care. </w:t>
            </w:r>
          </w:p>
        </w:tc>
      </w:tr>
    </w:tbl>
    <w:p w:rsidR="00746E79" w:rsidRDefault="009421E0">
      <w:pPr>
        <w:spacing w:line="240" w:lineRule="auto"/>
      </w:pPr>
      <w:r>
        <w:t xml:space="preserve">  </w:t>
      </w:r>
    </w:p>
    <w:p w:rsidR="00746E79" w:rsidRDefault="009421E0">
      <w:pPr>
        <w:spacing w:after="204" w:line="246" w:lineRule="auto"/>
        <w:ind w:left="10" w:right="-15" w:hanging="10"/>
      </w:pPr>
      <w:r>
        <w:rPr>
          <w:b/>
          <w:sz w:val="24"/>
        </w:rPr>
        <w:t xml:space="preserve">                      Evaluation/Feedback: </w:t>
      </w:r>
    </w:p>
    <w:p w:rsidR="00746E79" w:rsidRDefault="009421E0" w:rsidP="008D0489">
      <w:pPr>
        <w:numPr>
          <w:ilvl w:val="0"/>
          <w:numId w:val="2"/>
        </w:numPr>
        <w:spacing w:after="172" w:line="246" w:lineRule="auto"/>
        <w:ind w:right="7" w:hanging="420"/>
        <w:jc w:val="both"/>
      </w:pPr>
      <w:r>
        <w:t xml:space="preserve">360 ⁰ evaluation of the resident to judge professionalism and ethics </w:t>
      </w:r>
    </w:p>
    <w:p w:rsidR="00746E79" w:rsidRDefault="009421E0" w:rsidP="008D0489">
      <w:pPr>
        <w:numPr>
          <w:ilvl w:val="0"/>
          <w:numId w:val="2"/>
        </w:numPr>
        <w:spacing w:after="172" w:line="246" w:lineRule="auto"/>
        <w:ind w:right="7" w:hanging="420"/>
        <w:jc w:val="both"/>
      </w:pPr>
      <w:r>
        <w:t xml:space="preserve">The faculty will fill out the standard evaluation forms for workplace-based evaluation of the resident. </w:t>
      </w:r>
    </w:p>
    <w:p w:rsidR="00746E79" w:rsidRDefault="009421E0" w:rsidP="008D0489">
      <w:pPr>
        <w:numPr>
          <w:ilvl w:val="0"/>
          <w:numId w:val="2"/>
        </w:numPr>
        <w:spacing w:after="172" w:line="246" w:lineRule="auto"/>
        <w:ind w:right="7" w:hanging="420"/>
        <w:jc w:val="both"/>
      </w:pPr>
      <w:r>
        <w:t xml:space="preserve">The residents will fill out an evaluation of the clinic rotation at the end of the month. </w:t>
      </w:r>
    </w:p>
    <w:p w:rsidR="00746E79" w:rsidRDefault="009421E0" w:rsidP="008D0489">
      <w:pPr>
        <w:numPr>
          <w:ilvl w:val="0"/>
          <w:numId w:val="2"/>
        </w:numPr>
        <w:spacing w:after="172" w:line="367" w:lineRule="auto"/>
        <w:ind w:right="7" w:hanging="420"/>
        <w:jc w:val="both"/>
      </w:pPr>
      <w:r>
        <w:t xml:space="preserve">Any constructive criticism, improvements, or suggestions to further enhance the training in general Pediatric Medicine is welcome at any time. </w:t>
      </w:r>
    </w:p>
    <w:p w:rsidR="00746E79" w:rsidRDefault="009421E0" w:rsidP="008D0489">
      <w:pPr>
        <w:numPr>
          <w:ilvl w:val="0"/>
          <w:numId w:val="2"/>
        </w:numPr>
        <w:spacing w:after="172" w:line="365" w:lineRule="auto"/>
        <w:ind w:right="7" w:hanging="420"/>
        <w:jc w:val="both"/>
      </w:pPr>
      <w:r>
        <w:t xml:space="preserve">The resident should receive frequent (generally daily) feedback regarding his or her performance during the ambulatory medicine rotation. </w:t>
      </w:r>
    </w:p>
    <w:p w:rsidR="00746E79" w:rsidRDefault="009421E0" w:rsidP="008D0489">
      <w:pPr>
        <w:numPr>
          <w:ilvl w:val="0"/>
          <w:numId w:val="2"/>
        </w:numPr>
        <w:spacing w:after="332" w:line="246" w:lineRule="auto"/>
        <w:ind w:right="7" w:hanging="420"/>
        <w:jc w:val="both"/>
      </w:pPr>
      <w:r>
        <w:t xml:space="preserve">The faculty is encouraged to use the “early concern” and “praise card” throughout the rotation. </w:t>
      </w:r>
    </w:p>
    <w:p w:rsidR="00746E79" w:rsidRDefault="009421E0" w:rsidP="008D0489">
      <w:pPr>
        <w:numPr>
          <w:ilvl w:val="0"/>
          <w:numId w:val="2"/>
        </w:numPr>
        <w:spacing w:after="54" w:line="246" w:lineRule="auto"/>
        <w:ind w:right="7" w:hanging="420"/>
        <w:jc w:val="both"/>
      </w:pPr>
      <w:r>
        <w:t xml:space="preserve">A formal evaluation and verbal discussion with the resident is to be done at the end of the rotation. </w:t>
      </w:r>
    </w:p>
    <w:p w:rsidR="00746E79" w:rsidRDefault="009421E0">
      <w:pPr>
        <w:spacing w:after="174" w:line="240" w:lineRule="auto"/>
        <w:ind w:left="2160"/>
      </w:pPr>
      <w:r>
        <w:t xml:space="preserve"> </w:t>
      </w:r>
    </w:p>
    <w:p w:rsidR="00746E79" w:rsidRDefault="009421E0">
      <w:pPr>
        <w:spacing w:line="240" w:lineRule="auto"/>
      </w:pPr>
      <w:r>
        <w:rPr>
          <w:sz w:val="28"/>
        </w:rPr>
        <w:t xml:space="preserve"> </w:t>
      </w:r>
    </w:p>
    <w:p w:rsidR="00746E79" w:rsidRDefault="009421E0" w:rsidP="00E2259C">
      <w:pPr>
        <w:spacing w:after="239" w:line="240" w:lineRule="auto"/>
      </w:pPr>
      <w:r>
        <w:rPr>
          <w:sz w:val="28"/>
        </w:rPr>
        <w:t xml:space="preserve"> </w:t>
      </w:r>
    </w:p>
    <w:p w:rsidR="00746E79" w:rsidRDefault="009421E0">
      <w:pPr>
        <w:spacing w:after="53" w:line="246" w:lineRule="auto"/>
        <w:ind w:left="10" w:hanging="10"/>
      </w:pPr>
      <w:r>
        <w:rPr>
          <w:sz w:val="36"/>
        </w:rPr>
        <w:t xml:space="preserve"> </w:t>
      </w:r>
      <w:r>
        <w:rPr>
          <w:sz w:val="36"/>
        </w:rPr>
        <w:tab/>
      </w:r>
      <w:r>
        <w:rPr>
          <w:b/>
          <w:sz w:val="28"/>
        </w:rPr>
        <w:t xml:space="preserve">D. </w:t>
      </w:r>
      <w:r w:rsidR="00E2259C">
        <w:rPr>
          <w:b/>
          <w:sz w:val="28"/>
        </w:rPr>
        <w:t>P</w:t>
      </w:r>
      <w:r w:rsidR="00BD784C">
        <w:rPr>
          <w:b/>
          <w:sz w:val="28"/>
        </w:rPr>
        <w:t xml:space="preserve">EDIATRIC </w:t>
      </w:r>
      <w:r>
        <w:rPr>
          <w:b/>
          <w:sz w:val="28"/>
        </w:rPr>
        <w:t xml:space="preserve">CARDIOLOGY </w:t>
      </w:r>
    </w:p>
    <w:p w:rsidR="00746E79" w:rsidRDefault="009421E0">
      <w:pPr>
        <w:spacing w:after="483" w:line="246" w:lineRule="auto"/>
        <w:ind w:left="1522" w:right="-15" w:hanging="10"/>
      </w:pPr>
      <w:r>
        <w:rPr>
          <w:b/>
          <w:sz w:val="24"/>
        </w:rPr>
        <w:t xml:space="preserve">Educational Purpose </w:t>
      </w:r>
    </w:p>
    <w:p w:rsidR="00746E79" w:rsidRDefault="009421E0">
      <w:pPr>
        <w:spacing w:after="172" w:line="372" w:lineRule="auto"/>
        <w:ind w:left="1793" w:right="605" w:hanging="8"/>
        <w:jc w:val="both"/>
      </w:pPr>
      <w:r>
        <w:t xml:space="preserve">To give the PGTs formal intensive instruction, clinical experience, and the opportunity to acquire expertise in the evaluation and management of </w:t>
      </w:r>
      <w:r w:rsidR="007E6802">
        <w:t xml:space="preserve">pediatric </w:t>
      </w:r>
      <w:r>
        <w:t xml:space="preserve">cardiovascular disorders. </w:t>
      </w:r>
    </w:p>
    <w:p w:rsidR="00746E79" w:rsidRDefault="009421E0">
      <w:pPr>
        <w:spacing w:after="194" w:line="240" w:lineRule="auto"/>
        <w:ind w:left="288"/>
      </w:pPr>
      <w:r>
        <w:rPr>
          <w:sz w:val="25"/>
        </w:rPr>
        <w:t xml:space="preserve"> </w:t>
      </w:r>
    </w:p>
    <w:p w:rsidR="00746E79" w:rsidRDefault="009421E0" w:rsidP="008D0489">
      <w:pPr>
        <w:numPr>
          <w:ilvl w:val="1"/>
          <w:numId w:val="2"/>
        </w:numPr>
        <w:spacing w:after="323" w:line="371" w:lineRule="auto"/>
        <w:ind w:right="211" w:hanging="360"/>
        <w:jc w:val="both"/>
      </w:pPr>
      <w:r>
        <w:t xml:space="preserve">The general </w:t>
      </w:r>
      <w:r w:rsidR="007E6802">
        <w:t>pediatrician</w:t>
      </w:r>
      <w:r>
        <w:t xml:space="preserve"> should be able to provide </w:t>
      </w:r>
      <w:r w:rsidR="007E6802">
        <w:t xml:space="preserve">essential medical </w:t>
      </w:r>
      <w:r>
        <w:t>care and initially manage the full range of c</w:t>
      </w:r>
      <w:r w:rsidR="007E6802">
        <w:t>ongenital heart disorders</w:t>
      </w:r>
      <w:r>
        <w:t xml:space="preserve">. </w:t>
      </w:r>
    </w:p>
    <w:p w:rsidR="00746E79" w:rsidRDefault="009421E0" w:rsidP="007E6802">
      <w:pPr>
        <w:numPr>
          <w:ilvl w:val="1"/>
          <w:numId w:val="2"/>
        </w:numPr>
        <w:spacing w:after="323" w:line="371" w:lineRule="auto"/>
        <w:ind w:right="211" w:hanging="360"/>
        <w:jc w:val="both"/>
      </w:pPr>
      <w:r>
        <w:t xml:space="preserve">The need for additional competencies in </w:t>
      </w:r>
      <w:r w:rsidR="007E6802" w:rsidRPr="007E6802">
        <w:t xml:space="preserve">congenital heart disorders </w:t>
      </w:r>
      <w:r>
        <w:t>will depend on the availability of a</w:t>
      </w:r>
      <w:r w:rsidR="007E6802">
        <w:t xml:space="preserve"> pediatric</w:t>
      </w:r>
      <w:r>
        <w:t xml:space="preserve"> cardiologist </w:t>
      </w:r>
      <w:r w:rsidR="007E6802">
        <w:t>in contact</w:t>
      </w:r>
      <w:r>
        <w:t xml:space="preserve">. </w:t>
      </w:r>
    </w:p>
    <w:p w:rsidR="00746E79" w:rsidRDefault="009421E0" w:rsidP="008D0489">
      <w:pPr>
        <w:numPr>
          <w:ilvl w:val="1"/>
          <w:numId w:val="2"/>
        </w:numPr>
        <w:spacing w:after="328" w:line="369" w:lineRule="auto"/>
        <w:ind w:right="211" w:hanging="360"/>
        <w:jc w:val="both"/>
      </w:pPr>
      <w:r>
        <w:lastRenderedPageBreak/>
        <w:t xml:space="preserve">In some communities, the general </w:t>
      </w:r>
      <w:r w:rsidR="007E6802">
        <w:t xml:space="preserve">pediatrician </w:t>
      </w:r>
      <w:r>
        <w:t xml:space="preserve">may be responsible for management of more complex </w:t>
      </w:r>
      <w:r w:rsidR="007E6802">
        <w:t>cardiac procedures</w:t>
      </w:r>
      <w:r>
        <w:t xml:space="preserve"> that require </w:t>
      </w:r>
      <w:r w:rsidR="00E94120">
        <w:t>intensive monitoring and</w:t>
      </w:r>
      <w:r w:rsidR="007E6802">
        <w:t xml:space="preserve"> interventions </w:t>
      </w:r>
      <w:r>
        <w:t xml:space="preserve">(for example, </w:t>
      </w:r>
      <w:r w:rsidR="007E6802">
        <w:t>defibrillation, prostaglandin infusion, pericardiocentsis</w:t>
      </w:r>
      <w:r>
        <w:t xml:space="preserve">) in the intensive care unit. </w:t>
      </w:r>
    </w:p>
    <w:p w:rsidR="00746E79" w:rsidRDefault="009421E0">
      <w:pPr>
        <w:spacing w:after="346" w:line="246" w:lineRule="auto"/>
        <w:ind w:left="298" w:right="-15" w:hanging="10"/>
      </w:pPr>
      <w:r>
        <w:t xml:space="preserve"> </w:t>
      </w:r>
      <w:r>
        <w:tab/>
      </w:r>
      <w:r>
        <w:rPr>
          <w:b/>
          <w:sz w:val="24"/>
        </w:rPr>
        <w:t xml:space="preserve">Content of required knowledge: </w:t>
      </w:r>
    </w:p>
    <w:p w:rsidR="00746E79" w:rsidRDefault="009421E0" w:rsidP="00E94120">
      <w:pPr>
        <w:spacing w:after="347" w:line="240" w:lineRule="auto"/>
        <w:ind w:left="288"/>
      </w:pPr>
      <w:r>
        <w:rPr>
          <w:b/>
          <w:sz w:val="24"/>
        </w:rPr>
        <w:t xml:space="preserve">  </w:t>
      </w:r>
      <w:r>
        <w:rPr>
          <w:b/>
          <w:sz w:val="24"/>
        </w:rPr>
        <w:tab/>
        <w:t xml:space="preserve"> </w:t>
      </w:r>
    </w:p>
    <w:tbl>
      <w:tblPr>
        <w:tblStyle w:val="TableGrid"/>
        <w:tblW w:w="1341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6" w:type="dxa"/>
          <w:right w:w="109" w:type="dxa"/>
        </w:tblCellMar>
        <w:tblLook w:val="04A0" w:firstRow="1" w:lastRow="0" w:firstColumn="1" w:lastColumn="0" w:noHBand="0" w:noVBand="1"/>
      </w:tblPr>
      <w:tblGrid>
        <w:gridCol w:w="2700"/>
        <w:gridCol w:w="4162"/>
        <w:gridCol w:w="2950"/>
        <w:gridCol w:w="3601"/>
      </w:tblGrid>
      <w:tr w:rsidR="00E94120" w:rsidTr="00E94120">
        <w:trPr>
          <w:trHeight w:val="410"/>
        </w:trPr>
        <w:tc>
          <w:tcPr>
            <w:tcW w:w="13413" w:type="dxa"/>
            <w:gridSpan w:val="4"/>
          </w:tcPr>
          <w:p w:rsidR="00E94120" w:rsidRDefault="00E94120" w:rsidP="007E6802">
            <w:r>
              <w:rPr>
                <w:b/>
              </w:rPr>
              <w:t xml:space="preserve">Knowledge </w:t>
            </w:r>
          </w:p>
        </w:tc>
      </w:tr>
      <w:tr w:rsidR="00746E79" w:rsidTr="007E6802">
        <w:trPr>
          <w:trHeight w:val="576"/>
        </w:trPr>
        <w:tc>
          <w:tcPr>
            <w:tcW w:w="2700" w:type="dxa"/>
          </w:tcPr>
          <w:p w:rsidR="00746E79" w:rsidRDefault="009421E0" w:rsidP="007E6802">
            <w:pPr>
              <w:ind w:left="2"/>
            </w:pPr>
            <w:r>
              <w:rPr>
                <w:b/>
              </w:rPr>
              <w:t xml:space="preserve">Topic </w:t>
            </w:r>
          </w:p>
        </w:tc>
        <w:tc>
          <w:tcPr>
            <w:tcW w:w="4162" w:type="dxa"/>
          </w:tcPr>
          <w:p w:rsidR="00746E79" w:rsidRDefault="009421E0" w:rsidP="007E6802">
            <w:pPr>
              <w:ind w:left="2"/>
            </w:pPr>
            <w:r>
              <w:rPr>
                <w:b/>
              </w:rPr>
              <w:t xml:space="preserve">Specific Learning Objectives </w:t>
            </w:r>
          </w:p>
        </w:tc>
        <w:tc>
          <w:tcPr>
            <w:tcW w:w="2950" w:type="dxa"/>
          </w:tcPr>
          <w:p w:rsidR="00746E79" w:rsidRDefault="009421E0" w:rsidP="007E6802">
            <w:pPr>
              <w:ind w:left="2"/>
            </w:pPr>
            <w:r>
              <w:rPr>
                <w:b/>
              </w:rPr>
              <w:t xml:space="preserve">Teaching Strategies </w:t>
            </w:r>
          </w:p>
        </w:tc>
        <w:tc>
          <w:tcPr>
            <w:tcW w:w="3601" w:type="dxa"/>
          </w:tcPr>
          <w:p w:rsidR="00746E79" w:rsidRDefault="009421E0" w:rsidP="007E6802">
            <w:r>
              <w:rPr>
                <w:b/>
              </w:rPr>
              <w:t xml:space="preserve">Assessment Tools </w:t>
            </w:r>
          </w:p>
        </w:tc>
      </w:tr>
      <w:tr w:rsidR="007E6802" w:rsidTr="00E94120">
        <w:trPr>
          <w:trHeight w:val="2273"/>
        </w:trPr>
        <w:tc>
          <w:tcPr>
            <w:tcW w:w="2700" w:type="dxa"/>
          </w:tcPr>
          <w:p w:rsidR="007E6802" w:rsidRDefault="007E6802" w:rsidP="007E6802">
            <w:pPr>
              <w:spacing w:after="200" w:line="240" w:lineRule="auto"/>
              <w:ind w:left="2"/>
            </w:pPr>
            <w:r>
              <w:rPr>
                <w:b/>
              </w:rPr>
              <w:t xml:space="preserve">Acyanotic Heart Disease </w:t>
            </w:r>
          </w:p>
          <w:p w:rsidR="007E6802" w:rsidRDefault="007E6802" w:rsidP="007E6802">
            <w:pPr>
              <w:ind w:left="2"/>
            </w:pPr>
            <w:r>
              <w:rPr>
                <w:b/>
                <w:sz w:val="24"/>
              </w:rPr>
              <w:t xml:space="preserve"> </w:t>
            </w:r>
          </w:p>
        </w:tc>
        <w:tc>
          <w:tcPr>
            <w:tcW w:w="4162" w:type="dxa"/>
          </w:tcPr>
          <w:p w:rsidR="007E6802" w:rsidRDefault="007E6802" w:rsidP="007E6802">
            <w:pPr>
              <w:spacing w:after="195" w:line="248" w:lineRule="auto"/>
              <w:ind w:left="2"/>
            </w:pPr>
            <w:r>
              <w:t xml:space="preserve">Diagnose and manage patient of </w:t>
            </w:r>
            <w:r w:rsidRPr="007E6802">
              <w:t>Acyanotic Heart Disease</w:t>
            </w:r>
            <w:r>
              <w:t xml:space="preserve">.  </w:t>
            </w:r>
          </w:p>
          <w:p w:rsidR="007E6802" w:rsidRDefault="007E6802" w:rsidP="007E6802">
            <w:pPr>
              <w:ind w:left="2"/>
            </w:pPr>
            <w:r>
              <w:t xml:space="preserve">Diagnose and manage acute and chronic complications of </w:t>
            </w:r>
            <w:r w:rsidRPr="007E6802">
              <w:t>Acyanotic Heart Disease</w:t>
            </w:r>
            <w:r>
              <w:t xml:space="preserve">. </w:t>
            </w:r>
          </w:p>
          <w:p w:rsidR="007E6802" w:rsidRDefault="007E6802" w:rsidP="007E6802">
            <w:pPr>
              <w:ind w:right="42"/>
            </w:pPr>
            <w:r>
              <w:t xml:space="preserve">Apply primary and secondary preventive measures to the patients of rheumatic heart disease. </w:t>
            </w:r>
          </w:p>
        </w:tc>
        <w:tc>
          <w:tcPr>
            <w:tcW w:w="2950" w:type="dxa"/>
            <w:vMerge w:val="restart"/>
          </w:tcPr>
          <w:p w:rsidR="007E6802" w:rsidRDefault="007E6802" w:rsidP="00E94120">
            <w:pPr>
              <w:spacing w:after="166" w:line="240" w:lineRule="auto"/>
            </w:pPr>
            <w:r>
              <w:t xml:space="preserve">Didactic lectures, </w:t>
            </w:r>
          </w:p>
          <w:p w:rsidR="007E6802" w:rsidRDefault="007E6802" w:rsidP="007E6802">
            <w:pPr>
              <w:ind w:left="156" w:hanging="130"/>
            </w:pPr>
            <w:r>
              <w:t>Outpatien</w:t>
            </w:r>
            <w:r w:rsidR="00E94120">
              <w:t xml:space="preserve">t evaluation at </w:t>
            </w:r>
            <w:r>
              <w:t xml:space="preserve">cardiology clinic, </w:t>
            </w:r>
          </w:p>
          <w:p w:rsidR="007E6802" w:rsidRDefault="00E94120" w:rsidP="00E94120">
            <w:pPr>
              <w:spacing w:after="166" w:line="240" w:lineRule="auto"/>
              <w:ind w:left="252"/>
            </w:pPr>
            <w:r>
              <w:t xml:space="preserve">bedside teaching </w:t>
            </w:r>
            <w:r w:rsidR="007E6802">
              <w:t>rounds, learning</w:t>
            </w:r>
            <w:r>
              <w:t xml:space="preserve"> </w:t>
            </w:r>
            <w:r w:rsidR="007E6802">
              <w:t xml:space="preserve">through monitoring of the stress tests, Exposure to Echocardiograms, </w:t>
            </w:r>
          </w:p>
          <w:p w:rsidR="007E6802" w:rsidRDefault="00E94120" w:rsidP="00E94120">
            <w:pPr>
              <w:spacing w:after="160" w:line="372" w:lineRule="auto"/>
              <w:ind w:left="175" w:hanging="67"/>
            </w:pPr>
            <w:r>
              <w:t xml:space="preserve">Exposure to Nuclear </w:t>
            </w:r>
            <w:r w:rsidR="007E6802">
              <w:t>cardi</w:t>
            </w:r>
            <w:r>
              <w:t xml:space="preserve">ology studies, coach-and-pupil </w:t>
            </w:r>
            <w:r w:rsidR="007E6802">
              <w:t>meth</w:t>
            </w:r>
            <w:r>
              <w:t xml:space="preserve">od for daily interpretation of  </w:t>
            </w:r>
            <w:r w:rsidR="007E6802">
              <w:t xml:space="preserve">ECGs, Didactic lectures, Seminars, </w:t>
            </w:r>
          </w:p>
          <w:p w:rsidR="007E6802" w:rsidRDefault="007E6802" w:rsidP="00E94120">
            <w:pPr>
              <w:ind w:left="94"/>
            </w:pPr>
            <w:r>
              <w:lastRenderedPageBreak/>
              <w:t xml:space="preserve">Problem based learning, Case based learning, Clinic pathological conferences </w:t>
            </w:r>
          </w:p>
        </w:tc>
        <w:tc>
          <w:tcPr>
            <w:tcW w:w="3601" w:type="dxa"/>
            <w:vMerge w:val="restart"/>
          </w:tcPr>
          <w:p w:rsidR="007E6802" w:rsidRDefault="007E6802" w:rsidP="007E6802">
            <w:pPr>
              <w:ind w:left="74"/>
            </w:pPr>
            <w:r>
              <w:lastRenderedPageBreak/>
              <w:t xml:space="preserve">MCQs, SEQs, Mini- CEX, CbD </w:t>
            </w:r>
          </w:p>
        </w:tc>
      </w:tr>
      <w:tr w:rsidR="007E6802" w:rsidTr="007E6802">
        <w:trPr>
          <w:trHeight w:val="2939"/>
        </w:trPr>
        <w:tc>
          <w:tcPr>
            <w:tcW w:w="2700" w:type="dxa"/>
          </w:tcPr>
          <w:p w:rsidR="007E6802" w:rsidRDefault="007E6802" w:rsidP="007E6802">
            <w:pPr>
              <w:spacing w:after="200" w:line="240" w:lineRule="auto"/>
              <w:ind w:left="2"/>
            </w:pPr>
            <w:r>
              <w:rPr>
                <w:b/>
              </w:rPr>
              <w:t xml:space="preserve">Cyanotic Heart Disease </w:t>
            </w:r>
          </w:p>
          <w:p w:rsidR="007E6802" w:rsidRDefault="007E6802" w:rsidP="007E6802">
            <w:pPr>
              <w:ind w:left="2"/>
            </w:pPr>
            <w:r>
              <w:rPr>
                <w:b/>
                <w:sz w:val="24"/>
              </w:rPr>
              <w:t xml:space="preserve"> </w:t>
            </w:r>
          </w:p>
        </w:tc>
        <w:tc>
          <w:tcPr>
            <w:tcW w:w="4162" w:type="dxa"/>
          </w:tcPr>
          <w:p w:rsidR="007E6802" w:rsidRDefault="007E6802" w:rsidP="007E6802">
            <w:pPr>
              <w:spacing w:after="195" w:line="248" w:lineRule="auto"/>
              <w:ind w:left="2"/>
            </w:pPr>
            <w:r>
              <w:t>Diagnose and manage patient of c</w:t>
            </w:r>
            <w:r w:rsidRPr="007E6802">
              <w:t>yanotic Heart Disease</w:t>
            </w:r>
            <w:r>
              <w:t xml:space="preserve">.  </w:t>
            </w:r>
          </w:p>
          <w:p w:rsidR="007E6802" w:rsidRDefault="007E6802" w:rsidP="007E6802">
            <w:pPr>
              <w:ind w:left="2"/>
            </w:pPr>
            <w:r>
              <w:t>Diagnose and manage acute and chronic complications of c</w:t>
            </w:r>
            <w:r w:rsidRPr="007E6802">
              <w:t>yanotic Heart Disease</w:t>
            </w:r>
            <w:r>
              <w:t xml:space="preserve">. </w:t>
            </w:r>
          </w:p>
          <w:p w:rsidR="007E6802" w:rsidRDefault="007E6802" w:rsidP="007E6802">
            <w:pPr>
              <w:ind w:right="42"/>
            </w:pPr>
            <w:r>
              <w:t xml:space="preserve">Apply primary and secondary preventive measures to the patients of rheumatic heart disease. </w:t>
            </w:r>
          </w:p>
        </w:tc>
        <w:tc>
          <w:tcPr>
            <w:tcW w:w="2950" w:type="dxa"/>
            <w:vMerge/>
          </w:tcPr>
          <w:p w:rsidR="007E6802" w:rsidRDefault="007E6802" w:rsidP="007E6802">
            <w:pPr>
              <w:spacing w:after="166" w:line="240" w:lineRule="auto"/>
              <w:ind w:left="245"/>
            </w:pPr>
          </w:p>
        </w:tc>
        <w:tc>
          <w:tcPr>
            <w:tcW w:w="3601" w:type="dxa"/>
            <w:vMerge/>
          </w:tcPr>
          <w:p w:rsidR="007E6802" w:rsidRDefault="007E6802" w:rsidP="007E6802">
            <w:pPr>
              <w:ind w:left="74"/>
            </w:pPr>
          </w:p>
        </w:tc>
      </w:tr>
      <w:tr w:rsidR="007E6802" w:rsidTr="007E6802">
        <w:trPr>
          <w:trHeight w:val="5766"/>
        </w:trPr>
        <w:tc>
          <w:tcPr>
            <w:tcW w:w="2700" w:type="dxa"/>
          </w:tcPr>
          <w:p w:rsidR="007E6802" w:rsidRDefault="007E6802" w:rsidP="007E6802">
            <w:r>
              <w:rPr>
                <w:b/>
                <w:sz w:val="24"/>
              </w:rPr>
              <w:lastRenderedPageBreak/>
              <w:t xml:space="preserve">Heart failure </w:t>
            </w:r>
          </w:p>
        </w:tc>
        <w:tc>
          <w:tcPr>
            <w:tcW w:w="4162" w:type="dxa"/>
          </w:tcPr>
          <w:p w:rsidR="007E6802" w:rsidRDefault="007E6802" w:rsidP="007E6802">
            <w:pPr>
              <w:spacing w:after="195" w:line="247" w:lineRule="auto"/>
              <w:ind w:right="7"/>
            </w:pPr>
            <w:r>
              <w:t xml:space="preserve">Accurately diagnose and formulate a management plan for patients with acute </w:t>
            </w:r>
            <w:r w:rsidR="00E94120">
              <w:t>and chronic</w:t>
            </w:r>
            <w:r>
              <w:t xml:space="preserve"> heart failure based on clinical assessment and diagnostic findings. </w:t>
            </w:r>
          </w:p>
          <w:p w:rsidR="007E6802" w:rsidRDefault="007E6802" w:rsidP="00E94120">
            <w:pPr>
              <w:spacing w:after="32" w:line="240" w:lineRule="auto"/>
            </w:pPr>
            <w:r>
              <w:t>Classify</w:t>
            </w:r>
            <w:r w:rsidR="00E94120">
              <w:t xml:space="preserve"> the severity of heart failure </w:t>
            </w:r>
            <w:r>
              <w:t xml:space="preserve">using echocardiographic parameters. </w:t>
            </w:r>
          </w:p>
          <w:p w:rsidR="007E6802" w:rsidRDefault="007E6802" w:rsidP="007E6802">
            <w:pPr>
              <w:spacing w:after="195" w:line="247" w:lineRule="auto"/>
            </w:pPr>
            <w:r>
              <w:t xml:space="preserve">Identify and assess risk factors and underlying etiologies in patients presenting with chronic heart failure. </w:t>
            </w:r>
          </w:p>
          <w:p w:rsidR="007E6802" w:rsidRDefault="007E6802" w:rsidP="007E6802">
            <w:pPr>
              <w:spacing w:after="32" w:line="248" w:lineRule="auto"/>
            </w:pPr>
            <w:r>
              <w:t xml:space="preserve">Diagnose and manage acute decompensated heart failure, including prompt stabilization, hemodynamic monitoring, and initiating appropriate pharmacologic and non-pharmacologic treatments. </w:t>
            </w:r>
          </w:p>
        </w:tc>
        <w:tc>
          <w:tcPr>
            <w:tcW w:w="0" w:type="auto"/>
            <w:vMerge/>
          </w:tcPr>
          <w:p w:rsidR="007E6802" w:rsidRDefault="007E6802" w:rsidP="007E6802"/>
        </w:tc>
        <w:tc>
          <w:tcPr>
            <w:tcW w:w="0" w:type="auto"/>
            <w:vMerge/>
          </w:tcPr>
          <w:p w:rsidR="007E6802" w:rsidRDefault="007E6802" w:rsidP="007E6802"/>
        </w:tc>
      </w:tr>
      <w:tr w:rsidR="007E6802" w:rsidTr="00E94120">
        <w:trPr>
          <w:trHeight w:val="6593"/>
        </w:trPr>
        <w:tc>
          <w:tcPr>
            <w:tcW w:w="2700" w:type="dxa"/>
            <w:tcBorders>
              <w:bottom w:val="single" w:sz="4" w:space="0" w:color="auto"/>
            </w:tcBorders>
          </w:tcPr>
          <w:p w:rsidR="007E6802" w:rsidRDefault="00E94120" w:rsidP="007E6802">
            <w:r>
              <w:rPr>
                <w:b/>
                <w:sz w:val="24"/>
              </w:rPr>
              <w:lastRenderedPageBreak/>
              <w:t>Arrhythmias</w:t>
            </w:r>
            <w:r w:rsidR="007E6802">
              <w:rPr>
                <w:b/>
                <w:sz w:val="24"/>
              </w:rPr>
              <w:t xml:space="preserve"> </w:t>
            </w:r>
          </w:p>
        </w:tc>
        <w:tc>
          <w:tcPr>
            <w:tcW w:w="4162" w:type="dxa"/>
            <w:tcBorders>
              <w:bottom w:val="single" w:sz="4" w:space="0" w:color="auto"/>
            </w:tcBorders>
          </w:tcPr>
          <w:p w:rsidR="007E6802" w:rsidRDefault="007E6802" w:rsidP="007E6802">
            <w:pPr>
              <w:spacing w:after="192" w:line="248" w:lineRule="auto"/>
            </w:pPr>
            <w:r>
              <w:t xml:space="preserve">Understand the pathophysiology of common cardiac arrhythmias. </w:t>
            </w:r>
          </w:p>
          <w:p w:rsidR="007E6802" w:rsidRDefault="007E6802" w:rsidP="007E6802">
            <w:pPr>
              <w:spacing w:after="195" w:line="248" w:lineRule="auto"/>
            </w:pPr>
            <w:r>
              <w:t xml:space="preserve">Classify arrhythmias based on electrocardiographic (ECG) findings. </w:t>
            </w:r>
          </w:p>
          <w:p w:rsidR="007E6802" w:rsidRDefault="007E6802" w:rsidP="007E6802">
            <w:pPr>
              <w:spacing w:after="195" w:line="248" w:lineRule="auto"/>
            </w:pPr>
            <w:r>
              <w:t xml:space="preserve">Identify risk factors and underlying etiologies of various arrhythmias. </w:t>
            </w:r>
          </w:p>
          <w:p w:rsidR="007E6802" w:rsidRDefault="007E6802" w:rsidP="007E6802">
            <w:pPr>
              <w:spacing w:after="193" w:line="248" w:lineRule="auto"/>
            </w:pPr>
            <w:r>
              <w:t xml:space="preserve">Recognize clinical presentations and symptoms associated with different types of arrhythmias. </w:t>
            </w:r>
          </w:p>
          <w:p w:rsidR="007E6802" w:rsidRDefault="00E94120" w:rsidP="00E94120">
            <w:r>
              <w:t xml:space="preserve">Know the indications and </w:t>
            </w:r>
            <w:r w:rsidR="007E6802">
              <w:t xml:space="preserve">interpretation of diagnostic tests, including ECG, Holter monitoring, and </w:t>
            </w:r>
            <w:r w:rsidR="00C37017">
              <w:t>electrophysiological</w:t>
            </w:r>
            <w:r w:rsidR="007E6802">
              <w:t xml:space="preserve"> studies. </w:t>
            </w:r>
          </w:p>
          <w:p w:rsidR="007E6802" w:rsidRDefault="007E6802" w:rsidP="00C37017">
            <w:pPr>
              <w:spacing w:after="32" w:line="248" w:lineRule="auto"/>
            </w:pPr>
            <w:r>
              <w:t xml:space="preserve">Understand the pharmacologic and non-pharmacologic management </w:t>
            </w:r>
            <w:r w:rsidR="00C37017">
              <w:t>strategies</w:t>
            </w:r>
            <w:r>
              <w:t xml:space="preserve"> for arrhythmias, including antiarrhythmic drugs and electrical </w:t>
            </w:r>
            <w:r w:rsidR="00C37017">
              <w:t>cardio version</w:t>
            </w:r>
            <w:r>
              <w:t xml:space="preserve">. </w:t>
            </w:r>
          </w:p>
          <w:p w:rsidR="007E6802" w:rsidRDefault="007E6802" w:rsidP="00E94120">
            <w:pPr>
              <w:spacing w:after="195" w:line="248" w:lineRule="auto"/>
            </w:pPr>
            <w:r>
              <w:t>Recognize complications and long</w:t>
            </w:r>
            <w:r w:rsidR="00C37017">
              <w:t xml:space="preserve"> </w:t>
            </w:r>
            <w:r>
              <w:t>term management of recurr</w:t>
            </w:r>
            <w:r w:rsidR="00E94120">
              <w:t>ent or refractory arrhythmias.</w:t>
            </w:r>
          </w:p>
        </w:tc>
        <w:tc>
          <w:tcPr>
            <w:tcW w:w="0" w:type="auto"/>
            <w:vMerge/>
            <w:tcBorders>
              <w:bottom w:val="single" w:sz="4" w:space="0" w:color="auto"/>
            </w:tcBorders>
          </w:tcPr>
          <w:p w:rsidR="007E6802" w:rsidRDefault="007E6802" w:rsidP="007E6802"/>
        </w:tc>
        <w:tc>
          <w:tcPr>
            <w:tcW w:w="0" w:type="auto"/>
            <w:vMerge/>
          </w:tcPr>
          <w:p w:rsidR="007E6802" w:rsidRDefault="007E6802" w:rsidP="007E6802"/>
        </w:tc>
      </w:tr>
      <w:tr w:rsidR="007E6802" w:rsidTr="007E6802">
        <w:trPr>
          <w:trHeight w:val="2648"/>
        </w:trPr>
        <w:tc>
          <w:tcPr>
            <w:tcW w:w="2700" w:type="dxa"/>
          </w:tcPr>
          <w:p w:rsidR="007E6802" w:rsidRDefault="007E6802" w:rsidP="007E6802">
            <w:r>
              <w:rPr>
                <w:b/>
              </w:rPr>
              <w:t xml:space="preserve">Valvular heart diseases </w:t>
            </w:r>
          </w:p>
        </w:tc>
        <w:tc>
          <w:tcPr>
            <w:tcW w:w="4162" w:type="dxa"/>
          </w:tcPr>
          <w:p w:rsidR="007E6802" w:rsidRDefault="007E6802" w:rsidP="007E6802">
            <w:pPr>
              <w:spacing w:after="192" w:line="248" w:lineRule="auto"/>
            </w:pPr>
            <w:r>
              <w:t xml:space="preserve">Understand the pathophysiology and etiology of common valvular heart diseases. </w:t>
            </w:r>
          </w:p>
          <w:p w:rsidR="007E6802" w:rsidRDefault="007E6802" w:rsidP="007E6802">
            <w:pPr>
              <w:spacing w:after="195" w:line="248" w:lineRule="auto"/>
              <w:ind w:right="25"/>
            </w:pPr>
            <w:r>
              <w:t xml:space="preserve">Recognize clinical presentation and symptoms associated with different valvular heart diseases. </w:t>
            </w:r>
          </w:p>
          <w:p w:rsidR="007E6802" w:rsidRDefault="007E6802" w:rsidP="007E6802">
            <w:r>
              <w:t xml:space="preserve">Diagnose and manage patient with valvular heart disease </w:t>
            </w:r>
          </w:p>
        </w:tc>
        <w:tc>
          <w:tcPr>
            <w:tcW w:w="0" w:type="auto"/>
            <w:vMerge/>
          </w:tcPr>
          <w:p w:rsidR="007E6802" w:rsidRDefault="007E6802" w:rsidP="007E6802"/>
        </w:tc>
        <w:tc>
          <w:tcPr>
            <w:tcW w:w="0" w:type="auto"/>
            <w:vMerge/>
          </w:tcPr>
          <w:p w:rsidR="007E6802" w:rsidRDefault="007E6802" w:rsidP="007E6802"/>
        </w:tc>
      </w:tr>
      <w:tr w:rsidR="007E6802" w:rsidTr="007E6802">
        <w:trPr>
          <w:trHeight w:val="710"/>
        </w:trPr>
        <w:tc>
          <w:tcPr>
            <w:tcW w:w="2700" w:type="dxa"/>
          </w:tcPr>
          <w:p w:rsidR="007E6802" w:rsidRDefault="007E6802" w:rsidP="007E6802">
            <w:r>
              <w:rPr>
                <w:b/>
              </w:rPr>
              <w:t xml:space="preserve">Cardiomyopathies </w:t>
            </w:r>
          </w:p>
        </w:tc>
        <w:tc>
          <w:tcPr>
            <w:tcW w:w="4162" w:type="dxa"/>
          </w:tcPr>
          <w:p w:rsidR="007E6802" w:rsidRDefault="007E6802" w:rsidP="007E6802">
            <w:r>
              <w:t xml:space="preserve">Classify, diagnose, and manage cardiomyopathies. </w:t>
            </w:r>
          </w:p>
        </w:tc>
        <w:tc>
          <w:tcPr>
            <w:tcW w:w="0" w:type="auto"/>
            <w:vMerge/>
          </w:tcPr>
          <w:p w:rsidR="007E6802" w:rsidRDefault="007E6802" w:rsidP="007E6802"/>
        </w:tc>
        <w:tc>
          <w:tcPr>
            <w:tcW w:w="0" w:type="auto"/>
            <w:vMerge/>
          </w:tcPr>
          <w:p w:rsidR="007E6802" w:rsidRDefault="007E6802" w:rsidP="007E6802"/>
        </w:tc>
      </w:tr>
      <w:tr w:rsidR="007E6802" w:rsidTr="00C125B5">
        <w:trPr>
          <w:trHeight w:val="2285"/>
        </w:trPr>
        <w:tc>
          <w:tcPr>
            <w:tcW w:w="2700" w:type="dxa"/>
            <w:tcBorders>
              <w:bottom w:val="single" w:sz="4" w:space="0" w:color="auto"/>
            </w:tcBorders>
          </w:tcPr>
          <w:p w:rsidR="007E6802" w:rsidRDefault="007E6802" w:rsidP="007E6802">
            <w:pPr>
              <w:ind w:right="25"/>
            </w:pPr>
            <w:r>
              <w:rPr>
                <w:b/>
              </w:rPr>
              <w:lastRenderedPageBreak/>
              <w:t xml:space="preserve">Pericardial diseases </w:t>
            </w:r>
          </w:p>
        </w:tc>
        <w:tc>
          <w:tcPr>
            <w:tcW w:w="4162" w:type="dxa"/>
            <w:tcBorders>
              <w:bottom w:val="single" w:sz="4" w:space="0" w:color="auto"/>
            </w:tcBorders>
          </w:tcPr>
          <w:p w:rsidR="007E6802" w:rsidRDefault="007E6802" w:rsidP="00C37017">
            <w:pPr>
              <w:ind w:right="302"/>
            </w:pPr>
            <w:r>
              <w:t xml:space="preserve">Understand pathophysiology, identify etiologies, and know the clinical presentation of </w:t>
            </w:r>
            <w:r w:rsidR="00E94120">
              <w:t>different Pericardial</w:t>
            </w:r>
            <w:r>
              <w:t xml:space="preserve"> diseases. </w:t>
            </w:r>
          </w:p>
          <w:p w:rsidR="007E6802" w:rsidRDefault="007E6802" w:rsidP="007E6802">
            <w:pPr>
              <w:spacing w:after="31" w:line="248" w:lineRule="auto"/>
              <w:ind w:left="2" w:right="177"/>
            </w:pPr>
            <w:r>
              <w:t xml:space="preserve">Identity and diagnose different pericardial diseases based on ECG, </w:t>
            </w:r>
          </w:p>
          <w:p w:rsidR="007E6802" w:rsidRDefault="007E6802" w:rsidP="007E6802">
            <w:pPr>
              <w:ind w:left="2"/>
            </w:pPr>
            <w:r>
              <w:t>2-D ECHO and Cardiac MRI findings.</w:t>
            </w:r>
            <w:r>
              <w:rPr>
                <w:b/>
                <w:sz w:val="24"/>
              </w:rPr>
              <w:t xml:space="preserve"> </w:t>
            </w:r>
          </w:p>
        </w:tc>
        <w:tc>
          <w:tcPr>
            <w:tcW w:w="0" w:type="auto"/>
            <w:vMerge/>
            <w:tcBorders>
              <w:bottom w:val="single" w:sz="4" w:space="0" w:color="auto"/>
            </w:tcBorders>
          </w:tcPr>
          <w:p w:rsidR="007E6802" w:rsidRDefault="007E6802" w:rsidP="007E6802"/>
        </w:tc>
        <w:tc>
          <w:tcPr>
            <w:tcW w:w="0" w:type="auto"/>
            <w:vMerge/>
            <w:tcBorders>
              <w:bottom w:val="single" w:sz="4" w:space="0" w:color="auto"/>
            </w:tcBorders>
          </w:tcPr>
          <w:p w:rsidR="007E6802" w:rsidRDefault="007E6802" w:rsidP="007E6802"/>
        </w:tc>
      </w:tr>
      <w:tr w:rsidR="007E6802" w:rsidTr="007E6802">
        <w:trPr>
          <w:trHeight w:val="2648"/>
        </w:trPr>
        <w:tc>
          <w:tcPr>
            <w:tcW w:w="2700" w:type="dxa"/>
          </w:tcPr>
          <w:p w:rsidR="007E6802" w:rsidRDefault="007E6802" w:rsidP="007E6802">
            <w:pPr>
              <w:ind w:left="2"/>
            </w:pPr>
            <w:r>
              <w:rPr>
                <w:b/>
              </w:rPr>
              <w:t xml:space="preserve">Infections </w:t>
            </w:r>
          </w:p>
        </w:tc>
        <w:tc>
          <w:tcPr>
            <w:tcW w:w="4162" w:type="dxa"/>
          </w:tcPr>
          <w:p w:rsidR="007E6802" w:rsidRDefault="007E6802" w:rsidP="007E6802">
            <w:pPr>
              <w:spacing w:after="192" w:line="248" w:lineRule="auto"/>
              <w:ind w:left="2" w:right="623"/>
            </w:pPr>
            <w:r>
              <w:rPr>
                <w:b/>
              </w:rPr>
              <w:t>Infective Endocarditis:</w:t>
            </w:r>
            <w:r>
              <w:t xml:space="preserve"> Diagnosis and management of infective endocarditis. </w:t>
            </w:r>
          </w:p>
          <w:p w:rsidR="007E6802" w:rsidRDefault="007E6802" w:rsidP="007E6802">
            <w:pPr>
              <w:spacing w:after="195" w:line="248" w:lineRule="auto"/>
              <w:ind w:left="2" w:right="818"/>
            </w:pPr>
            <w:r>
              <w:rPr>
                <w:b/>
              </w:rPr>
              <w:t xml:space="preserve">Acute Rheumatic Fever: </w:t>
            </w:r>
            <w:r>
              <w:t xml:space="preserve">Diagnosis and management of Acute Rheumatic fever. </w:t>
            </w:r>
          </w:p>
          <w:p w:rsidR="007E6802" w:rsidRDefault="007E6802" w:rsidP="007E6802">
            <w:pPr>
              <w:ind w:left="2" w:right="224"/>
            </w:pPr>
            <w:r>
              <w:rPr>
                <w:b/>
              </w:rPr>
              <w:t>Myocarditis:</w:t>
            </w:r>
            <w:r>
              <w:t xml:space="preserve">  Diagnosis and management of myocarditis.</w:t>
            </w:r>
            <w:r>
              <w:rPr>
                <w:b/>
                <w:sz w:val="24"/>
              </w:rPr>
              <w:t xml:space="preserve"> </w:t>
            </w:r>
          </w:p>
        </w:tc>
        <w:tc>
          <w:tcPr>
            <w:tcW w:w="0" w:type="auto"/>
            <w:vMerge/>
          </w:tcPr>
          <w:p w:rsidR="007E6802" w:rsidRDefault="007E6802" w:rsidP="007E6802"/>
        </w:tc>
        <w:tc>
          <w:tcPr>
            <w:tcW w:w="0" w:type="auto"/>
            <w:vMerge/>
          </w:tcPr>
          <w:p w:rsidR="007E6802" w:rsidRDefault="007E6802" w:rsidP="007E6802"/>
        </w:tc>
      </w:tr>
      <w:tr w:rsidR="007E6802" w:rsidTr="007E6802">
        <w:trPr>
          <w:trHeight w:val="710"/>
        </w:trPr>
        <w:tc>
          <w:tcPr>
            <w:tcW w:w="2700" w:type="dxa"/>
          </w:tcPr>
          <w:p w:rsidR="007E6802" w:rsidRDefault="007E6802" w:rsidP="007E6802">
            <w:pPr>
              <w:ind w:left="2"/>
            </w:pPr>
            <w:r>
              <w:rPr>
                <w:b/>
              </w:rPr>
              <w:t xml:space="preserve">Pulmonary HTN </w:t>
            </w:r>
          </w:p>
        </w:tc>
        <w:tc>
          <w:tcPr>
            <w:tcW w:w="4162" w:type="dxa"/>
          </w:tcPr>
          <w:p w:rsidR="007E6802" w:rsidRDefault="007E6802" w:rsidP="007E6802">
            <w:pPr>
              <w:ind w:left="2" w:right="148"/>
            </w:pPr>
            <w:r>
              <w:t xml:space="preserve">Classify, diagnose, and manage Pulmonary HTN. </w:t>
            </w:r>
          </w:p>
        </w:tc>
        <w:tc>
          <w:tcPr>
            <w:tcW w:w="0" w:type="auto"/>
            <w:vMerge/>
          </w:tcPr>
          <w:p w:rsidR="007E6802" w:rsidRDefault="007E6802" w:rsidP="007E6802"/>
        </w:tc>
        <w:tc>
          <w:tcPr>
            <w:tcW w:w="0" w:type="auto"/>
            <w:vMerge/>
          </w:tcPr>
          <w:p w:rsidR="007E6802" w:rsidRDefault="007E6802" w:rsidP="007E6802"/>
        </w:tc>
      </w:tr>
      <w:tr w:rsidR="007E6802" w:rsidTr="00E94120">
        <w:trPr>
          <w:trHeight w:val="266"/>
        </w:trPr>
        <w:tc>
          <w:tcPr>
            <w:tcW w:w="13413" w:type="dxa"/>
            <w:gridSpan w:val="4"/>
          </w:tcPr>
          <w:p w:rsidR="007E6802" w:rsidRDefault="007E6802" w:rsidP="007E6802">
            <w:pPr>
              <w:jc w:val="center"/>
            </w:pPr>
            <w:r>
              <w:rPr>
                <w:b/>
              </w:rPr>
              <w:t>Skills</w:t>
            </w:r>
          </w:p>
        </w:tc>
      </w:tr>
      <w:tr w:rsidR="007E6802" w:rsidTr="007E6802">
        <w:trPr>
          <w:trHeight w:val="980"/>
        </w:trPr>
        <w:tc>
          <w:tcPr>
            <w:tcW w:w="2700" w:type="dxa"/>
          </w:tcPr>
          <w:p w:rsidR="007E6802" w:rsidRDefault="007E6802" w:rsidP="007E6802">
            <w:pPr>
              <w:spacing w:after="32" w:line="240" w:lineRule="auto"/>
              <w:ind w:left="2"/>
            </w:pPr>
            <w:r>
              <w:rPr>
                <w:b/>
              </w:rPr>
              <w:t xml:space="preserve">Clinical </w:t>
            </w:r>
          </w:p>
          <w:p w:rsidR="007E6802" w:rsidRDefault="007E6802" w:rsidP="007E6802">
            <w:pPr>
              <w:ind w:left="2"/>
            </w:pPr>
            <w:r>
              <w:rPr>
                <w:b/>
              </w:rPr>
              <w:t xml:space="preserve">Examination  </w:t>
            </w:r>
          </w:p>
        </w:tc>
        <w:tc>
          <w:tcPr>
            <w:tcW w:w="4162" w:type="dxa"/>
          </w:tcPr>
          <w:p w:rsidR="007E6802" w:rsidRDefault="007E6802" w:rsidP="007E6802">
            <w:pPr>
              <w:ind w:left="2" w:right="499"/>
            </w:pPr>
            <w:r>
              <w:t xml:space="preserve">Perform comprehensive history taking and physical examinations of cardiac patients. </w:t>
            </w:r>
          </w:p>
        </w:tc>
        <w:tc>
          <w:tcPr>
            <w:tcW w:w="2950" w:type="dxa"/>
            <w:vMerge w:val="restart"/>
          </w:tcPr>
          <w:p w:rsidR="007E6802" w:rsidRDefault="007E6802" w:rsidP="007E6802">
            <w:pPr>
              <w:ind w:left="2" w:right="415"/>
            </w:pPr>
            <w:r>
              <w:t xml:space="preserve">Skill lab, Simulation based learning </w:t>
            </w:r>
          </w:p>
        </w:tc>
        <w:tc>
          <w:tcPr>
            <w:tcW w:w="3601" w:type="dxa"/>
            <w:vMerge w:val="restart"/>
          </w:tcPr>
          <w:p w:rsidR="007E6802" w:rsidRDefault="007E6802" w:rsidP="007E6802">
            <w:r>
              <w:t xml:space="preserve">OSCE, DOPs </w:t>
            </w:r>
          </w:p>
        </w:tc>
      </w:tr>
      <w:tr w:rsidR="007E6802" w:rsidTr="00E94120">
        <w:trPr>
          <w:trHeight w:val="662"/>
        </w:trPr>
        <w:tc>
          <w:tcPr>
            <w:tcW w:w="2700" w:type="dxa"/>
          </w:tcPr>
          <w:p w:rsidR="007E6802" w:rsidRDefault="007E6802" w:rsidP="00E94120">
            <w:pPr>
              <w:spacing w:after="195" w:line="245" w:lineRule="auto"/>
              <w:ind w:left="2"/>
            </w:pPr>
            <w:r>
              <w:rPr>
                <w:b/>
              </w:rPr>
              <w:t xml:space="preserve">Interpretation of clinical and laboratory Tests </w:t>
            </w:r>
          </w:p>
        </w:tc>
        <w:tc>
          <w:tcPr>
            <w:tcW w:w="4162" w:type="dxa"/>
          </w:tcPr>
          <w:p w:rsidR="007E6802" w:rsidRDefault="007E6802" w:rsidP="007E6802">
            <w:pPr>
              <w:ind w:left="2" w:right="703"/>
            </w:pPr>
            <w:r>
              <w:t xml:space="preserve">Interpret findings of ECG, CXR, 2-D ECHO. </w:t>
            </w:r>
          </w:p>
        </w:tc>
        <w:tc>
          <w:tcPr>
            <w:tcW w:w="0" w:type="auto"/>
            <w:vMerge/>
          </w:tcPr>
          <w:p w:rsidR="007E6802" w:rsidRDefault="007E6802" w:rsidP="007E6802"/>
        </w:tc>
        <w:tc>
          <w:tcPr>
            <w:tcW w:w="0" w:type="auto"/>
            <w:vMerge/>
          </w:tcPr>
          <w:p w:rsidR="007E6802" w:rsidRDefault="007E6802" w:rsidP="007E6802"/>
        </w:tc>
      </w:tr>
      <w:tr w:rsidR="007E6802" w:rsidTr="007E6802">
        <w:trPr>
          <w:trHeight w:val="980"/>
        </w:trPr>
        <w:tc>
          <w:tcPr>
            <w:tcW w:w="2700" w:type="dxa"/>
          </w:tcPr>
          <w:p w:rsidR="007E6802" w:rsidRDefault="007E6802" w:rsidP="007E6802">
            <w:pPr>
              <w:ind w:left="2"/>
            </w:pPr>
            <w:r>
              <w:rPr>
                <w:b/>
              </w:rPr>
              <w:t xml:space="preserve">Procedural Skills </w:t>
            </w:r>
          </w:p>
        </w:tc>
        <w:tc>
          <w:tcPr>
            <w:tcW w:w="4162" w:type="dxa"/>
          </w:tcPr>
          <w:p w:rsidR="007E6802" w:rsidRDefault="007E6802" w:rsidP="007E6802">
            <w:pPr>
              <w:ind w:left="2" w:right="65"/>
            </w:pPr>
            <w:r>
              <w:t xml:space="preserve">Perform ECG, Cardiopulmonary resuscitation, PALS, and pericardiocentesis. </w:t>
            </w:r>
          </w:p>
        </w:tc>
        <w:tc>
          <w:tcPr>
            <w:tcW w:w="0" w:type="auto"/>
            <w:vMerge/>
          </w:tcPr>
          <w:p w:rsidR="007E6802" w:rsidRDefault="007E6802" w:rsidP="007E6802"/>
        </w:tc>
        <w:tc>
          <w:tcPr>
            <w:tcW w:w="0" w:type="auto"/>
            <w:vMerge/>
          </w:tcPr>
          <w:p w:rsidR="007E6802" w:rsidRDefault="007E6802" w:rsidP="007E6802"/>
        </w:tc>
      </w:tr>
      <w:tr w:rsidR="007E6802" w:rsidTr="00C125B5">
        <w:trPr>
          <w:trHeight w:val="576"/>
        </w:trPr>
        <w:tc>
          <w:tcPr>
            <w:tcW w:w="13413" w:type="dxa"/>
            <w:gridSpan w:val="4"/>
          </w:tcPr>
          <w:p w:rsidR="007E6802" w:rsidRDefault="007E6802" w:rsidP="007E6802">
            <w:pPr>
              <w:jc w:val="center"/>
            </w:pPr>
            <w:r>
              <w:rPr>
                <w:b/>
              </w:rPr>
              <w:t>Attitude</w:t>
            </w:r>
          </w:p>
        </w:tc>
      </w:tr>
      <w:tr w:rsidR="007E6802" w:rsidTr="00C125B5">
        <w:trPr>
          <w:trHeight w:val="4338"/>
        </w:trPr>
        <w:tc>
          <w:tcPr>
            <w:tcW w:w="2700" w:type="dxa"/>
          </w:tcPr>
          <w:p w:rsidR="007E6802" w:rsidRDefault="007E6802" w:rsidP="007E6802">
            <w:pPr>
              <w:spacing w:after="32" w:line="240" w:lineRule="auto"/>
              <w:ind w:left="2"/>
            </w:pPr>
            <w:r>
              <w:rPr>
                <w:b/>
              </w:rPr>
              <w:lastRenderedPageBreak/>
              <w:t xml:space="preserve">Communication </w:t>
            </w:r>
          </w:p>
          <w:p w:rsidR="007E6802" w:rsidRDefault="007E6802" w:rsidP="007E6802">
            <w:pPr>
              <w:ind w:left="2"/>
            </w:pPr>
            <w:r>
              <w:rPr>
                <w:b/>
              </w:rPr>
              <w:t xml:space="preserve">Skills </w:t>
            </w:r>
          </w:p>
        </w:tc>
        <w:tc>
          <w:tcPr>
            <w:tcW w:w="4162" w:type="dxa"/>
          </w:tcPr>
          <w:p w:rsidR="007E6802" w:rsidRDefault="007E6802" w:rsidP="007E6802">
            <w:pPr>
              <w:spacing w:after="195" w:line="248" w:lineRule="auto"/>
              <w:ind w:left="2" w:right="591"/>
            </w:pPr>
            <w:r>
              <w:t xml:space="preserve">Keep the patient and family informed about clinical status and test results. </w:t>
            </w:r>
          </w:p>
          <w:p w:rsidR="007E6802" w:rsidRDefault="007E6802" w:rsidP="007E6802">
            <w:pPr>
              <w:spacing w:after="195" w:line="245" w:lineRule="auto"/>
              <w:ind w:left="2" w:right="556"/>
            </w:pPr>
            <w:r>
              <w:t xml:space="preserve">Maintain regular communication with the referring physician. </w:t>
            </w:r>
          </w:p>
          <w:p w:rsidR="007E6802" w:rsidRDefault="007E6802" w:rsidP="00C37017">
            <w:pPr>
              <w:ind w:left="2"/>
            </w:pPr>
            <w:r>
              <w:t xml:space="preserve">Review past medical records and extract relevant cardiovascular information. </w:t>
            </w:r>
          </w:p>
          <w:p w:rsidR="00C37017" w:rsidRDefault="00C37017" w:rsidP="00C37017">
            <w:pPr>
              <w:ind w:left="2"/>
            </w:pPr>
          </w:p>
          <w:p w:rsidR="007E6802" w:rsidRDefault="007E6802" w:rsidP="00C37017">
            <w:pPr>
              <w:spacing w:after="32" w:line="240" w:lineRule="auto"/>
            </w:pPr>
            <w:r>
              <w:t xml:space="preserve">Understand that patients have the right to accept or decline recommendations. </w:t>
            </w:r>
          </w:p>
          <w:p w:rsidR="00C37017" w:rsidRDefault="00C37017" w:rsidP="00C37017">
            <w:pPr>
              <w:spacing w:after="32" w:line="240" w:lineRule="auto"/>
            </w:pPr>
          </w:p>
          <w:p w:rsidR="007E6802" w:rsidRDefault="007E6802" w:rsidP="007E6802">
            <w:r>
              <w:t xml:space="preserve">Educate the patient on their condition and treatment options. </w:t>
            </w:r>
          </w:p>
        </w:tc>
        <w:tc>
          <w:tcPr>
            <w:tcW w:w="2950" w:type="dxa"/>
          </w:tcPr>
          <w:p w:rsidR="007E6802" w:rsidRDefault="007E6802" w:rsidP="007E6802">
            <w:pPr>
              <w:spacing w:after="166" w:line="240" w:lineRule="auto"/>
              <w:ind w:left="2"/>
            </w:pPr>
            <w:r>
              <w:t xml:space="preserve">Role play, </w:t>
            </w:r>
          </w:p>
          <w:p w:rsidR="007E6802" w:rsidRDefault="007E6802" w:rsidP="007E6802">
            <w:pPr>
              <w:ind w:left="2"/>
            </w:pPr>
            <w:r>
              <w:t xml:space="preserve">Standardized patient exposure </w:t>
            </w:r>
          </w:p>
        </w:tc>
        <w:tc>
          <w:tcPr>
            <w:tcW w:w="3601" w:type="dxa"/>
          </w:tcPr>
          <w:p w:rsidR="007E6802" w:rsidRDefault="007E6802" w:rsidP="007E6802">
            <w:r>
              <w:t xml:space="preserve">OSCE, 360-degree feedback </w:t>
            </w:r>
          </w:p>
        </w:tc>
      </w:tr>
    </w:tbl>
    <w:p w:rsidR="00E94120" w:rsidRDefault="009421E0" w:rsidP="00E94120">
      <w:pPr>
        <w:spacing w:after="342" w:line="240" w:lineRule="auto"/>
        <w:ind w:left="288"/>
        <w:rPr>
          <w:b/>
          <w:sz w:val="24"/>
        </w:rPr>
      </w:pPr>
      <w:r>
        <w:rPr>
          <w:b/>
          <w:sz w:val="24"/>
        </w:rPr>
        <w:t xml:space="preserve"> </w:t>
      </w:r>
    </w:p>
    <w:p w:rsidR="00746E79" w:rsidRDefault="009421E0" w:rsidP="00E94120">
      <w:pPr>
        <w:spacing w:after="342" w:line="240" w:lineRule="auto"/>
        <w:ind w:left="288"/>
      </w:pPr>
      <w:r>
        <w:rPr>
          <w:b/>
          <w:sz w:val="24"/>
        </w:rPr>
        <w:t xml:space="preserve">         Competencies required: </w:t>
      </w:r>
      <w:r>
        <w:t xml:space="preserve">  </w:t>
      </w:r>
    </w:p>
    <w:tbl>
      <w:tblPr>
        <w:tblStyle w:val="TableGrid"/>
        <w:tblW w:w="14042" w:type="dxa"/>
        <w:tblInd w:w="631" w:type="dxa"/>
        <w:tblCellMar>
          <w:left w:w="106" w:type="dxa"/>
          <w:right w:w="115" w:type="dxa"/>
        </w:tblCellMar>
        <w:tblLook w:val="04A0" w:firstRow="1" w:lastRow="0" w:firstColumn="1" w:lastColumn="0" w:noHBand="0" w:noVBand="1"/>
      </w:tblPr>
      <w:tblGrid>
        <w:gridCol w:w="2880"/>
        <w:gridCol w:w="11162"/>
      </w:tblGrid>
      <w:tr w:rsidR="00746E79">
        <w:trPr>
          <w:trHeight w:val="1622"/>
        </w:trPr>
        <w:tc>
          <w:tcPr>
            <w:tcW w:w="2880"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Professionalism </w:t>
            </w:r>
          </w:p>
        </w:tc>
        <w:tc>
          <w:tcPr>
            <w:tcW w:w="11162" w:type="dxa"/>
            <w:tcBorders>
              <w:top w:val="single" w:sz="4" w:space="0" w:color="000000"/>
              <w:left w:val="single" w:sz="4" w:space="0" w:color="000000"/>
              <w:bottom w:val="single" w:sz="4" w:space="0" w:color="000000"/>
              <w:right w:val="single" w:sz="4" w:space="0" w:color="000000"/>
            </w:tcBorders>
          </w:tcPr>
          <w:p w:rsidR="00746E79" w:rsidRDefault="009421E0" w:rsidP="007E6802">
            <w:pPr>
              <w:spacing w:after="32" w:line="248" w:lineRule="auto"/>
              <w:ind w:left="248"/>
            </w:pPr>
            <w:r>
              <w:t xml:space="preserve">The PGT should continue to develop his/her ethical behavior and the humanistic qualities of respect, compassion, integrity, and honesty. </w:t>
            </w:r>
          </w:p>
          <w:p w:rsidR="00746E79" w:rsidRDefault="009421E0" w:rsidP="007E6802">
            <w:pPr>
              <w:spacing w:after="32" w:line="240" w:lineRule="auto"/>
              <w:ind w:left="248"/>
            </w:pPr>
            <w:r>
              <w:t xml:space="preserve">The PGT must be willing to acknowledge errors and determine how to avoid future similar mistakes. </w:t>
            </w:r>
          </w:p>
          <w:p w:rsidR="00746E79" w:rsidRDefault="009421E0" w:rsidP="007E6802">
            <w:pPr>
              <w:spacing w:after="32" w:line="240" w:lineRule="auto"/>
              <w:ind w:left="248"/>
            </w:pPr>
            <w:r>
              <w:t xml:space="preserve">The PGT must always be responsible and reliable. </w:t>
            </w:r>
          </w:p>
          <w:p w:rsidR="00746E79" w:rsidRDefault="009421E0" w:rsidP="007E6802">
            <w:pPr>
              <w:spacing w:after="32" w:line="240" w:lineRule="auto"/>
              <w:ind w:left="248"/>
            </w:pPr>
            <w:r>
              <w:t xml:space="preserve">The PGT must always consider the needs of patients, families, colleagues, and support staff. </w:t>
            </w:r>
          </w:p>
          <w:p w:rsidR="00746E79" w:rsidRDefault="009421E0" w:rsidP="007E6802">
            <w:pPr>
              <w:ind w:left="248"/>
            </w:pPr>
            <w:r>
              <w:t xml:space="preserve">The PGT must always maintain a professional appearance </w:t>
            </w:r>
          </w:p>
        </w:tc>
      </w:tr>
      <w:tr w:rsidR="00746E79">
        <w:trPr>
          <w:trHeight w:val="2158"/>
        </w:trPr>
        <w:tc>
          <w:tcPr>
            <w:tcW w:w="288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pPr>
            <w:r>
              <w:rPr>
                <w:b/>
              </w:rPr>
              <w:t xml:space="preserve">Interpersonal and </w:t>
            </w:r>
          </w:p>
          <w:p w:rsidR="00746E79" w:rsidRDefault="009421E0">
            <w:r>
              <w:rPr>
                <w:b/>
              </w:rPr>
              <w:t xml:space="preserve">Communication Skills </w:t>
            </w:r>
          </w:p>
        </w:tc>
        <w:tc>
          <w:tcPr>
            <w:tcW w:w="11162" w:type="dxa"/>
            <w:tcBorders>
              <w:top w:val="single" w:sz="4" w:space="0" w:color="000000"/>
              <w:left w:val="single" w:sz="4" w:space="0" w:color="000000"/>
              <w:bottom w:val="single" w:sz="4" w:space="0" w:color="000000"/>
              <w:right w:val="single" w:sz="4" w:space="0" w:color="000000"/>
            </w:tcBorders>
          </w:tcPr>
          <w:p w:rsidR="00746E79" w:rsidRDefault="009421E0" w:rsidP="007E6802">
            <w:pPr>
              <w:spacing w:after="30" w:line="248" w:lineRule="auto"/>
              <w:ind w:left="248"/>
            </w:pPr>
            <w:r>
              <w:t xml:space="preserve">The PGT should learn when to call a subspecialist for evaluation and management of a patient with a cardiovascular disease. </w:t>
            </w:r>
          </w:p>
          <w:p w:rsidR="00746E79" w:rsidRDefault="009421E0" w:rsidP="007E6802">
            <w:pPr>
              <w:spacing w:after="32" w:line="248" w:lineRule="auto"/>
              <w:ind w:left="248" w:right="281"/>
            </w:pPr>
            <w:r>
              <w:t xml:space="preserve">The PGT should be able to clearly present the consultation cases to the staff in an organized and thorough manner. The PGT must be able to establish a rapport with the patients and listen to the patient’s complaints to promote the patient’s welfare. </w:t>
            </w:r>
          </w:p>
          <w:p w:rsidR="00746E79" w:rsidRDefault="009421E0" w:rsidP="007E6802">
            <w:pPr>
              <w:spacing w:after="32" w:line="240" w:lineRule="auto"/>
              <w:ind w:left="248"/>
            </w:pPr>
            <w:r>
              <w:t xml:space="preserve">The PGT should provide effective education and counseling for patients. </w:t>
            </w:r>
          </w:p>
          <w:p w:rsidR="00746E79" w:rsidRDefault="009421E0" w:rsidP="007E6802">
            <w:pPr>
              <w:spacing w:after="32" w:line="240" w:lineRule="auto"/>
              <w:ind w:left="248"/>
            </w:pPr>
            <w:r>
              <w:t xml:space="preserve">The PGT must write organized and legible notes </w:t>
            </w:r>
          </w:p>
          <w:p w:rsidR="00746E79" w:rsidRDefault="009421E0" w:rsidP="007E6802">
            <w:pPr>
              <w:ind w:left="248"/>
            </w:pPr>
            <w:r>
              <w:t xml:space="preserve">The PGT must communicate any patient problems to the staff in a timely fashion. </w:t>
            </w:r>
          </w:p>
        </w:tc>
      </w:tr>
      <w:tr w:rsidR="00746E79">
        <w:trPr>
          <w:trHeight w:val="1085"/>
        </w:trPr>
        <w:tc>
          <w:tcPr>
            <w:tcW w:w="288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pPr>
            <w:r>
              <w:rPr>
                <w:b/>
              </w:rPr>
              <w:lastRenderedPageBreak/>
              <w:t xml:space="preserve">Practice Based Learning </w:t>
            </w:r>
          </w:p>
          <w:p w:rsidR="00746E79" w:rsidRDefault="009421E0">
            <w:pPr>
              <w:spacing w:after="32" w:line="240" w:lineRule="auto"/>
            </w:pPr>
            <w:r>
              <w:rPr>
                <w:b/>
              </w:rPr>
              <w:t xml:space="preserve">Improvement </w:t>
            </w:r>
          </w:p>
          <w:p w:rsidR="00746E79" w:rsidRDefault="009421E0">
            <w:r>
              <w:rPr>
                <w:b/>
              </w:rPr>
              <w:t xml:space="preserve"> </w:t>
            </w:r>
          </w:p>
        </w:tc>
        <w:tc>
          <w:tcPr>
            <w:tcW w:w="11162" w:type="dxa"/>
            <w:tcBorders>
              <w:top w:val="single" w:sz="4" w:space="0" w:color="000000"/>
              <w:left w:val="single" w:sz="4" w:space="0" w:color="000000"/>
              <w:bottom w:val="single" w:sz="4" w:space="0" w:color="000000"/>
              <w:right w:val="single" w:sz="4" w:space="0" w:color="000000"/>
            </w:tcBorders>
          </w:tcPr>
          <w:p w:rsidR="00746E79" w:rsidRDefault="009421E0" w:rsidP="007E6802">
            <w:pPr>
              <w:spacing w:after="32" w:line="240" w:lineRule="auto"/>
              <w:ind w:left="248"/>
            </w:pPr>
            <w:r>
              <w:t xml:space="preserve">The PGT should use feedback and self- evaluation to improve performance. </w:t>
            </w:r>
          </w:p>
          <w:p w:rsidR="00746E79" w:rsidRDefault="009421E0" w:rsidP="007E6802">
            <w:pPr>
              <w:spacing w:after="32" w:line="240" w:lineRule="auto"/>
              <w:ind w:left="248"/>
            </w:pPr>
            <w:r>
              <w:t xml:space="preserve">The PGT should read the required material and articles provided to enhance learning </w:t>
            </w:r>
          </w:p>
          <w:p w:rsidR="00746E79" w:rsidRDefault="009421E0" w:rsidP="007E6802">
            <w:pPr>
              <w:ind w:left="248"/>
            </w:pPr>
            <w:r>
              <w:t xml:space="preserve">The PGT should use the medical literature search tools in the library to find appropriate articles related to interesting cases. </w:t>
            </w:r>
          </w:p>
        </w:tc>
      </w:tr>
      <w:tr w:rsidR="00746E79">
        <w:trPr>
          <w:trHeight w:val="1354"/>
        </w:trPr>
        <w:tc>
          <w:tcPr>
            <w:tcW w:w="2880"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Evaluation of Medical Knowledge </w:t>
            </w:r>
          </w:p>
        </w:tc>
        <w:tc>
          <w:tcPr>
            <w:tcW w:w="11162" w:type="dxa"/>
            <w:tcBorders>
              <w:top w:val="single" w:sz="4" w:space="0" w:color="000000"/>
              <w:left w:val="single" w:sz="4" w:space="0" w:color="000000"/>
              <w:bottom w:val="single" w:sz="4" w:space="0" w:color="000000"/>
              <w:right w:val="single" w:sz="4" w:space="0" w:color="000000"/>
            </w:tcBorders>
          </w:tcPr>
          <w:p w:rsidR="00746E79" w:rsidRDefault="009421E0" w:rsidP="007E6802">
            <w:pPr>
              <w:spacing w:after="32" w:line="240" w:lineRule="auto"/>
              <w:ind w:left="248"/>
            </w:pPr>
            <w:r>
              <w:t xml:space="preserve">The PGT’s ability to answer directed questions and to participate in the didactic sessions. </w:t>
            </w:r>
          </w:p>
          <w:p w:rsidR="00746E79" w:rsidRDefault="009421E0" w:rsidP="007E6802">
            <w:pPr>
              <w:spacing w:after="29" w:line="248" w:lineRule="auto"/>
              <w:ind w:left="248"/>
            </w:pPr>
            <w:r>
              <w:t xml:space="preserve">The PGT’s presentation of assigned short topics. These will be examined for their competence s, accuracy, organization, and the PGTs’ understanding of the topic. </w:t>
            </w:r>
          </w:p>
          <w:p w:rsidR="00746E79" w:rsidRDefault="009421E0" w:rsidP="007E6802">
            <w:pPr>
              <w:ind w:left="248" w:right="1577"/>
            </w:pPr>
            <w:r>
              <w:t xml:space="preserve">The PGT’s ability to apply the information learned in the didactic sessions to the patient care setting. The PGT’s interest level in learning. </w:t>
            </w:r>
          </w:p>
        </w:tc>
      </w:tr>
    </w:tbl>
    <w:p w:rsidR="00746E79" w:rsidRDefault="009421E0">
      <w:pPr>
        <w:spacing w:after="59" w:line="247" w:lineRule="auto"/>
        <w:ind w:right="15556"/>
      </w:pPr>
      <w:r>
        <w:rPr>
          <w:b/>
          <w:sz w:val="24"/>
        </w:rPr>
        <w:t xml:space="preserve"> </w:t>
      </w:r>
      <w:r>
        <w:rPr>
          <w:sz w:val="26"/>
        </w:rPr>
        <w:t xml:space="preserve"> </w:t>
      </w:r>
    </w:p>
    <w:p w:rsidR="00746E79" w:rsidRDefault="009421E0">
      <w:pPr>
        <w:spacing w:after="44" w:line="240" w:lineRule="auto"/>
      </w:pPr>
      <w:r>
        <w:rPr>
          <w:sz w:val="33"/>
        </w:rPr>
        <w:t xml:space="preserve"> </w:t>
      </w:r>
    </w:p>
    <w:p w:rsidR="00746E79" w:rsidRDefault="009421E0" w:rsidP="00C37017">
      <w:pPr>
        <w:pStyle w:val="Heading5"/>
        <w:ind w:firstLine="710"/>
        <w:jc w:val="left"/>
      </w:pPr>
      <w:r>
        <w:t xml:space="preserve">E. </w:t>
      </w:r>
      <w:r w:rsidR="00C37017">
        <w:t xml:space="preserve">PEDIATRIC </w:t>
      </w:r>
      <w:r>
        <w:t xml:space="preserve">DERMATOLOGY </w:t>
      </w:r>
    </w:p>
    <w:p w:rsidR="00746E79" w:rsidRDefault="009421E0">
      <w:pPr>
        <w:spacing w:after="37" w:line="240" w:lineRule="auto"/>
      </w:pPr>
      <w:r>
        <w:rPr>
          <w:b/>
          <w:sz w:val="30"/>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31" w:line="240" w:lineRule="auto"/>
      </w:pPr>
      <w:r>
        <w:rPr>
          <w:b/>
          <w:sz w:val="25"/>
        </w:rPr>
        <w:t xml:space="preserve"> </w:t>
      </w:r>
    </w:p>
    <w:p w:rsidR="00746E79" w:rsidRDefault="009421E0">
      <w:pPr>
        <w:spacing w:after="172" w:line="371" w:lineRule="auto"/>
        <w:ind w:left="1448" w:right="7" w:hanging="8"/>
        <w:jc w:val="both"/>
      </w:pPr>
      <w:r>
        <w:t xml:space="preserve">To give the residents formal intensive instruction, clinical experience, and the opportunity to acquire expertise in the evaluation and management of cutaneous disorders. </w:t>
      </w:r>
    </w:p>
    <w:p w:rsidR="00746E79" w:rsidRDefault="009421E0">
      <w:pPr>
        <w:spacing w:after="181" w:line="240" w:lineRule="auto"/>
      </w:pPr>
      <w:r>
        <w:t xml:space="preserve"> </w:t>
      </w:r>
    </w:p>
    <w:p w:rsidR="00746E79" w:rsidRDefault="009421E0">
      <w:pPr>
        <w:spacing w:after="180" w:line="246" w:lineRule="auto"/>
        <w:ind w:left="1435" w:right="-15" w:hanging="10"/>
      </w:pPr>
      <w:r>
        <w:rPr>
          <w:b/>
          <w:sz w:val="24"/>
        </w:rPr>
        <w:t xml:space="preserve">Content of required knowledge: </w:t>
      </w:r>
    </w:p>
    <w:p w:rsidR="00746E79" w:rsidRDefault="009421E0">
      <w:pPr>
        <w:spacing w:after="5"/>
        <w:ind w:left="1440"/>
      </w:pPr>
      <w:r>
        <w:rPr>
          <w:b/>
          <w:sz w:val="24"/>
        </w:rPr>
        <w:t xml:space="preserve"> </w:t>
      </w:r>
    </w:p>
    <w:tbl>
      <w:tblPr>
        <w:tblStyle w:val="TableGrid"/>
        <w:tblW w:w="13678" w:type="dxa"/>
        <w:tblInd w:w="1445" w:type="dxa"/>
        <w:tblCellMar>
          <w:top w:w="190" w:type="dxa"/>
          <w:left w:w="108" w:type="dxa"/>
          <w:right w:w="105" w:type="dxa"/>
        </w:tblCellMar>
        <w:tblLook w:val="04A0" w:firstRow="1" w:lastRow="0" w:firstColumn="1" w:lastColumn="0" w:noHBand="0" w:noVBand="1"/>
      </w:tblPr>
      <w:tblGrid>
        <w:gridCol w:w="3599"/>
        <w:gridCol w:w="3598"/>
        <w:gridCol w:w="3598"/>
        <w:gridCol w:w="2883"/>
      </w:tblGrid>
      <w:tr w:rsidR="00746E79" w:rsidTr="00C37017">
        <w:trPr>
          <w:trHeight w:val="446"/>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rsidP="00C37017">
            <w:r>
              <w:rPr>
                <w:b/>
                <w:sz w:val="24"/>
              </w:rPr>
              <w:t xml:space="preserve">Specific Learning Objectives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C37017">
            <w:r>
              <w:rPr>
                <w:b/>
                <w:sz w:val="24"/>
              </w:rPr>
              <w:t xml:space="preserve">Topics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C37017">
            <w:r>
              <w:rPr>
                <w:b/>
                <w:sz w:val="24"/>
              </w:rPr>
              <w:t xml:space="preserve">Teaching Strategies </w:t>
            </w:r>
          </w:p>
        </w:tc>
        <w:tc>
          <w:tcPr>
            <w:tcW w:w="2883" w:type="dxa"/>
            <w:tcBorders>
              <w:top w:val="single" w:sz="4" w:space="0" w:color="000000"/>
              <w:left w:val="single" w:sz="4" w:space="0" w:color="000000"/>
              <w:bottom w:val="single" w:sz="4" w:space="0" w:color="000000"/>
              <w:right w:val="single" w:sz="4" w:space="0" w:color="000000"/>
            </w:tcBorders>
          </w:tcPr>
          <w:p w:rsidR="00746E79" w:rsidRDefault="009421E0" w:rsidP="00C37017">
            <w:r>
              <w:rPr>
                <w:b/>
                <w:sz w:val="24"/>
              </w:rPr>
              <w:t xml:space="preserve">Assessment Tools </w:t>
            </w:r>
          </w:p>
        </w:tc>
      </w:tr>
      <w:tr w:rsidR="00C37017" w:rsidTr="00C125B5">
        <w:trPr>
          <w:trHeight w:val="446"/>
        </w:trPr>
        <w:tc>
          <w:tcPr>
            <w:tcW w:w="13678" w:type="dxa"/>
            <w:gridSpan w:val="4"/>
            <w:tcBorders>
              <w:top w:val="single" w:sz="4" w:space="0" w:color="000000"/>
              <w:left w:val="single" w:sz="4" w:space="0" w:color="000000"/>
              <w:bottom w:val="single" w:sz="4" w:space="0" w:color="000000"/>
              <w:right w:val="single" w:sz="4" w:space="0" w:color="000000"/>
            </w:tcBorders>
          </w:tcPr>
          <w:p w:rsidR="00C37017" w:rsidRDefault="00C37017" w:rsidP="00C37017">
            <w:pPr>
              <w:jc w:val="center"/>
              <w:rPr>
                <w:b/>
                <w:sz w:val="24"/>
              </w:rPr>
            </w:pPr>
            <w:r>
              <w:rPr>
                <w:b/>
                <w:sz w:val="24"/>
              </w:rPr>
              <w:t>Knowledge</w:t>
            </w:r>
          </w:p>
        </w:tc>
      </w:tr>
      <w:tr w:rsidR="00746E79" w:rsidTr="00C37017">
        <w:trPr>
          <w:trHeight w:val="6419"/>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rsidP="00C37017">
            <w:pPr>
              <w:spacing w:after="173" w:line="248" w:lineRule="auto"/>
            </w:pPr>
            <w:r>
              <w:lastRenderedPageBreak/>
              <w:t xml:space="preserve">Understand the pathogenesis, differential diagnosis, and management of common skin, and mucosal disorders, including inflammatory, infectious, neoplastic, and congenital conditions. </w:t>
            </w:r>
          </w:p>
          <w:p w:rsidR="00746E79" w:rsidRDefault="009421E0" w:rsidP="00C37017">
            <w:pPr>
              <w:spacing w:after="174" w:line="240" w:lineRule="auto"/>
            </w:pPr>
            <w:r>
              <w:t xml:space="preserve"> </w:t>
            </w:r>
          </w:p>
          <w:p w:rsidR="00746E79" w:rsidRDefault="009421E0" w:rsidP="00C37017">
            <w:pPr>
              <w:spacing w:after="173" w:line="248" w:lineRule="auto"/>
            </w:pPr>
            <w:r>
              <w:t xml:space="preserve">Demonstrate competence in recognizing skin manifestations of systemic diseases, common skin malignancies, and benign growths, with proficiency in performing skin examinations and describing findings accurately. </w:t>
            </w:r>
          </w:p>
          <w:p w:rsidR="00746E79" w:rsidRDefault="009421E0" w:rsidP="00C37017">
            <w:pPr>
              <w:spacing w:after="176" w:line="240" w:lineRule="auto"/>
            </w:pPr>
            <w:r>
              <w:t xml:space="preserve"> </w:t>
            </w:r>
          </w:p>
          <w:p w:rsidR="00746E79" w:rsidRDefault="009421E0" w:rsidP="00C37017">
            <w:r>
              <w:t>Diagnose and manage a variety of common dermatological conditions, making appropriate referrals when necessary.</w:t>
            </w:r>
            <w:r>
              <w:rPr>
                <w:b/>
                <w:sz w:val="24"/>
              </w:rPr>
              <w:t xml:space="preserve">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C37017">
            <w:pPr>
              <w:spacing w:after="174" w:line="240" w:lineRule="auto"/>
            </w:pPr>
            <w:r>
              <w:t xml:space="preserve">Principles of dermatologic therapy </w:t>
            </w:r>
          </w:p>
          <w:p w:rsidR="00746E79" w:rsidRDefault="009421E0" w:rsidP="00C37017">
            <w:pPr>
              <w:spacing w:after="176" w:line="240" w:lineRule="auto"/>
            </w:pPr>
            <w:r>
              <w:t xml:space="preserve">Benign pigmented lesions </w:t>
            </w:r>
          </w:p>
          <w:p w:rsidR="00746E79" w:rsidRDefault="009421E0" w:rsidP="00C37017">
            <w:pPr>
              <w:spacing w:after="174" w:line="240" w:lineRule="auto"/>
            </w:pPr>
            <w:r>
              <w:t xml:space="preserve">Malignant Melanoma </w:t>
            </w:r>
          </w:p>
          <w:p w:rsidR="00746E79" w:rsidRDefault="009421E0" w:rsidP="00C37017">
            <w:pPr>
              <w:spacing w:after="173" w:line="250" w:lineRule="auto"/>
            </w:pPr>
            <w:r>
              <w:t xml:space="preserve">Squamous cell and Basal cell Carcinoma </w:t>
            </w:r>
          </w:p>
          <w:p w:rsidR="00746E79" w:rsidRDefault="009421E0" w:rsidP="00C37017">
            <w:pPr>
              <w:spacing w:after="173" w:line="248" w:lineRule="auto"/>
            </w:pPr>
            <w:r>
              <w:t xml:space="preserve">Fungal infections of the skin, Mucocutaneous Candidiasis </w:t>
            </w:r>
          </w:p>
          <w:p w:rsidR="00746E79" w:rsidRDefault="009421E0" w:rsidP="00C37017">
            <w:pPr>
              <w:spacing w:after="32" w:line="240" w:lineRule="auto"/>
            </w:pPr>
            <w:r>
              <w:t xml:space="preserve">Viral Infections (Herpes Simplex, </w:t>
            </w:r>
          </w:p>
          <w:p w:rsidR="00746E79" w:rsidRDefault="009421E0" w:rsidP="00C37017">
            <w:pPr>
              <w:spacing w:after="174" w:line="248" w:lineRule="auto"/>
            </w:pPr>
            <w:r>
              <w:t xml:space="preserve">Herpes Zoster, HIV, Molluscum Contagiosum, Warts) </w:t>
            </w:r>
          </w:p>
          <w:p w:rsidR="00746E79" w:rsidRDefault="009421E0" w:rsidP="00C37017">
            <w:pPr>
              <w:spacing w:after="173" w:line="250" w:lineRule="auto"/>
            </w:pPr>
            <w:r>
              <w:t xml:space="preserve">Bacterial Infections (Erysipelas, Cellulitis, Impetigo) </w:t>
            </w:r>
          </w:p>
          <w:p w:rsidR="00746E79" w:rsidRDefault="009421E0" w:rsidP="00C37017">
            <w:pPr>
              <w:spacing w:after="173" w:line="240" w:lineRule="auto"/>
            </w:pPr>
            <w:r>
              <w:t xml:space="preserve">Parasitic infestation like Scabies </w:t>
            </w:r>
          </w:p>
          <w:p w:rsidR="00746E79" w:rsidRDefault="009421E0" w:rsidP="00C37017">
            <w:pPr>
              <w:spacing w:after="173" w:line="248" w:lineRule="auto"/>
            </w:pPr>
            <w:r>
              <w:t xml:space="preserve">Inflammatory nodules (Erythema Nodosum) </w:t>
            </w:r>
          </w:p>
          <w:p w:rsidR="00746E79" w:rsidRDefault="009421E0" w:rsidP="00C37017">
            <w:pPr>
              <w:spacing w:after="34" w:line="240" w:lineRule="auto"/>
            </w:pPr>
            <w:r>
              <w:t xml:space="preserve">Scaly disorders (Psoriasis, Seborrheic </w:t>
            </w:r>
          </w:p>
          <w:p w:rsidR="00746E79" w:rsidRDefault="009421E0" w:rsidP="00C37017">
            <w:pPr>
              <w:spacing w:after="174" w:line="240" w:lineRule="auto"/>
            </w:pPr>
            <w:r>
              <w:t xml:space="preserve">Dermatitis, Lichen planus) </w:t>
            </w:r>
          </w:p>
          <w:p w:rsidR="00746E79" w:rsidRDefault="009421E0" w:rsidP="00C37017">
            <w:r>
              <w:t xml:space="preserve">Skin Manifestations of systemic </w:t>
            </w:r>
            <w:r w:rsidR="00C37017">
              <w:t>disorders</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C37017">
            <w:pPr>
              <w:spacing w:after="166" w:line="240" w:lineRule="auto"/>
              <w:ind w:left="17"/>
            </w:pPr>
            <w:r>
              <w:t xml:space="preserve">LGIS, Case based discussion, OPD and </w:t>
            </w:r>
          </w:p>
          <w:p w:rsidR="00746E79" w:rsidRDefault="009421E0" w:rsidP="00C37017">
            <w:pPr>
              <w:spacing w:after="160" w:line="369" w:lineRule="auto"/>
            </w:pPr>
            <w:r>
              <w:t xml:space="preserve">Bedside teaching, Small group discussion, SDL, Clinicopathological </w:t>
            </w:r>
          </w:p>
          <w:p w:rsidR="00746E79" w:rsidRDefault="009421E0" w:rsidP="00C37017">
            <w:r>
              <w:t xml:space="preserve">Conference, Journal Club </w:t>
            </w:r>
          </w:p>
        </w:tc>
        <w:tc>
          <w:tcPr>
            <w:tcW w:w="2883" w:type="dxa"/>
            <w:tcBorders>
              <w:top w:val="single" w:sz="4" w:space="0" w:color="000000"/>
              <w:left w:val="single" w:sz="4" w:space="0" w:color="000000"/>
              <w:bottom w:val="single" w:sz="4" w:space="0" w:color="000000"/>
              <w:right w:val="single" w:sz="4" w:space="0" w:color="000000"/>
            </w:tcBorders>
          </w:tcPr>
          <w:p w:rsidR="00746E79" w:rsidRDefault="009421E0" w:rsidP="00C37017">
            <w:pPr>
              <w:spacing w:after="174" w:line="240" w:lineRule="auto"/>
            </w:pPr>
            <w:r>
              <w:t xml:space="preserve">OSCE </w:t>
            </w:r>
          </w:p>
          <w:p w:rsidR="00746E79" w:rsidRDefault="009421E0" w:rsidP="00C37017">
            <w:pPr>
              <w:spacing w:after="176" w:line="240" w:lineRule="auto"/>
            </w:pPr>
            <w:r>
              <w:t xml:space="preserve">MCQs </w:t>
            </w:r>
          </w:p>
          <w:p w:rsidR="00746E79" w:rsidRDefault="009421E0" w:rsidP="00C37017">
            <w:pPr>
              <w:spacing w:after="174" w:line="240" w:lineRule="auto"/>
            </w:pPr>
            <w:r>
              <w:t xml:space="preserve">SEQs </w:t>
            </w:r>
          </w:p>
          <w:p w:rsidR="00746E79" w:rsidRDefault="009421E0" w:rsidP="00C37017">
            <w:pPr>
              <w:spacing w:after="174" w:line="240" w:lineRule="auto"/>
            </w:pPr>
            <w:r>
              <w:t xml:space="preserve">Assignments </w:t>
            </w:r>
          </w:p>
          <w:p w:rsidR="00746E79" w:rsidRDefault="009421E0" w:rsidP="00C37017">
            <w:pPr>
              <w:spacing w:after="166" w:line="381" w:lineRule="auto"/>
              <w:ind w:left="76" w:right="22"/>
            </w:pPr>
            <w:r>
              <w:t xml:space="preserve">Case Presentations Mini-CEX </w:t>
            </w:r>
          </w:p>
          <w:p w:rsidR="00746E79" w:rsidRDefault="009421E0" w:rsidP="00C37017">
            <w:pPr>
              <w:spacing w:after="183" w:line="240" w:lineRule="auto"/>
            </w:pPr>
            <w:r>
              <w:t xml:space="preserve"> </w:t>
            </w:r>
          </w:p>
          <w:p w:rsidR="00746E79" w:rsidRDefault="009421E0" w:rsidP="00C37017">
            <w:r>
              <w:rPr>
                <w:b/>
                <w:sz w:val="24"/>
              </w:rPr>
              <w:t xml:space="preserve"> </w:t>
            </w:r>
          </w:p>
        </w:tc>
      </w:tr>
      <w:tr w:rsidR="00746E79" w:rsidTr="00C37017">
        <w:trPr>
          <w:trHeight w:val="1633"/>
        </w:trPr>
        <w:tc>
          <w:tcPr>
            <w:tcW w:w="3599" w:type="dxa"/>
            <w:tcBorders>
              <w:top w:val="single" w:sz="4" w:space="0" w:color="000000"/>
              <w:left w:val="single" w:sz="4" w:space="0" w:color="000000"/>
              <w:bottom w:val="single" w:sz="4" w:space="0" w:color="000000"/>
              <w:right w:val="single" w:sz="4" w:space="0" w:color="000000"/>
            </w:tcBorders>
          </w:tcPr>
          <w:p w:rsidR="00746E79" w:rsidRDefault="00746E79" w:rsidP="00C37017"/>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C37017">
            <w:pPr>
              <w:spacing w:after="35" w:line="240" w:lineRule="auto"/>
            </w:pPr>
            <w:r>
              <w:t xml:space="preserve">Vesicular &amp; blistering dermatoses </w:t>
            </w:r>
          </w:p>
          <w:p w:rsidR="00746E79" w:rsidRDefault="009421E0" w:rsidP="00C37017">
            <w:pPr>
              <w:spacing w:after="174" w:line="240" w:lineRule="auto"/>
            </w:pPr>
            <w:r>
              <w:t xml:space="preserve">(Contact Dermatitis, Pemphigus) </w:t>
            </w:r>
          </w:p>
          <w:p w:rsidR="00746E79" w:rsidRDefault="009421E0" w:rsidP="00C37017">
            <w:pPr>
              <w:spacing w:after="174" w:line="240" w:lineRule="auto"/>
            </w:pPr>
            <w:r>
              <w:t xml:space="preserve">Acne Vulgaris </w:t>
            </w:r>
          </w:p>
          <w:p w:rsidR="00746E79" w:rsidRDefault="009421E0" w:rsidP="00C37017">
            <w:pPr>
              <w:spacing w:after="176" w:line="240" w:lineRule="auto"/>
            </w:pPr>
            <w:r>
              <w:t xml:space="preserve">Steven Johnson Syndrome, TEN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746E79" w:rsidP="00C37017"/>
        </w:tc>
        <w:tc>
          <w:tcPr>
            <w:tcW w:w="2883" w:type="dxa"/>
            <w:tcBorders>
              <w:top w:val="single" w:sz="4" w:space="0" w:color="000000"/>
              <w:left w:val="single" w:sz="4" w:space="0" w:color="000000"/>
              <w:bottom w:val="single" w:sz="4" w:space="0" w:color="000000"/>
              <w:right w:val="single" w:sz="4" w:space="0" w:color="000000"/>
            </w:tcBorders>
          </w:tcPr>
          <w:p w:rsidR="00746E79" w:rsidRDefault="00746E79" w:rsidP="00C37017"/>
        </w:tc>
      </w:tr>
      <w:tr w:rsidR="00746E79" w:rsidTr="00C37017">
        <w:trPr>
          <w:trHeight w:val="422"/>
        </w:trPr>
        <w:tc>
          <w:tcPr>
            <w:tcW w:w="13678" w:type="dxa"/>
            <w:gridSpan w:val="4"/>
            <w:tcBorders>
              <w:top w:val="single" w:sz="4" w:space="0" w:color="000000"/>
              <w:left w:val="single" w:sz="4" w:space="0" w:color="000000"/>
              <w:bottom w:val="single" w:sz="4" w:space="0" w:color="000000"/>
              <w:right w:val="single" w:sz="4" w:space="0" w:color="000000"/>
            </w:tcBorders>
          </w:tcPr>
          <w:p w:rsidR="00746E79" w:rsidRDefault="009421E0" w:rsidP="00C37017">
            <w:pPr>
              <w:jc w:val="center"/>
            </w:pPr>
            <w:r>
              <w:rPr>
                <w:b/>
              </w:rPr>
              <w:t>Skills</w:t>
            </w:r>
          </w:p>
        </w:tc>
      </w:tr>
      <w:tr w:rsidR="00746E79" w:rsidTr="00C37017">
        <w:trPr>
          <w:trHeight w:val="1357"/>
        </w:trPr>
        <w:tc>
          <w:tcPr>
            <w:tcW w:w="3599" w:type="dxa"/>
            <w:tcBorders>
              <w:top w:val="single" w:sz="4" w:space="0" w:color="000000"/>
              <w:left w:val="single" w:sz="4" w:space="0" w:color="000000"/>
              <w:bottom w:val="nil"/>
              <w:right w:val="single" w:sz="4" w:space="0" w:color="000000"/>
            </w:tcBorders>
          </w:tcPr>
          <w:p w:rsidR="00746E79" w:rsidRDefault="009421E0" w:rsidP="00C37017">
            <w:r>
              <w:lastRenderedPageBreak/>
              <w:t xml:space="preserve">Perform common office procedures and interpret histological test reports. </w:t>
            </w:r>
          </w:p>
        </w:tc>
        <w:tc>
          <w:tcPr>
            <w:tcW w:w="3598" w:type="dxa"/>
            <w:tcBorders>
              <w:top w:val="single" w:sz="4" w:space="0" w:color="000000"/>
              <w:left w:val="single" w:sz="4" w:space="0" w:color="000000"/>
              <w:bottom w:val="nil"/>
              <w:right w:val="single" w:sz="4" w:space="0" w:color="000000"/>
            </w:tcBorders>
          </w:tcPr>
          <w:p w:rsidR="00746E79" w:rsidRDefault="009421E0" w:rsidP="00C37017">
            <w:pPr>
              <w:spacing w:after="32" w:line="240" w:lineRule="auto"/>
            </w:pPr>
            <w:r>
              <w:t xml:space="preserve">Application of chemical destructive </w:t>
            </w:r>
          </w:p>
          <w:p w:rsidR="00746E79" w:rsidRDefault="009421E0" w:rsidP="00C37017">
            <w:pPr>
              <w:spacing w:after="168" w:line="248" w:lineRule="auto"/>
            </w:pPr>
            <w:r>
              <w:t xml:space="preserve">agents for skin lesions e.g., warts and molluscum, condyloma </w:t>
            </w:r>
          </w:p>
          <w:p w:rsidR="00746E79" w:rsidRDefault="009421E0" w:rsidP="00C37017">
            <w:r>
              <w:t xml:space="preserve">Skin biopsy </w:t>
            </w:r>
          </w:p>
        </w:tc>
        <w:tc>
          <w:tcPr>
            <w:tcW w:w="3598" w:type="dxa"/>
            <w:tcBorders>
              <w:top w:val="single" w:sz="4" w:space="0" w:color="000000"/>
              <w:left w:val="single" w:sz="4" w:space="0" w:color="000000"/>
              <w:bottom w:val="nil"/>
              <w:right w:val="single" w:sz="4" w:space="0" w:color="000000"/>
            </w:tcBorders>
          </w:tcPr>
          <w:p w:rsidR="00746E79" w:rsidRDefault="00746E79" w:rsidP="00C37017"/>
        </w:tc>
        <w:tc>
          <w:tcPr>
            <w:tcW w:w="2883" w:type="dxa"/>
            <w:tcBorders>
              <w:top w:val="single" w:sz="4" w:space="0" w:color="000000"/>
              <w:left w:val="single" w:sz="4" w:space="0" w:color="000000"/>
              <w:bottom w:val="nil"/>
              <w:right w:val="single" w:sz="4" w:space="0" w:color="000000"/>
            </w:tcBorders>
          </w:tcPr>
          <w:p w:rsidR="00746E79" w:rsidRDefault="00746E79" w:rsidP="00C37017"/>
        </w:tc>
      </w:tr>
      <w:tr w:rsidR="00746E79" w:rsidTr="00C37017">
        <w:trPr>
          <w:trHeight w:val="1049"/>
        </w:trPr>
        <w:tc>
          <w:tcPr>
            <w:tcW w:w="3599" w:type="dxa"/>
            <w:tcBorders>
              <w:top w:val="nil"/>
              <w:left w:val="single" w:sz="4" w:space="0" w:color="000000"/>
              <w:bottom w:val="single" w:sz="4" w:space="0" w:color="000000"/>
              <w:right w:val="single" w:sz="4" w:space="0" w:color="000000"/>
            </w:tcBorders>
          </w:tcPr>
          <w:p w:rsidR="00746E79" w:rsidRDefault="00746E79" w:rsidP="00C37017"/>
        </w:tc>
        <w:tc>
          <w:tcPr>
            <w:tcW w:w="3598" w:type="dxa"/>
            <w:tcBorders>
              <w:top w:val="nil"/>
              <w:left w:val="single" w:sz="4" w:space="0" w:color="000000"/>
              <w:bottom w:val="single" w:sz="4" w:space="0" w:color="000000"/>
              <w:right w:val="single" w:sz="4" w:space="0" w:color="000000"/>
            </w:tcBorders>
          </w:tcPr>
          <w:p w:rsidR="00746E79" w:rsidRDefault="009421E0" w:rsidP="00C37017">
            <w:pPr>
              <w:spacing w:after="169" w:line="240" w:lineRule="auto"/>
            </w:pPr>
            <w:r>
              <w:t xml:space="preserve">Microscopic examination for Scabies </w:t>
            </w:r>
          </w:p>
          <w:p w:rsidR="00746E79" w:rsidRDefault="009421E0" w:rsidP="00C37017">
            <w:pPr>
              <w:spacing w:after="168" w:line="248" w:lineRule="auto"/>
            </w:pPr>
            <w:r>
              <w:t xml:space="preserve">Interpretation skin biopsy test report findings. </w:t>
            </w:r>
          </w:p>
        </w:tc>
        <w:tc>
          <w:tcPr>
            <w:tcW w:w="3598" w:type="dxa"/>
            <w:tcBorders>
              <w:top w:val="nil"/>
              <w:left w:val="single" w:sz="4" w:space="0" w:color="000000"/>
              <w:bottom w:val="single" w:sz="4" w:space="0" w:color="000000"/>
              <w:right w:val="single" w:sz="4" w:space="0" w:color="000000"/>
            </w:tcBorders>
          </w:tcPr>
          <w:p w:rsidR="00746E79" w:rsidRDefault="009421E0" w:rsidP="00C37017">
            <w:pPr>
              <w:spacing w:after="164" w:line="240" w:lineRule="auto"/>
            </w:pPr>
            <w:r>
              <w:t xml:space="preserve">Skill lab, Simulation based learning, </w:t>
            </w:r>
          </w:p>
          <w:p w:rsidR="00746E79" w:rsidRDefault="009421E0" w:rsidP="00C37017">
            <w:r>
              <w:t xml:space="preserve">Observation and feedback </w:t>
            </w:r>
          </w:p>
        </w:tc>
        <w:tc>
          <w:tcPr>
            <w:tcW w:w="2883" w:type="dxa"/>
            <w:tcBorders>
              <w:top w:val="nil"/>
              <w:left w:val="single" w:sz="4" w:space="0" w:color="000000"/>
              <w:bottom w:val="single" w:sz="4" w:space="0" w:color="000000"/>
              <w:right w:val="single" w:sz="4" w:space="0" w:color="000000"/>
            </w:tcBorders>
          </w:tcPr>
          <w:p w:rsidR="00746E79" w:rsidRDefault="009421E0" w:rsidP="00C37017">
            <w:r>
              <w:t xml:space="preserve">OSCE, DOPs </w:t>
            </w:r>
          </w:p>
        </w:tc>
      </w:tr>
    </w:tbl>
    <w:p w:rsidR="00C37017" w:rsidRDefault="00C37017">
      <w:pPr>
        <w:spacing w:after="29" w:line="240" w:lineRule="auto"/>
        <w:ind w:left="10" w:right="11569" w:hanging="10"/>
        <w:jc w:val="right"/>
        <w:rPr>
          <w:b/>
          <w:sz w:val="24"/>
        </w:rPr>
      </w:pPr>
    </w:p>
    <w:p w:rsidR="00746E79" w:rsidRDefault="009421E0">
      <w:pPr>
        <w:spacing w:after="29" w:line="240" w:lineRule="auto"/>
        <w:ind w:left="10" w:right="11569" w:hanging="10"/>
        <w:jc w:val="right"/>
      </w:pPr>
      <w:r>
        <w:rPr>
          <w:b/>
          <w:sz w:val="24"/>
        </w:rPr>
        <w:t xml:space="preserve">Competencies required </w:t>
      </w:r>
    </w:p>
    <w:p w:rsidR="00746E79" w:rsidRDefault="009421E0">
      <w:pPr>
        <w:spacing w:after="18" w:line="240" w:lineRule="auto"/>
      </w:pPr>
      <w:r>
        <w:rPr>
          <w:b/>
          <w:sz w:val="20"/>
        </w:rPr>
        <w:t xml:space="preserve"> </w:t>
      </w:r>
    </w:p>
    <w:p w:rsidR="00746E79" w:rsidRDefault="009421E0">
      <w:pPr>
        <w:spacing w:after="5"/>
      </w:pPr>
      <w:r>
        <w:rPr>
          <w:b/>
          <w:sz w:val="15"/>
        </w:rPr>
        <w:t xml:space="preserve"> </w:t>
      </w:r>
    </w:p>
    <w:tbl>
      <w:tblPr>
        <w:tblStyle w:val="TableGrid"/>
        <w:tblW w:w="13795" w:type="dxa"/>
        <w:tblInd w:w="1351" w:type="dxa"/>
        <w:tblCellMar>
          <w:left w:w="5" w:type="dxa"/>
          <w:right w:w="42" w:type="dxa"/>
        </w:tblCellMar>
        <w:tblLook w:val="04A0" w:firstRow="1" w:lastRow="0" w:firstColumn="1" w:lastColumn="0" w:noHBand="0" w:noVBand="1"/>
      </w:tblPr>
      <w:tblGrid>
        <w:gridCol w:w="3168"/>
        <w:gridCol w:w="4141"/>
        <w:gridCol w:w="2611"/>
        <w:gridCol w:w="3875"/>
      </w:tblGrid>
      <w:tr w:rsidR="00746E79">
        <w:trPr>
          <w:trHeight w:val="852"/>
        </w:trPr>
        <w:tc>
          <w:tcPr>
            <w:tcW w:w="316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3"/>
              </w:rPr>
              <w:t xml:space="preserve">Professionalism </w:t>
            </w:r>
          </w:p>
        </w:tc>
        <w:tc>
          <w:tcPr>
            <w:tcW w:w="4141" w:type="dxa"/>
            <w:tcBorders>
              <w:top w:val="single" w:sz="4" w:space="0" w:color="000000"/>
              <w:left w:val="single" w:sz="4" w:space="0" w:color="000000"/>
              <w:bottom w:val="single" w:sz="4" w:space="0" w:color="000000"/>
              <w:right w:val="single" w:sz="4" w:space="0" w:color="000000"/>
            </w:tcBorders>
          </w:tcPr>
          <w:p w:rsidR="00746E79" w:rsidRDefault="009421E0">
            <w:pPr>
              <w:spacing w:after="34" w:line="240" w:lineRule="auto"/>
              <w:ind w:left="113"/>
            </w:pPr>
            <w:r>
              <w:rPr>
                <w:b/>
                <w:sz w:val="23"/>
              </w:rPr>
              <w:t xml:space="preserve">Interpersonal </w:t>
            </w:r>
            <w:r>
              <w:rPr>
                <w:b/>
                <w:sz w:val="23"/>
              </w:rPr>
              <w:tab/>
              <w:t xml:space="preserve">and Communication </w:t>
            </w:r>
          </w:p>
          <w:p w:rsidR="00746E79" w:rsidRDefault="009421E0">
            <w:pPr>
              <w:ind w:left="113"/>
            </w:pPr>
            <w:r>
              <w:rPr>
                <w:b/>
                <w:sz w:val="23"/>
              </w:rPr>
              <w:t xml:space="preserve">Skills </w:t>
            </w:r>
          </w:p>
        </w:tc>
        <w:tc>
          <w:tcPr>
            <w:tcW w:w="2611" w:type="dxa"/>
            <w:tcBorders>
              <w:top w:val="single" w:sz="4" w:space="0" w:color="000000"/>
              <w:left w:val="single" w:sz="4" w:space="0" w:color="000000"/>
              <w:bottom w:val="single" w:sz="4" w:space="0" w:color="000000"/>
              <w:right w:val="single" w:sz="4" w:space="0" w:color="000000"/>
            </w:tcBorders>
          </w:tcPr>
          <w:p w:rsidR="00746E79" w:rsidRDefault="009421E0">
            <w:pPr>
              <w:spacing w:after="34" w:line="240" w:lineRule="auto"/>
              <w:ind w:left="115"/>
            </w:pPr>
            <w:r>
              <w:rPr>
                <w:b/>
                <w:sz w:val="23"/>
              </w:rPr>
              <w:t xml:space="preserve">Practice Based </w:t>
            </w:r>
          </w:p>
          <w:p w:rsidR="00746E79" w:rsidRDefault="009421E0">
            <w:pPr>
              <w:spacing w:after="27" w:line="240" w:lineRule="auto"/>
              <w:ind w:left="115"/>
            </w:pPr>
            <w:r>
              <w:rPr>
                <w:b/>
                <w:sz w:val="23"/>
              </w:rPr>
              <w:t xml:space="preserve">Learning </w:t>
            </w:r>
          </w:p>
          <w:p w:rsidR="00746E79" w:rsidRDefault="009421E0">
            <w:pPr>
              <w:ind w:left="115"/>
            </w:pPr>
            <w:r>
              <w:rPr>
                <w:b/>
                <w:sz w:val="23"/>
              </w:rPr>
              <w:t xml:space="preserve">Improvement </w:t>
            </w:r>
          </w:p>
        </w:tc>
        <w:tc>
          <w:tcPr>
            <w:tcW w:w="387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4"/>
              </w:rPr>
              <w:t xml:space="preserve">Evaluation of Medical Knowledge </w:t>
            </w:r>
          </w:p>
        </w:tc>
      </w:tr>
      <w:tr w:rsidR="00746E79">
        <w:trPr>
          <w:trHeight w:val="7149"/>
        </w:trPr>
        <w:tc>
          <w:tcPr>
            <w:tcW w:w="3168"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jc w:val="both"/>
            </w:pPr>
            <w:r>
              <w:lastRenderedPageBreak/>
              <w:t xml:space="preserve">The resident should continue to develop his/her ethical behavior and the humanistic qualities of respect, compassion, integrity, and honesty. </w:t>
            </w:r>
          </w:p>
          <w:p w:rsidR="00746E79" w:rsidRDefault="009421E0">
            <w:pPr>
              <w:spacing w:after="34" w:line="240" w:lineRule="auto"/>
            </w:pPr>
            <w:r>
              <w:t xml:space="preserve"> </w:t>
            </w:r>
          </w:p>
          <w:p w:rsidR="00746E79" w:rsidRDefault="009421E0">
            <w:pPr>
              <w:spacing w:after="34" w:line="248" w:lineRule="auto"/>
            </w:pPr>
            <w:r>
              <w:t xml:space="preserve">The resident must be willing to acknowledge </w:t>
            </w:r>
            <w:r>
              <w:tab/>
              <w:t xml:space="preserve">errors </w:t>
            </w:r>
            <w:r>
              <w:tab/>
              <w:t xml:space="preserve">and determine how to avoid future similar mistakes. </w:t>
            </w:r>
          </w:p>
          <w:p w:rsidR="00746E79" w:rsidRDefault="009421E0">
            <w:pPr>
              <w:spacing w:after="34" w:line="240" w:lineRule="auto"/>
            </w:pPr>
            <w:r>
              <w:t xml:space="preserve"> </w:t>
            </w:r>
          </w:p>
          <w:p w:rsidR="00746E79" w:rsidRDefault="009421E0">
            <w:pPr>
              <w:spacing w:after="36" w:line="248" w:lineRule="auto"/>
              <w:jc w:val="both"/>
            </w:pPr>
            <w:r>
              <w:t xml:space="preserve">The resident must always be responsible and reliable. </w:t>
            </w:r>
          </w:p>
          <w:p w:rsidR="00746E79" w:rsidRDefault="009421E0">
            <w:pPr>
              <w:spacing w:after="34" w:line="240" w:lineRule="auto"/>
            </w:pPr>
            <w:r>
              <w:t xml:space="preserve"> </w:t>
            </w:r>
          </w:p>
          <w:p w:rsidR="00746E79" w:rsidRDefault="009421E0">
            <w:pPr>
              <w:spacing w:after="34" w:line="248" w:lineRule="auto"/>
              <w:jc w:val="both"/>
            </w:pPr>
            <w:r>
              <w:t xml:space="preserve">The resident must always consider the needs of patients, families, colleagues, and support staff. </w:t>
            </w:r>
          </w:p>
          <w:p w:rsidR="00746E79" w:rsidRDefault="009421E0">
            <w:pPr>
              <w:spacing w:after="34" w:line="240" w:lineRule="auto"/>
            </w:pPr>
            <w:r>
              <w:t xml:space="preserve"> </w:t>
            </w:r>
          </w:p>
          <w:p w:rsidR="00746E79" w:rsidRDefault="009421E0">
            <w:r>
              <w:t xml:space="preserve">The resident must always maintain a professional appearance. </w:t>
            </w:r>
          </w:p>
        </w:tc>
        <w:tc>
          <w:tcPr>
            <w:tcW w:w="4141"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jc w:val="both"/>
            </w:pPr>
            <w:r>
              <w:t xml:space="preserve">The resident should learn when to call a sub specialist for evaluation and management of a patient with a dermatologic disease. </w:t>
            </w:r>
          </w:p>
          <w:p w:rsidR="00746E79" w:rsidRDefault="009421E0">
            <w:pPr>
              <w:spacing w:after="37" w:line="240" w:lineRule="auto"/>
            </w:pPr>
            <w:r>
              <w:t xml:space="preserve"> </w:t>
            </w:r>
          </w:p>
          <w:p w:rsidR="00746E79" w:rsidRDefault="009421E0">
            <w:pPr>
              <w:spacing w:after="46" w:line="256" w:lineRule="auto"/>
              <w:jc w:val="both"/>
            </w:pPr>
            <w:r>
              <w:t xml:space="preserve">The resident should be able to clearly present the consultation cases to the staff in an organized and thorough manner. </w:t>
            </w:r>
          </w:p>
          <w:p w:rsidR="00746E79" w:rsidRDefault="009421E0">
            <w:pPr>
              <w:spacing w:after="39" w:line="240" w:lineRule="auto"/>
            </w:pPr>
            <w:r>
              <w:t xml:space="preserve"> </w:t>
            </w:r>
          </w:p>
          <w:p w:rsidR="00746E79" w:rsidRDefault="009421E0">
            <w:pPr>
              <w:spacing w:after="32" w:line="248" w:lineRule="auto"/>
              <w:ind w:right="1"/>
              <w:jc w:val="both"/>
            </w:pPr>
            <w:r>
              <w:t xml:space="preserve">The resident must be able to establish a rapport with the patients and listen to the patient's complaints to promote the patient's welfare. </w:t>
            </w:r>
          </w:p>
          <w:p w:rsidR="00746E79" w:rsidRDefault="009421E0">
            <w:pPr>
              <w:spacing w:after="34" w:line="240" w:lineRule="auto"/>
            </w:pPr>
            <w:r>
              <w:t xml:space="preserve"> </w:t>
            </w:r>
          </w:p>
          <w:p w:rsidR="00746E79" w:rsidRDefault="009421E0">
            <w:pPr>
              <w:spacing w:after="36" w:line="248" w:lineRule="auto"/>
            </w:pPr>
            <w:r>
              <w:t xml:space="preserve">The resident should provide effective education and counseling for patients. </w:t>
            </w:r>
          </w:p>
          <w:p w:rsidR="00746E79" w:rsidRDefault="009421E0">
            <w:pPr>
              <w:spacing w:after="34" w:line="248" w:lineRule="auto"/>
              <w:jc w:val="both"/>
            </w:pPr>
            <w:r>
              <w:t xml:space="preserve">The resident must write organized and legible notes. </w:t>
            </w:r>
          </w:p>
          <w:p w:rsidR="00746E79" w:rsidRDefault="009421E0">
            <w:pPr>
              <w:spacing w:after="37" w:line="240" w:lineRule="auto"/>
            </w:pPr>
            <w:r>
              <w:t xml:space="preserve"> </w:t>
            </w:r>
          </w:p>
          <w:p w:rsidR="00746E79" w:rsidRDefault="009421E0">
            <w:pPr>
              <w:ind w:right="2"/>
              <w:jc w:val="both"/>
            </w:pPr>
            <w:r>
              <w:t xml:space="preserve">The resident must communicate any patient problems to the staff in a timely fashion. </w:t>
            </w:r>
          </w:p>
        </w:tc>
        <w:tc>
          <w:tcPr>
            <w:tcW w:w="2611" w:type="dxa"/>
            <w:tcBorders>
              <w:top w:val="single" w:sz="4" w:space="0" w:color="000000"/>
              <w:left w:val="single" w:sz="4" w:space="0" w:color="000000"/>
              <w:bottom w:val="single" w:sz="4" w:space="0" w:color="000000"/>
              <w:right w:val="single" w:sz="4" w:space="0" w:color="000000"/>
            </w:tcBorders>
          </w:tcPr>
          <w:p w:rsidR="00746E79" w:rsidRDefault="009421E0" w:rsidP="00E94120">
            <w:pPr>
              <w:spacing w:after="32" w:line="248" w:lineRule="auto"/>
            </w:pPr>
            <w:r>
              <w:t xml:space="preserve">The resident should use Feedback and </w:t>
            </w:r>
            <w:r w:rsidR="00E94120">
              <w:t>self-evaluation</w:t>
            </w:r>
            <w:r>
              <w:t xml:space="preserve"> to improve performance. </w:t>
            </w:r>
          </w:p>
          <w:p w:rsidR="00746E79" w:rsidRDefault="009421E0" w:rsidP="00E94120">
            <w:pPr>
              <w:spacing w:after="37" w:line="240" w:lineRule="auto"/>
            </w:pPr>
            <w:r>
              <w:t xml:space="preserve"> </w:t>
            </w:r>
          </w:p>
          <w:p w:rsidR="00746E79" w:rsidRDefault="009421E0" w:rsidP="00E94120">
            <w:pPr>
              <w:spacing w:after="32" w:line="248" w:lineRule="auto"/>
            </w:pPr>
            <w:r>
              <w:t xml:space="preserve">The resident should read the required material and articles </w:t>
            </w:r>
            <w:r>
              <w:tab/>
              <w:t xml:space="preserve">provided to enhance learning. </w:t>
            </w:r>
          </w:p>
          <w:p w:rsidR="00746E79" w:rsidRDefault="009421E0" w:rsidP="00E94120">
            <w:pPr>
              <w:spacing w:after="37" w:line="240" w:lineRule="auto"/>
            </w:pPr>
            <w:r>
              <w:t xml:space="preserve"> </w:t>
            </w:r>
          </w:p>
          <w:p w:rsidR="00746E79" w:rsidRDefault="009421E0" w:rsidP="00E94120">
            <w:r>
              <w:t xml:space="preserve">The resident should use the medical literature search tools in the library to find appropriate articles related to interesting cases. </w:t>
            </w:r>
          </w:p>
        </w:tc>
        <w:tc>
          <w:tcPr>
            <w:tcW w:w="3875"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ind w:right="5"/>
              <w:jc w:val="both"/>
            </w:pPr>
            <w:r>
              <w:t xml:space="preserve">The resident's ability to answer directed questions and to participate in the didactic sessions. </w:t>
            </w:r>
          </w:p>
          <w:p w:rsidR="00746E79" w:rsidRDefault="009421E0">
            <w:pPr>
              <w:spacing w:after="34" w:line="240" w:lineRule="auto"/>
            </w:pPr>
            <w:r>
              <w:t xml:space="preserve"> </w:t>
            </w:r>
          </w:p>
          <w:p w:rsidR="00746E79" w:rsidRDefault="009421E0">
            <w:pPr>
              <w:spacing w:after="32" w:line="248" w:lineRule="auto"/>
              <w:jc w:val="both"/>
            </w:pPr>
            <w:r>
              <w:t xml:space="preserve">The resident's presentation of assigned short topics. These will be examined for their completeness, accuracy, organization, and the resident's understanding of the topic. </w:t>
            </w:r>
          </w:p>
          <w:p w:rsidR="00746E79" w:rsidRDefault="009421E0">
            <w:pPr>
              <w:spacing w:after="34" w:line="240" w:lineRule="auto"/>
            </w:pPr>
            <w:r>
              <w:t xml:space="preserve"> </w:t>
            </w:r>
          </w:p>
          <w:p w:rsidR="00746E79" w:rsidRDefault="009421E0">
            <w:pPr>
              <w:spacing w:after="34" w:line="248" w:lineRule="auto"/>
              <w:ind w:right="9"/>
              <w:jc w:val="both"/>
            </w:pPr>
            <w:r>
              <w:t xml:space="preserve">The resident's ability to apply the information learned in the didactic sessions to the patient care setting. </w:t>
            </w:r>
          </w:p>
          <w:p w:rsidR="00746E79" w:rsidRDefault="009421E0">
            <w:pPr>
              <w:spacing w:after="37" w:line="240" w:lineRule="auto"/>
            </w:pPr>
            <w:r>
              <w:t xml:space="preserve"> </w:t>
            </w:r>
          </w:p>
          <w:p w:rsidR="00746E79" w:rsidRDefault="009421E0">
            <w:pPr>
              <w:spacing w:after="69" w:line="265" w:lineRule="auto"/>
              <w:ind w:right="1"/>
              <w:jc w:val="both"/>
            </w:pPr>
            <w:r>
              <w:t xml:space="preserve">The resident's interest level in learning. The resident will take a pre- and post-test written and color slide exam.  </w:t>
            </w:r>
          </w:p>
          <w:p w:rsidR="00746E79" w:rsidRDefault="009421E0">
            <w:pPr>
              <w:jc w:val="both"/>
            </w:pPr>
            <w:r>
              <w:t xml:space="preserve">Improvement from one end of the rotation to the other should be realized. </w:t>
            </w:r>
          </w:p>
        </w:tc>
      </w:tr>
    </w:tbl>
    <w:p w:rsidR="00746E79" w:rsidRDefault="009421E0">
      <w:pPr>
        <w:spacing w:after="28" w:line="240" w:lineRule="auto"/>
      </w:pPr>
      <w:r>
        <w:rPr>
          <w:b/>
          <w:sz w:val="20"/>
        </w:rPr>
        <w:t xml:space="preserve"> </w:t>
      </w:r>
    </w:p>
    <w:p w:rsidR="00746E79" w:rsidRDefault="009421E0" w:rsidP="00E94120">
      <w:pPr>
        <w:spacing w:after="30" w:line="240" w:lineRule="auto"/>
      </w:pPr>
      <w:r>
        <w:rPr>
          <w:b/>
          <w:sz w:val="20"/>
        </w:rPr>
        <w:t xml:space="preserve"> </w:t>
      </w:r>
    </w:p>
    <w:p w:rsidR="00746E79" w:rsidRDefault="009421E0">
      <w:pPr>
        <w:spacing w:after="33" w:line="246" w:lineRule="auto"/>
        <w:ind w:left="1435" w:right="-15" w:hanging="10"/>
      </w:pPr>
      <w:r>
        <w:rPr>
          <w:b/>
          <w:sz w:val="24"/>
        </w:rPr>
        <w:t xml:space="preserve">Evaluation/Feedback: </w:t>
      </w:r>
    </w:p>
    <w:p w:rsidR="00746E79" w:rsidRDefault="009421E0">
      <w:pPr>
        <w:spacing w:after="52" w:line="240" w:lineRule="auto"/>
      </w:pPr>
      <w:r>
        <w:rPr>
          <w:b/>
          <w:sz w:val="28"/>
        </w:rPr>
        <w:t xml:space="preserve"> </w:t>
      </w:r>
    </w:p>
    <w:p w:rsidR="00746E79" w:rsidRDefault="009421E0">
      <w:pPr>
        <w:spacing w:after="44" w:line="240" w:lineRule="auto"/>
      </w:pPr>
      <w:r>
        <w:rPr>
          <w:b/>
          <w:sz w:val="30"/>
        </w:rPr>
        <w:t xml:space="preserve"> </w:t>
      </w:r>
    </w:p>
    <w:p w:rsidR="00746E79" w:rsidRDefault="009421E0" w:rsidP="008D0489">
      <w:pPr>
        <w:numPr>
          <w:ilvl w:val="0"/>
          <w:numId w:val="4"/>
        </w:numPr>
        <w:spacing w:after="234" w:line="246" w:lineRule="auto"/>
        <w:ind w:left="2147" w:right="7" w:hanging="362"/>
        <w:jc w:val="both"/>
      </w:pPr>
      <w:r>
        <w:t xml:space="preserve">360-degree evaluation to judge the professionalism, ethics </w:t>
      </w:r>
    </w:p>
    <w:p w:rsidR="00746E79" w:rsidRDefault="009421E0" w:rsidP="008D0489">
      <w:pPr>
        <w:numPr>
          <w:ilvl w:val="0"/>
          <w:numId w:val="4"/>
        </w:numPr>
        <w:spacing w:after="172" w:line="363" w:lineRule="auto"/>
        <w:ind w:left="2147" w:right="7" w:hanging="362"/>
        <w:jc w:val="both"/>
      </w:pPr>
      <w:r>
        <w:t xml:space="preserve">The faculty will fill out the standard evaluation form using the criteria for evaluations of the resident in the required competencies related to dermatology. </w:t>
      </w:r>
    </w:p>
    <w:p w:rsidR="00746E79" w:rsidRDefault="009421E0" w:rsidP="008D0489">
      <w:pPr>
        <w:numPr>
          <w:ilvl w:val="0"/>
          <w:numId w:val="4"/>
        </w:numPr>
        <w:spacing w:after="172" w:line="365" w:lineRule="auto"/>
        <w:ind w:left="2147" w:right="7" w:hanging="362"/>
        <w:jc w:val="both"/>
      </w:pPr>
      <w:r>
        <w:t xml:space="preserve">The residents will fill out an evaluation of the dermatology rotation at the end of the month. Any constructive criticism, improvements, or suggestions to further enhance the training in dermatology are welcome at any time. </w:t>
      </w:r>
    </w:p>
    <w:p w:rsidR="00746E79" w:rsidRDefault="009421E0" w:rsidP="008D0489">
      <w:pPr>
        <w:numPr>
          <w:ilvl w:val="0"/>
          <w:numId w:val="4"/>
        </w:numPr>
        <w:spacing w:after="172" w:line="246" w:lineRule="auto"/>
        <w:ind w:left="2147" w:right="7" w:hanging="362"/>
        <w:jc w:val="both"/>
      </w:pPr>
      <w:r>
        <w:lastRenderedPageBreak/>
        <w:t xml:space="preserve">The resident should receive frequent (generally daily) feedback regarding his or her performance during the dermatology rotation. </w:t>
      </w:r>
    </w:p>
    <w:p w:rsidR="00746E79" w:rsidRDefault="009421E0" w:rsidP="008D0489">
      <w:pPr>
        <w:numPr>
          <w:ilvl w:val="0"/>
          <w:numId w:val="4"/>
        </w:numPr>
        <w:spacing w:after="172" w:line="365" w:lineRule="auto"/>
        <w:ind w:left="2147" w:right="7" w:hanging="362"/>
        <w:jc w:val="both"/>
      </w:pPr>
      <w:r>
        <w:t xml:space="preserve">The resident will be informed about the results of the evaluation process, and input will be requested from the resident regarding his or her evaluation of the dermatology rotation. </w:t>
      </w:r>
    </w:p>
    <w:p w:rsidR="00746E79" w:rsidRDefault="009421E0" w:rsidP="008D0489">
      <w:pPr>
        <w:numPr>
          <w:ilvl w:val="0"/>
          <w:numId w:val="4"/>
        </w:numPr>
        <w:spacing w:after="172" w:line="246" w:lineRule="auto"/>
        <w:ind w:left="2147" w:right="7" w:hanging="362"/>
        <w:jc w:val="both"/>
      </w:pPr>
      <w:r>
        <w:t xml:space="preserve">The faculty is encouraged to use the “early concern” and “praise card” throughout the rotation. </w:t>
      </w:r>
    </w:p>
    <w:p w:rsidR="00746E79" w:rsidRDefault="009421E0" w:rsidP="008D0489">
      <w:pPr>
        <w:numPr>
          <w:ilvl w:val="0"/>
          <w:numId w:val="4"/>
        </w:numPr>
        <w:spacing w:after="45" w:line="246" w:lineRule="auto"/>
        <w:ind w:left="2147" w:right="7" w:hanging="362"/>
        <w:jc w:val="both"/>
      </w:pPr>
      <w:r>
        <w:t xml:space="preserve">A formal evaluation and verbal discussion with the resident is to be done at the end of the rotation. </w:t>
      </w:r>
    </w:p>
    <w:p w:rsidR="00746E79" w:rsidRDefault="009421E0">
      <w:pPr>
        <w:spacing w:after="239" w:line="240" w:lineRule="auto"/>
      </w:pPr>
      <w:r>
        <w:rPr>
          <w:sz w:val="28"/>
        </w:rPr>
        <w:t xml:space="preserve"> </w:t>
      </w:r>
    </w:p>
    <w:p w:rsidR="00746E79" w:rsidRDefault="009421E0">
      <w:pPr>
        <w:spacing w:line="248" w:lineRule="auto"/>
        <w:ind w:right="14121"/>
      </w:pPr>
      <w:r>
        <w:rPr>
          <w:b/>
          <w:sz w:val="24"/>
        </w:rPr>
        <w:t xml:space="preserve"> </w:t>
      </w:r>
      <w:r>
        <w:rPr>
          <w:b/>
          <w:sz w:val="25"/>
        </w:rPr>
        <w:t xml:space="preserve"> </w:t>
      </w:r>
    </w:p>
    <w:p w:rsidR="00746E79" w:rsidRDefault="009421E0" w:rsidP="00C37017">
      <w:pPr>
        <w:pStyle w:val="Heading5"/>
        <w:ind w:left="715" w:firstLine="710"/>
        <w:jc w:val="left"/>
      </w:pPr>
      <w:r>
        <w:t>F.</w:t>
      </w:r>
      <w:r w:rsidRPr="00C37017">
        <w:t xml:space="preserve"> </w:t>
      </w:r>
      <w:r w:rsidR="00C37017" w:rsidRPr="00C37017">
        <w:t xml:space="preserve">PEDAITRIC </w:t>
      </w:r>
      <w:r>
        <w:t xml:space="preserve">ENDOCRINOLOGY </w:t>
      </w:r>
    </w:p>
    <w:p w:rsidR="00746E79" w:rsidRDefault="009421E0">
      <w:pPr>
        <w:spacing w:after="16" w:line="240" w:lineRule="auto"/>
      </w:pPr>
      <w:r>
        <w:rPr>
          <w:b/>
          <w:sz w:val="20"/>
        </w:rPr>
        <w:t xml:space="preserve"> </w:t>
      </w:r>
    </w:p>
    <w:p w:rsidR="00746E79" w:rsidRDefault="009421E0">
      <w:pPr>
        <w:spacing w:after="135" w:line="240" w:lineRule="auto"/>
      </w:pPr>
      <w:r>
        <w:rPr>
          <w:b/>
          <w:sz w:val="15"/>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31" w:line="240" w:lineRule="auto"/>
      </w:pPr>
      <w:r>
        <w:rPr>
          <w:b/>
          <w:sz w:val="25"/>
        </w:rPr>
        <w:t xml:space="preserve"> </w:t>
      </w:r>
    </w:p>
    <w:p w:rsidR="00746E79" w:rsidRDefault="009421E0">
      <w:pPr>
        <w:spacing w:after="172" w:line="371" w:lineRule="auto"/>
        <w:ind w:left="1448" w:right="824" w:hanging="8"/>
        <w:jc w:val="both"/>
      </w:pPr>
      <w:r>
        <w:t xml:space="preserve">To give the residents formal intensive instruction, clinical experience, and the opportunity to acquire expertise in the evaluation and management of endocrine disorders. </w:t>
      </w:r>
    </w:p>
    <w:p w:rsidR="00746E79" w:rsidRDefault="009421E0">
      <w:pPr>
        <w:spacing w:after="33" w:line="246" w:lineRule="auto"/>
        <w:ind w:left="1435" w:right="-15" w:hanging="10"/>
      </w:pPr>
      <w:r>
        <w:rPr>
          <w:b/>
          <w:sz w:val="24"/>
        </w:rPr>
        <w:t xml:space="preserve">Content of required knowledge: </w:t>
      </w:r>
    </w:p>
    <w:p w:rsidR="00746E79" w:rsidRDefault="009421E0">
      <w:pPr>
        <w:spacing w:after="6"/>
        <w:ind w:left="1440"/>
      </w:pPr>
      <w:r>
        <w:rPr>
          <w:b/>
          <w:sz w:val="24"/>
        </w:rPr>
        <w:t xml:space="preserve"> </w:t>
      </w:r>
    </w:p>
    <w:tbl>
      <w:tblPr>
        <w:tblStyle w:val="TableGrid"/>
        <w:tblW w:w="13769" w:type="dxa"/>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58" w:type="dxa"/>
        </w:tblCellMar>
        <w:tblLook w:val="04A0" w:firstRow="1" w:lastRow="0" w:firstColumn="1" w:lastColumn="0" w:noHBand="0" w:noVBand="1"/>
      </w:tblPr>
      <w:tblGrid>
        <w:gridCol w:w="2876"/>
        <w:gridCol w:w="4321"/>
        <w:gridCol w:w="3598"/>
        <w:gridCol w:w="2974"/>
      </w:tblGrid>
      <w:tr w:rsidR="00746E79" w:rsidTr="00C37017">
        <w:trPr>
          <w:trHeight w:val="281"/>
        </w:trPr>
        <w:tc>
          <w:tcPr>
            <w:tcW w:w="7197" w:type="dxa"/>
            <w:gridSpan w:val="2"/>
          </w:tcPr>
          <w:p w:rsidR="00746E79" w:rsidRDefault="009421E0" w:rsidP="00C37017">
            <w:r>
              <w:rPr>
                <w:b/>
              </w:rPr>
              <w:t xml:space="preserve">Knowledge </w:t>
            </w:r>
          </w:p>
        </w:tc>
        <w:tc>
          <w:tcPr>
            <w:tcW w:w="3598" w:type="dxa"/>
          </w:tcPr>
          <w:p w:rsidR="00746E79" w:rsidRDefault="00746E79" w:rsidP="00C37017"/>
        </w:tc>
        <w:tc>
          <w:tcPr>
            <w:tcW w:w="2974" w:type="dxa"/>
          </w:tcPr>
          <w:p w:rsidR="00746E79" w:rsidRDefault="00746E79" w:rsidP="00C37017"/>
        </w:tc>
      </w:tr>
      <w:tr w:rsidR="00746E79" w:rsidTr="00C37017">
        <w:trPr>
          <w:trHeight w:val="278"/>
        </w:trPr>
        <w:tc>
          <w:tcPr>
            <w:tcW w:w="2876" w:type="dxa"/>
          </w:tcPr>
          <w:p w:rsidR="00746E79" w:rsidRDefault="009421E0" w:rsidP="00C37017">
            <w:r>
              <w:rPr>
                <w:b/>
              </w:rPr>
              <w:t xml:space="preserve">Topic </w:t>
            </w:r>
          </w:p>
        </w:tc>
        <w:tc>
          <w:tcPr>
            <w:tcW w:w="4321" w:type="dxa"/>
          </w:tcPr>
          <w:p w:rsidR="00746E79" w:rsidRDefault="009421E0" w:rsidP="00C37017">
            <w:r>
              <w:rPr>
                <w:b/>
              </w:rPr>
              <w:t xml:space="preserve">Learning Objectives </w:t>
            </w:r>
          </w:p>
        </w:tc>
        <w:tc>
          <w:tcPr>
            <w:tcW w:w="3598" w:type="dxa"/>
          </w:tcPr>
          <w:p w:rsidR="00746E79" w:rsidRDefault="009421E0" w:rsidP="00C37017">
            <w:r>
              <w:rPr>
                <w:b/>
              </w:rPr>
              <w:t xml:space="preserve">Teaching Strategies </w:t>
            </w:r>
          </w:p>
        </w:tc>
        <w:tc>
          <w:tcPr>
            <w:tcW w:w="2974" w:type="dxa"/>
          </w:tcPr>
          <w:p w:rsidR="00746E79" w:rsidRDefault="009421E0" w:rsidP="00C37017">
            <w:r>
              <w:rPr>
                <w:b/>
              </w:rPr>
              <w:t xml:space="preserve">Assessment Tool </w:t>
            </w:r>
          </w:p>
        </w:tc>
      </w:tr>
      <w:tr w:rsidR="00C37017" w:rsidTr="00C125B5">
        <w:trPr>
          <w:trHeight w:val="278"/>
        </w:trPr>
        <w:tc>
          <w:tcPr>
            <w:tcW w:w="13769" w:type="dxa"/>
            <w:gridSpan w:val="4"/>
          </w:tcPr>
          <w:p w:rsidR="00C37017" w:rsidRDefault="00C37017" w:rsidP="00C37017">
            <w:pPr>
              <w:jc w:val="center"/>
              <w:rPr>
                <w:b/>
              </w:rPr>
            </w:pPr>
            <w:r>
              <w:rPr>
                <w:b/>
              </w:rPr>
              <w:t>Knowledge</w:t>
            </w:r>
          </w:p>
        </w:tc>
      </w:tr>
      <w:tr w:rsidR="00C37017" w:rsidTr="00C125B5">
        <w:trPr>
          <w:trHeight w:val="3537"/>
        </w:trPr>
        <w:tc>
          <w:tcPr>
            <w:tcW w:w="2876" w:type="dxa"/>
          </w:tcPr>
          <w:p w:rsidR="00C37017" w:rsidRDefault="00C37017" w:rsidP="00C37017">
            <w:r>
              <w:rPr>
                <w:b/>
              </w:rPr>
              <w:lastRenderedPageBreak/>
              <w:t xml:space="preserve">Diabetes Mellitus </w:t>
            </w:r>
          </w:p>
        </w:tc>
        <w:tc>
          <w:tcPr>
            <w:tcW w:w="4321" w:type="dxa"/>
          </w:tcPr>
          <w:p w:rsidR="00C37017" w:rsidRDefault="00C37017" w:rsidP="00C37017">
            <w:pPr>
              <w:spacing w:after="32" w:line="240" w:lineRule="auto"/>
            </w:pPr>
            <w:r>
              <w:t xml:space="preserve">Recognize Type 1 from Type 2 DM </w:t>
            </w:r>
          </w:p>
          <w:p w:rsidR="00C37017" w:rsidRDefault="00C37017" w:rsidP="00C37017">
            <w:pPr>
              <w:spacing w:after="32" w:line="248" w:lineRule="auto"/>
            </w:pPr>
            <w:r>
              <w:t xml:space="preserve">Plan dietary therapy, insulin therapy for all Type 1 DM patients diabetics, especially </w:t>
            </w:r>
          </w:p>
          <w:p w:rsidR="00C37017" w:rsidRDefault="00C37017" w:rsidP="00C37017">
            <w:pPr>
              <w:spacing w:after="32" w:line="248" w:lineRule="auto"/>
            </w:pPr>
            <w:r>
              <w:t xml:space="preserve">Plan and advice recommendations according to weight </w:t>
            </w:r>
          </w:p>
          <w:p w:rsidR="00C37017" w:rsidRDefault="00C37017" w:rsidP="00C37017">
            <w:pPr>
              <w:spacing w:after="32" w:line="248" w:lineRule="auto"/>
              <w:ind w:right="1"/>
            </w:pPr>
            <w:r>
              <w:t xml:space="preserve">Understand the concept of tight control, standards of care and targets of control for Type 1 DM patients </w:t>
            </w:r>
          </w:p>
          <w:p w:rsidR="00C37017" w:rsidRDefault="00C37017" w:rsidP="00C37017">
            <w:r>
              <w:t xml:space="preserve">Learn </w:t>
            </w:r>
            <w:r>
              <w:tab/>
              <w:t xml:space="preserve">the </w:t>
            </w:r>
            <w:r>
              <w:tab/>
              <w:t xml:space="preserve">management </w:t>
            </w:r>
            <w:r>
              <w:tab/>
              <w:t xml:space="preserve">of </w:t>
            </w:r>
            <w:r>
              <w:tab/>
              <w:t xml:space="preserve">acute </w:t>
            </w:r>
          </w:p>
          <w:p w:rsidR="00C37017" w:rsidRDefault="00C37017" w:rsidP="00C37017">
            <w:pPr>
              <w:spacing w:after="32" w:line="245" w:lineRule="auto"/>
            </w:pPr>
            <w:proofErr w:type="gramStart"/>
            <w:r>
              <w:t>decompensation</w:t>
            </w:r>
            <w:proofErr w:type="gramEnd"/>
            <w:r>
              <w:t xml:space="preserve"> of diabetes, i.e. DKA, hyperosmolar state. </w:t>
            </w:r>
          </w:p>
          <w:p w:rsidR="00C37017" w:rsidRDefault="00C37017" w:rsidP="00C37017">
            <w:pPr>
              <w:ind w:right="1"/>
            </w:pPr>
          </w:p>
        </w:tc>
        <w:tc>
          <w:tcPr>
            <w:tcW w:w="3598" w:type="dxa"/>
            <w:vMerge w:val="restart"/>
          </w:tcPr>
          <w:p w:rsidR="00C37017" w:rsidRDefault="00C37017" w:rsidP="00C37017">
            <w:pPr>
              <w:spacing w:after="169" w:line="240" w:lineRule="auto"/>
            </w:pPr>
            <w:r>
              <w:t xml:space="preserve">Bedside teaching, Diabetic and </w:t>
            </w:r>
          </w:p>
          <w:p w:rsidR="00C37017" w:rsidRDefault="00C37017" w:rsidP="00C37017">
            <w:pPr>
              <w:spacing w:after="160" w:line="369" w:lineRule="auto"/>
            </w:pPr>
            <w:r>
              <w:t>Endocrinology OPD, Seminars, Case based discussion, Clinico</w:t>
            </w:r>
            <w:r w:rsidR="00E94120">
              <w:t>-</w:t>
            </w:r>
            <w:r>
              <w:t xml:space="preserve">pathological </w:t>
            </w:r>
          </w:p>
          <w:p w:rsidR="00C37017" w:rsidRDefault="00C37017" w:rsidP="00C37017">
            <w:pPr>
              <w:spacing w:after="166" w:line="240" w:lineRule="auto"/>
            </w:pPr>
            <w:r>
              <w:t xml:space="preserve">Conferences, Journal Club, SNAPP, </w:t>
            </w:r>
          </w:p>
          <w:p w:rsidR="00C37017" w:rsidRDefault="00C37017" w:rsidP="00C37017">
            <w:r>
              <w:t xml:space="preserve">OMP </w:t>
            </w:r>
          </w:p>
        </w:tc>
        <w:tc>
          <w:tcPr>
            <w:tcW w:w="2974" w:type="dxa"/>
            <w:vMerge w:val="restart"/>
          </w:tcPr>
          <w:p w:rsidR="00C37017" w:rsidRDefault="00C37017" w:rsidP="00C37017">
            <w:pPr>
              <w:spacing w:after="166" w:line="240" w:lineRule="auto"/>
            </w:pPr>
            <w:r>
              <w:t xml:space="preserve">MCQs, SEQs, Case </w:t>
            </w:r>
          </w:p>
          <w:p w:rsidR="00C37017" w:rsidRDefault="00C37017" w:rsidP="00C37017">
            <w:pPr>
              <w:spacing w:after="166" w:line="240" w:lineRule="auto"/>
            </w:pPr>
            <w:r>
              <w:t xml:space="preserve">Presentation, Assignments, </w:t>
            </w:r>
          </w:p>
          <w:p w:rsidR="00C37017" w:rsidRDefault="00C37017" w:rsidP="00C37017">
            <w:r>
              <w:t xml:space="preserve">Long case, Mini-CEX, CbD </w:t>
            </w:r>
          </w:p>
        </w:tc>
      </w:tr>
      <w:tr w:rsidR="00C37017" w:rsidTr="00C37017">
        <w:trPr>
          <w:trHeight w:val="2970"/>
        </w:trPr>
        <w:tc>
          <w:tcPr>
            <w:tcW w:w="2876" w:type="dxa"/>
          </w:tcPr>
          <w:p w:rsidR="00C37017" w:rsidRDefault="00C37017" w:rsidP="00C37017">
            <w:r>
              <w:rPr>
                <w:b/>
              </w:rPr>
              <w:t xml:space="preserve">Thyroid Disorders </w:t>
            </w:r>
          </w:p>
        </w:tc>
        <w:tc>
          <w:tcPr>
            <w:tcW w:w="4321" w:type="dxa"/>
          </w:tcPr>
          <w:p w:rsidR="00C37017" w:rsidRDefault="00C37017" w:rsidP="00C37017">
            <w:pPr>
              <w:spacing w:after="32" w:line="248" w:lineRule="auto"/>
            </w:pPr>
            <w:r>
              <w:t xml:space="preserve">Learn to interpret thyroid function tests, thyroid imaging and to initiate and follow patients on thyroid hormone replacement therapy. </w:t>
            </w:r>
          </w:p>
          <w:p w:rsidR="00C37017" w:rsidRDefault="00C37017" w:rsidP="00C37017">
            <w:pPr>
              <w:spacing w:after="32" w:line="248" w:lineRule="auto"/>
              <w:ind w:right="1"/>
            </w:pPr>
            <w:r>
              <w:t xml:space="preserve">Diagnosis, evaluation, differential diagnosis and management of overt and subclinical hyperthyroidism and hypothyroidism, thyroid storm and low uptake versus high uptake thyrotoxicosis. </w:t>
            </w:r>
          </w:p>
          <w:p w:rsidR="00C37017" w:rsidRDefault="00C37017" w:rsidP="00C37017">
            <w:r>
              <w:t xml:space="preserve">Approach to thyroid nodules and thyroid cancer. </w:t>
            </w:r>
          </w:p>
        </w:tc>
        <w:tc>
          <w:tcPr>
            <w:tcW w:w="0" w:type="auto"/>
            <w:vMerge/>
          </w:tcPr>
          <w:p w:rsidR="00C37017" w:rsidRDefault="00C37017" w:rsidP="00C37017"/>
        </w:tc>
        <w:tc>
          <w:tcPr>
            <w:tcW w:w="0" w:type="auto"/>
            <w:vMerge/>
          </w:tcPr>
          <w:p w:rsidR="00C37017" w:rsidRDefault="00C37017" w:rsidP="00C37017"/>
        </w:tc>
      </w:tr>
      <w:tr w:rsidR="00C37017" w:rsidTr="00C37017">
        <w:trPr>
          <w:trHeight w:val="1354"/>
        </w:trPr>
        <w:tc>
          <w:tcPr>
            <w:tcW w:w="2876" w:type="dxa"/>
          </w:tcPr>
          <w:p w:rsidR="00C37017" w:rsidRDefault="00C37017" w:rsidP="00C37017">
            <w:r>
              <w:rPr>
                <w:b/>
              </w:rPr>
              <w:t xml:space="preserve">Pituitary Gland Disorders </w:t>
            </w:r>
          </w:p>
        </w:tc>
        <w:tc>
          <w:tcPr>
            <w:tcW w:w="4321" w:type="dxa"/>
          </w:tcPr>
          <w:p w:rsidR="00C37017" w:rsidRDefault="00C37017" w:rsidP="00C37017">
            <w:pPr>
              <w:ind w:right="1"/>
            </w:pPr>
            <w:r>
              <w:t xml:space="preserve">Evaluate and develop treatment strategies for Pituitary disorders – pituitary tumors and hypopituitarism, diagnosis, difference between the various etiologies and replacement hormonal therapies. </w:t>
            </w:r>
          </w:p>
        </w:tc>
        <w:tc>
          <w:tcPr>
            <w:tcW w:w="3598" w:type="dxa"/>
            <w:vMerge/>
          </w:tcPr>
          <w:p w:rsidR="00C37017" w:rsidRDefault="00C37017" w:rsidP="00C37017"/>
        </w:tc>
        <w:tc>
          <w:tcPr>
            <w:tcW w:w="2974" w:type="dxa"/>
            <w:vMerge/>
          </w:tcPr>
          <w:p w:rsidR="00C37017" w:rsidRDefault="00C37017" w:rsidP="00C37017"/>
        </w:tc>
      </w:tr>
      <w:tr w:rsidR="00C37017" w:rsidTr="00C37017">
        <w:trPr>
          <w:trHeight w:val="1892"/>
        </w:trPr>
        <w:tc>
          <w:tcPr>
            <w:tcW w:w="2876" w:type="dxa"/>
          </w:tcPr>
          <w:p w:rsidR="00C37017" w:rsidRDefault="00C37017" w:rsidP="00C37017">
            <w:r>
              <w:rPr>
                <w:b/>
              </w:rPr>
              <w:t xml:space="preserve">Adrenal Gland Disorders </w:t>
            </w:r>
          </w:p>
        </w:tc>
        <w:tc>
          <w:tcPr>
            <w:tcW w:w="4321" w:type="dxa"/>
          </w:tcPr>
          <w:p w:rsidR="00C37017" w:rsidRDefault="00C37017" w:rsidP="00C37017">
            <w:pPr>
              <w:spacing w:after="32" w:line="248" w:lineRule="auto"/>
              <w:ind w:right="1"/>
            </w:pPr>
            <w:r>
              <w:t xml:space="preserve">Learning to approach adrenal diseases including CAH Cushing’s syndrome and adrenal insufficiency focuses on acute and chronic adrenal insufficiency – diagnosis and management. </w:t>
            </w:r>
          </w:p>
          <w:p w:rsidR="00C37017" w:rsidRDefault="00C37017" w:rsidP="00C37017">
            <w:pPr>
              <w:spacing w:after="32" w:line="240" w:lineRule="auto"/>
            </w:pPr>
            <w:r>
              <w:t xml:space="preserve">Endocrine causes of secondary hypertension- </w:t>
            </w:r>
          </w:p>
          <w:p w:rsidR="00C37017" w:rsidRDefault="00C37017" w:rsidP="00C37017">
            <w:r>
              <w:t xml:space="preserve">Cost efficient evaluation and management </w:t>
            </w:r>
          </w:p>
        </w:tc>
        <w:tc>
          <w:tcPr>
            <w:tcW w:w="0" w:type="auto"/>
            <w:vMerge/>
          </w:tcPr>
          <w:p w:rsidR="00C37017" w:rsidRDefault="00C37017" w:rsidP="00C37017"/>
        </w:tc>
        <w:tc>
          <w:tcPr>
            <w:tcW w:w="0" w:type="auto"/>
            <w:vMerge/>
          </w:tcPr>
          <w:p w:rsidR="00C37017" w:rsidRDefault="00C37017" w:rsidP="00C37017"/>
        </w:tc>
      </w:tr>
      <w:tr w:rsidR="00C37017" w:rsidTr="00C37017">
        <w:trPr>
          <w:trHeight w:val="1193"/>
        </w:trPr>
        <w:tc>
          <w:tcPr>
            <w:tcW w:w="2876" w:type="dxa"/>
          </w:tcPr>
          <w:p w:rsidR="00C37017" w:rsidRDefault="00C37017" w:rsidP="00C37017">
            <w:r>
              <w:rPr>
                <w:b/>
              </w:rPr>
              <w:lastRenderedPageBreak/>
              <w:t xml:space="preserve">Parathyroid gland disorders </w:t>
            </w:r>
          </w:p>
        </w:tc>
        <w:tc>
          <w:tcPr>
            <w:tcW w:w="4321" w:type="dxa"/>
          </w:tcPr>
          <w:p w:rsidR="00C37017" w:rsidRDefault="00C37017" w:rsidP="00C37017">
            <w:pPr>
              <w:spacing w:after="32" w:line="248" w:lineRule="auto"/>
              <w:ind w:right="2"/>
            </w:pPr>
            <w:r>
              <w:t xml:space="preserve">Evaluation, D/D and management   of Osteoporosis, Osteopenia, Vitamin D deficiency, Hypercalcemia (focus on primary hyperparathyroidism) and Hypocalcemia. </w:t>
            </w:r>
          </w:p>
        </w:tc>
        <w:tc>
          <w:tcPr>
            <w:tcW w:w="0" w:type="auto"/>
            <w:vMerge/>
          </w:tcPr>
          <w:p w:rsidR="00C37017" w:rsidRDefault="00C37017" w:rsidP="00C37017"/>
        </w:tc>
        <w:tc>
          <w:tcPr>
            <w:tcW w:w="0" w:type="auto"/>
            <w:vMerge/>
          </w:tcPr>
          <w:p w:rsidR="00C37017" w:rsidRDefault="00C37017" w:rsidP="00C37017"/>
        </w:tc>
      </w:tr>
      <w:tr w:rsidR="00C37017" w:rsidTr="00C37017">
        <w:trPr>
          <w:trHeight w:val="1526"/>
        </w:trPr>
        <w:tc>
          <w:tcPr>
            <w:tcW w:w="2876" w:type="dxa"/>
          </w:tcPr>
          <w:p w:rsidR="00C37017" w:rsidRDefault="00C37017" w:rsidP="00C37017">
            <w:r>
              <w:rPr>
                <w:b/>
              </w:rPr>
              <w:t xml:space="preserve">Reproductive system disorders </w:t>
            </w:r>
          </w:p>
        </w:tc>
        <w:tc>
          <w:tcPr>
            <w:tcW w:w="4321" w:type="dxa"/>
          </w:tcPr>
          <w:p w:rsidR="00C37017" w:rsidRDefault="00C37017" w:rsidP="00C37017">
            <w:pPr>
              <w:spacing w:after="32" w:line="250" w:lineRule="auto"/>
            </w:pPr>
            <w:r>
              <w:t xml:space="preserve">Learn to recognize and treat precocious puberty, delayed puberty, disorders of sexual differentiation. </w:t>
            </w:r>
          </w:p>
          <w:p w:rsidR="00C37017" w:rsidRDefault="00C37017" w:rsidP="00C37017">
            <w:pPr>
              <w:spacing w:after="32" w:line="248" w:lineRule="auto"/>
              <w:ind w:right="3"/>
            </w:pPr>
            <w:r>
              <w:t>Eva</w:t>
            </w:r>
            <w:r w:rsidR="00E94120">
              <w:t xml:space="preserve">luate and treat male and female </w:t>
            </w:r>
            <w:r>
              <w:t xml:space="preserve">hypogonadism </w:t>
            </w:r>
          </w:p>
        </w:tc>
        <w:tc>
          <w:tcPr>
            <w:tcW w:w="0" w:type="auto"/>
            <w:vMerge/>
          </w:tcPr>
          <w:p w:rsidR="00C37017" w:rsidRDefault="00C37017" w:rsidP="00C37017"/>
        </w:tc>
        <w:tc>
          <w:tcPr>
            <w:tcW w:w="0" w:type="auto"/>
            <w:vMerge/>
          </w:tcPr>
          <w:p w:rsidR="00C37017" w:rsidRDefault="00C37017" w:rsidP="00C37017"/>
        </w:tc>
      </w:tr>
      <w:tr w:rsidR="00C37017" w:rsidTr="00C37017">
        <w:trPr>
          <w:trHeight w:val="3227"/>
        </w:trPr>
        <w:tc>
          <w:tcPr>
            <w:tcW w:w="2876" w:type="dxa"/>
          </w:tcPr>
          <w:p w:rsidR="00C37017" w:rsidRDefault="00C37017" w:rsidP="00C37017">
            <w:r>
              <w:rPr>
                <w:b/>
              </w:rPr>
              <w:t xml:space="preserve">Miscellaneous </w:t>
            </w:r>
          </w:p>
        </w:tc>
        <w:tc>
          <w:tcPr>
            <w:tcW w:w="4321" w:type="dxa"/>
          </w:tcPr>
          <w:p w:rsidR="00C37017" w:rsidRDefault="00C37017" w:rsidP="00C37017">
            <w:pPr>
              <w:spacing w:after="32" w:line="248" w:lineRule="auto"/>
            </w:pPr>
            <w:r>
              <w:t xml:space="preserve">Learn to recognize and treat Poly endocrine autoimmune syndromes. </w:t>
            </w:r>
          </w:p>
          <w:p w:rsidR="00C37017" w:rsidRDefault="00C37017" w:rsidP="00C37017">
            <w:pPr>
              <w:spacing w:after="32" w:line="248" w:lineRule="auto"/>
            </w:pPr>
            <w:r>
              <w:t xml:space="preserve">Approach to endocrine incidentalomas – (pituitary, adrenal and thyroid with a focus on adrenal incidentalomas). </w:t>
            </w:r>
          </w:p>
          <w:p w:rsidR="00C37017" w:rsidRDefault="00C37017" w:rsidP="00C37017">
            <w:pPr>
              <w:spacing w:after="31" w:line="248" w:lineRule="auto"/>
              <w:ind w:right="3"/>
            </w:pPr>
            <w:r>
              <w:t xml:space="preserve">Evaluate and identify the endocrinologic implications of abnormal serum electrolytes, hypertension, fatigue, and other nonspecific presentations. </w:t>
            </w:r>
          </w:p>
          <w:p w:rsidR="00C37017" w:rsidRDefault="00C37017" w:rsidP="00C37017">
            <w:pPr>
              <w:spacing w:after="34" w:line="240" w:lineRule="auto"/>
            </w:pPr>
            <w:r>
              <w:t xml:space="preserve">Diagnosis and Management of Endocrine </w:t>
            </w:r>
          </w:p>
          <w:p w:rsidR="00C37017" w:rsidRDefault="00C37017" w:rsidP="00C37017">
            <w:pPr>
              <w:spacing w:after="32" w:line="240" w:lineRule="auto"/>
            </w:pPr>
            <w:r>
              <w:t>Emergencies</w:t>
            </w:r>
          </w:p>
        </w:tc>
        <w:tc>
          <w:tcPr>
            <w:tcW w:w="0" w:type="auto"/>
            <w:vMerge/>
          </w:tcPr>
          <w:p w:rsidR="00C37017" w:rsidRDefault="00C37017" w:rsidP="00C37017"/>
        </w:tc>
        <w:tc>
          <w:tcPr>
            <w:tcW w:w="0" w:type="auto"/>
            <w:vMerge/>
          </w:tcPr>
          <w:p w:rsidR="00C37017" w:rsidRDefault="00C37017" w:rsidP="00C37017"/>
        </w:tc>
      </w:tr>
      <w:tr w:rsidR="00C37017" w:rsidTr="00C125B5">
        <w:trPr>
          <w:trHeight w:val="281"/>
        </w:trPr>
        <w:tc>
          <w:tcPr>
            <w:tcW w:w="13769" w:type="dxa"/>
            <w:gridSpan w:val="4"/>
          </w:tcPr>
          <w:p w:rsidR="00C37017" w:rsidRDefault="00C37017" w:rsidP="00C37017">
            <w:pPr>
              <w:jc w:val="center"/>
            </w:pPr>
            <w:r>
              <w:rPr>
                <w:b/>
              </w:rPr>
              <w:t xml:space="preserve">Skills </w:t>
            </w:r>
          </w:p>
        </w:tc>
      </w:tr>
      <w:tr w:rsidR="00C37017" w:rsidTr="00C125B5">
        <w:trPr>
          <w:trHeight w:val="2131"/>
        </w:trPr>
        <w:tc>
          <w:tcPr>
            <w:tcW w:w="2876" w:type="dxa"/>
          </w:tcPr>
          <w:p w:rsidR="00C37017" w:rsidRDefault="00C37017" w:rsidP="00C37017">
            <w:r>
              <w:rPr>
                <w:b/>
              </w:rPr>
              <w:t xml:space="preserve">Clinical Skills </w:t>
            </w:r>
          </w:p>
        </w:tc>
        <w:tc>
          <w:tcPr>
            <w:tcW w:w="4321" w:type="dxa"/>
          </w:tcPr>
          <w:p w:rsidR="00C37017" w:rsidRDefault="00C37017" w:rsidP="00E94120">
            <w:r>
              <w:t>Perform f</w:t>
            </w:r>
            <w:r w:rsidR="00E94120">
              <w:t xml:space="preserve">ocused clinical assessments of </w:t>
            </w:r>
            <w:r>
              <w:t xml:space="preserve">patients with endocrine disorders, including detailed history and examination. </w:t>
            </w:r>
          </w:p>
          <w:p w:rsidR="00C37017" w:rsidRDefault="00C37017" w:rsidP="00C37017">
            <w:pPr>
              <w:ind w:right="2"/>
            </w:pPr>
            <w:r>
              <w:t xml:space="preserve">Interpret laboratory and imaging results related to endocrine diseases accurately and integrate them into patient management plans. </w:t>
            </w:r>
          </w:p>
        </w:tc>
        <w:tc>
          <w:tcPr>
            <w:tcW w:w="3598" w:type="dxa"/>
          </w:tcPr>
          <w:p w:rsidR="00C37017" w:rsidRDefault="00C37017" w:rsidP="00C37017">
            <w:r>
              <w:t xml:space="preserve">Role play, Observation and Feedback, </w:t>
            </w:r>
          </w:p>
          <w:p w:rsidR="00C37017" w:rsidRDefault="00C37017" w:rsidP="00C37017">
            <w:r>
              <w:t xml:space="preserve">Simulation based learning </w:t>
            </w:r>
          </w:p>
        </w:tc>
        <w:tc>
          <w:tcPr>
            <w:tcW w:w="2974" w:type="dxa"/>
          </w:tcPr>
          <w:p w:rsidR="00C37017" w:rsidRDefault="00C37017" w:rsidP="00C37017">
            <w:r>
              <w:t xml:space="preserve">OSCE, Long Case, Short cases, </w:t>
            </w:r>
          </w:p>
          <w:p w:rsidR="00C37017" w:rsidRDefault="00C37017" w:rsidP="00C37017">
            <w:r>
              <w:t xml:space="preserve">DOPs </w:t>
            </w:r>
          </w:p>
        </w:tc>
      </w:tr>
      <w:tr w:rsidR="00C37017" w:rsidTr="00C125B5">
        <w:trPr>
          <w:trHeight w:val="278"/>
        </w:trPr>
        <w:tc>
          <w:tcPr>
            <w:tcW w:w="13769" w:type="dxa"/>
            <w:gridSpan w:val="4"/>
          </w:tcPr>
          <w:p w:rsidR="00C37017" w:rsidRDefault="00C37017" w:rsidP="00C37017">
            <w:pPr>
              <w:jc w:val="center"/>
            </w:pPr>
            <w:r>
              <w:rPr>
                <w:b/>
              </w:rPr>
              <w:t>Attitude</w:t>
            </w:r>
          </w:p>
        </w:tc>
      </w:tr>
      <w:tr w:rsidR="00746E79" w:rsidTr="00C37017">
        <w:trPr>
          <w:trHeight w:val="1088"/>
        </w:trPr>
        <w:tc>
          <w:tcPr>
            <w:tcW w:w="2876" w:type="dxa"/>
          </w:tcPr>
          <w:p w:rsidR="00746E79" w:rsidRDefault="009421E0" w:rsidP="00C37017">
            <w:r>
              <w:rPr>
                <w:b/>
              </w:rPr>
              <w:t xml:space="preserve">Communication Skills </w:t>
            </w:r>
          </w:p>
        </w:tc>
        <w:tc>
          <w:tcPr>
            <w:tcW w:w="4321" w:type="dxa"/>
          </w:tcPr>
          <w:p w:rsidR="00746E79" w:rsidRDefault="009421E0" w:rsidP="00C37017">
            <w:r>
              <w:t xml:space="preserve">Exhibit empathy and effective communication when discussing chronic endocrine disorders with patients, ensuring their understanding and adherence to management plans. </w:t>
            </w:r>
          </w:p>
        </w:tc>
        <w:tc>
          <w:tcPr>
            <w:tcW w:w="3598" w:type="dxa"/>
          </w:tcPr>
          <w:p w:rsidR="00746E79" w:rsidRDefault="009421E0" w:rsidP="00C37017">
            <w:r>
              <w:rPr>
                <w:b/>
              </w:rPr>
              <w:t xml:space="preserve"> </w:t>
            </w:r>
          </w:p>
        </w:tc>
        <w:tc>
          <w:tcPr>
            <w:tcW w:w="2974" w:type="dxa"/>
          </w:tcPr>
          <w:p w:rsidR="00746E79" w:rsidRDefault="009421E0" w:rsidP="00C37017">
            <w:r>
              <w:rPr>
                <w:b/>
              </w:rPr>
              <w:t xml:space="preserve"> </w:t>
            </w:r>
          </w:p>
        </w:tc>
      </w:tr>
    </w:tbl>
    <w:p w:rsidR="00746E79" w:rsidRDefault="009421E0">
      <w:pPr>
        <w:spacing w:after="303" w:line="380" w:lineRule="auto"/>
        <w:ind w:left="1440" w:right="14121"/>
        <w:jc w:val="both"/>
      </w:pPr>
      <w:r>
        <w:rPr>
          <w:b/>
        </w:rPr>
        <w:t xml:space="preserve"> </w:t>
      </w:r>
      <w:r>
        <w:t xml:space="preserve"> </w:t>
      </w:r>
    </w:p>
    <w:p w:rsidR="00746E79" w:rsidRDefault="009421E0" w:rsidP="00AE18A8">
      <w:pPr>
        <w:spacing w:after="310" w:line="240" w:lineRule="auto"/>
        <w:ind w:left="1440"/>
        <w:jc w:val="both"/>
      </w:pPr>
      <w:r>
        <w:lastRenderedPageBreak/>
        <w:t xml:space="preserve"> </w:t>
      </w:r>
      <w:r>
        <w:rPr>
          <w:b/>
          <w:sz w:val="24"/>
        </w:rPr>
        <w:t xml:space="preserve">Competencies Required: </w:t>
      </w:r>
    </w:p>
    <w:tbl>
      <w:tblPr>
        <w:tblStyle w:val="TableGrid"/>
        <w:tblW w:w="12688" w:type="dxa"/>
        <w:tblInd w:w="1445" w:type="dxa"/>
        <w:tblLayout w:type="fixed"/>
        <w:tblCellMar>
          <w:top w:w="192" w:type="dxa"/>
          <w:right w:w="2346" w:type="dxa"/>
        </w:tblCellMar>
        <w:tblLook w:val="04A0" w:firstRow="1" w:lastRow="0" w:firstColumn="1" w:lastColumn="0" w:noHBand="0" w:noVBand="1"/>
      </w:tblPr>
      <w:tblGrid>
        <w:gridCol w:w="2825"/>
        <w:gridCol w:w="45"/>
        <w:gridCol w:w="9818"/>
      </w:tblGrid>
      <w:tr w:rsidR="00746E79" w:rsidTr="00E94120">
        <w:trPr>
          <w:trHeight w:val="1658"/>
        </w:trPr>
        <w:tc>
          <w:tcPr>
            <w:tcW w:w="2825" w:type="dxa"/>
            <w:tcBorders>
              <w:top w:val="single" w:sz="4" w:space="0" w:color="000000"/>
              <w:left w:val="single" w:sz="4" w:space="0" w:color="000000"/>
              <w:bottom w:val="single" w:sz="4" w:space="0" w:color="000000"/>
              <w:right w:val="single" w:sz="4" w:space="0" w:color="000000"/>
            </w:tcBorders>
          </w:tcPr>
          <w:p w:rsidR="00746E79" w:rsidRDefault="009421E0" w:rsidP="00AE18A8">
            <w:pPr>
              <w:ind w:right="-1653"/>
            </w:pPr>
            <w:r>
              <w:rPr>
                <w:b/>
              </w:rPr>
              <w:t xml:space="preserve">Professionalism </w:t>
            </w:r>
          </w:p>
        </w:tc>
        <w:tc>
          <w:tcPr>
            <w:tcW w:w="9863" w:type="dxa"/>
            <w:gridSpan w:val="2"/>
            <w:tcBorders>
              <w:top w:val="single" w:sz="4" w:space="0" w:color="000000"/>
              <w:left w:val="single" w:sz="4" w:space="0" w:color="000000"/>
              <w:bottom w:val="single" w:sz="4" w:space="0" w:color="000000"/>
              <w:right w:val="single" w:sz="4" w:space="0" w:color="000000"/>
            </w:tcBorders>
          </w:tcPr>
          <w:p w:rsidR="00746E79" w:rsidRDefault="009421E0" w:rsidP="00E94120">
            <w:pPr>
              <w:spacing w:line="240" w:lineRule="auto"/>
              <w:ind w:left="225" w:right="-2158"/>
            </w:pPr>
            <w:r>
              <w:t>The resident should continue to</w:t>
            </w:r>
            <w:r w:rsidR="00E94120">
              <w:t xml:space="preserve"> </w:t>
            </w:r>
            <w:r>
              <w:t xml:space="preserve">develop </w:t>
            </w:r>
            <w:r w:rsidR="00E94120">
              <w:t xml:space="preserve">his/her </w:t>
            </w:r>
            <w:r>
              <w:t xml:space="preserve">ethical behavior and the humanistic qualities </w:t>
            </w:r>
            <w:r>
              <w:tab/>
              <w:t xml:space="preserve">of respect, compassion, integrity, and honesty. </w:t>
            </w:r>
          </w:p>
          <w:p w:rsidR="00746E79" w:rsidRDefault="009421E0" w:rsidP="00E94120">
            <w:pPr>
              <w:spacing w:line="240" w:lineRule="auto"/>
              <w:ind w:left="225" w:right="-2158"/>
            </w:pPr>
            <w:r>
              <w:t xml:space="preserve">The resident must be willing to acknowledge errors and determine how to avoid future similar mistakes. </w:t>
            </w:r>
          </w:p>
          <w:p w:rsidR="00746E79" w:rsidRDefault="009421E0" w:rsidP="00E94120">
            <w:pPr>
              <w:spacing w:line="240" w:lineRule="auto"/>
              <w:ind w:left="225" w:right="-2158"/>
            </w:pPr>
            <w:r>
              <w:t xml:space="preserve">The resident must be responsible and reliable always. </w:t>
            </w:r>
          </w:p>
          <w:p w:rsidR="00746E79" w:rsidRDefault="009421E0" w:rsidP="00E94120">
            <w:pPr>
              <w:spacing w:line="240" w:lineRule="auto"/>
              <w:ind w:left="225" w:right="-2158"/>
            </w:pPr>
            <w:r>
              <w:t xml:space="preserve">The resident must always consider the needs of patients, families, colleagues, and support staff. </w:t>
            </w:r>
          </w:p>
          <w:p w:rsidR="00746E79" w:rsidRDefault="009421E0" w:rsidP="00E94120">
            <w:pPr>
              <w:spacing w:line="240" w:lineRule="auto"/>
              <w:ind w:left="225" w:right="-2158"/>
            </w:pPr>
            <w:r>
              <w:t xml:space="preserve">The </w:t>
            </w:r>
            <w:r>
              <w:tab/>
              <w:t>resident must</w:t>
            </w:r>
            <w:r w:rsidR="00E94120">
              <w:t xml:space="preserve"> </w:t>
            </w:r>
            <w:r>
              <w:t>always</w:t>
            </w:r>
            <w:r w:rsidR="00E94120">
              <w:t xml:space="preserve"> </w:t>
            </w:r>
            <w:r>
              <w:t>maintain</w:t>
            </w:r>
            <w:r w:rsidR="00E94120">
              <w:t xml:space="preserve"> </w:t>
            </w:r>
            <w:r>
              <w:t>a professional appearance.</w:t>
            </w:r>
            <w:r>
              <w:rPr>
                <w:b/>
                <w:sz w:val="24"/>
              </w:rPr>
              <w:t xml:space="preserve"> </w:t>
            </w:r>
          </w:p>
        </w:tc>
      </w:tr>
      <w:tr w:rsidR="00746E79" w:rsidTr="00E94120">
        <w:trPr>
          <w:trHeight w:val="2495"/>
        </w:trPr>
        <w:tc>
          <w:tcPr>
            <w:tcW w:w="2825" w:type="dxa"/>
            <w:tcBorders>
              <w:top w:val="single" w:sz="4" w:space="0" w:color="000000"/>
              <w:left w:val="single" w:sz="4" w:space="0" w:color="000000"/>
              <w:bottom w:val="single" w:sz="4" w:space="0" w:color="000000"/>
              <w:right w:val="single" w:sz="4" w:space="0" w:color="000000"/>
            </w:tcBorders>
          </w:tcPr>
          <w:p w:rsidR="00746E79" w:rsidRDefault="009421E0" w:rsidP="00AE18A8">
            <w:pPr>
              <w:spacing w:line="371" w:lineRule="auto"/>
              <w:ind w:right="-1653"/>
            </w:pPr>
            <w:r>
              <w:rPr>
                <w:b/>
              </w:rPr>
              <w:t xml:space="preserve">Interpersonal communication </w:t>
            </w:r>
          </w:p>
          <w:p w:rsidR="00746E79" w:rsidRDefault="009421E0" w:rsidP="00AE18A8">
            <w:pPr>
              <w:ind w:right="-1653"/>
            </w:pPr>
            <w:r>
              <w:rPr>
                <w:b/>
              </w:rPr>
              <w:t xml:space="preserve">Skills </w:t>
            </w:r>
          </w:p>
        </w:tc>
        <w:tc>
          <w:tcPr>
            <w:tcW w:w="9863" w:type="dxa"/>
            <w:gridSpan w:val="2"/>
            <w:tcBorders>
              <w:top w:val="single" w:sz="4" w:space="0" w:color="000000"/>
              <w:left w:val="single" w:sz="4" w:space="0" w:color="000000"/>
              <w:bottom w:val="single" w:sz="4" w:space="0" w:color="000000"/>
              <w:right w:val="single" w:sz="4" w:space="0" w:color="000000"/>
            </w:tcBorders>
          </w:tcPr>
          <w:p w:rsidR="00746E79" w:rsidRDefault="009421E0" w:rsidP="00E94120">
            <w:pPr>
              <w:spacing w:line="240" w:lineRule="auto"/>
              <w:ind w:left="225" w:right="-2158"/>
            </w:pPr>
            <w:r>
              <w:t xml:space="preserve">The resident should learn when to call a subspecialist for evaluation and management of a patient with an endocrine disease. </w:t>
            </w:r>
          </w:p>
          <w:p w:rsidR="00746E79" w:rsidRDefault="009421E0" w:rsidP="00E94120">
            <w:pPr>
              <w:spacing w:line="240" w:lineRule="auto"/>
              <w:ind w:left="225" w:right="-2158"/>
            </w:pPr>
            <w:r>
              <w:t xml:space="preserve">The resident should be able to clearly present the consultation cases to the staff in an organized and thorough manner. </w:t>
            </w:r>
          </w:p>
          <w:p w:rsidR="00746E79" w:rsidRDefault="009421E0" w:rsidP="00E94120">
            <w:pPr>
              <w:spacing w:line="240" w:lineRule="auto"/>
              <w:ind w:left="225" w:right="-2158"/>
            </w:pPr>
            <w:r>
              <w:t xml:space="preserve">The resident must be able to establish a rapport with the patients and listen to the patient’s complaints to promote the patient’s welfare. </w:t>
            </w:r>
          </w:p>
          <w:p w:rsidR="00746E79" w:rsidRDefault="009421E0" w:rsidP="00E94120">
            <w:pPr>
              <w:spacing w:line="240" w:lineRule="auto"/>
              <w:ind w:left="225" w:right="-2158"/>
            </w:pPr>
            <w:r>
              <w:t xml:space="preserve">The resident should provide effective education on and counseling for patients. </w:t>
            </w:r>
          </w:p>
          <w:p w:rsidR="00746E79" w:rsidRDefault="009421E0" w:rsidP="00E94120">
            <w:pPr>
              <w:spacing w:line="240" w:lineRule="auto"/>
              <w:ind w:left="225" w:right="-2158"/>
            </w:pPr>
            <w:r>
              <w:t xml:space="preserve">The resident must write organized and legible notes. </w:t>
            </w:r>
          </w:p>
          <w:p w:rsidR="00746E79" w:rsidRDefault="009421E0" w:rsidP="00E94120">
            <w:pPr>
              <w:spacing w:line="240" w:lineRule="auto"/>
              <w:ind w:left="225" w:right="-2158"/>
            </w:pPr>
            <w:r>
              <w:t>The resident must communicate any patient problems to the staff in a timely fashion.</w:t>
            </w:r>
            <w:r>
              <w:rPr>
                <w:b/>
                <w:sz w:val="24"/>
              </w:rPr>
              <w:t xml:space="preserve">   </w:t>
            </w:r>
          </w:p>
        </w:tc>
      </w:tr>
      <w:tr w:rsidR="00746E79" w:rsidTr="00E94120">
        <w:trPr>
          <w:trHeight w:val="1145"/>
        </w:trPr>
        <w:tc>
          <w:tcPr>
            <w:tcW w:w="2825" w:type="dxa"/>
            <w:tcBorders>
              <w:top w:val="single" w:sz="4" w:space="0" w:color="000000"/>
              <w:left w:val="single" w:sz="4" w:space="0" w:color="000000"/>
              <w:bottom w:val="single" w:sz="4" w:space="0" w:color="000000"/>
              <w:right w:val="single" w:sz="4" w:space="0" w:color="000000"/>
            </w:tcBorders>
          </w:tcPr>
          <w:p w:rsidR="00746E79" w:rsidRDefault="00AE18A8" w:rsidP="00AE18A8">
            <w:pPr>
              <w:ind w:right="-1653"/>
              <w:jc w:val="both"/>
            </w:pPr>
            <w:r>
              <w:rPr>
                <w:b/>
              </w:rPr>
              <w:t xml:space="preserve">Practice </w:t>
            </w:r>
            <w:r w:rsidR="009421E0">
              <w:rPr>
                <w:b/>
              </w:rPr>
              <w:t xml:space="preserve">based learning </w:t>
            </w:r>
          </w:p>
        </w:tc>
        <w:tc>
          <w:tcPr>
            <w:tcW w:w="9863" w:type="dxa"/>
            <w:gridSpan w:val="2"/>
            <w:tcBorders>
              <w:top w:val="single" w:sz="4" w:space="0" w:color="000000"/>
              <w:left w:val="single" w:sz="4" w:space="0" w:color="000000"/>
              <w:bottom w:val="single" w:sz="4" w:space="0" w:color="000000"/>
              <w:right w:val="single" w:sz="4" w:space="0" w:color="000000"/>
            </w:tcBorders>
          </w:tcPr>
          <w:p w:rsidR="00746E79" w:rsidRDefault="009421E0" w:rsidP="00E94120">
            <w:pPr>
              <w:spacing w:line="248" w:lineRule="auto"/>
              <w:ind w:left="225" w:right="-2158"/>
            </w:pPr>
            <w:r>
              <w:t xml:space="preserve">The resident should use feedback and self- evaluation to improve performance. </w:t>
            </w:r>
          </w:p>
          <w:p w:rsidR="00746E79" w:rsidRDefault="009421E0" w:rsidP="00E94120">
            <w:pPr>
              <w:spacing w:line="248" w:lineRule="auto"/>
              <w:ind w:left="225" w:right="-2158"/>
            </w:pPr>
            <w:r>
              <w:t xml:space="preserve">The resident should read the required material and articles provided to enhance learning. </w:t>
            </w:r>
          </w:p>
          <w:p w:rsidR="00746E79" w:rsidRDefault="009421E0" w:rsidP="00E94120">
            <w:pPr>
              <w:ind w:left="225" w:right="-2158"/>
            </w:pPr>
            <w:r>
              <w:t>The resident should use the medical literature search tools in the library to find appropriate articles related to interesting cases.</w:t>
            </w:r>
            <w:r>
              <w:rPr>
                <w:b/>
                <w:sz w:val="24"/>
              </w:rPr>
              <w:t xml:space="preserve"> </w:t>
            </w:r>
          </w:p>
        </w:tc>
      </w:tr>
      <w:tr w:rsidR="00AE18A8" w:rsidTr="00E94120">
        <w:trPr>
          <w:trHeight w:val="1487"/>
        </w:trPr>
        <w:tc>
          <w:tcPr>
            <w:tcW w:w="2870" w:type="dxa"/>
            <w:gridSpan w:val="2"/>
            <w:tcBorders>
              <w:top w:val="single" w:sz="4" w:space="0" w:color="000000"/>
              <w:left w:val="single" w:sz="4" w:space="0" w:color="000000"/>
              <w:bottom w:val="single" w:sz="4" w:space="0" w:color="000000"/>
              <w:right w:val="single" w:sz="4" w:space="0" w:color="000000"/>
            </w:tcBorders>
          </w:tcPr>
          <w:p w:rsidR="00AE18A8" w:rsidRDefault="00AE18A8" w:rsidP="00AE18A8">
            <w:pPr>
              <w:spacing w:line="240" w:lineRule="auto"/>
              <w:ind w:left="108" w:right="-2346"/>
            </w:pPr>
            <w:r>
              <w:rPr>
                <w:b/>
              </w:rPr>
              <w:t xml:space="preserve">Evaluation of Medical </w:t>
            </w:r>
          </w:p>
          <w:p w:rsidR="00AE18A8" w:rsidRDefault="00AE18A8" w:rsidP="00AE18A8">
            <w:pPr>
              <w:ind w:left="108" w:right="-2346"/>
            </w:pPr>
            <w:r>
              <w:rPr>
                <w:b/>
              </w:rPr>
              <w:t xml:space="preserve">Knowledge </w:t>
            </w:r>
          </w:p>
          <w:p w:rsidR="00AE18A8" w:rsidRDefault="00AE18A8" w:rsidP="00AE18A8">
            <w:pPr>
              <w:ind w:right="-2346"/>
            </w:pPr>
          </w:p>
        </w:tc>
        <w:tc>
          <w:tcPr>
            <w:tcW w:w="9818" w:type="dxa"/>
            <w:tcBorders>
              <w:top w:val="single" w:sz="4" w:space="0" w:color="000000"/>
              <w:left w:val="single" w:sz="4" w:space="0" w:color="000000"/>
              <w:bottom w:val="single" w:sz="4" w:space="0" w:color="000000"/>
              <w:right w:val="single" w:sz="4" w:space="0" w:color="000000"/>
            </w:tcBorders>
          </w:tcPr>
          <w:p w:rsidR="00AE18A8" w:rsidRDefault="00AE18A8" w:rsidP="00E94120">
            <w:pPr>
              <w:spacing w:line="240" w:lineRule="auto"/>
              <w:ind w:left="180" w:right="-2248"/>
            </w:pPr>
            <w:r>
              <w:t xml:space="preserve">The resident’s ability to answer directed questions and to participate in the teaching sessions. </w:t>
            </w:r>
          </w:p>
          <w:p w:rsidR="00AE18A8" w:rsidRDefault="00AE18A8" w:rsidP="00E94120">
            <w:pPr>
              <w:spacing w:line="240" w:lineRule="auto"/>
              <w:ind w:left="180" w:right="-2248"/>
            </w:pPr>
            <w:r>
              <w:t xml:space="preserve">The resident's presentation of assigned short topics will be evaluated based on the following criteria: completeness, accuracy, organization, and the resident's understanding of the topic. </w:t>
            </w:r>
          </w:p>
          <w:p w:rsidR="00AE18A8" w:rsidRDefault="00AE18A8" w:rsidP="00E94120">
            <w:pPr>
              <w:spacing w:line="240" w:lineRule="auto"/>
              <w:ind w:left="180" w:right="-2248"/>
            </w:pPr>
            <w:r>
              <w:t xml:space="preserve">The resident’s ability to apply the information learned in the teaching sessions to the patient care setting. </w:t>
            </w:r>
          </w:p>
          <w:p w:rsidR="00AE18A8" w:rsidRDefault="00AE18A8" w:rsidP="00E94120">
            <w:pPr>
              <w:spacing w:line="240" w:lineRule="auto"/>
              <w:ind w:left="180" w:right="-2248"/>
            </w:pPr>
            <w:r>
              <w:t xml:space="preserve">The resident’s interest level in learning. </w:t>
            </w:r>
          </w:p>
        </w:tc>
      </w:tr>
    </w:tbl>
    <w:p w:rsidR="00746E79" w:rsidRDefault="009421E0">
      <w:pPr>
        <w:spacing w:after="163" w:line="310" w:lineRule="auto"/>
        <w:ind w:left="1450" w:right="14067" w:hanging="10"/>
      </w:pPr>
      <w:r>
        <w:t xml:space="preserve"> .  </w:t>
      </w:r>
    </w:p>
    <w:p w:rsidR="00746E79" w:rsidRDefault="009421E0" w:rsidP="00AE18A8">
      <w:pPr>
        <w:spacing w:after="166" w:line="240" w:lineRule="auto"/>
        <w:ind w:left="1440"/>
      </w:pPr>
      <w:r>
        <w:t xml:space="preserve"> </w:t>
      </w:r>
      <w:r>
        <w:rPr>
          <w:b/>
          <w:sz w:val="24"/>
        </w:rPr>
        <w:t xml:space="preserve">Evaluation/Feedback: </w:t>
      </w:r>
    </w:p>
    <w:p w:rsidR="00746E79" w:rsidRDefault="009421E0">
      <w:pPr>
        <w:spacing w:after="166" w:line="240" w:lineRule="auto"/>
        <w:ind w:left="1440"/>
      </w:pPr>
      <w:r>
        <w:t xml:space="preserve"> </w:t>
      </w:r>
    </w:p>
    <w:p w:rsidR="00746E79" w:rsidRDefault="009421E0" w:rsidP="008D0489">
      <w:pPr>
        <w:numPr>
          <w:ilvl w:val="0"/>
          <w:numId w:val="5"/>
        </w:numPr>
        <w:spacing w:after="172" w:line="246" w:lineRule="auto"/>
        <w:ind w:right="7" w:hanging="800"/>
        <w:jc w:val="both"/>
      </w:pPr>
      <w:r>
        <w:t xml:space="preserve">360-degree evaluation to judge the professionalism, ethics. </w:t>
      </w:r>
    </w:p>
    <w:p w:rsidR="00746E79" w:rsidRDefault="009421E0" w:rsidP="008D0489">
      <w:pPr>
        <w:numPr>
          <w:ilvl w:val="0"/>
          <w:numId w:val="5"/>
        </w:numPr>
        <w:spacing w:after="172" w:line="371" w:lineRule="auto"/>
        <w:ind w:right="7" w:hanging="800"/>
        <w:jc w:val="both"/>
      </w:pPr>
      <w:r>
        <w:lastRenderedPageBreak/>
        <w:t xml:space="preserve">The faculty will fill out the standard evaluation form using the criteria for evaluations as delineated above to grade the resident in the required competencies as related to endocrinology. </w:t>
      </w:r>
    </w:p>
    <w:p w:rsidR="00746E79" w:rsidRDefault="009421E0" w:rsidP="00E94120">
      <w:pPr>
        <w:numPr>
          <w:ilvl w:val="0"/>
          <w:numId w:val="5"/>
        </w:numPr>
        <w:spacing w:after="172" w:line="246" w:lineRule="auto"/>
        <w:ind w:right="7" w:hanging="800"/>
        <w:jc w:val="both"/>
      </w:pPr>
      <w:r>
        <w:t xml:space="preserve">The residents will fill out an evaluation of the endocrine rotation at the end of the month. </w:t>
      </w:r>
    </w:p>
    <w:p w:rsidR="00746E79" w:rsidRDefault="009421E0" w:rsidP="008D0489">
      <w:pPr>
        <w:numPr>
          <w:ilvl w:val="0"/>
          <w:numId w:val="5"/>
        </w:numPr>
        <w:spacing w:after="172" w:line="371" w:lineRule="auto"/>
        <w:ind w:right="7" w:hanging="800"/>
        <w:jc w:val="both"/>
      </w:pPr>
      <w:r>
        <w:t xml:space="preserve">Any constructive criticism, improvements, or suggestions to further enhance the training in endocrinology are welcome at any time. </w:t>
      </w:r>
    </w:p>
    <w:p w:rsidR="00746E79" w:rsidRDefault="009421E0" w:rsidP="00E94120">
      <w:pPr>
        <w:numPr>
          <w:ilvl w:val="0"/>
          <w:numId w:val="5"/>
        </w:numPr>
        <w:spacing w:after="157" w:line="370" w:lineRule="auto"/>
        <w:ind w:right="7" w:hanging="800"/>
        <w:jc w:val="both"/>
      </w:pPr>
      <w:r>
        <w:t xml:space="preserve">The resident should receive frequent (generally daily) feedback about his or her performance during the endocrinology rotation. The resident will be informed about the results of the evaluation process, and input will be requested from the resident regarding his or her evaluation of the endocrinology rotation. </w:t>
      </w:r>
    </w:p>
    <w:p w:rsidR="00746E79" w:rsidRDefault="009421E0" w:rsidP="008D0489">
      <w:pPr>
        <w:numPr>
          <w:ilvl w:val="0"/>
          <w:numId w:val="5"/>
        </w:numPr>
        <w:spacing w:after="167" w:line="246" w:lineRule="auto"/>
        <w:ind w:right="7" w:hanging="800"/>
        <w:jc w:val="both"/>
      </w:pPr>
      <w:r>
        <w:t xml:space="preserve">The faculty is encouraged to use the “early concern” and “praise card” throughout the rotation. </w:t>
      </w:r>
    </w:p>
    <w:p w:rsidR="00746E79" w:rsidRDefault="009421E0" w:rsidP="008D0489">
      <w:pPr>
        <w:numPr>
          <w:ilvl w:val="0"/>
          <w:numId w:val="5"/>
        </w:numPr>
        <w:spacing w:after="172" w:line="246" w:lineRule="auto"/>
        <w:ind w:right="7" w:hanging="800"/>
        <w:jc w:val="both"/>
      </w:pPr>
      <w:r>
        <w:t xml:space="preserve">A formal evaluation and verbal discussion with the resident is to be done at the end of the rotation. </w:t>
      </w:r>
    </w:p>
    <w:p w:rsidR="00AE18A8" w:rsidRDefault="009421E0" w:rsidP="00E94120">
      <w:pPr>
        <w:spacing w:after="166" w:line="240" w:lineRule="auto"/>
        <w:ind w:left="1440"/>
      </w:pPr>
      <w:r>
        <w:t xml:space="preserve"> </w:t>
      </w:r>
    </w:p>
    <w:p w:rsidR="00746E79" w:rsidRDefault="009421E0" w:rsidP="00AE18A8">
      <w:pPr>
        <w:pStyle w:val="Heading5"/>
        <w:ind w:left="715" w:firstLine="710"/>
        <w:jc w:val="left"/>
      </w:pPr>
      <w:r>
        <w:t>G.</w:t>
      </w:r>
      <w:r>
        <w:rPr>
          <w:rFonts w:ascii="Arial" w:eastAsia="Arial" w:hAnsi="Arial" w:cs="Arial"/>
        </w:rPr>
        <w:t xml:space="preserve"> </w:t>
      </w:r>
      <w:r w:rsidR="00AE18A8" w:rsidRPr="00AE18A8">
        <w:t>PEDIATRIC</w:t>
      </w:r>
      <w:r w:rsidR="00AE18A8">
        <w:rPr>
          <w:rFonts w:ascii="Arial" w:eastAsia="Arial" w:hAnsi="Arial" w:cs="Arial"/>
        </w:rPr>
        <w:t xml:space="preserve"> </w:t>
      </w:r>
      <w:r>
        <w:t xml:space="preserve">GASTROENTEROLOGY </w:t>
      </w:r>
    </w:p>
    <w:p w:rsidR="00746E79" w:rsidRDefault="009421E0">
      <w:pPr>
        <w:spacing w:after="131" w:line="240" w:lineRule="auto"/>
      </w:pPr>
      <w:r>
        <w:rPr>
          <w:b/>
          <w:sz w:val="29"/>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31" w:line="240" w:lineRule="auto"/>
      </w:pPr>
      <w:r>
        <w:rPr>
          <w:b/>
          <w:sz w:val="25"/>
        </w:rPr>
        <w:t xml:space="preserve"> </w:t>
      </w:r>
    </w:p>
    <w:p w:rsidR="00746E79" w:rsidRDefault="009421E0" w:rsidP="00AE18A8">
      <w:pPr>
        <w:spacing w:after="31" w:line="370" w:lineRule="auto"/>
        <w:ind w:left="540" w:right="1307"/>
      </w:pPr>
      <w:r>
        <w:t>To give the residents formal instruction, clinical experience, and opportunities to acquire expertise in t</w:t>
      </w:r>
      <w:r w:rsidR="00AE18A8">
        <w:t xml:space="preserve">he evaluation and management of </w:t>
      </w:r>
      <w:r>
        <w:t xml:space="preserve">gastroenterological disorders. </w:t>
      </w:r>
      <w:r>
        <w:rPr>
          <w:sz w:val="34"/>
        </w:rPr>
        <w:t xml:space="preserve"> </w:t>
      </w:r>
    </w:p>
    <w:p w:rsidR="00746E79" w:rsidRDefault="009421E0">
      <w:pPr>
        <w:spacing w:after="33" w:line="246" w:lineRule="auto"/>
        <w:ind w:left="1435" w:right="-15" w:hanging="10"/>
      </w:pPr>
      <w:r>
        <w:rPr>
          <w:b/>
          <w:sz w:val="24"/>
        </w:rPr>
        <w:t xml:space="preserve">Content of required knowledge: </w:t>
      </w:r>
    </w:p>
    <w:p w:rsidR="00746E79" w:rsidRDefault="009421E0">
      <w:pPr>
        <w:spacing w:after="5"/>
      </w:pPr>
      <w:r>
        <w:rPr>
          <w:b/>
          <w:sz w:val="25"/>
        </w:rPr>
        <w:t xml:space="preserve"> </w:t>
      </w:r>
    </w:p>
    <w:tbl>
      <w:tblPr>
        <w:tblStyle w:val="TableGrid"/>
        <w:tblW w:w="14038" w:type="dxa"/>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15" w:type="dxa"/>
        </w:tblCellMar>
        <w:tblLook w:val="04A0" w:firstRow="1" w:lastRow="0" w:firstColumn="1" w:lastColumn="0" w:noHBand="0" w:noVBand="1"/>
      </w:tblPr>
      <w:tblGrid>
        <w:gridCol w:w="3599"/>
        <w:gridCol w:w="3598"/>
        <w:gridCol w:w="3598"/>
        <w:gridCol w:w="3243"/>
      </w:tblGrid>
      <w:tr w:rsidR="00AE18A8" w:rsidTr="005841C4">
        <w:trPr>
          <w:trHeight w:val="278"/>
        </w:trPr>
        <w:tc>
          <w:tcPr>
            <w:tcW w:w="14038" w:type="dxa"/>
            <w:gridSpan w:val="4"/>
          </w:tcPr>
          <w:p w:rsidR="00AE18A8" w:rsidRDefault="00AE18A8" w:rsidP="00AE18A8">
            <w:pPr>
              <w:jc w:val="center"/>
            </w:pPr>
            <w:r>
              <w:rPr>
                <w:b/>
              </w:rPr>
              <w:t>Knowledge</w:t>
            </w:r>
          </w:p>
        </w:tc>
      </w:tr>
      <w:tr w:rsidR="00746E79" w:rsidTr="005841C4">
        <w:trPr>
          <w:trHeight w:val="278"/>
        </w:trPr>
        <w:tc>
          <w:tcPr>
            <w:tcW w:w="3599" w:type="dxa"/>
          </w:tcPr>
          <w:p w:rsidR="00746E79" w:rsidRPr="00E94120" w:rsidRDefault="009421E0">
            <w:r w:rsidRPr="00E94120">
              <w:rPr>
                <w:b/>
              </w:rPr>
              <w:t xml:space="preserve">Specific Learning Objectives </w:t>
            </w:r>
          </w:p>
        </w:tc>
        <w:tc>
          <w:tcPr>
            <w:tcW w:w="3598" w:type="dxa"/>
          </w:tcPr>
          <w:p w:rsidR="00746E79" w:rsidRPr="00E94120" w:rsidRDefault="009421E0">
            <w:r w:rsidRPr="00E94120">
              <w:rPr>
                <w:b/>
              </w:rPr>
              <w:t xml:space="preserve">Topics </w:t>
            </w:r>
          </w:p>
        </w:tc>
        <w:tc>
          <w:tcPr>
            <w:tcW w:w="3598" w:type="dxa"/>
          </w:tcPr>
          <w:p w:rsidR="00746E79" w:rsidRDefault="009421E0">
            <w:r>
              <w:rPr>
                <w:b/>
              </w:rPr>
              <w:t xml:space="preserve">Teaching Strategies </w:t>
            </w:r>
          </w:p>
        </w:tc>
        <w:tc>
          <w:tcPr>
            <w:tcW w:w="3243" w:type="dxa"/>
          </w:tcPr>
          <w:p w:rsidR="00746E79" w:rsidRDefault="009421E0">
            <w:r>
              <w:rPr>
                <w:b/>
              </w:rPr>
              <w:t xml:space="preserve">Assessment Tools </w:t>
            </w:r>
          </w:p>
        </w:tc>
      </w:tr>
      <w:tr w:rsidR="00E94120" w:rsidTr="005841C4">
        <w:trPr>
          <w:trHeight w:val="8753"/>
        </w:trPr>
        <w:tc>
          <w:tcPr>
            <w:tcW w:w="3599" w:type="dxa"/>
          </w:tcPr>
          <w:p w:rsidR="00E94120" w:rsidRDefault="00E94120" w:rsidP="00E94120">
            <w:pPr>
              <w:spacing w:after="32" w:line="240" w:lineRule="auto"/>
            </w:pPr>
            <w:r>
              <w:lastRenderedPageBreak/>
              <w:t xml:space="preserve">Understand the pathophysiology, clinical presentation, and management of common gastrointestinal diseases. </w:t>
            </w:r>
          </w:p>
          <w:p w:rsidR="00E94120" w:rsidRDefault="00E94120">
            <w:pPr>
              <w:spacing w:after="32" w:line="240" w:lineRule="auto"/>
            </w:pPr>
            <w:r>
              <w:t xml:space="preserve"> </w:t>
            </w:r>
          </w:p>
          <w:p w:rsidR="00E94120" w:rsidRDefault="00E94120">
            <w:pPr>
              <w:spacing w:after="32" w:line="247" w:lineRule="auto"/>
            </w:pPr>
            <w:r>
              <w:t xml:space="preserve">Evaluate and manage patients with a wide variety of digestive disorders in an inpatient and outpatient setting. </w:t>
            </w:r>
          </w:p>
          <w:p w:rsidR="00E94120" w:rsidRDefault="00E94120">
            <w:pPr>
              <w:spacing w:after="32" w:line="240" w:lineRule="auto"/>
            </w:pPr>
            <w:r>
              <w:t xml:space="preserve"> </w:t>
            </w:r>
          </w:p>
          <w:p w:rsidR="00E94120" w:rsidRDefault="00E94120">
            <w:pPr>
              <w:spacing w:after="32" w:line="248" w:lineRule="auto"/>
            </w:pPr>
            <w:r>
              <w:t xml:space="preserve">Identify the causes, clinical features, and treatment strategies for liver diseases. </w:t>
            </w:r>
          </w:p>
          <w:p w:rsidR="00E94120" w:rsidRDefault="00E94120">
            <w:pPr>
              <w:spacing w:after="32" w:line="240" w:lineRule="auto"/>
            </w:pPr>
            <w:r>
              <w:t xml:space="preserve"> </w:t>
            </w:r>
          </w:p>
          <w:p w:rsidR="00E94120" w:rsidRDefault="00E94120">
            <w:pPr>
              <w:spacing w:after="30" w:line="248" w:lineRule="auto"/>
            </w:pPr>
            <w:r>
              <w:t xml:space="preserve">Recognize the diagnostic approaches and management options for gastrointestinal emergencies, such as bleeding. </w:t>
            </w:r>
          </w:p>
          <w:p w:rsidR="00E94120" w:rsidRDefault="00E94120">
            <w:pPr>
              <w:spacing w:after="32" w:line="240" w:lineRule="auto"/>
            </w:pPr>
            <w:r>
              <w:t xml:space="preserve"> </w:t>
            </w:r>
          </w:p>
          <w:p w:rsidR="00E94120" w:rsidRDefault="00E94120">
            <w:pPr>
              <w:spacing w:after="31" w:line="248" w:lineRule="auto"/>
            </w:pPr>
            <w:r>
              <w:t xml:space="preserve">Discuss the epidemiology, diagnosis, and treatment of pancreatic and functional gastrointestinal disorders. </w:t>
            </w:r>
          </w:p>
          <w:p w:rsidR="00E94120" w:rsidRDefault="00E94120" w:rsidP="00E94120">
            <w:pPr>
              <w:spacing w:after="32" w:line="240" w:lineRule="auto"/>
            </w:pPr>
            <w:r>
              <w:t xml:space="preserve"> </w:t>
            </w:r>
          </w:p>
          <w:p w:rsidR="00E94120" w:rsidRDefault="00E94120" w:rsidP="00E94120">
            <w:pPr>
              <w:spacing w:after="32" w:line="248" w:lineRule="auto"/>
            </w:pPr>
            <w:r>
              <w:t xml:space="preserve">Discuss nutritional deficiencies, screening and prevention, particularly for colorectal cancer. </w:t>
            </w:r>
          </w:p>
          <w:p w:rsidR="00E94120" w:rsidRDefault="00E94120" w:rsidP="00E94120">
            <w:pPr>
              <w:spacing w:after="32" w:line="240" w:lineRule="auto"/>
            </w:pPr>
            <w:r>
              <w:t xml:space="preserve"> </w:t>
            </w:r>
          </w:p>
          <w:p w:rsidR="00E94120" w:rsidRDefault="00E94120" w:rsidP="00E94120">
            <w:r>
              <w:t xml:space="preserve">Recognize the indications, contraindications, complications, limitations and alternatives for GI procedures.  </w:t>
            </w:r>
          </w:p>
        </w:tc>
        <w:tc>
          <w:tcPr>
            <w:tcW w:w="3598" w:type="dxa"/>
          </w:tcPr>
          <w:p w:rsidR="00E94120" w:rsidRDefault="00E94120" w:rsidP="00E94120">
            <w:pPr>
              <w:spacing w:after="164" w:line="240" w:lineRule="auto"/>
            </w:pPr>
            <w:r>
              <w:t xml:space="preserve">Malabsorptive/Nutritional disorders </w:t>
            </w:r>
          </w:p>
          <w:p w:rsidR="00E94120" w:rsidRDefault="00E94120" w:rsidP="00E94120">
            <w:pPr>
              <w:spacing w:after="164" w:line="240" w:lineRule="auto"/>
            </w:pPr>
            <w:r>
              <w:t>Coeliac Disease</w:t>
            </w:r>
          </w:p>
          <w:p w:rsidR="00E94120" w:rsidRDefault="00E94120" w:rsidP="00E94120">
            <w:pPr>
              <w:spacing w:after="164" w:line="240" w:lineRule="auto"/>
            </w:pPr>
            <w:r>
              <w:t xml:space="preserve">Viral hepatitis </w:t>
            </w:r>
          </w:p>
          <w:p w:rsidR="00E94120" w:rsidRDefault="00E94120" w:rsidP="00E94120">
            <w:pPr>
              <w:spacing w:after="166" w:line="240" w:lineRule="auto"/>
            </w:pPr>
            <w:r>
              <w:t xml:space="preserve">Chronic liver disease and Cirrhosis </w:t>
            </w:r>
          </w:p>
          <w:p w:rsidR="00E94120" w:rsidRDefault="00E94120">
            <w:pPr>
              <w:spacing w:after="166" w:line="240" w:lineRule="auto"/>
            </w:pPr>
            <w:r>
              <w:t xml:space="preserve">Inflammatory Bowel Disease </w:t>
            </w:r>
          </w:p>
          <w:p w:rsidR="00E94120" w:rsidRDefault="00E94120">
            <w:pPr>
              <w:spacing w:after="166" w:line="240" w:lineRule="auto"/>
            </w:pPr>
            <w:r>
              <w:t xml:space="preserve">Irritable Bowel Syndrome </w:t>
            </w:r>
          </w:p>
          <w:p w:rsidR="00E94120" w:rsidRDefault="00E94120">
            <w:pPr>
              <w:spacing w:after="166" w:line="240" w:lineRule="auto"/>
            </w:pPr>
            <w:r>
              <w:t xml:space="preserve">Peptic Ulcer Diseases </w:t>
            </w:r>
          </w:p>
          <w:p w:rsidR="00E94120" w:rsidRDefault="00E94120">
            <w:pPr>
              <w:spacing w:after="166" w:line="240" w:lineRule="auto"/>
            </w:pPr>
            <w:r>
              <w:t xml:space="preserve">Gastrointestinal Emergencies (UGIB, </w:t>
            </w:r>
          </w:p>
          <w:p w:rsidR="00E94120" w:rsidRDefault="00E94120">
            <w:pPr>
              <w:spacing w:after="166" w:line="240" w:lineRule="auto"/>
            </w:pPr>
            <w:r>
              <w:t xml:space="preserve">LGID) </w:t>
            </w:r>
          </w:p>
          <w:p w:rsidR="00E94120" w:rsidRDefault="00E94120">
            <w:pPr>
              <w:spacing w:after="160" w:line="371" w:lineRule="auto"/>
              <w:ind w:right="949"/>
            </w:pPr>
            <w:r>
              <w:t xml:space="preserve">GI motility disorders </w:t>
            </w:r>
          </w:p>
          <w:p w:rsidR="00E94120" w:rsidRDefault="00E94120">
            <w:pPr>
              <w:spacing w:after="160" w:line="371" w:lineRule="auto"/>
              <w:ind w:right="949"/>
            </w:pPr>
            <w:r>
              <w:t xml:space="preserve">Biliary disorders </w:t>
            </w:r>
          </w:p>
          <w:p w:rsidR="00E94120" w:rsidRDefault="00E94120">
            <w:pPr>
              <w:spacing w:after="167" w:line="240" w:lineRule="auto"/>
            </w:pPr>
            <w:r>
              <w:t xml:space="preserve">Pancreatic disorders </w:t>
            </w:r>
          </w:p>
          <w:p w:rsidR="00E94120" w:rsidRDefault="00E94120"/>
        </w:tc>
        <w:tc>
          <w:tcPr>
            <w:tcW w:w="3598" w:type="dxa"/>
          </w:tcPr>
          <w:p w:rsidR="00E94120" w:rsidRDefault="00E94120">
            <w:r>
              <w:t xml:space="preserve"> </w:t>
            </w:r>
          </w:p>
        </w:tc>
        <w:tc>
          <w:tcPr>
            <w:tcW w:w="3243" w:type="dxa"/>
          </w:tcPr>
          <w:p w:rsidR="00E94120" w:rsidRDefault="00E94120">
            <w:r>
              <w:t xml:space="preserve"> </w:t>
            </w:r>
          </w:p>
        </w:tc>
      </w:tr>
      <w:tr w:rsidR="00746E79" w:rsidTr="005841C4">
        <w:trPr>
          <w:trHeight w:val="278"/>
        </w:trPr>
        <w:tc>
          <w:tcPr>
            <w:tcW w:w="3599" w:type="dxa"/>
          </w:tcPr>
          <w:p w:rsidR="00746E79" w:rsidRDefault="009421E0">
            <w:r>
              <w:rPr>
                <w:b/>
              </w:rPr>
              <w:t xml:space="preserve">Clinical Skills </w:t>
            </w:r>
          </w:p>
        </w:tc>
        <w:tc>
          <w:tcPr>
            <w:tcW w:w="3598" w:type="dxa"/>
          </w:tcPr>
          <w:p w:rsidR="00746E79" w:rsidRDefault="009421E0">
            <w:r>
              <w:t xml:space="preserve"> </w:t>
            </w:r>
          </w:p>
        </w:tc>
        <w:tc>
          <w:tcPr>
            <w:tcW w:w="3598" w:type="dxa"/>
          </w:tcPr>
          <w:p w:rsidR="00746E79" w:rsidRDefault="009421E0">
            <w:r>
              <w:t xml:space="preserve"> </w:t>
            </w:r>
          </w:p>
        </w:tc>
        <w:tc>
          <w:tcPr>
            <w:tcW w:w="3243" w:type="dxa"/>
          </w:tcPr>
          <w:p w:rsidR="00746E79" w:rsidRDefault="009421E0">
            <w:r>
              <w:t xml:space="preserve"> </w:t>
            </w:r>
          </w:p>
        </w:tc>
      </w:tr>
      <w:tr w:rsidR="00746E79" w:rsidTr="005841C4">
        <w:trPr>
          <w:trHeight w:val="3173"/>
        </w:trPr>
        <w:tc>
          <w:tcPr>
            <w:tcW w:w="3599" w:type="dxa"/>
          </w:tcPr>
          <w:p w:rsidR="00746E79" w:rsidRDefault="009421E0">
            <w:pPr>
              <w:spacing w:after="32" w:line="248" w:lineRule="auto"/>
            </w:pPr>
            <w:r>
              <w:lastRenderedPageBreak/>
              <w:t xml:space="preserve">Perform a thorough clinical assessment and focused physical examination for gastrointestinal and hepatobiliary diseases. </w:t>
            </w:r>
          </w:p>
          <w:p w:rsidR="00746E79" w:rsidRDefault="009421E0">
            <w:pPr>
              <w:spacing w:after="33" w:line="240" w:lineRule="auto"/>
            </w:pPr>
            <w:r>
              <w:t xml:space="preserve"> </w:t>
            </w:r>
          </w:p>
          <w:p w:rsidR="00746E79" w:rsidRDefault="009421E0">
            <w:r>
              <w:t xml:space="preserve">Interpret diagnostic imaging and endoscopic findings, along with relevant laboratory data, to formulate a management plan. </w:t>
            </w:r>
          </w:p>
        </w:tc>
        <w:tc>
          <w:tcPr>
            <w:tcW w:w="3598" w:type="dxa"/>
          </w:tcPr>
          <w:p w:rsidR="00746E79" w:rsidRDefault="009421E0">
            <w:pPr>
              <w:spacing w:after="32" w:line="248" w:lineRule="auto"/>
            </w:pPr>
            <w:r>
              <w:t xml:space="preserve">GIT system examination and related general physical examination clinical signs. </w:t>
            </w:r>
          </w:p>
          <w:p w:rsidR="00746E79" w:rsidRDefault="009421E0">
            <w:pPr>
              <w:spacing w:after="32" w:line="240" w:lineRule="auto"/>
            </w:pPr>
            <w:r>
              <w:t xml:space="preserve"> </w:t>
            </w:r>
          </w:p>
          <w:p w:rsidR="00746E79" w:rsidRDefault="009421E0">
            <w:pPr>
              <w:spacing w:after="31" w:line="248" w:lineRule="auto"/>
            </w:pPr>
            <w:r>
              <w:t xml:space="preserve">History taking of GIT system disorders. </w:t>
            </w:r>
          </w:p>
          <w:p w:rsidR="00746E79" w:rsidRDefault="009421E0">
            <w:pPr>
              <w:spacing w:after="32" w:line="240" w:lineRule="auto"/>
            </w:pPr>
            <w:r>
              <w:t xml:space="preserve"> </w:t>
            </w:r>
          </w:p>
          <w:p w:rsidR="00746E79" w:rsidRDefault="009421E0" w:rsidP="005841C4">
            <w:pPr>
              <w:spacing w:after="32" w:line="247" w:lineRule="auto"/>
            </w:pPr>
            <w:r>
              <w:t xml:space="preserve">Interpret diagnostic imaging and endoscopic findings, along with relevant laboratory data, to formulate a management plan. </w:t>
            </w:r>
          </w:p>
        </w:tc>
        <w:tc>
          <w:tcPr>
            <w:tcW w:w="3598" w:type="dxa"/>
          </w:tcPr>
          <w:p w:rsidR="00746E79" w:rsidRDefault="009421E0">
            <w:r>
              <w:t xml:space="preserve">Role play, Standardized patient encounter, Case based discussion </w:t>
            </w:r>
          </w:p>
        </w:tc>
        <w:tc>
          <w:tcPr>
            <w:tcW w:w="3243" w:type="dxa"/>
          </w:tcPr>
          <w:p w:rsidR="00746E79" w:rsidRDefault="009421E0">
            <w:pPr>
              <w:jc w:val="both"/>
            </w:pPr>
            <w:r>
              <w:t xml:space="preserve">OSCE, Long case, Short case, Mini-CEX, CbD </w:t>
            </w:r>
          </w:p>
        </w:tc>
      </w:tr>
      <w:tr w:rsidR="00746E79" w:rsidTr="005841C4">
        <w:trPr>
          <w:trHeight w:val="278"/>
        </w:trPr>
        <w:tc>
          <w:tcPr>
            <w:tcW w:w="14038" w:type="dxa"/>
            <w:gridSpan w:val="4"/>
          </w:tcPr>
          <w:p w:rsidR="00746E79" w:rsidRDefault="009421E0">
            <w:r>
              <w:rPr>
                <w:b/>
              </w:rPr>
              <w:t>Procedural Skills</w:t>
            </w:r>
            <w:r>
              <w:t xml:space="preserve"> </w:t>
            </w:r>
          </w:p>
        </w:tc>
      </w:tr>
      <w:tr w:rsidR="00746E79" w:rsidTr="005841C4">
        <w:trPr>
          <w:trHeight w:val="2026"/>
        </w:trPr>
        <w:tc>
          <w:tcPr>
            <w:tcW w:w="3599" w:type="dxa"/>
          </w:tcPr>
          <w:p w:rsidR="00746E79" w:rsidRDefault="009421E0">
            <w:pPr>
              <w:spacing w:after="32" w:line="240" w:lineRule="auto"/>
            </w:pPr>
            <w:r>
              <w:t xml:space="preserve">Execute essential procedural skills. </w:t>
            </w:r>
          </w:p>
          <w:p w:rsidR="00746E79" w:rsidRDefault="009421E0">
            <w:pPr>
              <w:spacing w:after="32" w:line="240" w:lineRule="auto"/>
            </w:pPr>
            <w:r>
              <w:t xml:space="preserve"> </w:t>
            </w:r>
          </w:p>
          <w:p w:rsidR="00746E79" w:rsidRDefault="009421E0">
            <w:r>
              <w:t xml:space="preserve">Interpret diagnostic imaging and endoscopic findings, along with relevant laboratory data, to formulate a management plan. </w:t>
            </w:r>
          </w:p>
        </w:tc>
        <w:tc>
          <w:tcPr>
            <w:tcW w:w="3598" w:type="dxa"/>
          </w:tcPr>
          <w:p w:rsidR="00746E79" w:rsidRDefault="009421E0">
            <w:pPr>
              <w:spacing w:after="160" w:line="372" w:lineRule="auto"/>
            </w:pPr>
            <w:r>
              <w:t>Diagn</w:t>
            </w:r>
            <w:r w:rsidR="005841C4">
              <w:t xml:space="preserve">ostic and Therapeutic Ascitic </w:t>
            </w:r>
            <w:r>
              <w:t xml:space="preserve">tap. </w:t>
            </w:r>
          </w:p>
          <w:p w:rsidR="00746E79" w:rsidRDefault="009421E0">
            <w:pPr>
              <w:spacing w:after="166" w:line="240" w:lineRule="auto"/>
            </w:pPr>
            <w:r>
              <w:t xml:space="preserve">Liver Biopsy </w:t>
            </w:r>
          </w:p>
          <w:p w:rsidR="00746E79" w:rsidRDefault="009421E0">
            <w:r>
              <w:t xml:space="preserve">Upper and lower GI endoscopy (Observation)  </w:t>
            </w:r>
          </w:p>
        </w:tc>
        <w:tc>
          <w:tcPr>
            <w:tcW w:w="3598" w:type="dxa"/>
          </w:tcPr>
          <w:p w:rsidR="00746E79" w:rsidRDefault="009421E0">
            <w:r>
              <w:t xml:space="preserve">Simulation based learning, Skill lab  </w:t>
            </w:r>
          </w:p>
        </w:tc>
        <w:tc>
          <w:tcPr>
            <w:tcW w:w="3243" w:type="dxa"/>
          </w:tcPr>
          <w:p w:rsidR="00746E79" w:rsidRDefault="009421E0">
            <w:r>
              <w:t xml:space="preserve">OSCE, DOPs </w:t>
            </w:r>
          </w:p>
        </w:tc>
      </w:tr>
      <w:tr w:rsidR="00746E79" w:rsidTr="005841C4">
        <w:trPr>
          <w:trHeight w:val="278"/>
        </w:trPr>
        <w:tc>
          <w:tcPr>
            <w:tcW w:w="14038" w:type="dxa"/>
            <w:gridSpan w:val="4"/>
          </w:tcPr>
          <w:p w:rsidR="00746E79" w:rsidRDefault="009421E0">
            <w:r>
              <w:rPr>
                <w:b/>
              </w:rPr>
              <w:t>Attitude</w:t>
            </w:r>
            <w:r>
              <w:t xml:space="preserve"> </w:t>
            </w:r>
          </w:p>
        </w:tc>
      </w:tr>
      <w:tr w:rsidR="005841C4" w:rsidTr="005841C4">
        <w:trPr>
          <w:trHeight w:val="4701"/>
        </w:trPr>
        <w:tc>
          <w:tcPr>
            <w:tcW w:w="3599" w:type="dxa"/>
          </w:tcPr>
          <w:p w:rsidR="005841C4" w:rsidRDefault="005841C4">
            <w:pPr>
              <w:spacing w:after="32" w:line="247" w:lineRule="auto"/>
            </w:pPr>
            <w:r>
              <w:t xml:space="preserve">Demonstrate empathy and professionalism when communicating with patients suffering from chronic and acute gastrointestinal conditions. </w:t>
            </w:r>
          </w:p>
          <w:p w:rsidR="005841C4" w:rsidRDefault="005841C4">
            <w:pPr>
              <w:spacing w:after="32" w:line="240" w:lineRule="auto"/>
            </w:pPr>
            <w:r>
              <w:t xml:space="preserve"> </w:t>
            </w:r>
          </w:p>
          <w:p w:rsidR="005841C4" w:rsidRDefault="005841C4">
            <w:pPr>
              <w:spacing w:after="32" w:line="248" w:lineRule="auto"/>
            </w:pPr>
            <w:r>
              <w:t xml:space="preserve">Collaborate effectively with the multidisciplinary team to provide holistic care for patients with gastrointestinal diseases. </w:t>
            </w:r>
          </w:p>
          <w:p w:rsidR="005841C4" w:rsidRDefault="005841C4">
            <w:pPr>
              <w:spacing w:after="32" w:line="240" w:lineRule="auto"/>
            </w:pPr>
            <w:r>
              <w:t xml:space="preserve"> </w:t>
            </w:r>
          </w:p>
          <w:p w:rsidR="005841C4" w:rsidRDefault="005841C4">
            <w:r>
              <w:t xml:space="preserve">Show commitment to ethical practice, respecting patient autonomy and ensuring informed </w:t>
            </w:r>
          </w:p>
          <w:p w:rsidR="005841C4" w:rsidRDefault="005841C4" w:rsidP="00E47F28">
            <w:proofErr w:type="gramStart"/>
            <w:r>
              <w:t>consent</w:t>
            </w:r>
            <w:proofErr w:type="gramEnd"/>
            <w:r>
              <w:t xml:space="preserve"> for invasive diagnostic and therapeutic procedures. </w:t>
            </w:r>
          </w:p>
        </w:tc>
        <w:tc>
          <w:tcPr>
            <w:tcW w:w="3598" w:type="dxa"/>
          </w:tcPr>
          <w:p w:rsidR="005841C4" w:rsidRDefault="005841C4">
            <w:pPr>
              <w:spacing w:after="166" w:line="240" w:lineRule="auto"/>
            </w:pPr>
            <w:r>
              <w:t xml:space="preserve">Professionalism, Communication </w:t>
            </w:r>
          </w:p>
          <w:p w:rsidR="005841C4" w:rsidRDefault="005841C4">
            <w:r>
              <w:t xml:space="preserve">Skills, Ethical practice </w:t>
            </w:r>
          </w:p>
        </w:tc>
        <w:tc>
          <w:tcPr>
            <w:tcW w:w="3598" w:type="dxa"/>
          </w:tcPr>
          <w:p w:rsidR="005841C4" w:rsidRDefault="005841C4">
            <w:r>
              <w:t xml:space="preserve">Role play </w:t>
            </w:r>
          </w:p>
        </w:tc>
        <w:tc>
          <w:tcPr>
            <w:tcW w:w="3243" w:type="dxa"/>
          </w:tcPr>
          <w:p w:rsidR="005841C4" w:rsidRDefault="005841C4">
            <w:pPr>
              <w:jc w:val="both"/>
            </w:pPr>
            <w:r>
              <w:t xml:space="preserve">OSCE, Long Case, 360- degree feedback, Mini-CEX </w:t>
            </w:r>
          </w:p>
        </w:tc>
      </w:tr>
    </w:tbl>
    <w:p w:rsidR="00746E79" w:rsidRDefault="009421E0" w:rsidP="005841C4">
      <w:pPr>
        <w:ind w:left="720" w:firstLine="720"/>
      </w:pPr>
      <w:r>
        <w:br w:type="page"/>
      </w:r>
      <w:r>
        <w:rPr>
          <w:b/>
          <w:sz w:val="24"/>
        </w:rPr>
        <w:lastRenderedPageBreak/>
        <w:t xml:space="preserve">Competencies required: </w:t>
      </w:r>
    </w:p>
    <w:p w:rsidR="00746E79" w:rsidRDefault="009421E0">
      <w:pPr>
        <w:spacing w:after="18" w:line="240" w:lineRule="auto"/>
      </w:pPr>
      <w:r>
        <w:rPr>
          <w:b/>
          <w:sz w:val="20"/>
        </w:rPr>
        <w:t xml:space="preserve"> </w:t>
      </w:r>
    </w:p>
    <w:p w:rsidR="00746E79" w:rsidRDefault="009421E0">
      <w:pPr>
        <w:spacing w:after="5"/>
      </w:pPr>
      <w:r>
        <w:rPr>
          <w:b/>
          <w:sz w:val="15"/>
        </w:rPr>
        <w:t xml:space="preserve"> </w:t>
      </w:r>
    </w:p>
    <w:tbl>
      <w:tblPr>
        <w:tblStyle w:val="TableGrid"/>
        <w:tblW w:w="14150" w:type="dxa"/>
        <w:tblInd w:w="1351" w:type="dxa"/>
        <w:tblCellMar>
          <w:left w:w="5" w:type="dxa"/>
          <w:right w:w="30" w:type="dxa"/>
        </w:tblCellMar>
        <w:tblLook w:val="04A0" w:firstRow="1" w:lastRow="0" w:firstColumn="1" w:lastColumn="0" w:noHBand="0" w:noVBand="1"/>
      </w:tblPr>
      <w:tblGrid>
        <w:gridCol w:w="4161"/>
        <w:gridCol w:w="3600"/>
        <w:gridCol w:w="2789"/>
        <w:gridCol w:w="3600"/>
      </w:tblGrid>
      <w:tr w:rsidR="00746E79" w:rsidTr="005841C4">
        <w:trPr>
          <w:trHeight w:val="527"/>
        </w:trPr>
        <w:tc>
          <w:tcPr>
            <w:tcW w:w="41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Professionalism </w:t>
            </w:r>
          </w:p>
        </w:tc>
        <w:tc>
          <w:tcPr>
            <w:tcW w:w="360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113"/>
            </w:pPr>
            <w:r>
              <w:rPr>
                <w:b/>
              </w:rPr>
              <w:t xml:space="preserve">Interpersonal </w:t>
            </w:r>
            <w:r>
              <w:rPr>
                <w:b/>
              </w:rPr>
              <w:tab/>
              <w:t xml:space="preserve">and </w:t>
            </w:r>
          </w:p>
          <w:p w:rsidR="00746E79" w:rsidRDefault="009421E0">
            <w:pPr>
              <w:ind w:left="113"/>
            </w:pPr>
            <w:r>
              <w:rPr>
                <w:b/>
              </w:rPr>
              <w:t xml:space="preserve">Communication Skills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Practice Based Learning Improvement </w:t>
            </w:r>
          </w:p>
        </w:tc>
        <w:tc>
          <w:tcPr>
            <w:tcW w:w="360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115"/>
            </w:pPr>
            <w:r>
              <w:rPr>
                <w:b/>
              </w:rPr>
              <w:t xml:space="preserve">Evaluation </w:t>
            </w:r>
            <w:r>
              <w:rPr>
                <w:b/>
              </w:rPr>
              <w:tab/>
              <w:t xml:space="preserve">of </w:t>
            </w:r>
            <w:r>
              <w:rPr>
                <w:b/>
              </w:rPr>
              <w:tab/>
              <w:t xml:space="preserve">Medical </w:t>
            </w:r>
          </w:p>
          <w:p w:rsidR="00746E79" w:rsidRDefault="009421E0">
            <w:pPr>
              <w:ind w:left="115"/>
            </w:pPr>
            <w:r>
              <w:rPr>
                <w:b/>
              </w:rPr>
              <w:t xml:space="preserve">Knowledge </w:t>
            </w:r>
          </w:p>
        </w:tc>
      </w:tr>
      <w:tr w:rsidR="00746E79" w:rsidTr="005841C4">
        <w:trPr>
          <w:trHeight w:val="6107"/>
        </w:trPr>
        <w:tc>
          <w:tcPr>
            <w:tcW w:w="4160"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93"/>
              </w:numPr>
              <w:spacing w:after="32" w:line="240" w:lineRule="auto"/>
              <w:ind w:hanging="360"/>
            </w:pPr>
            <w:r>
              <w:t xml:space="preserve">Respect for the </w:t>
            </w:r>
            <w:proofErr w:type="gramStart"/>
            <w:r>
              <w:t xml:space="preserve">risks </w:t>
            </w:r>
            <w:r w:rsidR="005841C4">
              <w:t xml:space="preserve"> and</w:t>
            </w:r>
            <w:proofErr w:type="gramEnd"/>
            <w:r w:rsidR="005841C4">
              <w:t xml:space="preserve"> benefits </w:t>
            </w:r>
            <w:r>
              <w:t xml:space="preserve">of diagnostic and therapeutic procedures. </w:t>
            </w:r>
          </w:p>
          <w:p w:rsidR="00746E79" w:rsidRDefault="009421E0" w:rsidP="005841C4">
            <w:pPr>
              <w:spacing w:after="34" w:line="240" w:lineRule="auto"/>
            </w:pPr>
            <w:r>
              <w:t xml:space="preserve"> </w:t>
            </w:r>
          </w:p>
          <w:p w:rsidR="00746E79" w:rsidRDefault="005841C4" w:rsidP="005F59B7">
            <w:pPr>
              <w:numPr>
                <w:ilvl w:val="0"/>
                <w:numId w:val="93"/>
              </w:numPr>
              <w:spacing w:after="34" w:line="247" w:lineRule="auto"/>
              <w:ind w:hanging="360"/>
            </w:pPr>
            <w:r>
              <w:t xml:space="preserve">Prudent, cost-effective </w:t>
            </w:r>
            <w:r>
              <w:tab/>
              <w:t xml:space="preserve">and judicious use of </w:t>
            </w:r>
            <w:r w:rsidR="009421E0">
              <w:t xml:space="preserve">special instruments, test and therapy in the diagnosis and management of gastroenterological disorders. </w:t>
            </w:r>
          </w:p>
          <w:p w:rsidR="00746E79" w:rsidRDefault="009421E0" w:rsidP="005841C4">
            <w:pPr>
              <w:spacing w:after="34" w:line="240" w:lineRule="auto"/>
            </w:pPr>
            <w:r>
              <w:t xml:space="preserve"> </w:t>
            </w:r>
          </w:p>
          <w:p w:rsidR="00746E79" w:rsidRDefault="009421E0" w:rsidP="005F59B7">
            <w:pPr>
              <w:numPr>
                <w:ilvl w:val="0"/>
                <w:numId w:val="93"/>
              </w:numPr>
              <w:spacing w:after="34" w:line="250" w:lineRule="auto"/>
              <w:ind w:hanging="360"/>
            </w:pPr>
            <w:r>
              <w:t xml:space="preserve">Appropriate method of calling gastroenterology consults. </w:t>
            </w:r>
          </w:p>
          <w:p w:rsidR="00746E79" w:rsidRDefault="009421E0" w:rsidP="005841C4">
            <w:pPr>
              <w:spacing w:after="31" w:line="240" w:lineRule="auto"/>
            </w:pPr>
            <w:r>
              <w:t xml:space="preserve"> </w:t>
            </w:r>
          </w:p>
          <w:p w:rsidR="00746E79" w:rsidRDefault="009421E0" w:rsidP="005F59B7">
            <w:pPr>
              <w:numPr>
                <w:ilvl w:val="0"/>
                <w:numId w:val="93"/>
              </w:numPr>
              <w:ind w:hanging="360"/>
            </w:pPr>
            <w:r>
              <w:t xml:space="preserve">Need for continually reading current literature on gastroenterology–liver diseases to stay current in terms of diagnosis and treatment of diseases </w:t>
            </w:r>
          </w:p>
        </w:tc>
        <w:tc>
          <w:tcPr>
            <w:tcW w:w="3600"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94"/>
              </w:numPr>
              <w:spacing w:after="31" w:line="248" w:lineRule="auto"/>
              <w:ind w:right="9" w:hanging="360"/>
            </w:pPr>
            <w:r>
              <w:t xml:space="preserve">The ability to ask gastroenterology consultants a precise and clear Question. </w:t>
            </w:r>
          </w:p>
          <w:p w:rsidR="00746E79" w:rsidRDefault="005841C4" w:rsidP="005F59B7">
            <w:pPr>
              <w:numPr>
                <w:ilvl w:val="0"/>
                <w:numId w:val="94"/>
              </w:numPr>
              <w:spacing w:after="32" w:line="246" w:lineRule="auto"/>
              <w:ind w:right="87" w:hanging="360"/>
              <w:jc w:val="both"/>
            </w:pPr>
            <w:r>
              <w:t xml:space="preserve">The </w:t>
            </w:r>
            <w:r w:rsidR="009421E0">
              <w:t xml:space="preserve">development of critical reading skills for the </w:t>
            </w:r>
          </w:p>
          <w:p w:rsidR="00746E79" w:rsidRDefault="005841C4">
            <w:pPr>
              <w:spacing w:after="38" w:line="248" w:lineRule="auto"/>
              <w:ind w:left="720" w:right="1240"/>
            </w:pPr>
            <w:r>
              <w:t xml:space="preserve">Gastroenterology </w:t>
            </w:r>
            <w:r w:rsidR="009421E0">
              <w:t xml:space="preserve">literature. </w:t>
            </w:r>
          </w:p>
          <w:p w:rsidR="00746E79" w:rsidRDefault="009421E0" w:rsidP="005F59B7">
            <w:pPr>
              <w:numPr>
                <w:ilvl w:val="0"/>
                <w:numId w:val="94"/>
              </w:numPr>
              <w:ind w:right="9" w:hanging="360"/>
            </w:pPr>
            <w:r>
              <w:t xml:space="preserve">Ability to give clear patient presentations to consultants and at conferences in gastroenterology.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95"/>
              </w:numPr>
              <w:spacing w:after="54" w:line="248" w:lineRule="auto"/>
              <w:ind w:left="508" w:right="234" w:hanging="360"/>
            </w:pPr>
            <w:r>
              <w:t xml:space="preserve">The resident should use feedback and self-evaluation to improve performance. </w:t>
            </w:r>
          </w:p>
          <w:p w:rsidR="00746E79" w:rsidRDefault="009421E0" w:rsidP="005F59B7">
            <w:pPr>
              <w:numPr>
                <w:ilvl w:val="0"/>
                <w:numId w:val="95"/>
              </w:numPr>
              <w:spacing w:after="32" w:line="247" w:lineRule="auto"/>
              <w:ind w:left="508" w:right="101" w:hanging="360"/>
            </w:pPr>
            <w:r>
              <w:t xml:space="preserve">The resident should read the required material and article </w:t>
            </w:r>
            <w:r w:rsidR="005841C4">
              <w:t xml:space="preserve">provided </w:t>
            </w:r>
            <w:r>
              <w:t xml:space="preserve">to enhance learning. </w:t>
            </w:r>
          </w:p>
          <w:p w:rsidR="00746E79" w:rsidRDefault="009421E0" w:rsidP="005F59B7">
            <w:pPr>
              <w:numPr>
                <w:ilvl w:val="0"/>
                <w:numId w:val="95"/>
              </w:numPr>
              <w:spacing w:after="64" w:line="279" w:lineRule="auto"/>
              <w:ind w:left="508" w:right="101" w:hanging="360"/>
            </w:pPr>
            <w:r>
              <w:t>The resident should use the medical</w:t>
            </w:r>
            <w:r w:rsidR="005841C4">
              <w:t xml:space="preserve"> literature search tools in the l</w:t>
            </w:r>
            <w:r>
              <w:t>ibrary</w:t>
            </w:r>
            <w:r w:rsidR="005841C4">
              <w:t xml:space="preserve"> to f</w:t>
            </w:r>
            <w:r>
              <w:t xml:space="preserve">ind appropriate articles related to interesting cases. </w:t>
            </w:r>
          </w:p>
        </w:tc>
        <w:tc>
          <w:tcPr>
            <w:tcW w:w="3600"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96"/>
              </w:numPr>
              <w:spacing w:after="32" w:line="248" w:lineRule="auto"/>
              <w:ind w:hanging="360"/>
              <w:jc w:val="both"/>
            </w:pPr>
            <w:r>
              <w:t>Consultations will be reviewed with the</w:t>
            </w:r>
            <w:r w:rsidR="005841C4">
              <w:t xml:space="preserve"> </w:t>
            </w:r>
            <w:r>
              <w:t xml:space="preserve">attending physicians. </w:t>
            </w:r>
          </w:p>
          <w:p w:rsidR="00746E79" w:rsidRDefault="009421E0" w:rsidP="005F59B7">
            <w:pPr>
              <w:numPr>
                <w:ilvl w:val="0"/>
                <w:numId w:val="96"/>
              </w:numPr>
              <w:spacing w:after="55" w:line="247" w:lineRule="auto"/>
              <w:ind w:hanging="360"/>
              <w:jc w:val="both"/>
            </w:pPr>
            <w:r>
              <w:t xml:space="preserve">Patient presentations and conference presentations will be reviewed. </w:t>
            </w:r>
          </w:p>
          <w:p w:rsidR="00746E79" w:rsidRDefault="009421E0" w:rsidP="005F59B7">
            <w:pPr>
              <w:numPr>
                <w:ilvl w:val="0"/>
                <w:numId w:val="96"/>
              </w:numPr>
              <w:spacing w:after="55" w:line="248" w:lineRule="auto"/>
              <w:ind w:hanging="360"/>
              <w:jc w:val="both"/>
            </w:pPr>
            <w:r>
              <w:t xml:space="preserve">Procedures done by the resident </w:t>
            </w:r>
            <w:r w:rsidR="005841C4">
              <w:t>will be</w:t>
            </w:r>
            <w:r>
              <w:t xml:space="preserve"> docum</w:t>
            </w:r>
            <w:r w:rsidR="005841C4">
              <w:t xml:space="preserve">ented, giving the indications, </w:t>
            </w:r>
            <w:r>
              <w:t xml:space="preserve">outcomes, diagnoses, level of competence   and assessment by the supervisor of the ability of the resident to perform it independently. </w:t>
            </w:r>
          </w:p>
          <w:p w:rsidR="00746E79" w:rsidRDefault="009421E0" w:rsidP="005F59B7">
            <w:pPr>
              <w:numPr>
                <w:ilvl w:val="0"/>
                <w:numId w:val="96"/>
              </w:numPr>
              <w:spacing w:after="60" w:line="248" w:lineRule="auto"/>
              <w:ind w:hanging="360"/>
            </w:pPr>
            <w:r>
              <w:t xml:space="preserve">Mid-rotation evaluation session with the faculty member working with the resident. </w:t>
            </w:r>
          </w:p>
          <w:p w:rsidR="00746E79" w:rsidRDefault="009421E0" w:rsidP="005F59B7">
            <w:pPr>
              <w:numPr>
                <w:ilvl w:val="0"/>
                <w:numId w:val="96"/>
              </w:numPr>
              <w:spacing w:after="61" w:line="274" w:lineRule="auto"/>
              <w:ind w:hanging="360"/>
            </w:pPr>
            <w:r>
              <w:t xml:space="preserve">The residents will also fill out an evaluation of the gastroenterology rotation at the end of the month. </w:t>
            </w:r>
          </w:p>
        </w:tc>
      </w:tr>
    </w:tbl>
    <w:p w:rsidR="00746E79" w:rsidRDefault="009421E0">
      <w:pPr>
        <w:spacing w:after="134" w:line="240" w:lineRule="auto"/>
      </w:pPr>
      <w:r>
        <w:rPr>
          <w:b/>
          <w:sz w:val="19"/>
        </w:rPr>
        <w:t xml:space="preserve"> </w:t>
      </w:r>
    </w:p>
    <w:p w:rsidR="00746E79" w:rsidRDefault="009421E0">
      <w:pPr>
        <w:spacing w:after="174" w:line="240" w:lineRule="auto"/>
      </w:pPr>
      <w:r>
        <w:t xml:space="preserve"> </w:t>
      </w:r>
    </w:p>
    <w:p w:rsidR="00746E79" w:rsidRDefault="009421E0">
      <w:pPr>
        <w:spacing w:after="33" w:line="246" w:lineRule="auto"/>
        <w:ind w:left="1435" w:right="-15" w:hanging="10"/>
      </w:pPr>
      <w:r>
        <w:rPr>
          <w:b/>
          <w:sz w:val="24"/>
        </w:rPr>
        <w:t xml:space="preserve">Evaluation/Feedback: </w:t>
      </w:r>
    </w:p>
    <w:p w:rsidR="00746E79" w:rsidRDefault="009421E0">
      <w:pPr>
        <w:spacing w:after="31" w:line="240" w:lineRule="auto"/>
      </w:pPr>
      <w:r>
        <w:rPr>
          <w:b/>
          <w:sz w:val="25"/>
        </w:rPr>
        <w:t xml:space="preserve"> </w:t>
      </w:r>
    </w:p>
    <w:p w:rsidR="00746E79" w:rsidRDefault="009421E0" w:rsidP="008D0489">
      <w:pPr>
        <w:numPr>
          <w:ilvl w:val="0"/>
          <w:numId w:val="6"/>
        </w:numPr>
        <w:spacing w:after="172" w:line="371" w:lineRule="auto"/>
        <w:ind w:left="2522" w:right="7" w:hanging="362"/>
        <w:jc w:val="both"/>
      </w:pPr>
      <w:r>
        <w:rPr>
          <w:b/>
        </w:rPr>
        <w:t xml:space="preserve">Resident Evaluation: </w:t>
      </w:r>
      <w:r>
        <w:t xml:space="preserve">The faculty will fill out the standard evaluation form using the criteria for required competencies related to gastroenterology. </w:t>
      </w:r>
    </w:p>
    <w:p w:rsidR="00746E79" w:rsidRDefault="009421E0" w:rsidP="008D0489">
      <w:pPr>
        <w:numPr>
          <w:ilvl w:val="0"/>
          <w:numId w:val="6"/>
        </w:numPr>
        <w:spacing w:after="225" w:line="246" w:lineRule="auto"/>
        <w:ind w:left="2522" w:right="7" w:hanging="362"/>
        <w:jc w:val="both"/>
      </w:pPr>
      <w:r>
        <w:rPr>
          <w:b/>
        </w:rPr>
        <w:t xml:space="preserve">Program Evaluation </w:t>
      </w:r>
    </w:p>
    <w:p w:rsidR="005841C4" w:rsidRDefault="009421E0">
      <w:pPr>
        <w:spacing w:after="172" w:line="329" w:lineRule="auto"/>
        <w:ind w:left="3579" w:right="1052" w:firstLine="65"/>
        <w:jc w:val="both"/>
      </w:pPr>
      <w:r>
        <w:rPr>
          <w:sz w:val="28"/>
        </w:rPr>
        <w:t>i.</w:t>
      </w:r>
      <w:r>
        <w:rPr>
          <w:rFonts w:ascii="Arial" w:eastAsia="Arial" w:hAnsi="Arial" w:cs="Arial"/>
          <w:sz w:val="28"/>
        </w:rPr>
        <w:t xml:space="preserve"> </w:t>
      </w:r>
      <w:r>
        <w:t xml:space="preserve">The residents will fill out an evaluation of the gastroenterology rotation at the end of the month. </w:t>
      </w:r>
    </w:p>
    <w:p w:rsidR="00746E79" w:rsidRDefault="009421E0">
      <w:pPr>
        <w:spacing w:after="172" w:line="329" w:lineRule="auto"/>
        <w:ind w:left="3579" w:right="1052" w:firstLine="65"/>
        <w:jc w:val="both"/>
      </w:pPr>
      <w:r>
        <w:rPr>
          <w:sz w:val="28"/>
        </w:rPr>
        <w:lastRenderedPageBreak/>
        <w:t>ii.</w:t>
      </w:r>
      <w:r>
        <w:rPr>
          <w:rFonts w:ascii="Arial" w:eastAsia="Arial" w:hAnsi="Arial" w:cs="Arial"/>
          <w:sz w:val="28"/>
        </w:rPr>
        <w:t xml:space="preserve"> </w:t>
      </w:r>
      <w:r>
        <w:t xml:space="preserve">Any constructive criticism, improvements, or suggestions to further enhance the training in gastroenterology are welcome at any time. </w:t>
      </w:r>
    </w:p>
    <w:p w:rsidR="00746E79" w:rsidRDefault="009421E0" w:rsidP="008D0489">
      <w:pPr>
        <w:numPr>
          <w:ilvl w:val="0"/>
          <w:numId w:val="6"/>
        </w:numPr>
        <w:spacing w:after="172" w:line="371" w:lineRule="auto"/>
        <w:ind w:left="2522" w:right="7" w:hanging="362"/>
        <w:jc w:val="both"/>
      </w:pPr>
      <w:r>
        <w:t xml:space="preserve">Residents will receive feedback with respect to achieving the desired level of proficiency and working out ways in which they can enhance their performance when the desired level of proficiency has not been achieved. </w:t>
      </w:r>
    </w:p>
    <w:p w:rsidR="00746E79" w:rsidRDefault="009421E0" w:rsidP="008D0489">
      <w:pPr>
        <w:numPr>
          <w:ilvl w:val="0"/>
          <w:numId w:val="6"/>
        </w:numPr>
        <w:spacing w:after="209" w:line="246" w:lineRule="auto"/>
        <w:ind w:left="2522" w:right="7" w:hanging="362"/>
        <w:jc w:val="both"/>
      </w:pPr>
      <w:r>
        <w:t xml:space="preserve">The faculty is encouraged to use the “early concern” and “praise card” throughout the rotation. </w:t>
      </w:r>
    </w:p>
    <w:p w:rsidR="00746E79" w:rsidRDefault="009421E0" w:rsidP="008D0489">
      <w:pPr>
        <w:numPr>
          <w:ilvl w:val="0"/>
          <w:numId w:val="6"/>
        </w:numPr>
        <w:spacing w:line="246" w:lineRule="auto"/>
        <w:ind w:left="2522" w:right="7" w:hanging="362"/>
        <w:jc w:val="both"/>
      </w:pPr>
      <w:r>
        <w:t xml:space="preserve">A formal evaluation and verbal discussion with the resident is to be done at the end of the rotation. </w:t>
      </w:r>
    </w:p>
    <w:p w:rsidR="00746E79" w:rsidRDefault="009421E0" w:rsidP="00A10679">
      <w:pPr>
        <w:spacing w:after="74" w:line="240" w:lineRule="auto"/>
        <w:ind w:left="1728"/>
      </w:pPr>
      <w:r>
        <w:rPr>
          <w:b/>
          <w:sz w:val="20"/>
        </w:rPr>
        <w:t xml:space="preserve"> </w:t>
      </w:r>
      <w:r>
        <w:t xml:space="preserve"> </w:t>
      </w:r>
    </w:p>
    <w:p w:rsidR="00746E79" w:rsidRDefault="009421E0">
      <w:pPr>
        <w:spacing w:after="45" w:line="240" w:lineRule="auto"/>
      </w:pPr>
      <w:r>
        <w:rPr>
          <w:sz w:val="31"/>
        </w:rPr>
        <w:t xml:space="preserve"> </w:t>
      </w:r>
    </w:p>
    <w:p w:rsidR="00746E79" w:rsidRDefault="005841C4" w:rsidP="005841C4">
      <w:pPr>
        <w:pStyle w:val="Heading5"/>
        <w:ind w:left="730" w:firstLine="710"/>
        <w:jc w:val="left"/>
      </w:pPr>
      <w:r>
        <w:t>H</w:t>
      </w:r>
      <w:r w:rsidR="009421E0">
        <w:t xml:space="preserve">: </w:t>
      </w:r>
      <w:r>
        <w:t>PEDIATRIC EMERGENCY</w:t>
      </w:r>
    </w:p>
    <w:p w:rsidR="00746E79" w:rsidRDefault="009421E0">
      <w:pPr>
        <w:spacing w:after="30" w:line="240" w:lineRule="auto"/>
      </w:pPr>
      <w:r>
        <w:rPr>
          <w:b/>
          <w:sz w:val="46"/>
        </w:rPr>
        <w:t xml:space="preserve"> </w:t>
      </w:r>
    </w:p>
    <w:p w:rsidR="00746E79" w:rsidRDefault="009421E0">
      <w:pPr>
        <w:spacing w:after="39" w:line="240" w:lineRule="auto"/>
        <w:ind w:left="1440"/>
        <w:rPr>
          <w:b/>
          <w:i/>
        </w:rPr>
      </w:pPr>
      <w:r>
        <w:rPr>
          <w:b/>
          <w:i/>
          <w:u w:val="single" w:color="000000"/>
        </w:rPr>
        <w:t>Educational Purpose:</w:t>
      </w:r>
      <w:r>
        <w:rPr>
          <w:b/>
          <w:i/>
        </w:rPr>
        <w:t xml:space="preserve"> </w:t>
      </w:r>
    </w:p>
    <w:p w:rsidR="005841C4" w:rsidRDefault="005841C4" w:rsidP="005841C4">
      <w:pPr>
        <w:spacing w:after="39" w:line="240" w:lineRule="auto"/>
        <w:ind w:left="1440"/>
      </w:pPr>
      <w:r>
        <w:t xml:space="preserve">A. To provide Pediatric Medicine residents with the required knowledge base, patient care skills, interpersonal and communication skills, professionalism training and practice-based learning skills to function effectively as a consultant to all other medical specialties. </w:t>
      </w:r>
    </w:p>
    <w:p w:rsidR="005841C4" w:rsidRDefault="005841C4" w:rsidP="005841C4">
      <w:pPr>
        <w:spacing w:after="39" w:line="240" w:lineRule="auto"/>
        <w:ind w:left="1440"/>
      </w:pPr>
      <w:r>
        <w:t xml:space="preserve"> </w:t>
      </w:r>
    </w:p>
    <w:p w:rsidR="005841C4" w:rsidRDefault="005841C4" w:rsidP="005841C4">
      <w:pPr>
        <w:spacing w:after="39" w:line="240" w:lineRule="auto"/>
        <w:ind w:left="1440"/>
      </w:pPr>
      <w:r>
        <w:t>B. To perform a comprehensive emergency evaluation and optimal OPD follow up of patients for non-admitted patients using a systematic approach based on clinical practice guidelines and other pertinent current literature</w:t>
      </w:r>
    </w:p>
    <w:p w:rsidR="00746E79" w:rsidRDefault="009421E0">
      <w:pPr>
        <w:spacing w:after="131" w:line="240" w:lineRule="auto"/>
      </w:pPr>
      <w:r>
        <w:rPr>
          <w:b/>
          <w:i/>
          <w:sz w:val="20"/>
        </w:rPr>
        <w:t xml:space="preserve"> </w:t>
      </w:r>
    </w:p>
    <w:p w:rsidR="00746E79" w:rsidRDefault="009421E0">
      <w:pPr>
        <w:spacing w:after="31" w:line="240" w:lineRule="auto"/>
      </w:pPr>
      <w:r>
        <w:rPr>
          <w:sz w:val="37"/>
        </w:rPr>
        <w:t xml:space="preserve"> </w:t>
      </w:r>
    </w:p>
    <w:p w:rsidR="00746E79" w:rsidRDefault="009421E0">
      <w:pPr>
        <w:spacing w:after="24" w:line="240" w:lineRule="auto"/>
        <w:ind w:left="1435" w:right="-15" w:hanging="10"/>
      </w:pPr>
      <w:r>
        <w:rPr>
          <w:b/>
          <w:u w:val="single" w:color="000000"/>
        </w:rPr>
        <w:t>Content of required knowledge:</w:t>
      </w:r>
      <w:r>
        <w:rPr>
          <w:b/>
        </w:rPr>
        <w:t xml:space="preserve"> </w:t>
      </w:r>
    </w:p>
    <w:p w:rsidR="00746E79" w:rsidRDefault="009421E0">
      <w:pPr>
        <w:spacing w:after="30" w:line="240" w:lineRule="auto"/>
        <w:ind w:left="1440"/>
      </w:pPr>
      <w:r>
        <w:rPr>
          <w:b/>
        </w:rPr>
        <w:t xml:space="preserve"> </w:t>
      </w:r>
    </w:p>
    <w:p w:rsidR="00746E79" w:rsidRDefault="009421E0">
      <w:pPr>
        <w:spacing w:after="6"/>
        <w:ind w:left="1440"/>
      </w:pPr>
      <w:r>
        <w:rPr>
          <w:b/>
        </w:rPr>
        <w:t xml:space="preserve"> </w:t>
      </w:r>
    </w:p>
    <w:tbl>
      <w:tblPr>
        <w:tblStyle w:val="TableGrid"/>
        <w:tblW w:w="13589" w:type="dxa"/>
        <w:tblInd w:w="1445" w:type="dxa"/>
        <w:tblCellMar>
          <w:left w:w="108" w:type="dxa"/>
          <w:right w:w="115" w:type="dxa"/>
        </w:tblCellMar>
        <w:tblLook w:val="04A0" w:firstRow="1" w:lastRow="0" w:firstColumn="1" w:lastColumn="0" w:noHBand="0" w:noVBand="1"/>
      </w:tblPr>
      <w:tblGrid>
        <w:gridCol w:w="3599"/>
        <w:gridCol w:w="3598"/>
        <w:gridCol w:w="3598"/>
        <w:gridCol w:w="2794"/>
      </w:tblGrid>
      <w:tr w:rsidR="00746E79">
        <w:trPr>
          <w:trHeight w:val="281"/>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Topic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Learning Objectives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Teaching Strategies </w:t>
            </w:r>
          </w:p>
        </w:tc>
        <w:tc>
          <w:tcPr>
            <w:tcW w:w="2794"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Assessment Tools </w:t>
            </w:r>
          </w:p>
        </w:tc>
      </w:tr>
      <w:tr w:rsidR="00A10679" w:rsidTr="0065539B">
        <w:trPr>
          <w:trHeight w:val="278"/>
        </w:trPr>
        <w:tc>
          <w:tcPr>
            <w:tcW w:w="13589" w:type="dxa"/>
            <w:gridSpan w:val="4"/>
            <w:tcBorders>
              <w:top w:val="single" w:sz="4" w:space="0" w:color="000000"/>
              <w:left w:val="single" w:sz="4" w:space="0" w:color="000000"/>
              <w:bottom w:val="single" w:sz="4" w:space="0" w:color="000000"/>
              <w:right w:val="single" w:sz="4" w:space="0" w:color="000000"/>
            </w:tcBorders>
          </w:tcPr>
          <w:p w:rsidR="00A10679" w:rsidRDefault="00A10679" w:rsidP="00A10679">
            <w:pPr>
              <w:jc w:val="center"/>
            </w:pPr>
            <w:r>
              <w:rPr>
                <w:b/>
              </w:rPr>
              <w:t>Knowledge</w:t>
            </w:r>
          </w:p>
        </w:tc>
      </w:tr>
      <w:tr w:rsidR="00746E79" w:rsidTr="003665D2">
        <w:trPr>
          <w:trHeight w:val="2984"/>
        </w:trPr>
        <w:tc>
          <w:tcPr>
            <w:tcW w:w="3599" w:type="dxa"/>
            <w:tcBorders>
              <w:top w:val="single" w:sz="4" w:space="0" w:color="000000"/>
              <w:left w:val="single" w:sz="4" w:space="0" w:color="000000"/>
              <w:bottom w:val="single" w:sz="4" w:space="0" w:color="000000"/>
              <w:right w:val="single" w:sz="4" w:space="0" w:color="000000"/>
            </w:tcBorders>
          </w:tcPr>
          <w:p w:rsidR="00746E79" w:rsidRDefault="005841C4">
            <w:pPr>
              <w:spacing w:after="32" w:line="240" w:lineRule="auto"/>
              <w:rPr>
                <w:b/>
              </w:rPr>
            </w:pPr>
            <w:r>
              <w:rPr>
                <w:b/>
              </w:rPr>
              <w:lastRenderedPageBreak/>
              <w:t>TRIAGE</w:t>
            </w:r>
          </w:p>
          <w:p w:rsidR="005841C4" w:rsidRDefault="005841C4">
            <w:pPr>
              <w:spacing w:after="32" w:line="240" w:lineRule="auto"/>
            </w:pPr>
            <w:r>
              <w:rPr>
                <w:b/>
              </w:rPr>
              <w:t>Emergency management</w:t>
            </w:r>
          </w:p>
          <w:p w:rsidR="00746E79" w:rsidRDefault="005841C4">
            <w:pPr>
              <w:spacing w:after="30" w:line="240" w:lineRule="auto"/>
            </w:pPr>
            <w:r>
              <w:rPr>
                <w:b/>
              </w:rPr>
              <w:t xml:space="preserve">Resuscitation </w:t>
            </w:r>
            <w:r w:rsidR="009421E0">
              <w:rPr>
                <w:b/>
              </w:rPr>
              <w:t xml:space="preserve"> care </w:t>
            </w:r>
          </w:p>
          <w:p w:rsidR="00746E79" w:rsidRDefault="009421E0">
            <w:r>
              <w:rPr>
                <w:b/>
              </w:rPr>
              <w:t xml:space="preserve">Clinical guidelines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7" w:lineRule="auto"/>
            </w:pPr>
            <w:r>
              <w:t xml:space="preserve">Understand the principles of evaluation based on clinical practice guidelines for </w:t>
            </w:r>
            <w:r w:rsidR="003665D2">
              <w:t>emergency children</w:t>
            </w:r>
            <w:r>
              <w:t xml:space="preserve">. </w:t>
            </w:r>
          </w:p>
          <w:p w:rsidR="00746E79" w:rsidRDefault="009421E0">
            <w:pPr>
              <w:spacing w:after="32" w:line="240" w:lineRule="auto"/>
            </w:pPr>
            <w:r>
              <w:t xml:space="preserve"> </w:t>
            </w:r>
          </w:p>
          <w:p w:rsidR="00746E79" w:rsidRDefault="009421E0">
            <w:pPr>
              <w:spacing w:after="31" w:line="248" w:lineRule="auto"/>
            </w:pPr>
            <w:r>
              <w:t xml:space="preserve">Recognize the complications in medical comorbidities and implement prevention strategies. </w:t>
            </w:r>
          </w:p>
          <w:p w:rsidR="00746E79" w:rsidRDefault="009421E0">
            <w:pPr>
              <w:spacing w:after="32" w:line="240" w:lineRule="auto"/>
            </w:pPr>
            <w:r>
              <w:t xml:space="preserve"> </w:t>
            </w:r>
          </w:p>
          <w:p w:rsidR="00746E79" w:rsidRDefault="009421E0" w:rsidP="003665D2">
            <w:r>
              <w:t>Apply evidence-based lite</w:t>
            </w:r>
            <w:r w:rsidR="003665D2">
              <w:t>rature for optimal emergency</w:t>
            </w:r>
            <w:r>
              <w:t xml:space="preserve"> care in </w:t>
            </w:r>
            <w:r w:rsidR="003665D2">
              <w:t>pediatrics</w:t>
            </w:r>
            <w:r>
              <w:t xml:space="preserve">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pPr>
            <w:r>
              <w:t xml:space="preserve">Didactic lectures </w:t>
            </w:r>
          </w:p>
          <w:p w:rsidR="00746E79" w:rsidRDefault="009421E0">
            <w:pPr>
              <w:spacing w:after="30" w:line="240" w:lineRule="auto"/>
            </w:pPr>
            <w:r>
              <w:t xml:space="preserve">Case-based discussions </w:t>
            </w:r>
          </w:p>
          <w:p w:rsidR="00746E79" w:rsidRDefault="009421E0">
            <w:r>
              <w:t>Journal club</w:t>
            </w:r>
            <w:r>
              <w:rPr>
                <w:b/>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pPr>
            <w:r>
              <w:t xml:space="preserve">MCQs, SEQ </w:t>
            </w:r>
          </w:p>
          <w:p w:rsidR="00746E79" w:rsidRDefault="009421E0">
            <w:r>
              <w:t xml:space="preserve">CbD, Mini-CEX </w:t>
            </w:r>
          </w:p>
        </w:tc>
      </w:tr>
      <w:tr w:rsidR="003665D2" w:rsidTr="00E47F28">
        <w:trPr>
          <w:trHeight w:val="281"/>
        </w:trPr>
        <w:tc>
          <w:tcPr>
            <w:tcW w:w="13589" w:type="dxa"/>
            <w:gridSpan w:val="4"/>
            <w:tcBorders>
              <w:top w:val="single" w:sz="4" w:space="0" w:color="000000"/>
              <w:left w:val="single" w:sz="4" w:space="0" w:color="000000"/>
              <w:bottom w:val="single" w:sz="4" w:space="0" w:color="000000"/>
              <w:right w:val="single" w:sz="4" w:space="0" w:color="000000"/>
            </w:tcBorders>
          </w:tcPr>
          <w:p w:rsidR="003665D2" w:rsidRDefault="003665D2" w:rsidP="00A10679">
            <w:pPr>
              <w:jc w:val="center"/>
            </w:pPr>
            <w:r>
              <w:rPr>
                <w:b/>
              </w:rPr>
              <w:t>Skill</w:t>
            </w:r>
          </w:p>
        </w:tc>
      </w:tr>
      <w:tr w:rsidR="00746E79">
        <w:trPr>
          <w:trHeight w:val="278"/>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Comprehensive clinical evaluation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r>
              <w:t xml:space="preserve">Perform a systematic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
              <w:t xml:space="preserve">Bedside teaching </w:t>
            </w:r>
          </w:p>
        </w:tc>
        <w:tc>
          <w:tcPr>
            <w:tcW w:w="2794" w:type="dxa"/>
            <w:tcBorders>
              <w:top w:val="single" w:sz="4" w:space="0" w:color="000000"/>
              <w:left w:val="single" w:sz="4" w:space="0" w:color="000000"/>
              <w:bottom w:val="single" w:sz="4" w:space="0" w:color="000000"/>
              <w:right w:val="single" w:sz="4" w:space="0" w:color="000000"/>
            </w:tcBorders>
          </w:tcPr>
          <w:p w:rsidR="00746E79" w:rsidRDefault="009421E0">
            <w:r>
              <w:t xml:space="preserve">OSCE </w:t>
            </w:r>
          </w:p>
        </w:tc>
      </w:tr>
      <w:tr w:rsidR="00746E79">
        <w:trPr>
          <w:trHeight w:val="2160"/>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Postoperative management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pPr>
            <w:proofErr w:type="gramStart"/>
            <w:r>
              <w:t>assessment</w:t>
            </w:r>
            <w:proofErr w:type="gramEnd"/>
            <w:r>
              <w:t xml:space="preserve"> in collaboration with </w:t>
            </w:r>
            <w:r w:rsidR="003665D2">
              <w:t>other colleagues</w:t>
            </w:r>
            <w:r>
              <w:t xml:space="preserve">. </w:t>
            </w:r>
          </w:p>
          <w:p w:rsidR="00746E79" w:rsidRDefault="009421E0">
            <w:pPr>
              <w:spacing w:after="32" w:line="248" w:lineRule="auto"/>
            </w:pPr>
            <w:r>
              <w:t xml:space="preserve">Identify and manage complications effectively. </w:t>
            </w:r>
          </w:p>
          <w:p w:rsidR="00746E79" w:rsidRDefault="009421E0">
            <w:pPr>
              <w:spacing w:after="32" w:line="240" w:lineRule="auto"/>
            </w:pPr>
            <w:r>
              <w:t xml:space="preserve"> </w:t>
            </w:r>
          </w:p>
          <w:p w:rsidR="00746E79" w:rsidRDefault="009421E0">
            <w:pPr>
              <w:spacing w:after="32" w:line="240" w:lineRule="auto"/>
            </w:pPr>
            <w:r>
              <w:t xml:space="preserve">Formulate and communicate a clear </w:t>
            </w:r>
          </w:p>
          <w:p w:rsidR="00746E79" w:rsidRDefault="009421E0">
            <w:proofErr w:type="gramStart"/>
            <w:r>
              <w:t>consult</w:t>
            </w:r>
            <w:proofErr w:type="gramEnd"/>
            <w:r>
              <w:t xml:space="preserve"> plan to the referring physician.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pPr>
              <w:ind w:right="535"/>
            </w:pPr>
            <w:r>
              <w:t>Simulation-based training Ward rounds</w:t>
            </w:r>
            <w:r>
              <w:rPr>
                <w:b/>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746E79" w:rsidRDefault="009421E0">
            <w:pPr>
              <w:ind w:right="1228"/>
            </w:pPr>
            <w:r>
              <w:t>Mini-CEX DOPs</w:t>
            </w:r>
            <w:r>
              <w:rPr>
                <w:b/>
              </w:rPr>
              <w:t xml:space="preserve"> </w:t>
            </w:r>
          </w:p>
        </w:tc>
      </w:tr>
      <w:tr w:rsidR="003665D2" w:rsidTr="00E47F28">
        <w:trPr>
          <w:trHeight w:val="278"/>
        </w:trPr>
        <w:tc>
          <w:tcPr>
            <w:tcW w:w="13589" w:type="dxa"/>
            <w:gridSpan w:val="4"/>
            <w:tcBorders>
              <w:top w:val="single" w:sz="4" w:space="0" w:color="000000"/>
              <w:left w:val="single" w:sz="4" w:space="0" w:color="000000"/>
              <w:bottom w:val="single" w:sz="4" w:space="0" w:color="000000"/>
              <w:right w:val="single" w:sz="4" w:space="0" w:color="000000"/>
            </w:tcBorders>
          </w:tcPr>
          <w:p w:rsidR="003665D2" w:rsidRDefault="003665D2" w:rsidP="00A10679">
            <w:pPr>
              <w:jc w:val="center"/>
            </w:pPr>
            <w:r>
              <w:rPr>
                <w:b/>
              </w:rPr>
              <w:t>Attitude</w:t>
            </w:r>
          </w:p>
        </w:tc>
      </w:tr>
      <w:tr w:rsidR="00746E79">
        <w:trPr>
          <w:trHeight w:val="3233"/>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r>
              <w:rPr>
                <w:b/>
              </w:rPr>
              <w:t xml:space="preserve">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pPr>
            <w:r>
              <w:t xml:space="preserve">Demonstrate professionalism in interactions with consulting teams and patients. </w:t>
            </w:r>
          </w:p>
          <w:p w:rsidR="00746E79" w:rsidRDefault="009421E0">
            <w:pPr>
              <w:spacing w:after="30" w:line="240" w:lineRule="auto"/>
            </w:pPr>
            <w:r>
              <w:t xml:space="preserve"> </w:t>
            </w:r>
          </w:p>
          <w:p w:rsidR="00746E79" w:rsidRDefault="009421E0">
            <w:pPr>
              <w:spacing w:after="32" w:line="240" w:lineRule="auto"/>
            </w:pPr>
            <w:r>
              <w:t xml:space="preserve">Show effective communication with </w:t>
            </w:r>
          </w:p>
          <w:p w:rsidR="00746E79" w:rsidRDefault="003665D2">
            <w:pPr>
              <w:spacing w:after="32" w:line="248" w:lineRule="auto"/>
            </w:pPr>
            <w:proofErr w:type="gramStart"/>
            <w:r>
              <w:t>the</w:t>
            </w:r>
            <w:proofErr w:type="gramEnd"/>
            <w:r>
              <w:t xml:space="preserve"> pediatric</w:t>
            </w:r>
            <w:r w:rsidR="009421E0">
              <w:t xml:space="preserve"> team and other consulting services. </w:t>
            </w:r>
          </w:p>
          <w:p w:rsidR="00746E79" w:rsidRDefault="009421E0">
            <w:pPr>
              <w:spacing w:after="32" w:line="240" w:lineRule="auto"/>
            </w:pPr>
            <w:r>
              <w:t xml:space="preserve"> </w:t>
            </w:r>
          </w:p>
          <w:p w:rsidR="00746E79" w:rsidRDefault="009421E0">
            <w:r>
              <w:t>Exhibit ethical practice in patient care, ensuring informed decision</w:t>
            </w:r>
            <w:r w:rsidR="003665D2">
              <w:t xml:space="preserve"> </w:t>
            </w:r>
            <w:r>
              <w:t>making and respecting patient autonomy.</w:t>
            </w:r>
            <w:r>
              <w:rPr>
                <w:b/>
              </w:rPr>
              <w:t xml:space="preserve">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pPr>
            <w:r>
              <w:t xml:space="preserve">Role-playing </w:t>
            </w:r>
          </w:p>
          <w:p w:rsidR="00746E79" w:rsidRDefault="009421E0">
            <w:pPr>
              <w:spacing w:after="33" w:line="240" w:lineRule="auto"/>
            </w:pPr>
            <w:r>
              <w:t xml:space="preserve">Feedback sessions </w:t>
            </w:r>
          </w:p>
          <w:p w:rsidR="00746E79" w:rsidRDefault="009421E0">
            <w:r>
              <w:t>Mentorship</w:t>
            </w:r>
            <w:r>
              <w:rPr>
                <w:b/>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pPr>
            <w:r>
              <w:t xml:space="preserve">360-degree evaluation </w:t>
            </w:r>
          </w:p>
          <w:p w:rsidR="00746E79" w:rsidRDefault="009421E0">
            <w:r>
              <w:t xml:space="preserve">OSCE </w:t>
            </w:r>
          </w:p>
        </w:tc>
      </w:tr>
    </w:tbl>
    <w:p w:rsidR="00746E79" w:rsidRDefault="009421E0">
      <w:pPr>
        <w:spacing w:after="19" w:line="240" w:lineRule="auto"/>
        <w:ind w:right="14125"/>
        <w:jc w:val="right"/>
      </w:pPr>
      <w:r>
        <w:rPr>
          <w:b/>
        </w:rPr>
        <w:t xml:space="preserve"> </w:t>
      </w:r>
    </w:p>
    <w:p w:rsidR="00746E79" w:rsidRDefault="009421E0">
      <w:pPr>
        <w:spacing w:line="240" w:lineRule="auto"/>
      </w:pPr>
      <w:r>
        <w:rPr>
          <w:b/>
          <w:sz w:val="16"/>
        </w:rPr>
        <w:t xml:space="preserve"> </w:t>
      </w:r>
    </w:p>
    <w:p w:rsidR="00746E79" w:rsidRDefault="009421E0" w:rsidP="00A10679">
      <w:pPr>
        <w:spacing w:after="33" w:line="246" w:lineRule="auto"/>
        <w:ind w:left="10" w:right="-15" w:hanging="10"/>
      </w:pPr>
      <w:r>
        <w:rPr>
          <w:b/>
          <w:sz w:val="24"/>
        </w:rPr>
        <w:lastRenderedPageBreak/>
        <w:t xml:space="preserve">                     Competencies required:  </w:t>
      </w:r>
      <w:r>
        <w:rPr>
          <w:b/>
          <w:sz w:val="15"/>
        </w:rPr>
        <w:t xml:space="preserve"> </w:t>
      </w:r>
    </w:p>
    <w:tbl>
      <w:tblPr>
        <w:tblStyle w:val="TableGrid"/>
        <w:tblW w:w="1393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86" w:type="dxa"/>
        </w:tblCellMar>
        <w:tblLook w:val="04A0" w:firstRow="1" w:lastRow="0" w:firstColumn="1" w:lastColumn="0" w:noHBand="0" w:noVBand="1"/>
      </w:tblPr>
      <w:tblGrid>
        <w:gridCol w:w="4555"/>
        <w:gridCol w:w="3095"/>
        <w:gridCol w:w="3089"/>
        <w:gridCol w:w="3192"/>
      </w:tblGrid>
      <w:tr w:rsidR="00A10679" w:rsidTr="00A10679">
        <w:trPr>
          <w:trHeight w:val="9429"/>
        </w:trPr>
        <w:tc>
          <w:tcPr>
            <w:tcW w:w="4555" w:type="dxa"/>
          </w:tcPr>
          <w:p w:rsidR="00A10679" w:rsidRDefault="00A10679">
            <w:pPr>
              <w:ind w:left="113"/>
            </w:pPr>
            <w:r>
              <w:rPr>
                <w:b/>
              </w:rPr>
              <w:t xml:space="preserve">Patient care </w:t>
            </w:r>
          </w:p>
          <w:p w:rsidR="00A10679" w:rsidRDefault="00A10679" w:rsidP="005F59B7">
            <w:pPr>
              <w:numPr>
                <w:ilvl w:val="0"/>
                <w:numId w:val="97"/>
              </w:numPr>
              <w:spacing w:after="292" w:line="262" w:lineRule="auto"/>
              <w:ind w:right="516" w:hanging="360"/>
              <w:jc w:val="both"/>
            </w:pPr>
            <w:r>
              <w:t xml:space="preserve">Competently interview and examine patients about to undergo an operative procedure or referral by a non-Pediatric Medicine service for evaluation of a medical condition. </w:t>
            </w:r>
          </w:p>
          <w:p w:rsidR="00A10679" w:rsidRDefault="00A10679" w:rsidP="005F59B7">
            <w:pPr>
              <w:numPr>
                <w:ilvl w:val="0"/>
                <w:numId w:val="97"/>
              </w:numPr>
              <w:spacing w:after="293"/>
              <w:ind w:right="516" w:hanging="360"/>
              <w:jc w:val="both"/>
            </w:pPr>
            <w:r>
              <w:t xml:space="preserve">Obtain all other necessary medical information by chart review and review of all other available data. </w:t>
            </w:r>
          </w:p>
          <w:p w:rsidR="00A10679" w:rsidRDefault="00A10679" w:rsidP="005F59B7">
            <w:pPr>
              <w:numPr>
                <w:ilvl w:val="0"/>
                <w:numId w:val="97"/>
              </w:numPr>
              <w:spacing w:after="292" w:line="262" w:lineRule="auto"/>
              <w:ind w:right="516" w:hanging="360"/>
              <w:jc w:val="both"/>
            </w:pPr>
            <w:r>
              <w:t xml:space="preserve">Make informed recommendations about diagnostic and therapeutic options and interventions based on clinical judgment, scientific evidence, and patient preference. </w:t>
            </w:r>
          </w:p>
          <w:p w:rsidR="00A10679" w:rsidRDefault="00A10679" w:rsidP="005F59B7">
            <w:pPr>
              <w:numPr>
                <w:ilvl w:val="0"/>
                <w:numId w:val="97"/>
              </w:numPr>
              <w:ind w:right="516" w:hanging="360"/>
              <w:jc w:val="both"/>
            </w:pPr>
            <w:r>
              <w:t xml:space="preserve">Competently and efficiently manage all perioperative and general medical problems as requested by the consulting physician. </w:t>
            </w:r>
          </w:p>
        </w:tc>
        <w:tc>
          <w:tcPr>
            <w:tcW w:w="3095" w:type="dxa"/>
          </w:tcPr>
          <w:p w:rsidR="00A10679" w:rsidRDefault="00A10679">
            <w:pPr>
              <w:ind w:left="113"/>
            </w:pPr>
            <w:r>
              <w:rPr>
                <w:b/>
              </w:rPr>
              <w:t xml:space="preserve">Professionalism </w:t>
            </w:r>
          </w:p>
          <w:p w:rsidR="00A10679" w:rsidRDefault="00A10679" w:rsidP="005F59B7">
            <w:pPr>
              <w:numPr>
                <w:ilvl w:val="0"/>
                <w:numId w:val="98"/>
              </w:numPr>
              <w:spacing w:after="48" w:line="264" w:lineRule="auto"/>
              <w:ind w:left="447" w:right="396" w:hanging="360"/>
            </w:pPr>
            <w:r>
              <w:t xml:space="preserve">Establish a professional patient- physician, physician-family and physician- physician relationships. Respond </w:t>
            </w:r>
          </w:p>
          <w:p w:rsidR="00A10679" w:rsidRDefault="00A10679">
            <w:pPr>
              <w:spacing w:after="50" w:line="263" w:lineRule="auto"/>
              <w:ind w:left="447" w:right="113"/>
            </w:pPr>
            <w:r>
              <w:t xml:space="preserve">sensitively to gender, age, </w:t>
            </w:r>
          </w:p>
          <w:p w:rsidR="00A10679" w:rsidRDefault="00A10679">
            <w:pPr>
              <w:spacing w:after="50" w:line="263" w:lineRule="auto"/>
              <w:ind w:left="447" w:right="35"/>
            </w:pPr>
            <w:r>
              <w:t xml:space="preserve">culture, religion, socioeconomic status, and </w:t>
            </w:r>
          </w:p>
          <w:p w:rsidR="00A10679" w:rsidRDefault="00A10679">
            <w:pPr>
              <w:spacing w:after="258" w:line="264" w:lineRule="auto"/>
              <w:ind w:left="447" w:right="925"/>
              <w:jc w:val="both"/>
            </w:pPr>
            <w:proofErr w:type="gramStart"/>
            <w:r>
              <w:t>beliefs</w:t>
            </w:r>
            <w:proofErr w:type="gramEnd"/>
            <w:r>
              <w:t xml:space="preserve"> of patients and professional colleagues. </w:t>
            </w:r>
          </w:p>
          <w:p w:rsidR="00A10679" w:rsidRDefault="00A10679" w:rsidP="005F59B7">
            <w:pPr>
              <w:numPr>
                <w:ilvl w:val="0"/>
                <w:numId w:val="98"/>
              </w:numPr>
              <w:spacing w:after="39" w:line="248" w:lineRule="auto"/>
              <w:ind w:left="444" w:right="396" w:hanging="360"/>
            </w:pPr>
            <w:r>
              <w:t xml:space="preserve">Follow HIPPA rules on confidentiality, scientific integrity, and informed consent. </w:t>
            </w:r>
          </w:p>
          <w:p w:rsidR="00A10679" w:rsidRDefault="00A10679" w:rsidP="003665D2">
            <w:pPr>
              <w:spacing w:after="53" w:line="240" w:lineRule="auto"/>
              <w:ind w:left="444"/>
            </w:pPr>
            <w:r>
              <w:rPr>
                <w:b/>
              </w:rPr>
              <w:t xml:space="preserve"> </w:t>
            </w:r>
          </w:p>
          <w:p w:rsidR="00A10679" w:rsidRDefault="00A10679" w:rsidP="005F59B7">
            <w:pPr>
              <w:numPr>
                <w:ilvl w:val="0"/>
                <w:numId w:val="98"/>
              </w:numPr>
              <w:spacing w:after="290" w:line="257" w:lineRule="auto"/>
              <w:ind w:left="444" w:right="396" w:hanging="360"/>
            </w:pPr>
            <w:r>
              <w:t xml:space="preserve">Providing clear medical record documentation is expected to avoid all chart conflicts. </w:t>
            </w:r>
          </w:p>
          <w:p w:rsidR="00A10679" w:rsidRDefault="00A10679" w:rsidP="005F59B7">
            <w:pPr>
              <w:numPr>
                <w:ilvl w:val="0"/>
                <w:numId w:val="98"/>
              </w:numPr>
              <w:ind w:left="444" w:right="396" w:hanging="360"/>
            </w:pPr>
            <w:r>
              <w:t>Clearly and respectfully communicate and explain recommendations and plan of care to consulting physician and staff.</w:t>
            </w:r>
          </w:p>
        </w:tc>
        <w:tc>
          <w:tcPr>
            <w:tcW w:w="3089" w:type="dxa"/>
          </w:tcPr>
          <w:p w:rsidR="00A10679" w:rsidRDefault="00A10679">
            <w:pPr>
              <w:spacing w:after="32" w:line="240" w:lineRule="auto"/>
              <w:ind w:left="110"/>
            </w:pPr>
            <w:r>
              <w:rPr>
                <w:b/>
              </w:rPr>
              <w:t xml:space="preserve">Interpersonal </w:t>
            </w:r>
            <w:r>
              <w:rPr>
                <w:b/>
              </w:rPr>
              <w:tab/>
              <w:t xml:space="preserve">and </w:t>
            </w:r>
          </w:p>
          <w:p w:rsidR="00A10679" w:rsidRDefault="00A10679">
            <w:pPr>
              <w:ind w:left="110"/>
            </w:pPr>
            <w:r>
              <w:rPr>
                <w:b/>
              </w:rPr>
              <w:t xml:space="preserve">Communication Skills </w:t>
            </w:r>
          </w:p>
          <w:p w:rsidR="00A10679" w:rsidRDefault="00A10679" w:rsidP="005F59B7">
            <w:pPr>
              <w:numPr>
                <w:ilvl w:val="0"/>
                <w:numId w:val="99"/>
              </w:numPr>
              <w:spacing w:after="33" w:line="240" w:lineRule="auto"/>
              <w:ind w:left="397" w:hanging="358"/>
            </w:pPr>
            <w:r>
              <w:t xml:space="preserve">Communicate </w:t>
            </w:r>
          </w:p>
          <w:p w:rsidR="00A10679" w:rsidRDefault="00A10679" w:rsidP="003665D2">
            <w:pPr>
              <w:spacing w:after="59" w:line="248" w:lineRule="auto"/>
              <w:ind w:left="397"/>
            </w:pPr>
            <w:proofErr w:type="gramStart"/>
            <w:r>
              <w:t>effectively</w:t>
            </w:r>
            <w:proofErr w:type="gramEnd"/>
            <w:r>
              <w:t xml:space="preserve"> with patients and families on the consultative service. </w:t>
            </w:r>
          </w:p>
          <w:p w:rsidR="00A10679" w:rsidRDefault="00A10679" w:rsidP="005F59B7">
            <w:pPr>
              <w:numPr>
                <w:ilvl w:val="0"/>
                <w:numId w:val="99"/>
              </w:numPr>
              <w:spacing w:after="48" w:line="240" w:lineRule="auto"/>
              <w:ind w:left="397" w:hanging="358"/>
            </w:pPr>
            <w:r>
              <w:t xml:space="preserve">Communicate </w:t>
            </w:r>
          </w:p>
          <w:p w:rsidR="00A10679" w:rsidRDefault="00A10679" w:rsidP="003665D2">
            <w:pPr>
              <w:spacing w:after="272" w:line="264" w:lineRule="auto"/>
              <w:ind w:left="397" w:right="52"/>
              <w:jc w:val="both"/>
            </w:pPr>
            <w:proofErr w:type="gramStart"/>
            <w:r>
              <w:t>promptly</w:t>
            </w:r>
            <w:proofErr w:type="gramEnd"/>
            <w:r>
              <w:t xml:space="preserve">, concisely, and respectfully both verbally and through the written record with all other physicians and providers involved in the care of the patient. </w:t>
            </w:r>
          </w:p>
          <w:p w:rsidR="00A10679" w:rsidRDefault="00A10679" w:rsidP="005F59B7">
            <w:pPr>
              <w:numPr>
                <w:ilvl w:val="0"/>
                <w:numId w:val="99"/>
              </w:numPr>
              <w:spacing w:after="67" w:line="240" w:lineRule="auto"/>
              <w:ind w:left="397" w:hanging="358"/>
            </w:pPr>
            <w:r>
              <w:t xml:space="preserve">Promptly and </w:t>
            </w:r>
          </w:p>
          <w:p w:rsidR="00A10679" w:rsidRDefault="00A10679" w:rsidP="003665D2">
            <w:pPr>
              <w:spacing w:after="64" w:line="279" w:lineRule="auto"/>
              <w:ind w:left="397" w:right="96"/>
            </w:pPr>
            <w:r>
              <w:t xml:space="preserve">professionally answer </w:t>
            </w:r>
            <w:r>
              <w:tab/>
              <w:t xml:space="preserve">all </w:t>
            </w:r>
          </w:p>
          <w:p w:rsidR="00A10679" w:rsidRDefault="00A10679" w:rsidP="003665D2">
            <w:pPr>
              <w:spacing w:after="295" w:line="279" w:lineRule="auto"/>
              <w:ind w:left="397" w:right="627"/>
            </w:pPr>
            <w:proofErr w:type="gramStart"/>
            <w:r>
              <w:t>questions</w:t>
            </w:r>
            <w:proofErr w:type="gramEnd"/>
            <w:r>
              <w:t xml:space="preserve"> raised by the consulting physician. </w:t>
            </w:r>
          </w:p>
          <w:p w:rsidR="00A10679" w:rsidRDefault="00A10679" w:rsidP="005F59B7">
            <w:pPr>
              <w:numPr>
                <w:ilvl w:val="0"/>
                <w:numId w:val="99"/>
              </w:numPr>
              <w:ind w:left="397" w:hanging="358"/>
            </w:pPr>
            <w:r>
              <w:t xml:space="preserve">Encourage further consultation by eagerness, promptness, helpfulness, and competence. </w:t>
            </w:r>
          </w:p>
          <w:p w:rsidR="00A10679" w:rsidRDefault="00A10679" w:rsidP="005F59B7">
            <w:pPr>
              <w:numPr>
                <w:ilvl w:val="0"/>
                <w:numId w:val="99"/>
              </w:numPr>
              <w:ind w:left="397" w:hanging="358"/>
            </w:pPr>
            <w:r>
              <w:t>Assure smooth delegation of patient care responsibilities during outpatient clinic duties.</w:t>
            </w:r>
          </w:p>
        </w:tc>
        <w:tc>
          <w:tcPr>
            <w:tcW w:w="3192" w:type="dxa"/>
          </w:tcPr>
          <w:p w:rsidR="00A10679" w:rsidRDefault="00A10679">
            <w:pPr>
              <w:ind w:left="110"/>
            </w:pPr>
            <w:r>
              <w:rPr>
                <w:b/>
              </w:rPr>
              <w:t xml:space="preserve">Practice Based Learning Improvement </w:t>
            </w:r>
          </w:p>
          <w:p w:rsidR="00A10679" w:rsidRDefault="00A10679" w:rsidP="005F59B7">
            <w:pPr>
              <w:numPr>
                <w:ilvl w:val="0"/>
                <w:numId w:val="100"/>
              </w:numPr>
              <w:spacing w:after="66" w:line="279" w:lineRule="auto"/>
              <w:ind w:left="440" w:right="180" w:hanging="360"/>
            </w:pPr>
            <w:r>
              <w:t xml:space="preserve">Define gaps   in knowledge, skills, and attitudes    about consultative medicine  and   use evidence-   based </w:t>
            </w:r>
          </w:p>
          <w:p w:rsidR="00A10679" w:rsidRDefault="00A10679" w:rsidP="003665D2">
            <w:pPr>
              <w:spacing w:after="288" w:line="279" w:lineRule="auto"/>
              <w:ind w:left="440"/>
            </w:pPr>
            <w:proofErr w:type="gramStart"/>
            <w:r>
              <w:t>medicine</w:t>
            </w:r>
            <w:proofErr w:type="gramEnd"/>
            <w:r>
              <w:t xml:space="preserve"> to fill these gaps. </w:t>
            </w:r>
          </w:p>
          <w:p w:rsidR="00A10679" w:rsidRDefault="00A10679" w:rsidP="005F59B7">
            <w:pPr>
              <w:numPr>
                <w:ilvl w:val="0"/>
                <w:numId w:val="100"/>
              </w:numPr>
              <w:spacing w:after="52" w:line="240" w:lineRule="auto"/>
              <w:ind w:left="440" w:right="180" w:hanging="360"/>
            </w:pPr>
            <w:r>
              <w:t xml:space="preserve">Adult learning </w:t>
            </w:r>
          </w:p>
          <w:p w:rsidR="00A10679" w:rsidRDefault="00A10679" w:rsidP="003665D2">
            <w:pPr>
              <w:spacing w:after="270" w:line="264" w:lineRule="auto"/>
              <w:ind w:left="440" w:right="418"/>
            </w:pPr>
            <w:proofErr w:type="gramStart"/>
            <w:r>
              <w:t>principles</w:t>
            </w:r>
            <w:proofErr w:type="gramEnd"/>
            <w:r>
              <w:t xml:space="preserve"> of self- determination, goal oriented and respect are the preferred methods for competency and knowledge development during the medical consult service rotation. </w:t>
            </w:r>
          </w:p>
          <w:p w:rsidR="00A10679" w:rsidRDefault="00A10679" w:rsidP="005F59B7">
            <w:pPr>
              <w:numPr>
                <w:ilvl w:val="0"/>
                <w:numId w:val="100"/>
              </w:numPr>
              <w:ind w:left="440" w:right="180" w:hanging="360"/>
            </w:pPr>
            <w:r>
              <w:t xml:space="preserve">A biweekly review and discussion session will be held to cover a total of 10 selected articles in perioperative management. </w:t>
            </w:r>
          </w:p>
          <w:p w:rsidR="00A10679" w:rsidRDefault="00A10679" w:rsidP="005F59B7">
            <w:pPr>
              <w:numPr>
                <w:ilvl w:val="0"/>
                <w:numId w:val="100"/>
              </w:numPr>
              <w:ind w:left="440" w:right="180" w:hanging="360"/>
            </w:pPr>
            <w:r>
              <w:t>Residents and attending will actively seek current literature pertinent to patient care, problems consulted and overall perioperative practice</w:t>
            </w:r>
          </w:p>
        </w:tc>
      </w:tr>
    </w:tbl>
    <w:p w:rsidR="00746E79" w:rsidRDefault="009421E0">
      <w:pPr>
        <w:spacing w:after="171" w:line="240" w:lineRule="auto"/>
        <w:ind w:left="1440"/>
      </w:pPr>
      <w:r>
        <w:rPr>
          <w:b/>
          <w:sz w:val="24"/>
        </w:rPr>
        <w:t xml:space="preserve"> </w:t>
      </w:r>
    </w:p>
    <w:p w:rsidR="00746E79" w:rsidRDefault="009421E0">
      <w:pPr>
        <w:spacing w:after="33" w:line="246" w:lineRule="auto"/>
        <w:ind w:left="10" w:right="-15" w:hanging="10"/>
      </w:pPr>
      <w:r>
        <w:rPr>
          <w:b/>
          <w:sz w:val="24"/>
        </w:rPr>
        <w:t xml:space="preserve">                Evaluation/Feedback: </w:t>
      </w:r>
    </w:p>
    <w:p w:rsidR="00746E79" w:rsidRDefault="009421E0">
      <w:pPr>
        <w:spacing w:after="43" w:line="240" w:lineRule="auto"/>
      </w:pPr>
      <w:r>
        <w:rPr>
          <w:b/>
          <w:sz w:val="25"/>
        </w:rPr>
        <w:lastRenderedPageBreak/>
        <w:t xml:space="preserve"> </w:t>
      </w:r>
    </w:p>
    <w:p w:rsidR="00746E79" w:rsidRDefault="009421E0" w:rsidP="00E05264">
      <w:pPr>
        <w:numPr>
          <w:ilvl w:val="0"/>
          <w:numId w:val="7"/>
        </w:numPr>
        <w:spacing w:after="172" w:line="246" w:lineRule="auto"/>
        <w:ind w:left="2147" w:right="7" w:hanging="362"/>
        <w:jc w:val="both"/>
      </w:pPr>
      <w:r>
        <w:t xml:space="preserve">360-degree evaluation to judge the professionalism, ethics </w:t>
      </w:r>
    </w:p>
    <w:p w:rsidR="00746E79" w:rsidRDefault="009421E0" w:rsidP="00E05264">
      <w:pPr>
        <w:numPr>
          <w:ilvl w:val="0"/>
          <w:numId w:val="7"/>
        </w:numPr>
        <w:spacing w:after="172" w:line="367" w:lineRule="auto"/>
        <w:ind w:left="2147" w:right="7" w:hanging="362"/>
        <w:jc w:val="both"/>
      </w:pPr>
      <w:r>
        <w:t xml:space="preserve">All Residents in the Department of Pediatric Medicine receive formal evaluation on standardized evaluation and feedback forms during the rotation </w:t>
      </w:r>
    </w:p>
    <w:p w:rsidR="00746E79" w:rsidRDefault="009421E0" w:rsidP="00E05264">
      <w:pPr>
        <w:numPr>
          <w:ilvl w:val="0"/>
          <w:numId w:val="7"/>
        </w:numPr>
        <w:spacing w:after="31" w:line="246" w:lineRule="auto"/>
        <w:ind w:left="2147" w:right="7" w:hanging="362"/>
        <w:jc w:val="both"/>
      </w:pPr>
      <w:r>
        <w:t xml:space="preserve">Residents and faculty should schedule a face-to-face discussion of the learning experience on the consultation service. </w:t>
      </w:r>
    </w:p>
    <w:p w:rsidR="00746E79" w:rsidRDefault="009421E0" w:rsidP="00A10679">
      <w:pPr>
        <w:spacing w:after="28" w:line="240" w:lineRule="auto"/>
      </w:pPr>
      <w:r>
        <w:rPr>
          <w:sz w:val="20"/>
        </w:rPr>
        <w:t xml:space="preserve"> </w:t>
      </w:r>
    </w:p>
    <w:p w:rsidR="00746E79" w:rsidRDefault="009421E0">
      <w:pPr>
        <w:spacing w:after="43" w:line="240" w:lineRule="auto"/>
      </w:pPr>
      <w:r>
        <w:rPr>
          <w:sz w:val="44"/>
        </w:rPr>
        <w:t xml:space="preserve"> </w:t>
      </w:r>
    </w:p>
    <w:p w:rsidR="00746E79" w:rsidRDefault="003665D2">
      <w:pPr>
        <w:pStyle w:val="Heading5"/>
      </w:pPr>
      <w:r>
        <w:t>I</w:t>
      </w:r>
      <w:r w:rsidR="009421E0">
        <w:t xml:space="preserve">. </w:t>
      </w:r>
      <w:r>
        <w:t xml:space="preserve">PEDIATRIC </w:t>
      </w:r>
      <w:r w:rsidR="009421E0">
        <w:t xml:space="preserve">NEUROLOGY </w:t>
      </w:r>
    </w:p>
    <w:p w:rsidR="00746E79" w:rsidRDefault="009421E0">
      <w:pPr>
        <w:spacing w:after="252" w:line="240" w:lineRule="auto"/>
      </w:pPr>
      <w:r>
        <w:rPr>
          <w:b/>
          <w:sz w:val="34"/>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31" w:line="240" w:lineRule="auto"/>
      </w:pPr>
      <w:r>
        <w:rPr>
          <w:b/>
          <w:sz w:val="25"/>
        </w:rPr>
        <w:t xml:space="preserve"> </w:t>
      </w:r>
    </w:p>
    <w:p w:rsidR="00746E79" w:rsidRDefault="009421E0" w:rsidP="003665D2">
      <w:pPr>
        <w:spacing w:after="31" w:line="339" w:lineRule="auto"/>
        <w:ind w:left="1080" w:right="780"/>
        <w:jc w:val="both"/>
      </w:pPr>
      <w:r>
        <w:t xml:space="preserve">To give residents formal instruction, clinical experience, and the opportunity to acquire expertise necessary to evaluate and manage </w:t>
      </w:r>
      <w:r w:rsidR="003665D2">
        <w:t xml:space="preserve">pediatric </w:t>
      </w:r>
      <w:r>
        <w:t xml:space="preserve">neurological diseases. </w:t>
      </w:r>
      <w:r>
        <w:rPr>
          <w:sz w:val="34"/>
        </w:rPr>
        <w:t xml:space="preserve"> </w:t>
      </w:r>
    </w:p>
    <w:p w:rsidR="00746E79" w:rsidRDefault="009421E0">
      <w:pPr>
        <w:spacing w:after="33" w:line="246" w:lineRule="auto"/>
        <w:ind w:left="1435" w:right="-15" w:hanging="10"/>
      </w:pPr>
      <w:r>
        <w:rPr>
          <w:b/>
          <w:sz w:val="24"/>
        </w:rPr>
        <w:t xml:space="preserve">Content of the required Knowledge: </w:t>
      </w:r>
    </w:p>
    <w:p w:rsidR="00746E79" w:rsidRDefault="009421E0">
      <w:pPr>
        <w:spacing w:after="5"/>
        <w:ind w:left="1440"/>
      </w:pPr>
      <w:r>
        <w:rPr>
          <w:b/>
          <w:sz w:val="24"/>
        </w:rPr>
        <w:t xml:space="preserve"> </w:t>
      </w:r>
    </w:p>
    <w:tbl>
      <w:tblPr>
        <w:tblStyle w:val="TableGrid"/>
        <w:tblW w:w="13408" w:type="dxa"/>
        <w:tblInd w:w="1445" w:type="dxa"/>
        <w:tblCellMar>
          <w:left w:w="108" w:type="dxa"/>
          <w:right w:w="68" w:type="dxa"/>
        </w:tblCellMar>
        <w:tblLook w:val="04A0" w:firstRow="1" w:lastRow="0" w:firstColumn="1" w:lastColumn="0" w:noHBand="0" w:noVBand="1"/>
      </w:tblPr>
      <w:tblGrid>
        <w:gridCol w:w="3598"/>
        <w:gridCol w:w="3598"/>
        <w:gridCol w:w="3598"/>
        <w:gridCol w:w="2614"/>
      </w:tblGrid>
      <w:tr w:rsidR="00A411BE" w:rsidTr="0065539B">
        <w:trPr>
          <w:trHeight w:val="302"/>
        </w:trPr>
        <w:tc>
          <w:tcPr>
            <w:tcW w:w="13408" w:type="dxa"/>
            <w:gridSpan w:val="4"/>
            <w:tcBorders>
              <w:top w:val="single" w:sz="4" w:space="0" w:color="000000"/>
              <w:left w:val="single" w:sz="4" w:space="0" w:color="000000"/>
              <w:bottom w:val="single" w:sz="4" w:space="0" w:color="000000"/>
              <w:right w:val="single" w:sz="4" w:space="0" w:color="000000"/>
            </w:tcBorders>
          </w:tcPr>
          <w:p w:rsidR="00A411BE" w:rsidRDefault="00A411BE" w:rsidP="00A411BE">
            <w:pPr>
              <w:jc w:val="center"/>
            </w:pPr>
            <w:r>
              <w:rPr>
                <w:b/>
                <w:sz w:val="24"/>
              </w:rPr>
              <w:t>Knowledge</w:t>
            </w:r>
          </w:p>
        </w:tc>
      </w:tr>
      <w:tr w:rsidR="00746E79" w:rsidTr="003665D2">
        <w:trPr>
          <w:trHeight w:val="302"/>
        </w:trPr>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r>
              <w:rPr>
                <w:b/>
                <w:sz w:val="24"/>
              </w:rPr>
              <w:t xml:space="preserve">Learning Objectives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r>
              <w:rPr>
                <w:b/>
                <w:sz w:val="24"/>
              </w:rPr>
              <w:t xml:space="preserve">Topics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r>
              <w:rPr>
                <w:b/>
                <w:sz w:val="24"/>
              </w:rPr>
              <w:t xml:space="preserve">Teaching Strategy </w:t>
            </w:r>
          </w:p>
        </w:tc>
        <w:tc>
          <w:tcPr>
            <w:tcW w:w="2614" w:type="dxa"/>
            <w:tcBorders>
              <w:top w:val="single" w:sz="4" w:space="0" w:color="000000"/>
              <w:left w:val="single" w:sz="4" w:space="0" w:color="000000"/>
              <w:bottom w:val="single" w:sz="4" w:space="0" w:color="000000"/>
              <w:right w:val="single" w:sz="4" w:space="0" w:color="000000"/>
            </w:tcBorders>
          </w:tcPr>
          <w:p w:rsidR="00746E79" w:rsidRDefault="009421E0" w:rsidP="003665D2">
            <w:r>
              <w:rPr>
                <w:b/>
                <w:sz w:val="24"/>
              </w:rPr>
              <w:t xml:space="preserve">Assessment tool </w:t>
            </w:r>
          </w:p>
        </w:tc>
      </w:tr>
      <w:tr w:rsidR="003665D2" w:rsidTr="003665D2">
        <w:trPr>
          <w:trHeight w:val="9113"/>
        </w:trPr>
        <w:tc>
          <w:tcPr>
            <w:tcW w:w="3598" w:type="dxa"/>
            <w:tcBorders>
              <w:top w:val="single" w:sz="4" w:space="0" w:color="000000"/>
              <w:left w:val="single" w:sz="4" w:space="0" w:color="000000"/>
              <w:right w:val="single" w:sz="4" w:space="0" w:color="000000"/>
            </w:tcBorders>
          </w:tcPr>
          <w:p w:rsidR="003665D2" w:rsidRDefault="003665D2" w:rsidP="003665D2">
            <w:pPr>
              <w:spacing w:after="32" w:line="248" w:lineRule="auto"/>
            </w:pPr>
            <w:r>
              <w:lastRenderedPageBreak/>
              <w:t xml:space="preserve">Understand pathophysiology of neurological diseases. </w:t>
            </w:r>
          </w:p>
          <w:p w:rsidR="003665D2" w:rsidRDefault="003665D2" w:rsidP="003665D2">
            <w:pPr>
              <w:spacing w:after="32" w:line="240" w:lineRule="auto"/>
            </w:pPr>
            <w:r>
              <w:t xml:space="preserve"> </w:t>
            </w:r>
          </w:p>
          <w:p w:rsidR="003665D2" w:rsidRDefault="003665D2" w:rsidP="003665D2">
            <w:pPr>
              <w:spacing w:after="32" w:line="248" w:lineRule="auto"/>
            </w:pPr>
            <w:r>
              <w:t xml:space="preserve">Recognize and manage common neurological disorders. </w:t>
            </w:r>
          </w:p>
          <w:p w:rsidR="003665D2" w:rsidRDefault="003665D2" w:rsidP="003665D2">
            <w:pPr>
              <w:spacing w:after="32" w:line="240" w:lineRule="auto"/>
            </w:pPr>
            <w:r>
              <w:t xml:space="preserve"> </w:t>
            </w:r>
          </w:p>
          <w:p w:rsidR="003665D2" w:rsidRDefault="003665D2" w:rsidP="003665D2">
            <w:pPr>
              <w:spacing w:after="29" w:line="248" w:lineRule="auto"/>
            </w:pPr>
            <w:r>
              <w:t xml:space="preserve">Develop differential diagnoses for neurological conditions. </w:t>
            </w:r>
          </w:p>
          <w:p w:rsidR="003665D2" w:rsidRDefault="003665D2" w:rsidP="003665D2">
            <w:pPr>
              <w:spacing w:after="32" w:line="240" w:lineRule="auto"/>
            </w:pPr>
            <w:r>
              <w:t xml:space="preserve"> </w:t>
            </w:r>
          </w:p>
          <w:p w:rsidR="003665D2" w:rsidRDefault="003665D2" w:rsidP="003665D2">
            <w:pPr>
              <w:spacing w:after="32" w:line="248" w:lineRule="auto"/>
            </w:pPr>
            <w:r>
              <w:t xml:space="preserve">Understand neuroimaging and electrodiagnostic studies. </w:t>
            </w:r>
          </w:p>
          <w:p w:rsidR="003665D2" w:rsidRDefault="003665D2" w:rsidP="003665D2">
            <w:pPr>
              <w:spacing w:after="32" w:line="240" w:lineRule="auto"/>
            </w:pPr>
            <w:r>
              <w:t xml:space="preserve"> </w:t>
            </w:r>
          </w:p>
          <w:p w:rsidR="003665D2" w:rsidRDefault="003665D2" w:rsidP="003665D2">
            <w:pPr>
              <w:spacing w:after="32" w:line="248" w:lineRule="auto"/>
            </w:pPr>
            <w:r>
              <w:t xml:space="preserve">Interpret diagnostic data for neurological diseases. </w:t>
            </w:r>
          </w:p>
          <w:p w:rsidR="003665D2" w:rsidRDefault="003665D2" w:rsidP="003665D2">
            <w:pPr>
              <w:spacing w:after="32" w:line="240" w:lineRule="auto"/>
            </w:pPr>
            <w:r>
              <w:t xml:space="preserve"> </w:t>
            </w:r>
          </w:p>
          <w:p w:rsidR="003665D2" w:rsidRDefault="003665D2" w:rsidP="003665D2">
            <w:pPr>
              <w:spacing w:after="32" w:line="248" w:lineRule="auto"/>
            </w:pPr>
            <w:r>
              <w:t xml:space="preserve">Formulate investigation and management plans. </w:t>
            </w:r>
          </w:p>
          <w:p w:rsidR="003665D2" w:rsidRDefault="003665D2" w:rsidP="003665D2">
            <w:pPr>
              <w:spacing w:after="30" w:line="240" w:lineRule="auto"/>
            </w:pPr>
            <w:r>
              <w:t xml:space="preserve"> </w:t>
            </w:r>
          </w:p>
          <w:p w:rsidR="003665D2" w:rsidRDefault="003665D2" w:rsidP="003665D2">
            <w:pPr>
              <w:spacing w:after="32" w:line="248" w:lineRule="auto"/>
            </w:pPr>
            <w:r>
              <w:t xml:space="preserve">Assess prognosis in neurological disorders. </w:t>
            </w:r>
          </w:p>
          <w:p w:rsidR="003665D2" w:rsidRDefault="003665D2" w:rsidP="003665D2">
            <w:pPr>
              <w:spacing w:after="32" w:line="240" w:lineRule="auto"/>
            </w:pPr>
            <w:r>
              <w:t xml:space="preserve"> </w:t>
            </w:r>
          </w:p>
          <w:p w:rsidR="003665D2" w:rsidRDefault="003665D2" w:rsidP="003665D2">
            <w:r>
              <w:t xml:space="preserve">Recognize and respond to </w:t>
            </w:r>
          </w:p>
          <w:p w:rsidR="003665D2" w:rsidRDefault="003665D2" w:rsidP="003665D2">
            <w:pPr>
              <w:spacing w:after="32" w:line="240" w:lineRule="auto"/>
            </w:pPr>
            <w:proofErr w:type="gramStart"/>
            <w:r>
              <w:t>neurological</w:t>
            </w:r>
            <w:proofErr w:type="gramEnd"/>
            <w:r>
              <w:t xml:space="preserve"> emergencies. </w:t>
            </w:r>
          </w:p>
          <w:p w:rsidR="003665D2" w:rsidRDefault="003665D2" w:rsidP="003665D2">
            <w:pPr>
              <w:spacing w:after="32" w:line="240" w:lineRule="auto"/>
            </w:pPr>
            <w:r>
              <w:t xml:space="preserve"> </w:t>
            </w:r>
          </w:p>
          <w:p w:rsidR="003665D2" w:rsidRDefault="003665D2" w:rsidP="003665D2">
            <w:pPr>
              <w:spacing w:after="32" w:line="245" w:lineRule="auto"/>
              <w:ind w:right="30"/>
            </w:pPr>
            <w:r>
              <w:t xml:space="preserve">Identify neurological signs of systemic diseases. </w:t>
            </w:r>
          </w:p>
          <w:p w:rsidR="003665D2" w:rsidRDefault="003665D2" w:rsidP="003665D2">
            <w:pPr>
              <w:spacing w:after="37" w:line="240" w:lineRule="auto"/>
            </w:pPr>
            <w:r>
              <w:t xml:space="preserve"> </w:t>
            </w:r>
          </w:p>
          <w:p w:rsidR="003665D2" w:rsidRDefault="003665D2" w:rsidP="003665D2">
            <w:pPr>
              <w:spacing w:after="36" w:line="240" w:lineRule="auto"/>
            </w:pPr>
            <w:r>
              <w:rPr>
                <w:b/>
                <w:sz w:val="24"/>
              </w:rPr>
              <w:t xml:space="preserve"> </w:t>
            </w:r>
          </w:p>
          <w:p w:rsidR="003665D2" w:rsidRDefault="003665D2" w:rsidP="003665D2">
            <w:pPr>
              <w:spacing w:after="36" w:line="240" w:lineRule="auto"/>
            </w:pPr>
            <w:r>
              <w:rPr>
                <w:b/>
                <w:sz w:val="24"/>
              </w:rPr>
              <w:t xml:space="preserve"> </w:t>
            </w:r>
          </w:p>
          <w:p w:rsidR="003665D2" w:rsidRDefault="003665D2" w:rsidP="003665D2">
            <w:pPr>
              <w:spacing w:after="39" w:line="240" w:lineRule="auto"/>
            </w:pPr>
            <w:r>
              <w:rPr>
                <w:b/>
                <w:sz w:val="24"/>
              </w:rPr>
              <w:t xml:space="preserve"> </w:t>
            </w:r>
          </w:p>
          <w:p w:rsidR="003665D2" w:rsidRDefault="003665D2" w:rsidP="003665D2">
            <w:pPr>
              <w:spacing w:after="37" w:line="240" w:lineRule="auto"/>
            </w:pPr>
            <w:r>
              <w:rPr>
                <w:b/>
                <w:sz w:val="24"/>
              </w:rPr>
              <w:t xml:space="preserve"> </w:t>
            </w:r>
          </w:p>
          <w:p w:rsidR="003665D2" w:rsidRDefault="003665D2" w:rsidP="003665D2">
            <w:r>
              <w:rPr>
                <w:b/>
                <w:sz w:val="24"/>
              </w:rPr>
              <w:t xml:space="preserve"> </w:t>
            </w:r>
          </w:p>
        </w:tc>
        <w:tc>
          <w:tcPr>
            <w:tcW w:w="3598" w:type="dxa"/>
            <w:tcBorders>
              <w:top w:val="single" w:sz="4" w:space="0" w:color="000000"/>
              <w:left w:val="single" w:sz="4" w:space="0" w:color="000000"/>
              <w:right w:val="single" w:sz="4" w:space="0" w:color="000000"/>
            </w:tcBorders>
          </w:tcPr>
          <w:p w:rsidR="003665D2" w:rsidRDefault="003665D2" w:rsidP="003665D2">
            <w:pPr>
              <w:spacing w:after="73" w:line="240" w:lineRule="auto"/>
            </w:pPr>
            <w:r>
              <w:t>Cerebral Palsy</w:t>
            </w:r>
          </w:p>
          <w:p w:rsidR="003665D2" w:rsidRDefault="003665D2" w:rsidP="003665D2">
            <w:pPr>
              <w:spacing w:after="73" w:line="240" w:lineRule="auto"/>
            </w:pPr>
            <w:r>
              <w:t>Degenerative brain disease</w:t>
            </w:r>
          </w:p>
          <w:p w:rsidR="003665D2" w:rsidRDefault="003665D2" w:rsidP="003665D2">
            <w:pPr>
              <w:spacing w:after="73" w:line="240" w:lineRule="auto"/>
            </w:pPr>
            <w:r>
              <w:t>Neuro metabolic disease</w:t>
            </w:r>
          </w:p>
          <w:p w:rsidR="003665D2" w:rsidRDefault="003665D2" w:rsidP="003665D2">
            <w:pPr>
              <w:spacing w:after="73" w:line="240" w:lineRule="auto"/>
            </w:pPr>
            <w:r>
              <w:t xml:space="preserve">Epilepsy </w:t>
            </w:r>
          </w:p>
          <w:p w:rsidR="003665D2" w:rsidRDefault="003665D2" w:rsidP="003665D2">
            <w:pPr>
              <w:spacing w:after="73" w:line="240" w:lineRule="auto"/>
            </w:pPr>
            <w:r>
              <w:t xml:space="preserve">TIA </w:t>
            </w:r>
          </w:p>
          <w:p w:rsidR="003665D2" w:rsidRDefault="003665D2" w:rsidP="003665D2">
            <w:pPr>
              <w:spacing w:after="73" w:line="240" w:lineRule="auto"/>
            </w:pPr>
            <w:r>
              <w:t xml:space="preserve">Stroke </w:t>
            </w:r>
          </w:p>
          <w:p w:rsidR="003665D2" w:rsidRDefault="003665D2" w:rsidP="003665D2">
            <w:pPr>
              <w:spacing w:after="70" w:line="240" w:lineRule="auto"/>
            </w:pPr>
            <w:r>
              <w:t xml:space="preserve">Cerebral Hemorrhage </w:t>
            </w:r>
          </w:p>
          <w:p w:rsidR="003665D2" w:rsidRDefault="003665D2" w:rsidP="003665D2">
            <w:pPr>
              <w:spacing w:after="73" w:line="240" w:lineRule="auto"/>
            </w:pPr>
            <w:r>
              <w:t xml:space="preserve">SAH </w:t>
            </w:r>
          </w:p>
          <w:p w:rsidR="003665D2" w:rsidRDefault="003665D2" w:rsidP="003665D2">
            <w:pPr>
              <w:spacing w:after="73" w:line="240" w:lineRule="auto"/>
            </w:pPr>
            <w:r>
              <w:t xml:space="preserve">Pseudotumor cereberi </w:t>
            </w:r>
          </w:p>
          <w:p w:rsidR="003665D2" w:rsidRDefault="003665D2" w:rsidP="003665D2">
            <w:pPr>
              <w:spacing w:after="68" w:line="285" w:lineRule="auto"/>
            </w:pPr>
            <w:r>
              <w:t xml:space="preserve">Neurocutaneous diseases (Tuberous sclerosis, Neurofibromatosis) </w:t>
            </w:r>
          </w:p>
          <w:p w:rsidR="003665D2" w:rsidRDefault="003665D2" w:rsidP="003665D2">
            <w:pPr>
              <w:spacing w:after="73" w:line="240" w:lineRule="auto"/>
            </w:pPr>
            <w:r>
              <w:t xml:space="preserve">Movement disorders </w:t>
            </w:r>
          </w:p>
          <w:p w:rsidR="003665D2" w:rsidRDefault="003665D2" w:rsidP="003665D2">
            <w:pPr>
              <w:spacing w:after="73" w:line="240" w:lineRule="auto"/>
            </w:pPr>
            <w:r>
              <w:t xml:space="preserve">Dementia </w:t>
            </w:r>
          </w:p>
          <w:p w:rsidR="003665D2" w:rsidRDefault="003665D2" w:rsidP="003665D2">
            <w:pPr>
              <w:spacing w:after="70" w:line="240" w:lineRule="auto"/>
            </w:pPr>
            <w:r>
              <w:t xml:space="preserve">Wernicke’s Encephalopathy </w:t>
            </w:r>
          </w:p>
          <w:p w:rsidR="003665D2" w:rsidRDefault="003665D2" w:rsidP="003665D2">
            <w:pPr>
              <w:spacing w:after="73" w:line="240" w:lineRule="auto"/>
            </w:pPr>
            <w:r>
              <w:t xml:space="preserve">Multiple sclerosis </w:t>
            </w:r>
          </w:p>
          <w:p w:rsidR="003665D2" w:rsidRDefault="003665D2" w:rsidP="003665D2">
            <w:pPr>
              <w:spacing w:after="73" w:line="240" w:lineRule="auto"/>
            </w:pPr>
            <w:r>
              <w:t xml:space="preserve">Motor neuron disease </w:t>
            </w:r>
          </w:p>
          <w:p w:rsidR="003665D2" w:rsidRDefault="003665D2" w:rsidP="003665D2">
            <w:r>
              <w:t xml:space="preserve">Spinal cord diseases (Syringomyelia, </w:t>
            </w:r>
          </w:p>
          <w:p w:rsidR="003665D2" w:rsidRDefault="003665D2" w:rsidP="003665D2">
            <w:pPr>
              <w:spacing w:after="73" w:line="240" w:lineRule="auto"/>
            </w:pPr>
            <w:r>
              <w:t xml:space="preserve">Subacute combined degeneration, </w:t>
            </w:r>
          </w:p>
          <w:p w:rsidR="003665D2" w:rsidRDefault="003665D2" w:rsidP="003665D2">
            <w:pPr>
              <w:spacing w:after="70" w:line="240" w:lineRule="auto"/>
            </w:pPr>
            <w:r>
              <w:t xml:space="preserve">Myelopathy) </w:t>
            </w:r>
          </w:p>
          <w:p w:rsidR="003665D2" w:rsidRDefault="003665D2" w:rsidP="003665D2">
            <w:pPr>
              <w:spacing w:after="73" w:line="240" w:lineRule="auto"/>
            </w:pPr>
            <w:r>
              <w:t xml:space="preserve">Neuropathies </w:t>
            </w:r>
          </w:p>
          <w:p w:rsidR="003665D2" w:rsidRDefault="003665D2" w:rsidP="003665D2">
            <w:pPr>
              <w:spacing w:after="73" w:line="240" w:lineRule="auto"/>
            </w:pPr>
            <w:r>
              <w:t xml:space="preserve">GBS </w:t>
            </w:r>
          </w:p>
          <w:p w:rsidR="003665D2" w:rsidRDefault="003665D2" w:rsidP="003665D2">
            <w:pPr>
              <w:spacing w:after="73" w:line="240" w:lineRule="auto"/>
            </w:pPr>
            <w:r>
              <w:t xml:space="preserve">Myopathies </w:t>
            </w:r>
          </w:p>
          <w:p w:rsidR="003665D2" w:rsidRDefault="003665D2" w:rsidP="003665D2">
            <w:pPr>
              <w:spacing w:after="73" w:line="240" w:lineRule="auto"/>
            </w:pPr>
            <w:r>
              <w:t xml:space="preserve">CNS infections </w:t>
            </w:r>
          </w:p>
          <w:p w:rsidR="003665D2" w:rsidRDefault="003665D2" w:rsidP="003665D2">
            <w:pPr>
              <w:spacing w:after="70" w:line="284" w:lineRule="auto"/>
            </w:pPr>
            <w:r>
              <w:t xml:space="preserve">Neurological emergencies (Status epilepticus, acute myasthenia crisis, spinal shock, head trauma) </w:t>
            </w:r>
          </w:p>
        </w:tc>
        <w:tc>
          <w:tcPr>
            <w:tcW w:w="3598" w:type="dxa"/>
            <w:tcBorders>
              <w:top w:val="single" w:sz="4" w:space="0" w:color="000000"/>
              <w:left w:val="single" w:sz="4" w:space="0" w:color="000000"/>
              <w:right w:val="single" w:sz="4" w:space="0" w:color="000000"/>
            </w:tcBorders>
          </w:tcPr>
          <w:p w:rsidR="003665D2" w:rsidRDefault="003665D2" w:rsidP="003665D2">
            <w:pPr>
              <w:spacing w:after="166" w:line="240" w:lineRule="auto"/>
            </w:pPr>
            <w:r>
              <w:t xml:space="preserve">Didactic lectures </w:t>
            </w:r>
          </w:p>
          <w:p w:rsidR="003665D2" w:rsidRDefault="003665D2" w:rsidP="003665D2">
            <w:pPr>
              <w:spacing w:after="166" w:line="240" w:lineRule="auto"/>
            </w:pPr>
            <w:r>
              <w:t xml:space="preserve">Case based learning </w:t>
            </w:r>
          </w:p>
          <w:p w:rsidR="003665D2" w:rsidRDefault="003665D2" w:rsidP="003665D2">
            <w:pPr>
              <w:spacing w:after="164" w:line="240" w:lineRule="auto"/>
            </w:pPr>
            <w:r>
              <w:t xml:space="preserve">Problem based learning </w:t>
            </w:r>
          </w:p>
          <w:p w:rsidR="003665D2" w:rsidRDefault="003665D2" w:rsidP="003665D2">
            <w:pPr>
              <w:spacing w:after="166" w:line="240" w:lineRule="auto"/>
            </w:pPr>
            <w:r>
              <w:t xml:space="preserve">Interactive seminars </w:t>
            </w:r>
          </w:p>
          <w:p w:rsidR="003665D2" w:rsidRDefault="003665D2" w:rsidP="003665D2">
            <w:pPr>
              <w:spacing w:after="167" w:line="240" w:lineRule="auto"/>
            </w:pPr>
            <w:r>
              <w:t xml:space="preserve">Small group discussion </w:t>
            </w:r>
          </w:p>
          <w:p w:rsidR="003665D2" w:rsidRDefault="003665D2" w:rsidP="003665D2">
            <w:pPr>
              <w:spacing w:after="166" w:line="240" w:lineRule="auto"/>
            </w:pPr>
            <w:r>
              <w:t xml:space="preserve">Clinico- pathological conference </w:t>
            </w:r>
          </w:p>
          <w:p w:rsidR="003665D2" w:rsidRDefault="003665D2" w:rsidP="003665D2">
            <w:pPr>
              <w:spacing w:after="166" w:line="240" w:lineRule="auto"/>
            </w:pPr>
            <w:r>
              <w:t xml:space="preserve">Neurology Grand Round </w:t>
            </w:r>
          </w:p>
          <w:p w:rsidR="003665D2" w:rsidRDefault="003665D2" w:rsidP="003665D2">
            <w:pPr>
              <w:spacing w:after="166" w:line="240" w:lineRule="auto"/>
            </w:pPr>
            <w:r>
              <w:t xml:space="preserve">Bedside teaching </w:t>
            </w:r>
          </w:p>
          <w:p w:rsidR="003665D2" w:rsidRDefault="003665D2" w:rsidP="003665D2">
            <w:r>
              <w:t>Journal club</w:t>
            </w:r>
            <w:r>
              <w:rPr>
                <w:b/>
                <w:sz w:val="24"/>
              </w:rPr>
              <w:t xml:space="preserve"> </w:t>
            </w:r>
          </w:p>
        </w:tc>
        <w:tc>
          <w:tcPr>
            <w:tcW w:w="2614" w:type="dxa"/>
            <w:tcBorders>
              <w:top w:val="single" w:sz="4" w:space="0" w:color="000000"/>
              <w:left w:val="single" w:sz="4" w:space="0" w:color="000000"/>
              <w:right w:val="single" w:sz="4" w:space="0" w:color="000000"/>
            </w:tcBorders>
          </w:tcPr>
          <w:p w:rsidR="003665D2" w:rsidRDefault="003665D2" w:rsidP="003665D2">
            <w:pPr>
              <w:spacing w:after="160" w:line="369" w:lineRule="auto"/>
            </w:pPr>
            <w:r>
              <w:t xml:space="preserve">MCQs, SEQs, Long Case, Case presentation, </w:t>
            </w:r>
          </w:p>
          <w:p w:rsidR="003665D2" w:rsidRDefault="003665D2" w:rsidP="003665D2">
            <w:pPr>
              <w:spacing w:after="166" w:line="240" w:lineRule="auto"/>
            </w:pPr>
            <w:r>
              <w:t xml:space="preserve">Assignments, Mini-CEX, </w:t>
            </w:r>
          </w:p>
          <w:p w:rsidR="003665D2" w:rsidRDefault="003665D2" w:rsidP="003665D2">
            <w:r>
              <w:t xml:space="preserve">CbD </w:t>
            </w:r>
          </w:p>
        </w:tc>
      </w:tr>
      <w:tr w:rsidR="00746E79" w:rsidTr="003665D2">
        <w:trPr>
          <w:trHeight w:val="278"/>
        </w:trPr>
        <w:tc>
          <w:tcPr>
            <w:tcW w:w="13408" w:type="dxa"/>
            <w:gridSpan w:val="4"/>
            <w:tcBorders>
              <w:top w:val="single" w:sz="4" w:space="0" w:color="000000"/>
              <w:left w:val="single" w:sz="4" w:space="0" w:color="000000"/>
              <w:bottom w:val="single" w:sz="4" w:space="0" w:color="000000"/>
              <w:right w:val="single" w:sz="4" w:space="0" w:color="000000"/>
            </w:tcBorders>
          </w:tcPr>
          <w:p w:rsidR="00746E79" w:rsidRDefault="009421E0" w:rsidP="00A411BE">
            <w:pPr>
              <w:jc w:val="center"/>
            </w:pPr>
            <w:r>
              <w:rPr>
                <w:b/>
              </w:rPr>
              <w:t>Clinical Skills</w:t>
            </w:r>
          </w:p>
        </w:tc>
      </w:tr>
      <w:tr w:rsidR="00746E79" w:rsidTr="003665D2">
        <w:trPr>
          <w:trHeight w:val="4038"/>
        </w:trPr>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pPr>
              <w:spacing w:after="32" w:line="248" w:lineRule="auto"/>
            </w:pPr>
            <w:r>
              <w:rPr>
                <w:b/>
              </w:rPr>
              <w:lastRenderedPageBreak/>
              <w:t xml:space="preserve">Perform a comprehensive neurological examination </w:t>
            </w:r>
          </w:p>
          <w:p w:rsidR="00746E79" w:rsidRDefault="009421E0" w:rsidP="003665D2">
            <w:pPr>
              <w:spacing w:after="32" w:line="247" w:lineRule="auto"/>
            </w:pPr>
            <w:r>
              <w:t xml:space="preserve">Accurately assess motor, sensory, cranial nerve, and reflex function in patients. </w:t>
            </w:r>
          </w:p>
          <w:p w:rsidR="00746E79" w:rsidRDefault="009421E0" w:rsidP="003665D2">
            <w:pPr>
              <w:spacing w:after="32" w:line="240" w:lineRule="auto"/>
            </w:pPr>
            <w:r>
              <w:t xml:space="preserve"> </w:t>
            </w:r>
          </w:p>
          <w:p w:rsidR="00746E79" w:rsidRDefault="009421E0" w:rsidP="003665D2">
            <w:pPr>
              <w:spacing w:after="32" w:line="248" w:lineRule="auto"/>
            </w:pPr>
            <w:r>
              <w:rPr>
                <w:b/>
              </w:rPr>
              <w:t>Accurately gather information about neurological disorders to reach diagnosis</w:t>
            </w:r>
            <w:r>
              <w:t xml:space="preserve">. </w:t>
            </w:r>
          </w:p>
          <w:p w:rsidR="00746E79" w:rsidRDefault="009421E0" w:rsidP="003665D2">
            <w:pPr>
              <w:spacing w:after="32" w:line="240" w:lineRule="auto"/>
            </w:pPr>
            <w:r>
              <w:t xml:space="preserve"> </w:t>
            </w:r>
          </w:p>
          <w:p w:rsidR="00746E79" w:rsidRDefault="009421E0" w:rsidP="003665D2">
            <w:pPr>
              <w:spacing w:after="32" w:line="248" w:lineRule="auto"/>
            </w:pPr>
            <w:r>
              <w:rPr>
                <w:b/>
              </w:rPr>
              <w:t xml:space="preserve">Interpret neurological diagnostic tests </w:t>
            </w:r>
          </w:p>
          <w:p w:rsidR="00746E79" w:rsidRDefault="009421E0" w:rsidP="003665D2">
            <w:r>
              <w:t xml:space="preserve">Competently read and analyze neuroimaging (CT, MRI) and electrodiagnostic results (EEG, EMG).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pPr>
              <w:spacing w:after="166" w:line="240" w:lineRule="auto"/>
            </w:pPr>
            <w:r>
              <w:t xml:space="preserve">History taking skills </w:t>
            </w:r>
          </w:p>
          <w:p w:rsidR="00746E79" w:rsidRDefault="009421E0" w:rsidP="003665D2">
            <w:pPr>
              <w:spacing w:after="166" w:line="240" w:lineRule="auto"/>
            </w:pPr>
            <w:r>
              <w:t xml:space="preserve">Neurological Examination Techniques </w:t>
            </w:r>
          </w:p>
          <w:p w:rsidR="00746E79" w:rsidRDefault="009421E0" w:rsidP="003665D2">
            <w:pPr>
              <w:spacing w:after="160" w:line="370" w:lineRule="auto"/>
            </w:pPr>
            <w:r>
              <w:t xml:space="preserve">Interpretation of Neuroimaging Interpretation of Neurodiagnostic Investigations. </w:t>
            </w:r>
          </w:p>
          <w:p w:rsidR="00746E79" w:rsidRDefault="009421E0" w:rsidP="003665D2">
            <w:pPr>
              <w:spacing w:after="166" w:line="240" w:lineRule="auto"/>
            </w:pPr>
            <w:r>
              <w:t xml:space="preserve"> </w:t>
            </w:r>
          </w:p>
          <w:p w:rsidR="00746E79" w:rsidRDefault="009421E0" w:rsidP="003665D2">
            <w:pPr>
              <w:spacing w:after="32" w:line="240" w:lineRule="auto"/>
            </w:pPr>
            <w:r>
              <w:t xml:space="preserve"> </w:t>
            </w:r>
          </w:p>
          <w:p w:rsidR="00746E79" w:rsidRDefault="009421E0" w:rsidP="003665D2">
            <w:pPr>
              <w:spacing w:after="32" w:line="240" w:lineRule="auto"/>
            </w:pPr>
            <w:r>
              <w:t xml:space="preserve"> </w:t>
            </w:r>
          </w:p>
          <w:p w:rsidR="00746E79" w:rsidRDefault="009421E0" w:rsidP="003665D2">
            <w:r>
              <w:t xml:space="preserve">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r>
              <w:t xml:space="preserve">Bedside teaching, Role play, Standardized patient encounters </w:t>
            </w:r>
          </w:p>
        </w:tc>
        <w:tc>
          <w:tcPr>
            <w:tcW w:w="2614" w:type="dxa"/>
            <w:tcBorders>
              <w:top w:val="single" w:sz="4" w:space="0" w:color="000000"/>
              <w:left w:val="single" w:sz="4" w:space="0" w:color="000000"/>
              <w:bottom w:val="single" w:sz="4" w:space="0" w:color="000000"/>
              <w:right w:val="single" w:sz="4" w:space="0" w:color="000000"/>
            </w:tcBorders>
          </w:tcPr>
          <w:p w:rsidR="00746E79" w:rsidRDefault="009421E0" w:rsidP="003665D2">
            <w:r>
              <w:t xml:space="preserve">OSCE, Short cases, Long Case, Mini-CEX </w:t>
            </w:r>
          </w:p>
        </w:tc>
      </w:tr>
      <w:tr w:rsidR="00746E79" w:rsidTr="003665D2">
        <w:trPr>
          <w:trHeight w:val="278"/>
        </w:trPr>
        <w:tc>
          <w:tcPr>
            <w:tcW w:w="13408" w:type="dxa"/>
            <w:gridSpan w:val="4"/>
            <w:tcBorders>
              <w:top w:val="single" w:sz="4" w:space="0" w:color="000000"/>
              <w:left w:val="single" w:sz="4" w:space="0" w:color="000000"/>
              <w:bottom w:val="single" w:sz="4" w:space="0" w:color="000000"/>
              <w:right w:val="single" w:sz="4" w:space="0" w:color="000000"/>
            </w:tcBorders>
          </w:tcPr>
          <w:p w:rsidR="00746E79" w:rsidRDefault="009421E0" w:rsidP="00A411BE">
            <w:pPr>
              <w:jc w:val="center"/>
            </w:pPr>
            <w:r>
              <w:rPr>
                <w:b/>
              </w:rPr>
              <w:t>Procedural skills</w:t>
            </w:r>
          </w:p>
        </w:tc>
      </w:tr>
      <w:tr w:rsidR="003665D2" w:rsidTr="003665D2">
        <w:trPr>
          <w:trHeight w:val="932"/>
        </w:trPr>
        <w:tc>
          <w:tcPr>
            <w:tcW w:w="3598" w:type="dxa"/>
            <w:tcBorders>
              <w:top w:val="single" w:sz="4" w:space="0" w:color="000000"/>
              <w:left w:val="single" w:sz="4" w:space="0" w:color="000000"/>
              <w:right w:val="single" w:sz="4" w:space="0" w:color="000000"/>
            </w:tcBorders>
          </w:tcPr>
          <w:p w:rsidR="003665D2" w:rsidRDefault="003665D2" w:rsidP="003665D2">
            <w:r>
              <w:t xml:space="preserve">Competently perform emergency and diagnostic procedures. </w:t>
            </w:r>
          </w:p>
        </w:tc>
        <w:tc>
          <w:tcPr>
            <w:tcW w:w="3598" w:type="dxa"/>
            <w:tcBorders>
              <w:top w:val="single" w:sz="4" w:space="0" w:color="000000"/>
              <w:left w:val="single" w:sz="4" w:space="0" w:color="000000"/>
              <w:right w:val="single" w:sz="4" w:space="0" w:color="000000"/>
            </w:tcBorders>
          </w:tcPr>
          <w:p w:rsidR="003665D2" w:rsidRDefault="003665D2" w:rsidP="003665D2">
            <w:pPr>
              <w:spacing w:after="30" w:line="240" w:lineRule="auto"/>
            </w:pPr>
            <w:r>
              <w:t xml:space="preserve">Performing lumbar puncture </w:t>
            </w:r>
          </w:p>
          <w:p w:rsidR="003665D2" w:rsidRDefault="003665D2" w:rsidP="003665D2">
            <w:pPr>
              <w:spacing w:after="32" w:line="240" w:lineRule="auto"/>
            </w:pPr>
            <w:r>
              <w:t xml:space="preserve">Monitoring and managing of intracranial pressure. </w:t>
            </w:r>
          </w:p>
        </w:tc>
        <w:tc>
          <w:tcPr>
            <w:tcW w:w="3598" w:type="dxa"/>
            <w:tcBorders>
              <w:top w:val="single" w:sz="4" w:space="0" w:color="000000"/>
              <w:left w:val="single" w:sz="4" w:space="0" w:color="000000"/>
              <w:right w:val="single" w:sz="4" w:space="0" w:color="000000"/>
            </w:tcBorders>
          </w:tcPr>
          <w:p w:rsidR="003665D2" w:rsidRDefault="003665D2" w:rsidP="003665D2">
            <w:r>
              <w:t xml:space="preserve">Simulation based teaching </w:t>
            </w:r>
          </w:p>
        </w:tc>
        <w:tc>
          <w:tcPr>
            <w:tcW w:w="2614" w:type="dxa"/>
            <w:tcBorders>
              <w:top w:val="single" w:sz="4" w:space="0" w:color="000000"/>
              <w:left w:val="single" w:sz="4" w:space="0" w:color="000000"/>
              <w:right w:val="single" w:sz="4" w:space="0" w:color="000000"/>
            </w:tcBorders>
          </w:tcPr>
          <w:p w:rsidR="003665D2" w:rsidRDefault="003665D2" w:rsidP="003665D2">
            <w:r>
              <w:t xml:space="preserve">DOPs, OSCE </w:t>
            </w:r>
          </w:p>
        </w:tc>
      </w:tr>
      <w:tr w:rsidR="00746E79" w:rsidTr="003665D2">
        <w:trPr>
          <w:trHeight w:val="278"/>
        </w:trPr>
        <w:tc>
          <w:tcPr>
            <w:tcW w:w="13408" w:type="dxa"/>
            <w:gridSpan w:val="4"/>
            <w:tcBorders>
              <w:top w:val="single" w:sz="4" w:space="0" w:color="000000"/>
              <w:left w:val="single" w:sz="4" w:space="0" w:color="000000"/>
              <w:bottom w:val="single" w:sz="4" w:space="0" w:color="000000"/>
              <w:right w:val="single" w:sz="4" w:space="0" w:color="000000"/>
            </w:tcBorders>
          </w:tcPr>
          <w:p w:rsidR="00746E79" w:rsidRDefault="009421E0" w:rsidP="00A411BE">
            <w:pPr>
              <w:jc w:val="center"/>
            </w:pPr>
            <w:r>
              <w:rPr>
                <w:b/>
              </w:rPr>
              <w:t>Attitude</w:t>
            </w:r>
          </w:p>
        </w:tc>
      </w:tr>
      <w:tr w:rsidR="00746E79" w:rsidTr="003665D2">
        <w:trPr>
          <w:trHeight w:val="548"/>
        </w:trPr>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r>
              <w:t xml:space="preserve">Reporting and documenting neurological findings accurately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r>
              <w:t xml:space="preserve">Communication and Documentation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r>
              <w:t xml:space="preserve">Role play, Bedside teaching </w:t>
            </w:r>
          </w:p>
        </w:tc>
        <w:tc>
          <w:tcPr>
            <w:tcW w:w="2614" w:type="dxa"/>
            <w:tcBorders>
              <w:top w:val="single" w:sz="4" w:space="0" w:color="000000"/>
              <w:left w:val="single" w:sz="4" w:space="0" w:color="000000"/>
              <w:bottom w:val="single" w:sz="4" w:space="0" w:color="000000"/>
              <w:right w:val="single" w:sz="4" w:space="0" w:color="000000"/>
            </w:tcBorders>
          </w:tcPr>
          <w:p w:rsidR="00746E79" w:rsidRDefault="009421E0" w:rsidP="003665D2">
            <w:r>
              <w:t xml:space="preserve">OSCE, 360- degree feedback </w:t>
            </w:r>
          </w:p>
        </w:tc>
      </w:tr>
      <w:tr w:rsidR="00746E79" w:rsidTr="003665D2">
        <w:trPr>
          <w:trHeight w:val="816"/>
        </w:trPr>
        <w:tc>
          <w:tcPr>
            <w:tcW w:w="3598" w:type="dxa"/>
            <w:tcBorders>
              <w:top w:val="single" w:sz="4" w:space="0" w:color="000000"/>
              <w:left w:val="single" w:sz="4" w:space="0" w:color="000000"/>
              <w:bottom w:val="single" w:sz="4" w:space="0" w:color="000000"/>
              <w:right w:val="single" w:sz="4" w:space="0" w:color="000000"/>
            </w:tcBorders>
          </w:tcPr>
          <w:p w:rsidR="00746E79" w:rsidRDefault="009421E0" w:rsidP="003665D2">
            <w:pPr>
              <w:spacing w:after="32" w:line="240" w:lineRule="auto"/>
            </w:pPr>
            <w:r>
              <w:t xml:space="preserve">Communicating neuroimaging and </w:t>
            </w:r>
          </w:p>
          <w:p w:rsidR="00746E79" w:rsidRDefault="009421E0" w:rsidP="003665D2">
            <w:r>
              <w:t xml:space="preserve">test results to patients and team members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746E79" w:rsidP="003665D2"/>
        </w:tc>
        <w:tc>
          <w:tcPr>
            <w:tcW w:w="3598" w:type="dxa"/>
            <w:tcBorders>
              <w:top w:val="single" w:sz="4" w:space="0" w:color="000000"/>
              <w:left w:val="single" w:sz="4" w:space="0" w:color="000000"/>
              <w:bottom w:val="single" w:sz="4" w:space="0" w:color="000000"/>
              <w:right w:val="single" w:sz="4" w:space="0" w:color="000000"/>
            </w:tcBorders>
          </w:tcPr>
          <w:p w:rsidR="00746E79" w:rsidRDefault="00746E79" w:rsidP="003665D2"/>
        </w:tc>
        <w:tc>
          <w:tcPr>
            <w:tcW w:w="2614" w:type="dxa"/>
            <w:tcBorders>
              <w:top w:val="single" w:sz="4" w:space="0" w:color="000000"/>
              <w:left w:val="single" w:sz="4" w:space="0" w:color="000000"/>
              <w:bottom w:val="single" w:sz="4" w:space="0" w:color="000000"/>
              <w:right w:val="single" w:sz="4" w:space="0" w:color="000000"/>
            </w:tcBorders>
          </w:tcPr>
          <w:p w:rsidR="00746E79" w:rsidRDefault="00746E79" w:rsidP="003665D2"/>
        </w:tc>
      </w:tr>
    </w:tbl>
    <w:p w:rsidR="00746E79" w:rsidRDefault="009421E0" w:rsidP="003665D2">
      <w:pPr>
        <w:spacing w:after="166" w:line="240" w:lineRule="auto"/>
      </w:pPr>
      <w:r>
        <w:t xml:space="preserve"> </w:t>
      </w:r>
    </w:p>
    <w:p w:rsidR="00746E79" w:rsidRDefault="009421E0" w:rsidP="003665D2">
      <w:pPr>
        <w:spacing w:after="32" w:line="240" w:lineRule="auto"/>
      </w:pPr>
      <w:r>
        <w:t xml:space="preserve">  </w:t>
      </w:r>
      <w:r w:rsidR="003665D2">
        <w:tab/>
      </w:r>
      <w:r w:rsidR="003665D2">
        <w:tab/>
      </w:r>
      <w:r>
        <w:rPr>
          <w:b/>
          <w:sz w:val="24"/>
        </w:rPr>
        <w:t xml:space="preserve">Competencies Required: </w:t>
      </w:r>
      <w:r w:rsidR="003665D2">
        <w:rPr>
          <w:b/>
          <w:sz w:val="24"/>
        </w:rPr>
        <w:t xml:space="preserve"> </w:t>
      </w:r>
      <w:r>
        <w:t xml:space="preserve"> </w:t>
      </w:r>
      <w:r>
        <w:tab/>
        <w:t xml:space="preserve"> </w:t>
      </w:r>
    </w:p>
    <w:tbl>
      <w:tblPr>
        <w:tblStyle w:val="TableGrid"/>
        <w:tblW w:w="13360" w:type="dxa"/>
        <w:jc w:val="center"/>
        <w:tblInd w:w="0" w:type="dxa"/>
        <w:tblCellMar>
          <w:left w:w="106" w:type="dxa"/>
          <w:right w:w="115" w:type="dxa"/>
        </w:tblCellMar>
        <w:tblLook w:val="04A0" w:firstRow="1" w:lastRow="0" w:firstColumn="1" w:lastColumn="0" w:noHBand="0" w:noVBand="1"/>
      </w:tblPr>
      <w:tblGrid>
        <w:gridCol w:w="2290"/>
        <w:gridCol w:w="11070"/>
      </w:tblGrid>
      <w:tr w:rsidR="00746E79" w:rsidTr="00091957">
        <w:trPr>
          <w:trHeight w:val="2160"/>
          <w:jc w:val="center"/>
        </w:trPr>
        <w:tc>
          <w:tcPr>
            <w:tcW w:w="2290" w:type="dxa"/>
            <w:tcBorders>
              <w:top w:val="single" w:sz="4" w:space="0" w:color="000000"/>
              <w:left w:val="single" w:sz="4" w:space="0" w:color="000000"/>
              <w:bottom w:val="single" w:sz="4" w:space="0" w:color="000000"/>
              <w:right w:val="single" w:sz="4" w:space="0" w:color="000000"/>
            </w:tcBorders>
          </w:tcPr>
          <w:p w:rsidR="00746E79" w:rsidRDefault="009421E0">
            <w:r>
              <w:t xml:space="preserve">System based learning </w:t>
            </w:r>
          </w:p>
        </w:tc>
        <w:tc>
          <w:tcPr>
            <w:tcW w:w="1107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pPr>
            <w:r>
              <w:t xml:space="preserve">Residents should gain insight into and appreciation of the psychosocial effects of chronic illness. </w:t>
            </w:r>
          </w:p>
          <w:p w:rsidR="00746E79" w:rsidRDefault="009421E0">
            <w:pPr>
              <w:spacing w:after="32" w:line="248" w:lineRule="auto"/>
            </w:pPr>
            <w:r>
              <w:t xml:space="preserve">Residents should enhance their utilization of communication with many health services and professionals such as nutritionists, nurse clinicians, physician assistants, social workers podiatrist, ophthalmologist, physical therapist, surgeon, radiologist and nuclear medicine specialist. </w:t>
            </w:r>
          </w:p>
          <w:p w:rsidR="00746E79" w:rsidRDefault="009421E0">
            <w:pPr>
              <w:spacing w:after="32" w:line="248" w:lineRule="auto"/>
            </w:pPr>
            <w:r>
              <w:t xml:space="preserve">Residents should learn the importance of preventive medicine in routine health care and specifically in neurological disease management. </w:t>
            </w:r>
          </w:p>
          <w:p w:rsidR="00746E79" w:rsidRDefault="009421E0">
            <w:pPr>
              <w:spacing w:after="32" w:line="240" w:lineRule="auto"/>
            </w:pPr>
            <w:r>
              <w:t xml:space="preserve">Residents should be knowledgeable on the use of cost-effective medicine </w:t>
            </w:r>
          </w:p>
          <w:p w:rsidR="00746E79" w:rsidRDefault="009421E0">
            <w:r>
              <w:t xml:space="preserve">Residents will assist in the development of systems of improvements to correct identified problems. </w:t>
            </w:r>
          </w:p>
        </w:tc>
      </w:tr>
      <w:tr w:rsidR="00746E79" w:rsidTr="00091957">
        <w:trPr>
          <w:trHeight w:val="1620"/>
          <w:jc w:val="center"/>
        </w:trPr>
        <w:tc>
          <w:tcPr>
            <w:tcW w:w="2290" w:type="dxa"/>
            <w:tcBorders>
              <w:top w:val="single" w:sz="4" w:space="0" w:color="000000"/>
              <w:left w:val="single" w:sz="4" w:space="0" w:color="000000"/>
              <w:bottom w:val="single" w:sz="4" w:space="0" w:color="000000"/>
              <w:right w:val="single" w:sz="4" w:space="0" w:color="000000"/>
            </w:tcBorders>
          </w:tcPr>
          <w:p w:rsidR="00746E79" w:rsidRDefault="009421E0">
            <w:r>
              <w:lastRenderedPageBreak/>
              <w:t xml:space="preserve">Professionalism </w:t>
            </w:r>
          </w:p>
        </w:tc>
        <w:tc>
          <w:tcPr>
            <w:tcW w:w="11070" w:type="dxa"/>
            <w:tcBorders>
              <w:top w:val="single" w:sz="4" w:space="0" w:color="000000"/>
              <w:left w:val="single" w:sz="4" w:space="0" w:color="000000"/>
              <w:bottom w:val="single" w:sz="4" w:space="0" w:color="000000"/>
              <w:right w:val="single" w:sz="4" w:space="0" w:color="000000"/>
            </w:tcBorders>
          </w:tcPr>
          <w:p w:rsidR="00746E79" w:rsidRDefault="009421E0">
            <w:pPr>
              <w:spacing w:after="29" w:line="248" w:lineRule="auto"/>
              <w:ind w:right="432"/>
            </w:pPr>
            <w:r>
              <w:t xml:space="preserve">Development of ethical behavior and humanistic qualities of respect, compassion, integrity, and honesty. Willing to acknowledge errors and determine how to prevent them in the future. </w:t>
            </w:r>
          </w:p>
          <w:p w:rsidR="00746E79" w:rsidRDefault="009421E0">
            <w:pPr>
              <w:spacing w:after="32" w:line="240" w:lineRule="auto"/>
            </w:pPr>
            <w:r>
              <w:t xml:space="preserve">Responsibility and reliability always. </w:t>
            </w:r>
          </w:p>
          <w:p w:rsidR="00746E79" w:rsidRDefault="009421E0">
            <w:pPr>
              <w:spacing w:after="32" w:line="248" w:lineRule="auto"/>
              <w:ind w:right="4175"/>
            </w:pPr>
            <w:r>
              <w:t xml:space="preserve">Consideration of needs from patients, families, colleagues and support staff. </w:t>
            </w:r>
          </w:p>
          <w:p w:rsidR="00746E79" w:rsidRDefault="009421E0">
            <w:r>
              <w:t xml:space="preserve">Professional appearance always. </w:t>
            </w:r>
          </w:p>
        </w:tc>
      </w:tr>
      <w:tr w:rsidR="00746E79" w:rsidTr="00091957">
        <w:trPr>
          <w:trHeight w:val="2696"/>
          <w:jc w:val="center"/>
        </w:trPr>
        <w:tc>
          <w:tcPr>
            <w:tcW w:w="2290" w:type="dxa"/>
            <w:tcBorders>
              <w:top w:val="single" w:sz="4" w:space="0" w:color="000000"/>
              <w:left w:val="single" w:sz="4" w:space="0" w:color="000000"/>
              <w:bottom w:val="single" w:sz="4" w:space="0" w:color="000000"/>
              <w:right w:val="single" w:sz="4" w:space="0" w:color="000000"/>
            </w:tcBorders>
          </w:tcPr>
          <w:p w:rsidR="00746E79" w:rsidRDefault="009421E0">
            <w:r>
              <w:t xml:space="preserve">Interpersonal and Communication Skills </w:t>
            </w:r>
          </w:p>
        </w:tc>
        <w:tc>
          <w:tcPr>
            <w:tcW w:w="11070"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pPr>
            <w:r>
              <w:t xml:space="preserve">Residents should be able to decide when to call another Specialist for Evaluation and management on a patient with a neurological disease. </w:t>
            </w:r>
          </w:p>
          <w:p w:rsidR="00746E79" w:rsidRDefault="009421E0">
            <w:pPr>
              <w:spacing w:after="32" w:line="248" w:lineRule="auto"/>
            </w:pPr>
            <w:r>
              <w:t xml:space="preserve">Residents should be able to clearly present the problem to the consultant and ask a precise question to the consultant. </w:t>
            </w:r>
          </w:p>
          <w:p w:rsidR="00746E79" w:rsidRDefault="009421E0">
            <w:pPr>
              <w:spacing w:after="31" w:line="248" w:lineRule="auto"/>
            </w:pPr>
            <w:r>
              <w:t xml:space="preserve">Residents should continue to develop their ethical behavior and the humanistic qualities of respect, compassion, empathy, and rapport with patients and family to promote the patient’s welfare. </w:t>
            </w:r>
          </w:p>
          <w:p w:rsidR="00746E79" w:rsidRDefault="009421E0">
            <w:pPr>
              <w:spacing w:after="30" w:line="240" w:lineRule="auto"/>
            </w:pPr>
            <w:r>
              <w:t xml:space="preserve">Residents should provide effective education and counseling to patients. </w:t>
            </w:r>
          </w:p>
          <w:p w:rsidR="00746E79" w:rsidRDefault="009421E0">
            <w:pPr>
              <w:spacing w:after="32" w:line="240" w:lineRule="auto"/>
            </w:pPr>
            <w:r>
              <w:t xml:space="preserve">Residents must write organized and legible notes. </w:t>
            </w:r>
          </w:p>
          <w:p w:rsidR="00746E79" w:rsidRDefault="009421E0">
            <w:r>
              <w:t xml:space="preserve">Residents must communicate to the staff in a timely fashion any problem or conflict that arouse during interaction with the patients. </w:t>
            </w:r>
          </w:p>
        </w:tc>
      </w:tr>
      <w:tr w:rsidR="00746E79" w:rsidTr="00091957">
        <w:trPr>
          <w:trHeight w:val="1085"/>
          <w:jc w:val="center"/>
        </w:trPr>
        <w:tc>
          <w:tcPr>
            <w:tcW w:w="2290" w:type="dxa"/>
            <w:tcBorders>
              <w:top w:val="single" w:sz="4" w:space="0" w:color="000000"/>
              <w:left w:val="single" w:sz="4" w:space="0" w:color="000000"/>
              <w:bottom w:val="single" w:sz="4" w:space="0" w:color="auto"/>
              <w:right w:val="single" w:sz="4" w:space="0" w:color="000000"/>
            </w:tcBorders>
          </w:tcPr>
          <w:p w:rsidR="00746E79" w:rsidRDefault="009421E0">
            <w:r>
              <w:t xml:space="preserve">Practice Based Learning </w:t>
            </w:r>
          </w:p>
        </w:tc>
        <w:tc>
          <w:tcPr>
            <w:tcW w:w="11070" w:type="dxa"/>
            <w:tcBorders>
              <w:top w:val="single" w:sz="4" w:space="0" w:color="000000"/>
              <w:left w:val="single" w:sz="4" w:space="0" w:color="000000"/>
              <w:bottom w:val="single" w:sz="4" w:space="0" w:color="auto"/>
              <w:right w:val="single" w:sz="4" w:space="0" w:color="000000"/>
            </w:tcBorders>
          </w:tcPr>
          <w:p w:rsidR="00746E79" w:rsidRDefault="009421E0">
            <w:pPr>
              <w:spacing w:after="32" w:line="240" w:lineRule="auto"/>
            </w:pPr>
            <w:r>
              <w:t xml:space="preserve">Use feedback and self- evaluation to improve performance. </w:t>
            </w:r>
          </w:p>
          <w:p w:rsidR="00746E79" w:rsidRDefault="009421E0">
            <w:pPr>
              <w:spacing w:after="32" w:line="240" w:lineRule="auto"/>
            </w:pPr>
            <w:r>
              <w:t xml:space="preserve">Read the required material from textbooks, journals and handouts. </w:t>
            </w:r>
          </w:p>
          <w:p w:rsidR="00746E79" w:rsidRDefault="009421E0">
            <w:r>
              <w:t xml:space="preserve">Use medical literature search tools at the library and through on-line to find appropriate articles that apply to interesting cases. </w:t>
            </w:r>
          </w:p>
        </w:tc>
      </w:tr>
      <w:tr w:rsidR="00091957" w:rsidTr="00091957">
        <w:trPr>
          <w:trHeight w:val="1513"/>
          <w:jc w:val="center"/>
        </w:trPr>
        <w:tc>
          <w:tcPr>
            <w:tcW w:w="2290" w:type="dxa"/>
            <w:tcBorders>
              <w:top w:val="single" w:sz="4" w:space="0" w:color="auto"/>
              <w:left w:val="single" w:sz="4" w:space="0" w:color="auto"/>
              <w:bottom w:val="single" w:sz="4" w:space="0" w:color="auto"/>
              <w:right w:val="single" w:sz="4" w:space="0" w:color="auto"/>
            </w:tcBorders>
          </w:tcPr>
          <w:p w:rsidR="00091957" w:rsidRDefault="00091957">
            <w:r>
              <w:t xml:space="preserve">Medical Knowledge Evaluation </w:t>
            </w:r>
          </w:p>
        </w:tc>
        <w:tc>
          <w:tcPr>
            <w:tcW w:w="11070" w:type="dxa"/>
            <w:tcBorders>
              <w:top w:val="single" w:sz="4" w:space="0" w:color="auto"/>
              <w:left w:val="single" w:sz="4" w:space="0" w:color="auto"/>
              <w:bottom w:val="single" w:sz="4" w:space="0" w:color="auto"/>
              <w:right w:val="single" w:sz="4" w:space="0" w:color="auto"/>
            </w:tcBorders>
          </w:tcPr>
          <w:p w:rsidR="00091957" w:rsidRDefault="00091957">
            <w:r>
              <w:t xml:space="preserve">Answer specific questions and participate in teaching sessions. </w:t>
            </w:r>
          </w:p>
          <w:p w:rsidR="00091957" w:rsidRDefault="00091957">
            <w:pPr>
              <w:spacing w:after="32" w:line="248" w:lineRule="auto"/>
            </w:pPr>
            <w:r>
              <w:t xml:space="preserve">Properly present assigned topics (these will be examined for completeness, accuracy, organization, and resident’s understanding of the subject. </w:t>
            </w:r>
          </w:p>
          <w:p w:rsidR="00091957" w:rsidRDefault="00091957">
            <w:pPr>
              <w:spacing w:after="30" w:line="240" w:lineRule="auto"/>
            </w:pPr>
            <w:r>
              <w:t xml:space="preserve">Apply the learned information on patients care setting. </w:t>
            </w:r>
          </w:p>
          <w:p w:rsidR="00091957" w:rsidRDefault="00091957" w:rsidP="00E47F28">
            <w:r>
              <w:t xml:space="preserve">Give more than their share and demonstrate ate interest, and enthusiasm in learning. </w:t>
            </w:r>
          </w:p>
        </w:tc>
      </w:tr>
    </w:tbl>
    <w:p w:rsidR="00746E79" w:rsidRDefault="009421E0">
      <w:pPr>
        <w:spacing w:after="32" w:line="240" w:lineRule="auto"/>
      </w:pPr>
      <w:r>
        <w:t xml:space="preserve"> </w:t>
      </w:r>
    </w:p>
    <w:p w:rsidR="00746E79" w:rsidRDefault="009421E0" w:rsidP="00091957">
      <w:pPr>
        <w:spacing w:after="32" w:line="240" w:lineRule="auto"/>
      </w:pPr>
      <w:r>
        <w:t xml:space="preserve"> </w:t>
      </w:r>
    </w:p>
    <w:p w:rsidR="00746E79" w:rsidRDefault="009421E0">
      <w:pPr>
        <w:spacing w:after="33" w:line="246" w:lineRule="auto"/>
        <w:ind w:left="730" w:right="-15" w:hanging="10"/>
      </w:pPr>
      <w:r>
        <w:rPr>
          <w:b/>
          <w:sz w:val="24"/>
        </w:rPr>
        <w:t xml:space="preserve">Evaluation/Feedback: </w:t>
      </w:r>
    </w:p>
    <w:p w:rsidR="00746E79" w:rsidRDefault="009421E0">
      <w:pPr>
        <w:spacing w:after="32" w:line="240" w:lineRule="auto"/>
        <w:ind w:left="720"/>
      </w:pPr>
      <w:r>
        <w:t xml:space="preserve"> </w:t>
      </w:r>
    </w:p>
    <w:p w:rsidR="00746E79" w:rsidRDefault="009421E0">
      <w:pPr>
        <w:spacing w:after="41" w:line="246" w:lineRule="auto"/>
        <w:ind w:left="730" w:hanging="10"/>
      </w:pPr>
      <w:r>
        <w:rPr>
          <w:b/>
        </w:rPr>
        <w:t xml:space="preserve">Residents Evaluation: </w:t>
      </w:r>
    </w:p>
    <w:p w:rsidR="00746E79" w:rsidRDefault="009421E0">
      <w:pPr>
        <w:spacing w:after="32" w:line="246" w:lineRule="auto"/>
        <w:ind w:left="728" w:right="7" w:hanging="8"/>
        <w:jc w:val="both"/>
      </w:pPr>
      <w:r>
        <w:t xml:space="preserve">360-degree evaluation to judge the professionalism and ethics. </w:t>
      </w:r>
    </w:p>
    <w:p w:rsidR="00746E79" w:rsidRDefault="009421E0">
      <w:pPr>
        <w:spacing w:after="43" w:line="246" w:lineRule="auto"/>
        <w:ind w:left="730" w:right="-15" w:hanging="10"/>
      </w:pPr>
      <w:r>
        <w:t xml:space="preserve"> The Faculty will fill out the standard Evaluation Form using the criteria for evaluations to grade the residents’ performance in required competencies. </w:t>
      </w:r>
    </w:p>
    <w:p w:rsidR="00746E79" w:rsidRDefault="009421E0">
      <w:pPr>
        <w:spacing w:after="32" w:line="240" w:lineRule="auto"/>
        <w:ind w:left="720"/>
      </w:pPr>
      <w:r>
        <w:t xml:space="preserve"> </w:t>
      </w:r>
    </w:p>
    <w:p w:rsidR="00746E79" w:rsidRDefault="009421E0">
      <w:pPr>
        <w:spacing w:after="41" w:line="246" w:lineRule="auto"/>
        <w:ind w:left="730" w:hanging="10"/>
      </w:pPr>
      <w:r>
        <w:rPr>
          <w:b/>
        </w:rPr>
        <w:t xml:space="preserve">Program Evaluation:  </w:t>
      </w:r>
    </w:p>
    <w:p w:rsidR="00746E79" w:rsidRDefault="009421E0">
      <w:pPr>
        <w:spacing w:after="32" w:line="246" w:lineRule="auto"/>
        <w:ind w:left="728" w:right="7" w:hanging="8"/>
        <w:jc w:val="both"/>
      </w:pPr>
      <w:r>
        <w:t xml:space="preserve">The residents will fill out an evaluation of the Neurology rotation at the end of the month.  </w:t>
      </w:r>
    </w:p>
    <w:p w:rsidR="00746E79" w:rsidRDefault="009421E0">
      <w:pPr>
        <w:spacing w:after="30" w:line="246" w:lineRule="auto"/>
        <w:ind w:left="728" w:right="7" w:hanging="8"/>
        <w:jc w:val="both"/>
      </w:pPr>
      <w:r>
        <w:t xml:space="preserve">This will include constructive criticism for improvement; or suggestions to further enhance training. </w:t>
      </w:r>
    </w:p>
    <w:p w:rsidR="00746E79" w:rsidRDefault="009421E0" w:rsidP="00091957">
      <w:pPr>
        <w:spacing w:after="32" w:line="240" w:lineRule="auto"/>
        <w:ind w:left="720"/>
      </w:pPr>
      <w:r>
        <w:lastRenderedPageBreak/>
        <w:t xml:space="preserve"> </w:t>
      </w:r>
      <w:r w:rsidR="00091957" w:rsidRPr="00091957">
        <w:rPr>
          <w:b/>
          <w:sz w:val="28"/>
        </w:rPr>
        <w:t>J</w:t>
      </w:r>
      <w:r w:rsidRPr="00091957">
        <w:rPr>
          <w:b/>
          <w:sz w:val="28"/>
        </w:rPr>
        <w:t>.</w:t>
      </w:r>
      <w:r>
        <w:rPr>
          <w:b/>
          <w:sz w:val="28"/>
        </w:rPr>
        <w:t xml:space="preserve"> </w:t>
      </w:r>
      <w:r w:rsidR="00091957">
        <w:rPr>
          <w:b/>
          <w:sz w:val="28"/>
        </w:rPr>
        <w:t xml:space="preserve">PEDIATRIC </w:t>
      </w:r>
      <w:r>
        <w:rPr>
          <w:b/>
          <w:sz w:val="28"/>
        </w:rPr>
        <w:t xml:space="preserve">PSYCHIATRY </w:t>
      </w:r>
    </w:p>
    <w:p w:rsidR="00746E79" w:rsidRDefault="009421E0">
      <w:pPr>
        <w:spacing w:after="35" w:line="240" w:lineRule="auto"/>
        <w:ind w:left="720"/>
      </w:pPr>
      <w:r>
        <w:rPr>
          <w:b/>
          <w:sz w:val="28"/>
        </w:rPr>
        <w:t xml:space="preserve"> </w:t>
      </w:r>
    </w:p>
    <w:p w:rsidR="00746E79" w:rsidRDefault="009421E0">
      <w:pPr>
        <w:spacing w:after="33" w:line="246" w:lineRule="auto"/>
        <w:ind w:left="10" w:right="-15" w:hanging="10"/>
      </w:pPr>
      <w:r>
        <w:rPr>
          <w:b/>
          <w:sz w:val="24"/>
        </w:rPr>
        <w:t xml:space="preserve">                   Educational Purpose: </w:t>
      </w:r>
    </w:p>
    <w:p w:rsidR="00746E79" w:rsidRDefault="009421E0">
      <w:pPr>
        <w:spacing w:after="32" w:line="240" w:lineRule="auto"/>
      </w:pPr>
      <w:r>
        <w:rPr>
          <w:b/>
          <w:sz w:val="24"/>
        </w:rPr>
        <w:t xml:space="preserve"> </w:t>
      </w:r>
    </w:p>
    <w:p w:rsidR="00746E79" w:rsidRDefault="009421E0">
      <w:pPr>
        <w:spacing w:after="32" w:line="246" w:lineRule="auto"/>
        <w:ind w:left="631" w:right="7" w:hanging="631"/>
        <w:jc w:val="both"/>
      </w:pPr>
      <w:r>
        <w:t xml:space="preserve">             To give residents formal instruction, clinical experience, and the opportunity to acquire expertise neces</w:t>
      </w:r>
      <w:r w:rsidR="00091957">
        <w:t>sary to evaluate and manage pediatric</w:t>
      </w:r>
      <w:r>
        <w:t xml:space="preserve"> psychiatric diseases commonly seen in Pediatric Medicine patients and to know when to request consultation services. </w:t>
      </w:r>
    </w:p>
    <w:p w:rsidR="00746E79" w:rsidRDefault="009421E0" w:rsidP="00091957">
      <w:pPr>
        <w:spacing w:after="32" w:line="240" w:lineRule="auto"/>
      </w:pPr>
      <w:r>
        <w:t xml:space="preserve">  </w:t>
      </w:r>
    </w:p>
    <w:p w:rsidR="00746E79" w:rsidRDefault="009421E0">
      <w:pPr>
        <w:spacing w:after="33" w:line="246" w:lineRule="auto"/>
        <w:ind w:left="10" w:right="-15" w:hanging="10"/>
      </w:pPr>
      <w:r>
        <w:rPr>
          <w:b/>
          <w:sz w:val="24"/>
        </w:rPr>
        <w:t xml:space="preserve">                  Content of the required Knowledge: </w:t>
      </w:r>
    </w:p>
    <w:p w:rsidR="00746E79" w:rsidRDefault="009421E0">
      <w:pPr>
        <w:spacing w:after="36" w:line="240" w:lineRule="auto"/>
      </w:pPr>
      <w:r>
        <w:rPr>
          <w:b/>
          <w:sz w:val="24"/>
        </w:rPr>
        <w:t xml:space="preserve">              </w:t>
      </w:r>
    </w:p>
    <w:p w:rsidR="00746E79" w:rsidRDefault="009421E0">
      <w:pPr>
        <w:spacing w:after="5"/>
      </w:pPr>
      <w:r>
        <w:rPr>
          <w:b/>
          <w:sz w:val="24"/>
        </w:rPr>
        <w:t xml:space="preserve">             </w:t>
      </w:r>
    </w:p>
    <w:tbl>
      <w:tblPr>
        <w:tblStyle w:val="TableGrid"/>
        <w:tblW w:w="14306" w:type="dxa"/>
        <w:tblInd w:w="636" w:type="dxa"/>
        <w:tblCellMar>
          <w:left w:w="108" w:type="dxa"/>
          <w:right w:w="115" w:type="dxa"/>
        </w:tblCellMar>
        <w:tblLook w:val="04A0" w:firstRow="1" w:lastRow="0" w:firstColumn="1" w:lastColumn="0" w:noHBand="0" w:noVBand="1"/>
      </w:tblPr>
      <w:tblGrid>
        <w:gridCol w:w="3799"/>
        <w:gridCol w:w="3800"/>
        <w:gridCol w:w="3803"/>
        <w:gridCol w:w="2904"/>
      </w:tblGrid>
      <w:tr w:rsidR="00091957" w:rsidTr="00E47F28">
        <w:trPr>
          <w:trHeight w:val="305"/>
        </w:trPr>
        <w:tc>
          <w:tcPr>
            <w:tcW w:w="14306" w:type="dxa"/>
            <w:gridSpan w:val="4"/>
            <w:tcBorders>
              <w:top w:val="single" w:sz="4" w:space="0" w:color="000000"/>
              <w:left w:val="single" w:sz="4" w:space="0" w:color="000000"/>
              <w:bottom w:val="single" w:sz="4" w:space="0" w:color="000000"/>
              <w:right w:val="single" w:sz="4" w:space="0" w:color="000000"/>
            </w:tcBorders>
          </w:tcPr>
          <w:p w:rsidR="00091957" w:rsidRDefault="00091957" w:rsidP="00A411BE">
            <w:pPr>
              <w:jc w:val="center"/>
            </w:pPr>
            <w:r>
              <w:rPr>
                <w:b/>
                <w:sz w:val="24"/>
              </w:rPr>
              <w:t>Knowledge</w:t>
            </w:r>
          </w:p>
        </w:tc>
      </w:tr>
      <w:tr w:rsidR="00746E79" w:rsidTr="00091957">
        <w:trPr>
          <w:trHeight w:val="302"/>
        </w:trPr>
        <w:tc>
          <w:tcPr>
            <w:tcW w:w="3799"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Learning Objectives </w:t>
            </w:r>
          </w:p>
        </w:tc>
        <w:tc>
          <w:tcPr>
            <w:tcW w:w="3800"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Topic </w:t>
            </w:r>
          </w:p>
        </w:tc>
        <w:tc>
          <w:tcPr>
            <w:tcW w:w="3803"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Teaching Strategies </w:t>
            </w:r>
          </w:p>
        </w:tc>
        <w:tc>
          <w:tcPr>
            <w:tcW w:w="2904"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Assessment Tools </w:t>
            </w:r>
          </w:p>
        </w:tc>
      </w:tr>
      <w:tr w:rsidR="00746E79" w:rsidTr="00091957">
        <w:trPr>
          <w:trHeight w:val="6726"/>
        </w:trPr>
        <w:tc>
          <w:tcPr>
            <w:tcW w:w="3799" w:type="dxa"/>
            <w:tcBorders>
              <w:top w:val="single" w:sz="4" w:space="0" w:color="000000"/>
              <w:left w:val="single" w:sz="4" w:space="0" w:color="000000"/>
              <w:bottom w:val="single" w:sz="4" w:space="0" w:color="000000"/>
              <w:right w:val="single" w:sz="4" w:space="0" w:color="000000"/>
            </w:tcBorders>
          </w:tcPr>
          <w:p w:rsidR="00746E79" w:rsidRDefault="009421E0" w:rsidP="00091957">
            <w:pPr>
              <w:spacing w:after="30" w:line="248" w:lineRule="auto"/>
              <w:ind w:right="208"/>
            </w:pPr>
            <w:r>
              <w:t>Describe the pathophysiology, clinical features, diagnosis, and treatment of mental disorders, emotional, behavioral, and stress</w:t>
            </w:r>
            <w:r w:rsidR="00091957">
              <w:t xml:space="preserve"> </w:t>
            </w:r>
            <w:r>
              <w:t xml:space="preserve">related issues. </w:t>
            </w:r>
          </w:p>
          <w:p w:rsidR="00746E79" w:rsidRDefault="009421E0" w:rsidP="00091957">
            <w:pPr>
              <w:spacing w:after="32" w:line="240" w:lineRule="auto"/>
            </w:pPr>
            <w:r>
              <w:t xml:space="preserve"> </w:t>
            </w:r>
          </w:p>
          <w:p w:rsidR="00746E79" w:rsidRDefault="009421E0" w:rsidP="00091957">
            <w:pPr>
              <w:spacing w:after="32" w:line="248" w:lineRule="auto"/>
              <w:ind w:right="274"/>
            </w:pPr>
            <w:r>
              <w:t xml:space="preserve">Recognize the importance of primary and secondary prevention in managing risk factors for mental disorders. </w:t>
            </w:r>
          </w:p>
          <w:p w:rsidR="00746E79" w:rsidRDefault="009421E0" w:rsidP="00091957">
            <w:pPr>
              <w:spacing w:after="32" w:line="240" w:lineRule="auto"/>
            </w:pPr>
            <w:r>
              <w:t xml:space="preserve"> </w:t>
            </w:r>
          </w:p>
          <w:p w:rsidR="00746E79" w:rsidRDefault="009421E0" w:rsidP="00091957">
            <w:pPr>
              <w:spacing w:after="30" w:line="248" w:lineRule="auto"/>
              <w:ind w:right="249"/>
            </w:pPr>
            <w:r>
              <w:t xml:space="preserve">Identify the psychiatric comorbidities contributing to medical morbidity, particularly in hospitalized and ICU patients. </w:t>
            </w:r>
          </w:p>
          <w:p w:rsidR="00746E79" w:rsidRDefault="009421E0" w:rsidP="00091957">
            <w:pPr>
              <w:spacing w:after="32" w:line="240" w:lineRule="auto"/>
            </w:pPr>
            <w:r>
              <w:t xml:space="preserve"> </w:t>
            </w:r>
          </w:p>
          <w:p w:rsidR="00746E79" w:rsidRDefault="009421E0" w:rsidP="00091957">
            <w:pPr>
              <w:spacing w:after="31" w:line="248" w:lineRule="auto"/>
              <w:ind w:right="275"/>
            </w:pPr>
            <w:r>
              <w:t xml:space="preserve">Describe the impact of psychiatric, psychological, and behavioral factors in the pathogenesis of medical disorders. </w:t>
            </w:r>
          </w:p>
        </w:tc>
        <w:tc>
          <w:tcPr>
            <w:tcW w:w="3800" w:type="dxa"/>
            <w:tcBorders>
              <w:top w:val="single" w:sz="4" w:space="0" w:color="000000"/>
              <w:left w:val="single" w:sz="4" w:space="0" w:color="000000"/>
              <w:bottom w:val="single" w:sz="4" w:space="0" w:color="000000"/>
              <w:right w:val="single" w:sz="4" w:space="0" w:color="000000"/>
            </w:tcBorders>
          </w:tcPr>
          <w:p w:rsidR="00746E79" w:rsidRDefault="009421E0" w:rsidP="00091957">
            <w:pPr>
              <w:spacing w:after="68" w:line="285" w:lineRule="auto"/>
            </w:pPr>
            <w:r>
              <w:t xml:space="preserve">Psychiatric assessment of common psychiatric disorders. </w:t>
            </w:r>
          </w:p>
          <w:p w:rsidR="00746E79" w:rsidRDefault="009421E0" w:rsidP="00091957">
            <w:pPr>
              <w:spacing w:after="68" w:line="285" w:lineRule="auto"/>
              <w:ind w:right="490"/>
            </w:pPr>
            <w:r>
              <w:t xml:space="preserve">Substance use disorders. Delirium, dementia and other cognitive disorders </w:t>
            </w:r>
          </w:p>
          <w:p w:rsidR="00746E79" w:rsidRDefault="00091957" w:rsidP="00091957">
            <w:pPr>
              <w:spacing w:after="70" w:line="285" w:lineRule="auto"/>
              <w:ind w:right="521"/>
            </w:pPr>
            <w:r>
              <w:t xml:space="preserve">Pediatric </w:t>
            </w:r>
            <w:r w:rsidR="009421E0">
              <w:t xml:space="preserve">psychiatric disorders Psychiatric problems associated with hospitalization, medical, and surgical disorders Mood disorders </w:t>
            </w:r>
          </w:p>
          <w:p w:rsidR="00746E79" w:rsidRDefault="009421E0" w:rsidP="00091957">
            <w:pPr>
              <w:spacing w:after="73" w:line="240" w:lineRule="auto"/>
            </w:pPr>
            <w:r>
              <w:t xml:space="preserve">Anxiety disorders </w:t>
            </w:r>
          </w:p>
          <w:p w:rsidR="00746E79" w:rsidRDefault="009421E0" w:rsidP="00091957">
            <w:pPr>
              <w:spacing w:after="70" w:line="240" w:lineRule="auto"/>
            </w:pPr>
            <w:r>
              <w:t xml:space="preserve">Somatoform disorders </w:t>
            </w:r>
          </w:p>
          <w:p w:rsidR="00746E79" w:rsidRDefault="009421E0" w:rsidP="00091957">
            <w:pPr>
              <w:spacing w:after="73" w:line="240" w:lineRule="auto"/>
            </w:pPr>
            <w:r>
              <w:t xml:space="preserve">Schizophrenia </w:t>
            </w:r>
          </w:p>
          <w:p w:rsidR="00746E79" w:rsidRDefault="009421E0" w:rsidP="00091957">
            <w:pPr>
              <w:spacing w:after="73" w:line="240" w:lineRule="auto"/>
            </w:pPr>
            <w:r>
              <w:t xml:space="preserve">Personality disorders </w:t>
            </w:r>
          </w:p>
          <w:p w:rsidR="00746E79" w:rsidRDefault="009421E0" w:rsidP="00091957">
            <w:pPr>
              <w:spacing w:after="70" w:line="240" w:lineRule="auto"/>
            </w:pPr>
            <w:r>
              <w:t xml:space="preserve">Eating disorders </w:t>
            </w:r>
          </w:p>
          <w:p w:rsidR="00746E79" w:rsidRDefault="00091957" w:rsidP="00091957">
            <w:pPr>
              <w:spacing w:after="77" w:line="240" w:lineRule="auto"/>
            </w:pPr>
            <w:r>
              <w:t xml:space="preserve">Malingering </w:t>
            </w:r>
          </w:p>
        </w:tc>
        <w:tc>
          <w:tcPr>
            <w:tcW w:w="3803" w:type="dxa"/>
            <w:tcBorders>
              <w:top w:val="single" w:sz="4" w:space="0" w:color="000000"/>
              <w:left w:val="single" w:sz="4" w:space="0" w:color="000000"/>
              <w:bottom w:val="single" w:sz="4" w:space="0" w:color="000000"/>
              <w:right w:val="single" w:sz="4" w:space="0" w:color="000000"/>
            </w:tcBorders>
          </w:tcPr>
          <w:p w:rsidR="00746E79" w:rsidRDefault="009421E0" w:rsidP="00547207">
            <w:pPr>
              <w:spacing w:after="70" w:line="284" w:lineRule="auto"/>
              <w:ind w:right="142"/>
            </w:pPr>
            <w:r>
              <w:t xml:space="preserve">Bedside teaching, Ward rounds, OPD Psychiatry Clinic, Case based discussion, Seminars, Workshops, Clinicopathological conference, Journal Club, LGIS </w:t>
            </w:r>
          </w:p>
        </w:tc>
        <w:tc>
          <w:tcPr>
            <w:tcW w:w="2904" w:type="dxa"/>
            <w:tcBorders>
              <w:top w:val="single" w:sz="4" w:space="0" w:color="000000"/>
              <w:left w:val="single" w:sz="4" w:space="0" w:color="000000"/>
              <w:bottom w:val="single" w:sz="4" w:space="0" w:color="000000"/>
              <w:right w:val="single" w:sz="4" w:space="0" w:color="000000"/>
            </w:tcBorders>
          </w:tcPr>
          <w:p w:rsidR="00746E79" w:rsidRDefault="009421E0" w:rsidP="00091957">
            <w:pPr>
              <w:spacing w:after="73" w:line="240" w:lineRule="auto"/>
            </w:pPr>
            <w:r>
              <w:t xml:space="preserve">MCQs, SEQs, </w:t>
            </w:r>
          </w:p>
          <w:p w:rsidR="00746E79" w:rsidRDefault="009421E0" w:rsidP="00091957">
            <w:pPr>
              <w:spacing w:after="68" w:line="285" w:lineRule="auto"/>
              <w:ind w:left="60"/>
            </w:pPr>
            <w:r>
              <w:t xml:space="preserve">Assignments, Topic presentation, Mini-CEX, CbD, Long case </w:t>
            </w:r>
          </w:p>
        </w:tc>
      </w:tr>
      <w:tr w:rsidR="00091957" w:rsidTr="00E47F28">
        <w:trPr>
          <w:trHeight w:val="302"/>
        </w:trPr>
        <w:tc>
          <w:tcPr>
            <w:tcW w:w="14306" w:type="dxa"/>
            <w:gridSpan w:val="4"/>
            <w:tcBorders>
              <w:top w:val="single" w:sz="4" w:space="0" w:color="000000"/>
              <w:left w:val="single" w:sz="4" w:space="0" w:color="000000"/>
              <w:bottom w:val="single" w:sz="4" w:space="0" w:color="000000"/>
              <w:right w:val="single" w:sz="4" w:space="0" w:color="000000"/>
            </w:tcBorders>
          </w:tcPr>
          <w:p w:rsidR="00091957" w:rsidRDefault="00091957" w:rsidP="00547207">
            <w:pPr>
              <w:jc w:val="center"/>
            </w:pPr>
            <w:r>
              <w:rPr>
                <w:b/>
                <w:sz w:val="24"/>
              </w:rPr>
              <w:lastRenderedPageBreak/>
              <w:t>Skill</w:t>
            </w:r>
          </w:p>
        </w:tc>
      </w:tr>
      <w:tr w:rsidR="00091957" w:rsidTr="00091957">
        <w:trPr>
          <w:trHeight w:val="6161"/>
        </w:trPr>
        <w:tc>
          <w:tcPr>
            <w:tcW w:w="3799" w:type="dxa"/>
            <w:tcBorders>
              <w:top w:val="single" w:sz="4" w:space="0" w:color="000000"/>
              <w:left w:val="single" w:sz="4" w:space="0" w:color="000000"/>
              <w:right w:val="single" w:sz="4" w:space="0" w:color="000000"/>
            </w:tcBorders>
          </w:tcPr>
          <w:p w:rsidR="00091957" w:rsidRDefault="00091957" w:rsidP="00091957">
            <w:pPr>
              <w:spacing w:after="32" w:line="247" w:lineRule="auto"/>
            </w:pPr>
            <w:r>
              <w:t xml:space="preserve">Perform a focused psychiatric history, request appropriate diagnostic tests, formulate differential diagnoses, and devise treatment plans, including referrals. </w:t>
            </w:r>
          </w:p>
          <w:p w:rsidR="00091957" w:rsidRDefault="00091957" w:rsidP="00091957">
            <w:pPr>
              <w:spacing w:after="32" w:line="240" w:lineRule="auto"/>
            </w:pPr>
            <w:r>
              <w:t xml:space="preserve"> </w:t>
            </w:r>
          </w:p>
          <w:p w:rsidR="00091957" w:rsidRDefault="00091957" w:rsidP="00091957">
            <w:pPr>
              <w:ind w:right="163"/>
            </w:pPr>
            <w:r>
              <w:t xml:space="preserve">Execute psychiatric consultations effectively, addressing the psychological aspects of medical and surgical patients. </w:t>
            </w:r>
          </w:p>
          <w:p w:rsidR="00091957" w:rsidRDefault="00091957" w:rsidP="00091957">
            <w:pPr>
              <w:spacing w:after="32" w:line="240" w:lineRule="auto"/>
            </w:pPr>
            <w:r>
              <w:t xml:space="preserve"> </w:t>
            </w:r>
          </w:p>
          <w:p w:rsidR="00091957" w:rsidRDefault="00091957" w:rsidP="00091957">
            <w:pPr>
              <w:spacing w:after="32" w:line="247" w:lineRule="auto"/>
            </w:pPr>
            <w:r>
              <w:t xml:space="preserve">Utilize non-pharmacologic interventions, such as brief psychotherapy, behavioral management, and family interventions. </w:t>
            </w:r>
          </w:p>
          <w:p w:rsidR="00091957" w:rsidRDefault="00091957" w:rsidP="00091957">
            <w:pPr>
              <w:spacing w:after="32" w:line="240" w:lineRule="auto"/>
            </w:pPr>
            <w:r>
              <w:t xml:space="preserve"> </w:t>
            </w:r>
          </w:p>
          <w:p w:rsidR="00091957" w:rsidRDefault="00091957" w:rsidP="00091957">
            <w:pPr>
              <w:spacing w:after="29" w:line="248" w:lineRule="auto"/>
            </w:pPr>
            <w:r>
              <w:t xml:space="preserve">Provide psychosocial guidance on the role of mental health in medical conditions and medication effects on psychiatric symptoms and their role in disease management. </w:t>
            </w:r>
          </w:p>
        </w:tc>
        <w:tc>
          <w:tcPr>
            <w:tcW w:w="3800" w:type="dxa"/>
            <w:tcBorders>
              <w:top w:val="single" w:sz="4" w:space="0" w:color="000000"/>
              <w:left w:val="single" w:sz="4" w:space="0" w:color="000000"/>
              <w:right w:val="single" w:sz="4" w:space="0" w:color="000000"/>
            </w:tcBorders>
          </w:tcPr>
          <w:p w:rsidR="00091957" w:rsidRDefault="00091957" w:rsidP="00091957">
            <w:pPr>
              <w:spacing w:after="73" w:line="240" w:lineRule="auto"/>
            </w:pPr>
            <w:r>
              <w:t xml:space="preserve">History taking skills </w:t>
            </w:r>
          </w:p>
          <w:p w:rsidR="00091957" w:rsidRDefault="00091957" w:rsidP="00091957">
            <w:pPr>
              <w:spacing w:after="70" w:line="240" w:lineRule="auto"/>
            </w:pPr>
            <w:r>
              <w:t xml:space="preserve">Depression inventory </w:t>
            </w:r>
          </w:p>
          <w:p w:rsidR="00091957" w:rsidRDefault="00091957" w:rsidP="00091957">
            <w:pPr>
              <w:spacing w:after="68" w:line="285" w:lineRule="auto"/>
            </w:pPr>
            <w:r>
              <w:t xml:space="preserve">Mental status examination, including standardized cognitive examinations when indicated </w:t>
            </w:r>
          </w:p>
          <w:p w:rsidR="00091957" w:rsidRDefault="00091957" w:rsidP="00091957">
            <w:pPr>
              <w:spacing w:after="73" w:line="240" w:lineRule="auto"/>
            </w:pPr>
            <w:r>
              <w:t xml:space="preserve">Ordering and Understanding Tests </w:t>
            </w:r>
          </w:p>
          <w:p w:rsidR="00091957" w:rsidRDefault="00091957" w:rsidP="00091957">
            <w:pPr>
              <w:spacing w:after="72" w:line="240" w:lineRule="auto"/>
            </w:pPr>
            <w:r>
              <w:t xml:space="preserve">Electroencephalography </w:t>
            </w:r>
          </w:p>
          <w:p w:rsidR="00091957" w:rsidRDefault="00091957" w:rsidP="00091957">
            <w:r>
              <w:t>Neuropsychological evaluation</w:t>
            </w:r>
            <w:r>
              <w:rPr>
                <w:b/>
                <w:sz w:val="24"/>
              </w:rPr>
              <w:t xml:space="preserve"> </w:t>
            </w:r>
          </w:p>
        </w:tc>
        <w:tc>
          <w:tcPr>
            <w:tcW w:w="3803" w:type="dxa"/>
            <w:tcBorders>
              <w:top w:val="single" w:sz="4" w:space="0" w:color="000000"/>
              <w:left w:val="single" w:sz="4" w:space="0" w:color="000000"/>
              <w:right w:val="single" w:sz="4" w:space="0" w:color="000000"/>
            </w:tcBorders>
          </w:tcPr>
          <w:p w:rsidR="00091957" w:rsidRDefault="00091957" w:rsidP="00091957">
            <w:pPr>
              <w:ind w:left="106"/>
            </w:pPr>
            <w:r>
              <w:t xml:space="preserve">Bedside teaching, Role play, Standardized patient Encounters </w:t>
            </w:r>
          </w:p>
        </w:tc>
        <w:tc>
          <w:tcPr>
            <w:tcW w:w="2904" w:type="dxa"/>
            <w:tcBorders>
              <w:top w:val="single" w:sz="4" w:space="0" w:color="000000"/>
              <w:left w:val="single" w:sz="4" w:space="0" w:color="000000"/>
              <w:right w:val="single" w:sz="4" w:space="0" w:color="000000"/>
            </w:tcBorders>
          </w:tcPr>
          <w:p w:rsidR="00091957" w:rsidRDefault="00091957" w:rsidP="00091957">
            <w:pPr>
              <w:ind w:left="190"/>
            </w:pPr>
            <w:r>
              <w:t xml:space="preserve">OSCE, CbD, Mini-CEX </w:t>
            </w:r>
          </w:p>
        </w:tc>
      </w:tr>
      <w:tr w:rsidR="00091957" w:rsidTr="00091957">
        <w:trPr>
          <w:trHeight w:val="303"/>
        </w:trPr>
        <w:tc>
          <w:tcPr>
            <w:tcW w:w="14306" w:type="dxa"/>
            <w:gridSpan w:val="4"/>
            <w:tcBorders>
              <w:top w:val="single" w:sz="4" w:space="0" w:color="000000"/>
              <w:left w:val="single" w:sz="4" w:space="0" w:color="000000"/>
              <w:bottom w:val="single" w:sz="4" w:space="0" w:color="auto"/>
              <w:right w:val="single" w:sz="4" w:space="0" w:color="000000"/>
            </w:tcBorders>
          </w:tcPr>
          <w:p w:rsidR="00091957" w:rsidRDefault="00091957" w:rsidP="00547207">
            <w:pPr>
              <w:jc w:val="center"/>
            </w:pPr>
            <w:r>
              <w:rPr>
                <w:b/>
              </w:rPr>
              <w:t>Attitude</w:t>
            </w:r>
          </w:p>
        </w:tc>
      </w:tr>
      <w:tr w:rsidR="00091957" w:rsidTr="00091957">
        <w:trPr>
          <w:trHeight w:val="2771"/>
        </w:trPr>
        <w:tc>
          <w:tcPr>
            <w:tcW w:w="3799" w:type="dxa"/>
            <w:vMerge w:val="restart"/>
            <w:tcBorders>
              <w:top w:val="single" w:sz="4" w:space="0" w:color="auto"/>
              <w:left w:val="single" w:sz="4" w:space="0" w:color="auto"/>
              <w:bottom w:val="single" w:sz="4" w:space="0" w:color="auto"/>
              <w:right w:val="single" w:sz="4" w:space="0" w:color="auto"/>
            </w:tcBorders>
          </w:tcPr>
          <w:p w:rsidR="00091957" w:rsidRDefault="00091957" w:rsidP="00091957">
            <w:r>
              <w:t xml:space="preserve">Demonstrate professionalism and empathy when addressing psychiatric issues in medical and surgical patients. </w:t>
            </w:r>
          </w:p>
          <w:p w:rsidR="00091957" w:rsidRDefault="00091957" w:rsidP="00E47F28">
            <w:r>
              <w:t xml:space="preserve">Engage in liaison processes with non-psychiatrist staff to increase awareness of psychiatric concerns in the hospital setting. </w:t>
            </w:r>
          </w:p>
          <w:p w:rsidR="00091957" w:rsidRDefault="00091957">
            <w:pPr>
              <w:spacing w:after="32" w:line="247" w:lineRule="auto"/>
              <w:ind w:right="336"/>
            </w:pPr>
            <w:r>
              <w:t xml:space="preserve">Exhibit openness to specialty consultation for complex psychiatric </w:t>
            </w:r>
            <w:r>
              <w:lastRenderedPageBreak/>
              <w:t xml:space="preserve">cases requiring advanced psychotherapeutic interventions. </w:t>
            </w:r>
          </w:p>
          <w:p w:rsidR="00091957" w:rsidRDefault="00091957">
            <w:pPr>
              <w:spacing w:after="32" w:line="240" w:lineRule="auto"/>
            </w:pPr>
            <w:r>
              <w:t xml:space="preserve"> </w:t>
            </w:r>
          </w:p>
          <w:p w:rsidR="00091957" w:rsidRDefault="00091957" w:rsidP="00E47F28">
            <w:pPr>
              <w:ind w:right="329"/>
            </w:pPr>
            <w:r>
              <w:t xml:space="preserve">Foster a supportive environment for discussing psychosocial factors </w:t>
            </w:r>
          </w:p>
        </w:tc>
        <w:tc>
          <w:tcPr>
            <w:tcW w:w="3800" w:type="dxa"/>
            <w:tcBorders>
              <w:top w:val="single" w:sz="4" w:space="0" w:color="auto"/>
              <w:left w:val="single" w:sz="4" w:space="0" w:color="auto"/>
              <w:bottom w:val="single" w:sz="4" w:space="0" w:color="auto"/>
              <w:right w:val="single" w:sz="4" w:space="0" w:color="auto"/>
            </w:tcBorders>
          </w:tcPr>
          <w:p w:rsidR="00091957" w:rsidRDefault="00091957" w:rsidP="00091957">
            <w:pPr>
              <w:ind w:left="190"/>
            </w:pPr>
            <w:r>
              <w:lastRenderedPageBreak/>
              <w:t xml:space="preserve">Communication skills and interprofessional collaboration </w:t>
            </w:r>
          </w:p>
        </w:tc>
        <w:tc>
          <w:tcPr>
            <w:tcW w:w="3803" w:type="dxa"/>
            <w:tcBorders>
              <w:top w:val="single" w:sz="4" w:space="0" w:color="auto"/>
              <w:left w:val="single" w:sz="4" w:space="0" w:color="auto"/>
              <w:bottom w:val="single" w:sz="4" w:space="0" w:color="auto"/>
              <w:right w:val="single" w:sz="4" w:space="0" w:color="auto"/>
            </w:tcBorders>
          </w:tcPr>
          <w:p w:rsidR="00091957" w:rsidRDefault="00091957" w:rsidP="00091957">
            <w:pPr>
              <w:ind w:left="652"/>
            </w:pPr>
            <w:r>
              <w:rPr>
                <w:sz w:val="24"/>
              </w:rPr>
              <w:t xml:space="preserve">Role play, real and standardized patient encounters </w:t>
            </w:r>
          </w:p>
        </w:tc>
        <w:tc>
          <w:tcPr>
            <w:tcW w:w="2904" w:type="dxa"/>
            <w:tcBorders>
              <w:top w:val="single" w:sz="4" w:space="0" w:color="auto"/>
              <w:left w:val="single" w:sz="4" w:space="0" w:color="auto"/>
              <w:bottom w:val="single" w:sz="4" w:space="0" w:color="auto"/>
              <w:right w:val="single" w:sz="4" w:space="0" w:color="auto"/>
            </w:tcBorders>
          </w:tcPr>
          <w:p w:rsidR="00091957" w:rsidRDefault="00091957" w:rsidP="00091957">
            <w:pPr>
              <w:ind w:left="655" w:hanging="439"/>
            </w:pPr>
            <w:r>
              <w:rPr>
                <w:sz w:val="24"/>
              </w:rPr>
              <w:t xml:space="preserve">OSCE, 360- degree Feedback </w:t>
            </w:r>
          </w:p>
        </w:tc>
      </w:tr>
      <w:tr w:rsidR="00091957" w:rsidTr="00091957">
        <w:trPr>
          <w:trHeight w:val="2158"/>
        </w:trPr>
        <w:tc>
          <w:tcPr>
            <w:tcW w:w="3799" w:type="dxa"/>
            <w:vMerge/>
            <w:tcBorders>
              <w:top w:val="single" w:sz="4" w:space="0" w:color="auto"/>
              <w:left w:val="single" w:sz="4" w:space="0" w:color="auto"/>
              <w:bottom w:val="single" w:sz="4" w:space="0" w:color="auto"/>
              <w:right w:val="single" w:sz="4" w:space="0" w:color="auto"/>
            </w:tcBorders>
          </w:tcPr>
          <w:p w:rsidR="00091957" w:rsidRDefault="00091957">
            <w:pPr>
              <w:ind w:right="329"/>
            </w:pPr>
          </w:p>
        </w:tc>
        <w:tc>
          <w:tcPr>
            <w:tcW w:w="3800" w:type="dxa"/>
            <w:tcBorders>
              <w:top w:val="single" w:sz="4" w:space="0" w:color="auto"/>
              <w:left w:val="single" w:sz="4" w:space="0" w:color="auto"/>
              <w:bottom w:val="single" w:sz="4" w:space="0" w:color="auto"/>
              <w:right w:val="single" w:sz="4" w:space="0" w:color="auto"/>
            </w:tcBorders>
          </w:tcPr>
          <w:p w:rsidR="00091957" w:rsidRDefault="00091957"/>
        </w:tc>
        <w:tc>
          <w:tcPr>
            <w:tcW w:w="3803" w:type="dxa"/>
            <w:tcBorders>
              <w:top w:val="single" w:sz="4" w:space="0" w:color="auto"/>
              <w:left w:val="single" w:sz="4" w:space="0" w:color="auto"/>
              <w:bottom w:val="single" w:sz="4" w:space="0" w:color="auto"/>
              <w:right w:val="single" w:sz="4" w:space="0" w:color="auto"/>
            </w:tcBorders>
          </w:tcPr>
          <w:p w:rsidR="00091957" w:rsidRDefault="00091957"/>
        </w:tc>
        <w:tc>
          <w:tcPr>
            <w:tcW w:w="2904" w:type="dxa"/>
            <w:tcBorders>
              <w:top w:val="single" w:sz="4" w:space="0" w:color="auto"/>
              <w:left w:val="single" w:sz="4" w:space="0" w:color="auto"/>
              <w:bottom w:val="single" w:sz="4" w:space="0" w:color="auto"/>
              <w:right w:val="single" w:sz="4" w:space="0" w:color="auto"/>
            </w:tcBorders>
          </w:tcPr>
          <w:p w:rsidR="00091957" w:rsidRDefault="00091957"/>
        </w:tc>
      </w:tr>
    </w:tbl>
    <w:p w:rsidR="00746E79" w:rsidRDefault="009421E0" w:rsidP="00091957">
      <w:pPr>
        <w:spacing w:after="36" w:line="240" w:lineRule="auto"/>
      </w:pPr>
      <w:r>
        <w:rPr>
          <w:b/>
          <w:sz w:val="24"/>
        </w:rPr>
        <w:lastRenderedPageBreak/>
        <w:t xml:space="preserve"> </w:t>
      </w:r>
    </w:p>
    <w:p w:rsidR="00746E79" w:rsidRDefault="009421E0" w:rsidP="00547207">
      <w:pPr>
        <w:spacing w:after="29" w:line="240" w:lineRule="auto"/>
        <w:ind w:left="1170" w:right="1044" w:hanging="10"/>
      </w:pPr>
      <w:r>
        <w:rPr>
          <w:b/>
          <w:sz w:val="24"/>
        </w:rPr>
        <w:t xml:space="preserve">Competencies required: </w:t>
      </w:r>
    </w:p>
    <w:tbl>
      <w:tblPr>
        <w:tblStyle w:val="TableGrid"/>
        <w:tblW w:w="12488" w:type="dxa"/>
        <w:tblInd w:w="1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32" w:type="dxa"/>
        </w:tblCellMar>
        <w:tblLook w:val="04A0" w:firstRow="1" w:lastRow="0" w:firstColumn="1" w:lastColumn="0" w:noHBand="0" w:noVBand="1"/>
      </w:tblPr>
      <w:tblGrid>
        <w:gridCol w:w="3117"/>
        <w:gridCol w:w="2419"/>
        <w:gridCol w:w="2313"/>
        <w:gridCol w:w="2422"/>
        <w:gridCol w:w="2217"/>
      </w:tblGrid>
      <w:tr w:rsidR="00547207" w:rsidTr="00547207">
        <w:trPr>
          <w:trHeight w:val="8672"/>
        </w:trPr>
        <w:tc>
          <w:tcPr>
            <w:tcW w:w="3117" w:type="dxa"/>
          </w:tcPr>
          <w:p w:rsidR="00547207" w:rsidRDefault="00547207" w:rsidP="00547207">
            <w:pPr>
              <w:ind w:left="113"/>
            </w:pPr>
            <w:r>
              <w:rPr>
                <w:b/>
                <w:sz w:val="23"/>
              </w:rPr>
              <w:lastRenderedPageBreak/>
              <w:t xml:space="preserve">Patient care </w:t>
            </w:r>
          </w:p>
          <w:p w:rsidR="00547207" w:rsidRDefault="00547207" w:rsidP="005F59B7">
            <w:pPr>
              <w:numPr>
                <w:ilvl w:val="0"/>
                <w:numId w:val="101"/>
              </w:numPr>
              <w:spacing w:after="269" w:line="247" w:lineRule="auto"/>
              <w:ind w:left="444" w:right="25" w:hanging="360"/>
            </w:pPr>
            <w:r>
              <w:t xml:space="preserve">Residents should enhance their utilization    of communication with many health services   and professionals such   as nutritionists,     nurse clinicians,     physician assistants, social workers podiatrist, ophthalmologist, physical therapist, surgeon, radiologist   and nuclear medicine specialist. </w:t>
            </w:r>
          </w:p>
          <w:p w:rsidR="00547207" w:rsidRDefault="00547207" w:rsidP="005F59B7">
            <w:pPr>
              <w:numPr>
                <w:ilvl w:val="0"/>
                <w:numId w:val="101"/>
              </w:numPr>
              <w:spacing w:after="271" w:line="304" w:lineRule="auto"/>
              <w:ind w:left="444" w:right="25" w:hanging="360"/>
            </w:pPr>
            <w:r>
              <w:t xml:space="preserve">Residents should learn the importance of preventive medicine in routine health care and specifically in the area of psychiatric disease management. </w:t>
            </w:r>
          </w:p>
          <w:p w:rsidR="00547207" w:rsidRDefault="00547207" w:rsidP="005F59B7">
            <w:pPr>
              <w:numPr>
                <w:ilvl w:val="0"/>
                <w:numId w:val="101"/>
              </w:numPr>
              <w:spacing w:after="36" w:line="248" w:lineRule="auto"/>
              <w:ind w:left="444" w:right="25" w:hanging="360"/>
            </w:pPr>
            <w:r>
              <w:t xml:space="preserve">Residents should be knowledgeable on the use of cost-effective medicine. </w:t>
            </w:r>
          </w:p>
          <w:p w:rsidR="00547207" w:rsidRDefault="00547207" w:rsidP="00091957">
            <w:pPr>
              <w:spacing w:after="39" w:line="240" w:lineRule="auto"/>
              <w:ind w:left="444"/>
            </w:pPr>
            <w:r>
              <w:rPr>
                <w:b/>
                <w:sz w:val="23"/>
              </w:rPr>
              <w:t xml:space="preserve"> </w:t>
            </w:r>
          </w:p>
          <w:p w:rsidR="00547207" w:rsidRDefault="00547207" w:rsidP="005F59B7">
            <w:pPr>
              <w:numPr>
                <w:ilvl w:val="0"/>
                <w:numId w:val="101"/>
              </w:numPr>
              <w:ind w:left="444" w:right="25" w:hanging="360"/>
            </w:pPr>
            <w:r>
              <w:t xml:space="preserve">Residents will assist in development of systems of improvements to correct identified problems </w:t>
            </w:r>
          </w:p>
        </w:tc>
        <w:tc>
          <w:tcPr>
            <w:tcW w:w="2419" w:type="dxa"/>
          </w:tcPr>
          <w:p w:rsidR="00547207" w:rsidRDefault="00547207" w:rsidP="00547207">
            <w:pPr>
              <w:ind w:left="113"/>
            </w:pPr>
            <w:r>
              <w:rPr>
                <w:b/>
                <w:sz w:val="23"/>
              </w:rPr>
              <w:t xml:space="preserve">System Based learning </w:t>
            </w:r>
          </w:p>
          <w:p w:rsidR="00547207" w:rsidRDefault="00547207" w:rsidP="005F59B7">
            <w:pPr>
              <w:pStyle w:val="ListParagraph"/>
              <w:numPr>
                <w:ilvl w:val="0"/>
                <w:numId w:val="101"/>
              </w:numPr>
              <w:spacing w:after="279" w:line="282" w:lineRule="auto"/>
              <w:ind w:left="180" w:right="-48" w:hanging="90"/>
            </w:pPr>
            <w:r>
              <w:t xml:space="preserve">Development of ethical behavior and humanistic qualities of respect, compassion, integrity, and honesty </w:t>
            </w:r>
          </w:p>
          <w:p w:rsidR="00547207" w:rsidRDefault="00547207" w:rsidP="005F59B7">
            <w:pPr>
              <w:pStyle w:val="ListParagraph"/>
              <w:numPr>
                <w:ilvl w:val="0"/>
                <w:numId w:val="101"/>
              </w:numPr>
              <w:spacing w:after="66" w:line="240" w:lineRule="auto"/>
              <w:ind w:left="180" w:hanging="90"/>
            </w:pPr>
            <w:r>
              <w:t xml:space="preserve">Willing to acknowledge </w:t>
            </w:r>
          </w:p>
          <w:p w:rsidR="00547207" w:rsidRDefault="00547207" w:rsidP="00F15B09">
            <w:pPr>
              <w:pStyle w:val="ListParagraph"/>
              <w:spacing w:after="280" w:line="280" w:lineRule="auto"/>
              <w:ind w:left="180" w:right="84"/>
            </w:pPr>
            <w:r>
              <w:t xml:space="preserve">errors and determine how to prevent them in the future </w:t>
            </w:r>
          </w:p>
          <w:p w:rsidR="00547207" w:rsidRDefault="00547207" w:rsidP="005F59B7">
            <w:pPr>
              <w:pStyle w:val="ListParagraph"/>
              <w:numPr>
                <w:ilvl w:val="0"/>
                <w:numId w:val="101"/>
              </w:numPr>
              <w:ind w:left="180" w:hanging="90"/>
            </w:pPr>
            <w:r>
              <w:t xml:space="preserve">Responsibility and reliability always consideration  of needs from patients, families, colleagues and support staff Professional appearance always </w:t>
            </w:r>
          </w:p>
        </w:tc>
        <w:tc>
          <w:tcPr>
            <w:tcW w:w="2313" w:type="dxa"/>
          </w:tcPr>
          <w:p w:rsidR="00547207" w:rsidRDefault="00547207" w:rsidP="00547207">
            <w:pPr>
              <w:ind w:left="108"/>
            </w:pPr>
            <w:r>
              <w:rPr>
                <w:b/>
                <w:sz w:val="23"/>
              </w:rPr>
              <w:t xml:space="preserve">Professionalism </w:t>
            </w:r>
          </w:p>
          <w:p w:rsidR="00547207" w:rsidRDefault="00547207" w:rsidP="005F59B7">
            <w:pPr>
              <w:pStyle w:val="ListParagraph"/>
              <w:numPr>
                <w:ilvl w:val="0"/>
                <w:numId w:val="101"/>
              </w:numPr>
              <w:spacing w:after="325" w:line="247" w:lineRule="auto"/>
              <w:ind w:left="334" w:hanging="213"/>
            </w:pPr>
            <w:r>
              <w:t xml:space="preserve">Residents must write organized and legible notes. </w:t>
            </w:r>
          </w:p>
          <w:p w:rsidR="00547207" w:rsidRDefault="00547207" w:rsidP="005F59B7">
            <w:pPr>
              <w:pStyle w:val="ListParagraph"/>
              <w:numPr>
                <w:ilvl w:val="0"/>
                <w:numId w:val="101"/>
              </w:numPr>
              <w:spacing w:after="66" w:line="279" w:lineRule="auto"/>
              <w:ind w:left="334" w:hanging="213"/>
            </w:pPr>
            <w:r>
              <w:t xml:space="preserve">Residents must communicate to the staff in a timely fashion any problem or conflict that arises during interaction with the patients. </w:t>
            </w:r>
          </w:p>
        </w:tc>
        <w:tc>
          <w:tcPr>
            <w:tcW w:w="2422" w:type="dxa"/>
          </w:tcPr>
          <w:p w:rsidR="00547207" w:rsidRDefault="00547207" w:rsidP="00547207">
            <w:pPr>
              <w:spacing w:after="17" w:line="240" w:lineRule="auto"/>
              <w:ind w:left="110"/>
            </w:pPr>
            <w:r>
              <w:rPr>
                <w:b/>
                <w:sz w:val="23"/>
              </w:rPr>
              <w:t xml:space="preserve">Interpersonal and </w:t>
            </w:r>
          </w:p>
          <w:p w:rsidR="00547207" w:rsidRDefault="00547207" w:rsidP="00547207">
            <w:pPr>
              <w:spacing w:after="15" w:line="240" w:lineRule="auto"/>
              <w:ind w:left="110"/>
            </w:pPr>
            <w:r>
              <w:rPr>
                <w:b/>
                <w:sz w:val="23"/>
              </w:rPr>
              <w:t xml:space="preserve">Communication </w:t>
            </w:r>
          </w:p>
          <w:p w:rsidR="00547207" w:rsidRDefault="00547207" w:rsidP="00547207">
            <w:pPr>
              <w:ind w:left="110"/>
            </w:pPr>
            <w:r>
              <w:rPr>
                <w:b/>
                <w:sz w:val="23"/>
              </w:rPr>
              <w:t xml:space="preserve">Skills </w:t>
            </w:r>
          </w:p>
          <w:p w:rsidR="00547207" w:rsidRDefault="00547207" w:rsidP="005F59B7">
            <w:pPr>
              <w:pStyle w:val="ListParagraph"/>
              <w:numPr>
                <w:ilvl w:val="0"/>
                <w:numId w:val="101"/>
              </w:numPr>
              <w:spacing w:after="325" w:line="247" w:lineRule="auto"/>
              <w:ind w:left="334" w:hanging="213"/>
            </w:pPr>
            <w:r>
              <w:t xml:space="preserve">Use  feedback and </w:t>
            </w:r>
          </w:p>
          <w:p w:rsidR="00547207" w:rsidRDefault="00547207" w:rsidP="00F15B09">
            <w:pPr>
              <w:pStyle w:val="ListParagraph"/>
              <w:spacing w:after="325" w:line="247" w:lineRule="auto"/>
              <w:ind w:left="334"/>
            </w:pPr>
            <w:r>
              <w:t xml:space="preserve">self- Evaluation to improve performance </w:t>
            </w:r>
          </w:p>
          <w:p w:rsidR="00547207" w:rsidRDefault="00547207" w:rsidP="005F59B7">
            <w:pPr>
              <w:pStyle w:val="ListParagraph"/>
              <w:numPr>
                <w:ilvl w:val="0"/>
                <w:numId w:val="101"/>
              </w:numPr>
              <w:spacing w:after="325" w:line="247" w:lineRule="auto"/>
              <w:ind w:left="334" w:hanging="213"/>
            </w:pPr>
            <w:r>
              <w:t xml:space="preserve">Read the required material from textbook, journals </w:t>
            </w:r>
          </w:p>
          <w:p w:rsidR="00547207" w:rsidRDefault="00547207" w:rsidP="00F15B09">
            <w:pPr>
              <w:pStyle w:val="ListParagraph"/>
              <w:spacing w:after="325" w:line="247" w:lineRule="auto"/>
              <w:ind w:left="334"/>
            </w:pPr>
            <w:r>
              <w:t xml:space="preserve">and handouts </w:t>
            </w:r>
            <w:r w:rsidRPr="00F15B09">
              <w:t xml:space="preserve"> </w:t>
            </w:r>
          </w:p>
          <w:p w:rsidR="00547207" w:rsidRDefault="00547207" w:rsidP="005F59B7">
            <w:pPr>
              <w:pStyle w:val="ListParagraph"/>
              <w:numPr>
                <w:ilvl w:val="0"/>
                <w:numId w:val="101"/>
              </w:numPr>
              <w:spacing w:after="325" w:line="247" w:lineRule="auto"/>
              <w:ind w:left="334" w:hanging="213"/>
            </w:pPr>
            <w:r>
              <w:t xml:space="preserve">Use medical literature search tools at the library and through on- line to find appropriate </w:t>
            </w:r>
            <w:proofErr w:type="gramStart"/>
            <w:r>
              <w:t>articles  that</w:t>
            </w:r>
            <w:proofErr w:type="gramEnd"/>
            <w:r>
              <w:t xml:space="preserve"> Apply to interesting cases. </w:t>
            </w:r>
          </w:p>
        </w:tc>
        <w:tc>
          <w:tcPr>
            <w:tcW w:w="2217" w:type="dxa"/>
          </w:tcPr>
          <w:p w:rsidR="00547207" w:rsidRDefault="00547207" w:rsidP="00547207">
            <w:pPr>
              <w:spacing w:after="17" w:line="240" w:lineRule="auto"/>
              <w:ind w:left="108"/>
            </w:pPr>
            <w:r>
              <w:rPr>
                <w:b/>
                <w:sz w:val="23"/>
              </w:rPr>
              <w:t xml:space="preserve">Practice Based </w:t>
            </w:r>
          </w:p>
          <w:p w:rsidR="00547207" w:rsidRDefault="00547207" w:rsidP="00547207">
            <w:pPr>
              <w:spacing w:after="3" w:line="240" w:lineRule="auto"/>
              <w:ind w:left="108"/>
            </w:pPr>
            <w:r>
              <w:rPr>
                <w:b/>
                <w:sz w:val="23"/>
              </w:rPr>
              <w:t xml:space="preserve">Learning Improvement </w:t>
            </w:r>
          </w:p>
          <w:p w:rsidR="00547207" w:rsidRDefault="00547207" w:rsidP="005F59B7">
            <w:pPr>
              <w:numPr>
                <w:ilvl w:val="0"/>
                <w:numId w:val="102"/>
              </w:numPr>
              <w:spacing w:after="34" w:line="240" w:lineRule="auto"/>
              <w:ind w:left="433" w:right="321" w:hanging="360"/>
            </w:pPr>
            <w:r>
              <w:t xml:space="preserve">Answer </w:t>
            </w:r>
          </w:p>
          <w:p w:rsidR="00547207" w:rsidRDefault="00547207" w:rsidP="00F15B09">
            <w:pPr>
              <w:spacing w:after="41" w:line="247" w:lineRule="auto"/>
              <w:ind w:left="433" w:right="76"/>
            </w:pPr>
            <w:r>
              <w:t xml:space="preserve">specific questions and to participate in didactic sessions </w:t>
            </w:r>
          </w:p>
          <w:p w:rsidR="00547207" w:rsidRDefault="00547207" w:rsidP="005F59B7">
            <w:pPr>
              <w:numPr>
                <w:ilvl w:val="0"/>
                <w:numId w:val="102"/>
              </w:numPr>
              <w:spacing w:after="50" w:line="264" w:lineRule="auto"/>
              <w:ind w:left="433" w:right="321" w:hanging="360"/>
            </w:pPr>
            <w:r>
              <w:t xml:space="preserve">Properly present assigned topics (these will be </w:t>
            </w:r>
          </w:p>
          <w:p w:rsidR="00547207" w:rsidRDefault="00547207" w:rsidP="00F15B09">
            <w:pPr>
              <w:spacing w:after="49" w:line="240" w:lineRule="auto"/>
              <w:ind w:left="433"/>
            </w:pPr>
            <w:r>
              <w:t xml:space="preserve">examined for </w:t>
            </w:r>
          </w:p>
          <w:p w:rsidR="00547207" w:rsidRDefault="00547207" w:rsidP="00F15B09">
            <w:pPr>
              <w:spacing w:after="47" w:line="265" w:lineRule="auto"/>
              <w:ind w:left="433"/>
            </w:pPr>
            <w:r>
              <w:t xml:space="preserve">completeness, </w:t>
            </w:r>
          </w:p>
          <w:p w:rsidR="00547207" w:rsidRDefault="00547207" w:rsidP="00F15B09">
            <w:pPr>
              <w:spacing w:after="265" w:line="262" w:lineRule="auto"/>
              <w:ind w:left="433" w:right="125"/>
            </w:pPr>
            <w:r>
              <w:t xml:space="preserve">Accuracy, </w:t>
            </w:r>
            <w:proofErr w:type="gramStart"/>
            <w:r>
              <w:t>organization ,</w:t>
            </w:r>
            <w:proofErr w:type="gramEnd"/>
            <w:r>
              <w:t xml:space="preserve"> and resident’s understandi ng of the subject). </w:t>
            </w:r>
          </w:p>
          <w:p w:rsidR="00547207" w:rsidRDefault="00547207" w:rsidP="00F15B09">
            <w:pPr>
              <w:spacing w:after="265" w:line="262" w:lineRule="auto"/>
              <w:ind w:left="433" w:right="125"/>
            </w:pPr>
            <w:r>
              <w:t xml:space="preserve">Apply the learned information to patients care settings. </w:t>
            </w:r>
          </w:p>
        </w:tc>
      </w:tr>
    </w:tbl>
    <w:p w:rsidR="00547207" w:rsidRDefault="00547207">
      <w:pPr>
        <w:spacing w:after="33" w:line="246" w:lineRule="auto"/>
        <w:ind w:left="2086" w:right="-15" w:hanging="10"/>
        <w:rPr>
          <w:b/>
          <w:sz w:val="24"/>
        </w:rPr>
      </w:pPr>
    </w:p>
    <w:p w:rsidR="00746E79" w:rsidRDefault="009421E0">
      <w:pPr>
        <w:spacing w:after="33" w:line="246" w:lineRule="auto"/>
        <w:ind w:left="2086" w:right="-15" w:hanging="10"/>
      </w:pPr>
      <w:r>
        <w:rPr>
          <w:b/>
          <w:sz w:val="24"/>
        </w:rPr>
        <w:t xml:space="preserve">Evaluation/Feedback: </w:t>
      </w:r>
    </w:p>
    <w:p w:rsidR="00746E79" w:rsidRDefault="009421E0">
      <w:pPr>
        <w:spacing w:after="43" w:line="240" w:lineRule="auto"/>
      </w:pPr>
      <w:r>
        <w:rPr>
          <w:b/>
          <w:sz w:val="25"/>
        </w:rPr>
        <w:t xml:space="preserve"> </w:t>
      </w:r>
    </w:p>
    <w:p w:rsidR="00746E79" w:rsidRDefault="009421E0" w:rsidP="00E05264">
      <w:pPr>
        <w:numPr>
          <w:ilvl w:val="0"/>
          <w:numId w:val="8"/>
        </w:numPr>
        <w:spacing w:after="211" w:line="246" w:lineRule="auto"/>
        <w:ind w:left="2147" w:right="7" w:hanging="362"/>
        <w:jc w:val="both"/>
      </w:pPr>
      <w:r>
        <w:rPr>
          <w:b/>
        </w:rPr>
        <w:t xml:space="preserve">Resident Evaluation: </w:t>
      </w:r>
    </w:p>
    <w:p w:rsidR="00746E79" w:rsidRDefault="009421E0" w:rsidP="00E05264">
      <w:pPr>
        <w:numPr>
          <w:ilvl w:val="2"/>
          <w:numId w:val="9"/>
        </w:numPr>
        <w:spacing w:after="259" w:line="246" w:lineRule="auto"/>
        <w:ind w:right="7" w:hanging="362"/>
        <w:jc w:val="both"/>
      </w:pPr>
      <w:r>
        <w:t xml:space="preserve">360 degree evaluation to judge the professionalism and ethics </w:t>
      </w:r>
    </w:p>
    <w:p w:rsidR="00746E79" w:rsidRDefault="009421E0" w:rsidP="00E05264">
      <w:pPr>
        <w:numPr>
          <w:ilvl w:val="2"/>
          <w:numId w:val="9"/>
        </w:numPr>
        <w:spacing w:after="172" w:line="246" w:lineRule="auto"/>
        <w:ind w:right="7" w:hanging="362"/>
        <w:jc w:val="both"/>
      </w:pPr>
      <w:r>
        <w:lastRenderedPageBreak/>
        <w:t xml:space="preserve">The Faculty will fill out the standard Evaluation Form using the criteria for evaluations as </w:t>
      </w:r>
      <w:proofErr w:type="gramStart"/>
      <w:r>
        <w:t xml:space="preserve">delineated </w:t>
      </w:r>
      <w:r w:rsidR="00F15B09">
        <w:t xml:space="preserve"> </w:t>
      </w:r>
      <w:r>
        <w:t>above</w:t>
      </w:r>
      <w:proofErr w:type="gramEnd"/>
      <w:r>
        <w:t xml:space="preserve"> to grade the residents’ performance in each category of competency. </w:t>
      </w:r>
    </w:p>
    <w:p w:rsidR="00746E79" w:rsidRDefault="009421E0">
      <w:pPr>
        <w:spacing w:after="43" w:line="240" w:lineRule="auto"/>
      </w:pPr>
      <w:r>
        <w:rPr>
          <w:sz w:val="29"/>
        </w:rPr>
        <w:t xml:space="preserve"> </w:t>
      </w:r>
    </w:p>
    <w:p w:rsidR="00746E79" w:rsidRDefault="009421E0" w:rsidP="00E05264">
      <w:pPr>
        <w:numPr>
          <w:ilvl w:val="0"/>
          <w:numId w:val="8"/>
        </w:numPr>
        <w:spacing w:after="172" w:line="363" w:lineRule="auto"/>
        <w:ind w:left="2147" w:right="7" w:hanging="362"/>
        <w:jc w:val="both"/>
      </w:pPr>
      <w:r>
        <w:rPr>
          <w:b/>
        </w:rPr>
        <w:t>Program Evaluation</w:t>
      </w:r>
      <w:r>
        <w:t xml:space="preserve">: The resident will fill out an evaluation of the Psychiatry rotation at the end of the month. This will include constructive criticism for improvement; or suggestions to further enhance training. </w:t>
      </w:r>
    </w:p>
    <w:p w:rsidR="00746E79" w:rsidRDefault="009421E0">
      <w:pPr>
        <w:spacing w:after="43" w:line="240" w:lineRule="auto"/>
      </w:pPr>
      <w:r>
        <w:rPr>
          <w:sz w:val="35"/>
        </w:rPr>
        <w:t xml:space="preserve"> </w:t>
      </w:r>
    </w:p>
    <w:p w:rsidR="00746E79" w:rsidRDefault="009421E0" w:rsidP="00E05264">
      <w:pPr>
        <w:numPr>
          <w:ilvl w:val="0"/>
          <w:numId w:val="8"/>
        </w:numPr>
        <w:spacing w:after="172" w:line="368" w:lineRule="auto"/>
        <w:ind w:left="2147" w:right="7" w:hanging="362"/>
        <w:jc w:val="both"/>
      </w:pPr>
      <w:r>
        <w:t xml:space="preserve">Residents should receive frequent (generally daily) feedback in regards to their performance during the rotation. Residents will be informed about the results of the evaluation process and input will be requested from residents in regards to their evaluation of the Psychiatry rotation. </w:t>
      </w:r>
    </w:p>
    <w:p w:rsidR="00746E79" w:rsidRDefault="009421E0">
      <w:pPr>
        <w:spacing w:after="43" w:line="240" w:lineRule="auto"/>
      </w:pPr>
      <w:r>
        <w:rPr>
          <w:sz w:val="34"/>
        </w:rPr>
        <w:t xml:space="preserve"> </w:t>
      </w:r>
    </w:p>
    <w:p w:rsidR="00746E79" w:rsidRDefault="009421E0" w:rsidP="00E05264">
      <w:pPr>
        <w:numPr>
          <w:ilvl w:val="0"/>
          <w:numId w:val="8"/>
        </w:numPr>
        <w:spacing w:after="45" w:line="246" w:lineRule="auto"/>
        <w:ind w:left="2147" w:right="7" w:hanging="362"/>
        <w:jc w:val="both"/>
      </w:pPr>
      <w:r>
        <w:t xml:space="preserve">There will be a formal evaluation and verbal discussion with the resident at the end of therotation </w:t>
      </w:r>
    </w:p>
    <w:p w:rsidR="00746E79" w:rsidRDefault="009421E0">
      <w:pPr>
        <w:spacing w:after="239" w:line="240" w:lineRule="auto"/>
      </w:pPr>
      <w:r>
        <w:rPr>
          <w:sz w:val="28"/>
        </w:rPr>
        <w:t xml:space="preserve"> </w:t>
      </w:r>
    </w:p>
    <w:p w:rsidR="00746E79" w:rsidRDefault="009421E0">
      <w:pPr>
        <w:spacing w:after="33" w:line="246" w:lineRule="auto"/>
        <w:ind w:left="1435" w:right="-15" w:hanging="10"/>
      </w:pPr>
      <w:r>
        <w:rPr>
          <w:b/>
          <w:sz w:val="24"/>
        </w:rPr>
        <w:t xml:space="preserve">Suggested readings: </w:t>
      </w:r>
    </w:p>
    <w:p w:rsidR="00746E79" w:rsidRDefault="009421E0">
      <w:pPr>
        <w:spacing w:after="30" w:line="240" w:lineRule="auto"/>
      </w:pPr>
      <w:r>
        <w:rPr>
          <w:b/>
          <w:sz w:val="25"/>
        </w:rPr>
        <w:t xml:space="preserve"> </w:t>
      </w:r>
    </w:p>
    <w:p w:rsidR="00746E79" w:rsidRDefault="009421E0" w:rsidP="00E05264">
      <w:pPr>
        <w:numPr>
          <w:ilvl w:val="1"/>
          <w:numId w:val="8"/>
        </w:numPr>
        <w:spacing w:after="169" w:line="246" w:lineRule="auto"/>
        <w:ind w:hanging="722"/>
      </w:pPr>
      <w:r>
        <w:rPr>
          <w:b/>
        </w:rPr>
        <w:t xml:space="preserve">Mandatory Reading: </w:t>
      </w:r>
    </w:p>
    <w:p w:rsidR="00746E79" w:rsidRDefault="009421E0">
      <w:pPr>
        <w:spacing w:after="172" w:line="374" w:lineRule="auto"/>
        <w:ind w:left="2888" w:right="965" w:hanging="8"/>
        <w:jc w:val="both"/>
      </w:pPr>
      <w:r>
        <w:t xml:space="preserve">Wise, MG, Rundell, JR: Clinical Manual of Psychosomatic Medicine: A Guide to Consultation-Liaison Psychiatry. American Psychiatric Publishing, Washington, DC. 2005. </w:t>
      </w:r>
    </w:p>
    <w:p w:rsidR="00746E79" w:rsidRDefault="009421E0">
      <w:pPr>
        <w:spacing w:after="30" w:line="240" w:lineRule="auto"/>
      </w:pPr>
      <w:r>
        <w:rPr>
          <w:sz w:val="17"/>
        </w:rPr>
        <w:t xml:space="preserve"> </w:t>
      </w:r>
    </w:p>
    <w:p w:rsidR="00746E79" w:rsidRDefault="009421E0" w:rsidP="00E05264">
      <w:pPr>
        <w:numPr>
          <w:ilvl w:val="1"/>
          <w:numId w:val="8"/>
        </w:numPr>
        <w:spacing w:after="174" w:line="246" w:lineRule="auto"/>
        <w:ind w:hanging="722"/>
      </w:pPr>
      <w:r>
        <w:rPr>
          <w:b/>
        </w:rPr>
        <w:t xml:space="preserve">Suggested Reading: </w:t>
      </w:r>
    </w:p>
    <w:p w:rsidR="00746E79" w:rsidRDefault="009421E0">
      <w:pPr>
        <w:spacing w:line="383" w:lineRule="auto"/>
        <w:ind w:left="2888" w:right="551" w:hanging="8"/>
        <w:jc w:val="both"/>
      </w:pPr>
      <w:r>
        <w:t>Stern, TA, Herman, JB, and Slavin, PL: Massachusetts General Hospital Guide to Primary Care Psychiatry, 2</w:t>
      </w:r>
      <w:r>
        <w:rPr>
          <w:vertAlign w:val="superscript"/>
        </w:rPr>
        <w:t>nd</w:t>
      </w:r>
      <w:r>
        <w:t xml:space="preserve"> ed. McGraw-Hill Companies, Inc. New York. 2004. </w:t>
      </w:r>
    </w:p>
    <w:p w:rsidR="00746E79" w:rsidRDefault="00F15B09">
      <w:pPr>
        <w:pStyle w:val="Heading8"/>
      </w:pPr>
      <w:r>
        <w:t>K</w:t>
      </w:r>
      <w:r w:rsidR="009421E0">
        <w:t xml:space="preserve">. </w:t>
      </w:r>
      <w:r w:rsidRPr="007231BD">
        <w:t xml:space="preserve">PEDIATRIC </w:t>
      </w:r>
      <w:r w:rsidR="009421E0" w:rsidRPr="007231BD">
        <w:t>RADIOLOGY</w:t>
      </w:r>
      <w:r w:rsidR="009421E0">
        <w:t xml:space="preserve"> </w:t>
      </w:r>
    </w:p>
    <w:p w:rsidR="00746E79" w:rsidRDefault="009421E0">
      <w:pPr>
        <w:spacing w:after="43" w:line="240" w:lineRule="auto"/>
      </w:pPr>
      <w:r>
        <w:rPr>
          <w:b/>
          <w:sz w:val="20"/>
        </w:rPr>
        <w:t xml:space="preserve"> </w:t>
      </w:r>
    </w:p>
    <w:p w:rsidR="00746E79" w:rsidRDefault="009421E0">
      <w:pPr>
        <w:spacing w:after="133" w:line="240" w:lineRule="auto"/>
      </w:pPr>
      <w:r>
        <w:rPr>
          <w:b/>
          <w:sz w:val="23"/>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31" w:line="240" w:lineRule="auto"/>
      </w:pPr>
      <w:r>
        <w:rPr>
          <w:b/>
          <w:sz w:val="25"/>
        </w:rPr>
        <w:t xml:space="preserve"> </w:t>
      </w:r>
    </w:p>
    <w:p w:rsidR="00746E79" w:rsidRDefault="009421E0">
      <w:pPr>
        <w:spacing w:after="172" w:line="371" w:lineRule="auto"/>
        <w:ind w:left="1448" w:right="7" w:hanging="8"/>
        <w:jc w:val="both"/>
      </w:pPr>
      <w:r>
        <w:t xml:space="preserve">To give residents formal, informal instruction and clinical experience in the evaluation and clinical correlation of the results of various imaging techniques utilized in a modern radiology department. </w:t>
      </w:r>
    </w:p>
    <w:p w:rsidR="00746E79" w:rsidRDefault="009421E0">
      <w:pPr>
        <w:spacing w:after="33" w:line="246" w:lineRule="auto"/>
        <w:ind w:left="1435" w:right="-15" w:hanging="10"/>
      </w:pPr>
      <w:r>
        <w:rPr>
          <w:b/>
          <w:sz w:val="24"/>
        </w:rPr>
        <w:lastRenderedPageBreak/>
        <w:t xml:space="preserve">Content of the required Knowledge: </w:t>
      </w:r>
    </w:p>
    <w:p w:rsidR="00746E79" w:rsidRDefault="009421E0">
      <w:pPr>
        <w:spacing w:after="5"/>
        <w:ind w:left="1440"/>
      </w:pPr>
      <w:r>
        <w:rPr>
          <w:b/>
          <w:sz w:val="24"/>
        </w:rPr>
        <w:t xml:space="preserve"> </w:t>
      </w:r>
    </w:p>
    <w:tbl>
      <w:tblPr>
        <w:tblStyle w:val="TableGrid"/>
        <w:tblW w:w="13769" w:type="dxa"/>
        <w:tblInd w:w="1445" w:type="dxa"/>
        <w:tblCellMar>
          <w:left w:w="108" w:type="dxa"/>
          <w:right w:w="72" w:type="dxa"/>
        </w:tblCellMar>
        <w:tblLook w:val="04A0" w:firstRow="1" w:lastRow="0" w:firstColumn="1" w:lastColumn="0" w:noHBand="0" w:noVBand="1"/>
      </w:tblPr>
      <w:tblGrid>
        <w:gridCol w:w="3599"/>
        <w:gridCol w:w="3598"/>
        <w:gridCol w:w="3598"/>
        <w:gridCol w:w="2974"/>
      </w:tblGrid>
      <w:tr w:rsidR="008A2594" w:rsidTr="00E47F28">
        <w:trPr>
          <w:trHeight w:val="302"/>
        </w:trPr>
        <w:tc>
          <w:tcPr>
            <w:tcW w:w="13769" w:type="dxa"/>
            <w:gridSpan w:val="4"/>
            <w:tcBorders>
              <w:top w:val="single" w:sz="4" w:space="0" w:color="000000"/>
              <w:left w:val="single" w:sz="4" w:space="0" w:color="000000"/>
              <w:bottom w:val="single" w:sz="4" w:space="0" w:color="000000"/>
              <w:right w:val="single" w:sz="4" w:space="0" w:color="000000"/>
            </w:tcBorders>
          </w:tcPr>
          <w:p w:rsidR="008A2594" w:rsidRDefault="008A2594" w:rsidP="008A2594">
            <w:pPr>
              <w:jc w:val="center"/>
            </w:pPr>
            <w:r>
              <w:rPr>
                <w:b/>
                <w:sz w:val="24"/>
              </w:rPr>
              <w:t>Knowledge &amp; Skill</w:t>
            </w:r>
          </w:p>
        </w:tc>
      </w:tr>
      <w:tr w:rsidR="00746E79">
        <w:trPr>
          <w:trHeight w:val="302"/>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Learning Objectives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Topics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Teaching Strategies </w:t>
            </w:r>
          </w:p>
        </w:tc>
        <w:tc>
          <w:tcPr>
            <w:tcW w:w="2974"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Assessment Tool </w:t>
            </w:r>
          </w:p>
        </w:tc>
      </w:tr>
      <w:tr w:rsidR="00746E79" w:rsidTr="00547207">
        <w:trPr>
          <w:trHeight w:val="7264"/>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pPr>
            <w:r>
              <w:t xml:space="preserve">Identify and interpret normal and abnormal chest radiographic findings. </w:t>
            </w:r>
          </w:p>
          <w:p w:rsidR="00746E79" w:rsidRDefault="009421E0">
            <w:pPr>
              <w:spacing w:after="32" w:line="240" w:lineRule="auto"/>
            </w:pPr>
            <w:r>
              <w:t xml:space="preserve">  </w:t>
            </w:r>
          </w:p>
          <w:p w:rsidR="00746E79" w:rsidRDefault="009421E0">
            <w:pPr>
              <w:spacing w:after="32" w:line="248" w:lineRule="auto"/>
              <w:ind w:right="7"/>
            </w:pPr>
            <w:r>
              <w:t xml:space="preserve">Interpret plain abdominal radiographs to identify pathology in acute and chronic conditions. </w:t>
            </w:r>
          </w:p>
          <w:p w:rsidR="00746E79" w:rsidRDefault="009421E0">
            <w:pPr>
              <w:spacing w:after="32" w:line="240" w:lineRule="auto"/>
            </w:pPr>
            <w:r>
              <w:t xml:space="preserve"> </w:t>
            </w:r>
          </w:p>
          <w:p w:rsidR="00746E79" w:rsidRDefault="009421E0">
            <w:pPr>
              <w:spacing w:after="32" w:line="247" w:lineRule="auto"/>
            </w:pPr>
            <w:r>
              <w:t xml:space="preserve">Evaluate radiologic findings indicative of small bowel diseases, including obstruction and inflammatory conditions. </w:t>
            </w:r>
          </w:p>
          <w:p w:rsidR="00746E79" w:rsidRDefault="009421E0">
            <w:pPr>
              <w:spacing w:after="32" w:line="240" w:lineRule="auto"/>
            </w:pPr>
            <w:r>
              <w:t xml:space="preserve"> </w:t>
            </w:r>
          </w:p>
          <w:p w:rsidR="00746E79" w:rsidRDefault="009421E0">
            <w:pPr>
              <w:spacing w:after="32" w:line="248" w:lineRule="auto"/>
            </w:pPr>
            <w:r>
              <w:t xml:space="preserve">Identify musculoskeletal abnormalities and articulate differential diagnoses based on imaging. </w:t>
            </w:r>
          </w:p>
          <w:p w:rsidR="00746E79" w:rsidRDefault="009421E0">
            <w:pPr>
              <w:spacing w:after="32" w:line="240" w:lineRule="auto"/>
            </w:pPr>
            <w:r>
              <w:t xml:space="preserve"> </w:t>
            </w:r>
          </w:p>
          <w:p w:rsidR="00746E79" w:rsidRDefault="009421E0">
            <w:pPr>
              <w:spacing w:after="31" w:line="246" w:lineRule="auto"/>
              <w:ind w:right="25"/>
              <w:jc w:val="both"/>
            </w:pPr>
            <w:r>
              <w:t xml:space="preserve">Recognize common radiologic patterns in chest diseases such as pneumonia, COPD, and malignancies. </w:t>
            </w:r>
          </w:p>
          <w:p w:rsidR="00746E79" w:rsidRDefault="009421E0">
            <w:pPr>
              <w:spacing w:after="32" w:line="240" w:lineRule="auto"/>
            </w:pPr>
            <w:r>
              <w:t xml:space="preserve"> </w:t>
            </w:r>
          </w:p>
          <w:p w:rsidR="00746E79" w:rsidRDefault="009421E0">
            <w:pPr>
              <w:spacing w:after="32" w:line="248" w:lineRule="auto"/>
            </w:pPr>
            <w:r>
              <w:t xml:space="preserve">Describe imaging findings in liver and biliary diseases, including cirrhosis, hepatocellular carcinoma, and biliary obstruction. </w:t>
            </w:r>
          </w:p>
          <w:p w:rsidR="00746E79" w:rsidRDefault="009421E0">
            <w:pPr>
              <w:spacing w:after="32" w:line="240" w:lineRule="auto"/>
            </w:pPr>
            <w:r>
              <w:t xml:space="preserve"> </w:t>
            </w:r>
          </w:p>
          <w:p w:rsidR="00746E79" w:rsidRDefault="009421E0">
            <w:r>
              <w:t xml:space="preserve">Identify radiologic features of acute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9421E0">
            <w:pPr>
              <w:spacing w:after="73" w:line="240" w:lineRule="auto"/>
            </w:pPr>
            <w:r>
              <w:t xml:space="preserve">Fundamentals of Chest Roentgenology </w:t>
            </w:r>
          </w:p>
          <w:p w:rsidR="00746E79" w:rsidRDefault="009421E0">
            <w:pPr>
              <w:spacing w:after="70" w:line="240" w:lineRule="auto"/>
            </w:pPr>
            <w:r>
              <w:t xml:space="preserve">Radiology of Cardiac Disease </w:t>
            </w:r>
          </w:p>
          <w:p w:rsidR="00746E79" w:rsidRDefault="009421E0">
            <w:pPr>
              <w:spacing w:after="73" w:line="240" w:lineRule="auto"/>
            </w:pPr>
            <w:r>
              <w:t xml:space="preserve">Plain Film Analysis of the Abdomen </w:t>
            </w:r>
          </w:p>
          <w:p w:rsidR="00746E79" w:rsidRDefault="009421E0">
            <w:pPr>
              <w:spacing w:after="73" w:line="240" w:lineRule="auto"/>
            </w:pPr>
            <w:r>
              <w:t xml:space="preserve">Imaging of Small Bowel Disorders </w:t>
            </w:r>
          </w:p>
          <w:p w:rsidR="00746E79" w:rsidRDefault="009421E0">
            <w:pPr>
              <w:spacing w:after="68" w:line="285" w:lineRule="auto"/>
            </w:pPr>
            <w:r>
              <w:t xml:space="preserve">Radiologic Differential Diagnoses in Gastrointestinal Disease </w:t>
            </w:r>
          </w:p>
          <w:p w:rsidR="00746E79" w:rsidRDefault="009421E0">
            <w:pPr>
              <w:spacing w:after="73" w:line="240" w:lineRule="auto"/>
            </w:pPr>
            <w:r>
              <w:t xml:space="preserve">Radiologic Differential Diagnoses in </w:t>
            </w:r>
          </w:p>
          <w:p w:rsidR="00746E79" w:rsidRDefault="009421E0">
            <w:pPr>
              <w:spacing w:after="73" w:line="240" w:lineRule="auto"/>
            </w:pPr>
            <w:r>
              <w:t xml:space="preserve">Musculoskeletal Disease </w:t>
            </w:r>
          </w:p>
          <w:p w:rsidR="00746E79" w:rsidRDefault="009421E0">
            <w:pPr>
              <w:spacing w:after="70" w:line="240" w:lineRule="auto"/>
            </w:pPr>
            <w:r>
              <w:t xml:space="preserve">Radiological Findings in Pulmonary </w:t>
            </w:r>
          </w:p>
          <w:p w:rsidR="00746E79" w:rsidRDefault="009421E0">
            <w:pPr>
              <w:spacing w:after="73" w:line="240" w:lineRule="auto"/>
            </w:pPr>
            <w:r>
              <w:t xml:space="preserve">Disorders </w:t>
            </w:r>
          </w:p>
          <w:p w:rsidR="00746E79" w:rsidRDefault="009421E0" w:rsidP="008A2594">
            <w:pPr>
              <w:spacing w:after="73" w:line="240" w:lineRule="auto"/>
            </w:pPr>
            <w:r>
              <w:t xml:space="preserve">Radiological Assessment of Liver and Hepatobiliary Disorders </w:t>
            </w:r>
          </w:p>
          <w:p w:rsidR="00746E79" w:rsidRDefault="009421E0">
            <w:pPr>
              <w:spacing w:after="73" w:line="240" w:lineRule="auto"/>
            </w:pPr>
            <w:r>
              <w:t xml:space="preserve">Imaging of Pancreatic Disease </w:t>
            </w:r>
          </w:p>
          <w:p w:rsidR="00746E79" w:rsidRDefault="009421E0">
            <w:pPr>
              <w:spacing w:after="73" w:line="240" w:lineRule="auto"/>
            </w:pPr>
            <w:r>
              <w:t xml:space="preserve">Basic Radiologic Modalities and Their </w:t>
            </w:r>
          </w:p>
          <w:p w:rsidR="00746E79" w:rsidRDefault="009421E0">
            <w:pPr>
              <w:spacing w:after="70" w:line="240" w:lineRule="auto"/>
            </w:pPr>
            <w:r>
              <w:t xml:space="preserve">Clinical Applications </w:t>
            </w:r>
          </w:p>
          <w:p w:rsidR="00746E79" w:rsidRDefault="009421E0">
            <w:pPr>
              <w:ind w:right="72"/>
            </w:pPr>
            <w:r>
              <w:t xml:space="preserve">Radiological Imaging of CNS Disorder Basics of CT scan, interpretation &amp; diagnosis of common diseases Basics of MRI scan, interpretation &amp; diagnosis of common diseases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746E79" w:rsidP="00547207">
            <w:pPr>
              <w:spacing w:after="73" w:line="240" w:lineRule="auto"/>
              <w:jc w:val="center"/>
            </w:pPr>
          </w:p>
          <w:p w:rsidR="00746E79" w:rsidRDefault="009421E0" w:rsidP="00547207">
            <w:pPr>
              <w:jc w:val="center"/>
            </w:pPr>
            <w:r>
              <w:t>Observation and feedback, Case presentation, Workshop, Journal club</w:t>
            </w:r>
          </w:p>
        </w:tc>
        <w:tc>
          <w:tcPr>
            <w:tcW w:w="2974"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 </w:t>
            </w:r>
          </w:p>
        </w:tc>
      </w:tr>
      <w:tr w:rsidR="00746E79">
        <w:trPr>
          <w:trHeight w:val="5651"/>
        </w:trPr>
        <w:tc>
          <w:tcPr>
            <w:tcW w:w="3599" w:type="dxa"/>
            <w:tcBorders>
              <w:top w:val="single" w:sz="4" w:space="0" w:color="000000"/>
              <w:left w:val="single" w:sz="4" w:space="0" w:color="000000"/>
              <w:bottom w:val="single" w:sz="4" w:space="0" w:color="000000"/>
              <w:right w:val="single" w:sz="4" w:space="0" w:color="000000"/>
            </w:tcBorders>
          </w:tcPr>
          <w:p w:rsidR="00746E79" w:rsidRDefault="009421E0">
            <w:pPr>
              <w:spacing w:after="29" w:line="248" w:lineRule="auto"/>
            </w:pPr>
            <w:proofErr w:type="gramStart"/>
            <w:r>
              <w:lastRenderedPageBreak/>
              <w:t>and</w:t>
            </w:r>
            <w:proofErr w:type="gramEnd"/>
            <w:r>
              <w:t xml:space="preserve"> chronic pancreatitis, cystic lesions, and neoplasms of the pancreas. </w:t>
            </w:r>
          </w:p>
          <w:p w:rsidR="00746E79" w:rsidRDefault="009421E0">
            <w:pPr>
              <w:spacing w:after="32" w:line="240" w:lineRule="auto"/>
            </w:pPr>
            <w:r>
              <w:t xml:space="preserve"> </w:t>
            </w:r>
          </w:p>
          <w:p w:rsidR="00746E79" w:rsidRDefault="009421E0">
            <w:pPr>
              <w:spacing w:after="32" w:line="248" w:lineRule="auto"/>
            </w:pPr>
            <w:r>
              <w:t xml:space="preserve">Identify radiologic features of acute and chronic pancreatitis, cystic lesions, and neoplasms of the pancreas. </w:t>
            </w:r>
          </w:p>
          <w:p w:rsidR="00746E79" w:rsidRDefault="009421E0">
            <w:pPr>
              <w:spacing w:after="32" w:line="240" w:lineRule="auto"/>
            </w:pPr>
            <w:r>
              <w:t xml:space="preserve"> </w:t>
            </w:r>
          </w:p>
          <w:p w:rsidR="00746E79" w:rsidRDefault="009421E0">
            <w:pPr>
              <w:spacing w:after="29" w:line="248" w:lineRule="auto"/>
            </w:pPr>
            <w:r>
              <w:t xml:space="preserve">Understand the indications, advantages, and limitations of common imaging modalities, including CT, MRI, and ultrasound. </w:t>
            </w:r>
          </w:p>
          <w:p w:rsidR="00746E79" w:rsidRDefault="009421E0">
            <w:pPr>
              <w:spacing w:after="32" w:line="240" w:lineRule="auto"/>
            </w:pPr>
            <w:r>
              <w:t xml:space="preserve"> </w:t>
            </w:r>
          </w:p>
          <w:p w:rsidR="00746E79" w:rsidRDefault="009421E0">
            <w:pPr>
              <w:spacing w:after="32" w:line="248" w:lineRule="auto"/>
            </w:pPr>
            <w:r>
              <w:t xml:space="preserve">Understand imaging modalities for CNS disorders, including CT and MRI, and identify radiologic findings in common conditions such as stroke, intracranial hemorrhage, and CNS tumors. </w:t>
            </w:r>
          </w:p>
          <w:p w:rsidR="00746E79" w:rsidRDefault="009421E0">
            <w:r>
              <w:t xml:space="preserve"> </w:t>
            </w:r>
          </w:p>
        </w:tc>
        <w:tc>
          <w:tcPr>
            <w:tcW w:w="3598" w:type="dxa"/>
            <w:tcBorders>
              <w:top w:val="single" w:sz="4" w:space="0" w:color="000000"/>
              <w:left w:val="single" w:sz="4" w:space="0" w:color="000000"/>
              <w:bottom w:val="single" w:sz="4" w:space="0" w:color="000000"/>
              <w:right w:val="single" w:sz="4" w:space="0" w:color="000000"/>
            </w:tcBorders>
          </w:tcPr>
          <w:p w:rsidR="00746E79" w:rsidRDefault="00746E79"/>
        </w:tc>
        <w:tc>
          <w:tcPr>
            <w:tcW w:w="3598" w:type="dxa"/>
            <w:tcBorders>
              <w:top w:val="single" w:sz="4" w:space="0" w:color="000000"/>
              <w:left w:val="single" w:sz="4" w:space="0" w:color="000000"/>
              <w:bottom w:val="single" w:sz="4" w:space="0" w:color="000000"/>
              <w:right w:val="single" w:sz="4" w:space="0" w:color="000000"/>
            </w:tcBorders>
          </w:tcPr>
          <w:p w:rsidR="00746E79" w:rsidRDefault="00746E79"/>
        </w:tc>
        <w:tc>
          <w:tcPr>
            <w:tcW w:w="2974" w:type="dxa"/>
            <w:tcBorders>
              <w:top w:val="single" w:sz="4" w:space="0" w:color="000000"/>
              <w:left w:val="single" w:sz="4" w:space="0" w:color="000000"/>
              <w:bottom w:val="single" w:sz="4" w:space="0" w:color="000000"/>
              <w:right w:val="single" w:sz="4" w:space="0" w:color="000000"/>
            </w:tcBorders>
          </w:tcPr>
          <w:p w:rsidR="00746E79" w:rsidRDefault="00746E79"/>
        </w:tc>
      </w:tr>
    </w:tbl>
    <w:p w:rsidR="00746E79" w:rsidRDefault="009421E0">
      <w:pPr>
        <w:spacing w:after="170" w:line="250" w:lineRule="auto"/>
        <w:ind w:right="14121"/>
        <w:jc w:val="both"/>
      </w:pPr>
      <w:r>
        <w:rPr>
          <w:b/>
          <w:sz w:val="24"/>
        </w:rPr>
        <w:t xml:space="preserve"> </w:t>
      </w:r>
      <w:r>
        <w:rPr>
          <w:b/>
          <w:sz w:val="25"/>
        </w:rPr>
        <w:t xml:space="preserve"> </w:t>
      </w:r>
    </w:p>
    <w:p w:rsidR="00746E79" w:rsidRDefault="009421E0">
      <w:pPr>
        <w:spacing w:after="44" w:line="240" w:lineRule="auto"/>
        <w:ind w:right="14121"/>
        <w:jc w:val="right"/>
      </w:pPr>
      <w:r>
        <w:rPr>
          <w:b/>
          <w:sz w:val="24"/>
        </w:rPr>
        <w:t xml:space="preserve"> </w:t>
      </w:r>
    </w:p>
    <w:p w:rsidR="00746E79" w:rsidRDefault="009421E0">
      <w:pPr>
        <w:spacing w:line="240" w:lineRule="auto"/>
      </w:pPr>
      <w:r>
        <w:rPr>
          <w:b/>
          <w:sz w:val="25"/>
        </w:rPr>
        <w:t xml:space="preserve"> </w:t>
      </w:r>
    </w:p>
    <w:p w:rsidR="00746E79" w:rsidRDefault="009421E0">
      <w:pPr>
        <w:spacing w:after="29" w:line="240" w:lineRule="auto"/>
        <w:ind w:left="10" w:right="11747" w:hanging="10"/>
        <w:jc w:val="right"/>
      </w:pPr>
      <w:r>
        <w:rPr>
          <w:b/>
          <w:sz w:val="24"/>
        </w:rPr>
        <w:t xml:space="preserve">Competency required </w:t>
      </w:r>
    </w:p>
    <w:p w:rsidR="00746E79" w:rsidRDefault="009421E0">
      <w:pPr>
        <w:spacing w:after="18" w:line="240" w:lineRule="auto"/>
      </w:pPr>
      <w:r>
        <w:rPr>
          <w:b/>
          <w:sz w:val="20"/>
        </w:rPr>
        <w:t xml:space="preserve"> </w:t>
      </w:r>
    </w:p>
    <w:p w:rsidR="00746E79" w:rsidRDefault="009421E0">
      <w:pPr>
        <w:spacing w:after="5"/>
      </w:pPr>
      <w:r>
        <w:rPr>
          <w:b/>
          <w:sz w:val="15"/>
        </w:rPr>
        <w:t xml:space="preserve"> </w:t>
      </w:r>
    </w:p>
    <w:tbl>
      <w:tblPr>
        <w:tblStyle w:val="TableGrid"/>
        <w:tblW w:w="14791" w:type="dxa"/>
        <w:tblInd w:w="451" w:type="dxa"/>
        <w:tblCellMar>
          <w:left w:w="5" w:type="dxa"/>
          <w:right w:w="17" w:type="dxa"/>
        </w:tblCellMar>
        <w:tblLook w:val="04A0" w:firstRow="1" w:lastRow="0" w:firstColumn="1" w:lastColumn="0" w:noHBand="0" w:noVBand="1"/>
      </w:tblPr>
      <w:tblGrid>
        <w:gridCol w:w="3212"/>
        <w:gridCol w:w="4013"/>
        <w:gridCol w:w="2969"/>
        <w:gridCol w:w="2254"/>
        <w:gridCol w:w="2343"/>
      </w:tblGrid>
      <w:tr w:rsidR="00746E79">
        <w:trPr>
          <w:trHeight w:val="1066"/>
        </w:trPr>
        <w:tc>
          <w:tcPr>
            <w:tcW w:w="321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3"/>
              </w:rPr>
              <w:t xml:space="preserve">Patient care </w:t>
            </w:r>
          </w:p>
        </w:tc>
        <w:tc>
          <w:tcPr>
            <w:tcW w:w="401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3"/>
              </w:rPr>
              <w:t xml:space="preserve">System Based learning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sz w:val="23"/>
              </w:rPr>
              <w:t xml:space="preserve">Professionalism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spacing w:after="17" w:line="240" w:lineRule="auto"/>
              <w:ind w:left="110"/>
            </w:pPr>
            <w:r>
              <w:rPr>
                <w:b/>
                <w:sz w:val="23"/>
              </w:rPr>
              <w:t xml:space="preserve">Interpersonal </w:t>
            </w:r>
            <w:r>
              <w:rPr>
                <w:b/>
                <w:sz w:val="23"/>
              </w:rPr>
              <w:tab/>
              <w:t xml:space="preserve">and </w:t>
            </w:r>
          </w:p>
          <w:p w:rsidR="00746E79" w:rsidRDefault="009421E0">
            <w:pPr>
              <w:spacing w:after="15" w:line="240" w:lineRule="auto"/>
              <w:ind w:left="110"/>
            </w:pPr>
            <w:r>
              <w:rPr>
                <w:b/>
                <w:sz w:val="23"/>
              </w:rPr>
              <w:t xml:space="preserve">Communication </w:t>
            </w:r>
          </w:p>
          <w:p w:rsidR="00746E79" w:rsidRDefault="009421E0">
            <w:pPr>
              <w:ind w:left="110"/>
            </w:pPr>
            <w:r>
              <w:rPr>
                <w:b/>
                <w:sz w:val="23"/>
              </w:rPr>
              <w:t xml:space="preserve">Skills </w:t>
            </w:r>
          </w:p>
        </w:tc>
        <w:tc>
          <w:tcPr>
            <w:tcW w:w="2343" w:type="dxa"/>
            <w:tcBorders>
              <w:top w:val="single" w:sz="4" w:space="0" w:color="000000"/>
              <w:left w:val="single" w:sz="4" w:space="0" w:color="000000"/>
              <w:bottom w:val="single" w:sz="4" w:space="0" w:color="000000"/>
              <w:right w:val="single" w:sz="4" w:space="0" w:color="000000"/>
            </w:tcBorders>
          </w:tcPr>
          <w:p w:rsidR="00746E79" w:rsidRDefault="009421E0">
            <w:pPr>
              <w:spacing w:after="17" w:line="240" w:lineRule="auto"/>
              <w:ind w:left="108"/>
            </w:pPr>
            <w:r>
              <w:rPr>
                <w:b/>
                <w:sz w:val="23"/>
              </w:rPr>
              <w:t xml:space="preserve">Practice </w:t>
            </w:r>
          </w:p>
          <w:p w:rsidR="00746E79" w:rsidRDefault="009421E0">
            <w:pPr>
              <w:spacing w:after="15" w:line="240" w:lineRule="auto"/>
              <w:ind w:left="108"/>
            </w:pPr>
            <w:r>
              <w:rPr>
                <w:b/>
                <w:sz w:val="23"/>
              </w:rPr>
              <w:t xml:space="preserve">Based </w:t>
            </w:r>
          </w:p>
          <w:p w:rsidR="00746E79" w:rsidRDefault="009421E0">
            <w:pPr>
              <w:spacing w:after="3" w:line="240" w:lineRule="auto"/>
              <w:ind w:left="108"/>
            </w:pPr>
            <w:r>
              <w:rPr>
                <w:b/>
                <w:sz w:val="23"/>
              </w:rPr>
              <w:t xml:space="preserve">Learning </w:t>
            </w:r>
          </w:p>
          <w:p w:rsidR="00746E79" w:rsidRDefault="009421E0">
            <w:pPr>
              <w:ind w:left="108"/>
            </w:pPr>
            <w:r>
              <w:rPr>
                <w:b/>
                <w:sz w:val="23"/>
              </w:rPr>
              <w:t xml:space="preserve">Improvement </w:t>
            </w:r>
          </w:p>
        </w:tc>
      </w:tr>
      <w:tr w:rsidR="00746E79">
        <w:trPr>
          <w:trHeight w:val="9009"/>
        </w:trPr>
        <w:tc>
          <w:tcPr>
            <w:tcW w:w="3212"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03"/>
              </w:numPr>
              <w:spacing w:after="39" w:line="248" w:lineRule="auto"/>
              <w:ind w:left="439" w:right="27" w:hanging="360"/>
            </w:pPr>
            <w:r>
              <w:lastRenderedPageBreak/>
              <w:t xml:space="preserve">Recognizing appropriateness of various imaging procedures </w:t>
            </w:r>
          </w:p>
          <w:p w:rsidR="00746E79" w:rsidRDefault="009421E0" w:rsidP="008A2594">
            <w:pPr>
              <w:spacing w:after="55" w:line="240" w:lineRule="auto"/>
              <w:ind w:left="439"/>
            </w:pPr>
            <w:r>
              <w:rPr>
                <w:b/>
              </w:rPr>
              <w:t xml:space="preserve"> </w:t>
            </w:r>
          </w:p>
          <w:p w:rsidR="00746E79" w:rsidRDefault="009421E0" w:rsidP="005F59B7">
            <w:pPr>
              <w:numPr>
                <w:ilvl w:val="0"/>
                <w:numId w:val="103"/>
              </w:numPr>
              <w:spacing w:after="29" w:line="248" w:lineRule="auto"/>
              <w:ind w:left="439" w:right="27" w:hanging="360"/>
            </w:pPr>
            <w:r>
              <w:t xml:space="preserve">Correlating </w:t>
            </w:r>
            <w:r>
              <w:tab/>
              <w:t xml:space="preserve">imaging procedures with clinical </w:t>
            </w:r>
          </w:p>
          <w:p w:rsidR="00746E79" w:rsidRDefault="009421E0" w:rsidP="008A2594">
            <w:pPr>
              <w:spacing w:after="42" w:line="240" w:lineRule="auto"/>
              <w:ind w:left="439"/>
            </w:pPr>
            <w:r>
              <w:t xml:space="preserve">findings </w:t>
            </w:r>
          </w:p>
          <w:p w:rsidR="00746E79" w:rsidRDefault="009421E0" w:rsidP="008A2594">
            <w:pPr>
              <w:spacing w:after="55" w:line="240" w:lineRule="auto"/>
              <w:ind w:left="439"/>
            </w:pPr>
            <w:r>
              <w:rPr>
                <w:b/>
              </w:rPr>
              <w:t xml:space="preserve"> </w:t>
            </w:r>
          </w:p>
          <w:p w:rsidR="00746E79" w:rsidRDefault="009421E0" w:rsidP="005F59B7">
            <w:pPr>
              <w:numPr>
                <w:ilvl w:val="0"/>
                <w:numId w:val="103"/>
              </w:numPr>
              <w:spacing w:after="32" w:line="246" w:lineRule="auto"/>
              <w:ind w:left="439" w:right="27" w:hanging="360"/>
            </w:pPr>
            <w:r>
              <w:t xml:space="preserve">Appreciate concerns with techniques for performing imaging </w:t>
            </w:r>
          </w:p>
          <w:p w:rsidR="00746E79" w:rsidRDefault="009421E0" w:rsidP="008A2594">
            <w:pPr>
              <w:spacing w:after="42" w:line="240" w:lineRule="auto"/>
              <w:ind w:left="439"/>
            </w:pPr>
            <w:r>
              <w:t xml:space="preserve">studies </w:t>
            </w:r>
          </w:p>
          <w:p w:rsidR="00746E79" w:rsidRDefault="009421E0" w:rsidP="008A2594">
            <w:pPr>
              <w:spacing w:after="54" w:line="240" w:lineRule="auto"/>
              <w:ind w:left="439"/>
            </w:pPr>
            <w:r>
              <w:rPr>
                <w:b/>
              </w:rPr>
              <w:t xml:space="preserve"> </w:t>
            </w:r>
          </w:p>
          <w:p w:rsidR="00746E79" w:rsidRDefault="009421E0" w:rsidP="005F59B7">
            <w:pPr>
              <w:numPr>
                <w:ilvl w:val="0"/>
                <w:numId w:val="103"/>
              </w:numPr>
              <w:spacing w:after="64" w:line="279" w:lineRule="auto"/>
              <w:ind w:left="439" w:right="27" w:hanging="360"/>
            </w:pPr>
            <w:r>
              <w:t xml:space="preserve">Recognizing abnormal </w:t>
            </w:r>
          </w:p>
          <w:p w:rsidR="00746E79" w:rsidRDefault="009421E0" w:rsidP="008A2594">
            <w:pPr>
              <w:spacing w:after="289" w:line="280" w:lineRule="auto"/>
              <w:ind w:left="439" w:right="487"/>
            </w:pPr>
            <w:r>
              <w:t xml:space="preserve">radiological findings of the commonly used imaging studies </w:t>
            </w:r>
          </w:p>
          <w:p w:rsidR="00746E79" w:rsidRDefault="009421E0" w:rsidP="005F59B7">
            <w:pPr>
              <w:numPr>
                <w:ilvl w:val="0"/>
                <w:numId w:val="103"/>
              </w:numPr>
              <w:ind w:left="439" w:right="27" w:hanging="360"/>
            </w:pPr>
            <w:r>
              <w:t xml:space="preserve">Proper interpretation of the imaging consultation report </w:t>
            </w:r>
          </w:p>
        </w:tc>
        <w:tc>
          <w:tcPr>
            <w:tcW w:w="4013"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04"/>
              </w:numPr>
              <w:spacing w:after="279" w:line="264" w:lineRule="auto"/>
              <w:ind w:left="377" w:right="263" w:hanging="360"/>
              <w:jc w:val="both"/>
            </w:pPr>
            <w:r>
              <w:t xml:space="preserve">The resident should improve in the utilization of and communication with many health services professionals, such as technologists, sonographers and other support staff. </w:t>
            </w:r>
          </w:p>
          <w:p w:rsidR="00746E79" w:rsidRDefault="009421E0" w:rsidP="005F59B7">
            <w:pPr>
              <w:numPr>
                <w:ilvl w:val="0"/>
                <w:numId w:val="104"/>
              </w:numPr>
              <w:spacing w:after="294" w:line="262" w:lineRule="auto"/>
              <w:ind w:left="377" w:right="263" w:hanging="360"/>
              <w:jc w:val="both"/>
            </w:pPr>
            <w:r>
              <w:t xml:space="preserve">The resident should improve in the prudent, cost-effective and judicious use of imaging studies and other diagnostic testing by recognizing the value and limitations of various imaging procedures. </w:t>
            </w:r>
          </w:p>
          <w:p w:rsidR="00746E79" w:rsidRDefault="009421E0" w:rsidP="005F59B7">
            <w:pPr>
              <w:numPr>
                <w:ilvl w:val="0"/>
                <w:numId w:val="104"/>
              </w:numPr>
              <w:spacing w:after="293" w:line="279" w:lineRule="auto"/>
              <w:ind w:left="377" w:right="263" w:hanging="360"/>
              <w:jc w:val="both"/>
            </w:pPr>
            <w:r>
              <w:t xml:space="preserve">The resident should develop a systematic approach to utilize available imaging techniques to work-up the patients with various clinical findings. </w:t>
            </w:r>
          </w:p>
          <w:p w:rsidR="00746E79" w:rsidRDefault="009421E0" w:rsidP="005F59B7">
            <w:pPr>
              <w:numPr>
                <w:ilvl w:val="0"/>
                <w:numId w:val="104"/>
              </w:numPr>
              <w:spacing w:after="286" w:line="279" w:lineRule="auto"/>
              <w:ind w:left="377" w:right="263" w:hanging="360"/>
              <w:jc w:val="both"/>
            </w:pPr>
            <w:r>
              <w:t xml:space="preserve">The resident will assist in determining the root cause of any error which is identified and methods for avoiding such problems in the future. </w:t>
            </w:r>
          </w:p>
          <w:p w:rsidR="00746E79" w:rsidRDefault="009421E0" w:rsidP="005F59B7">
            <w:pPr>
              <w:numPr>
                <w:ilvl w:val="0"/>
                <w:numId w:val="104"/>
              </w:numPr>
              <w:ind w:left="377" w:right="263" w:hanging="360"/>
            </w:pPr>
            <w:r>
              <w:t xml:space="preserve">The resident will assist in development of </w:t>
            </w:r>
            <w:r w:rsidR="008A2594">
              <w:t>systems’ improvement if problems are identified</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05"/>
              </w:numPr>
              <w:spacing w:after="69" w:line="279" w:lineRule="auto"/>
              <w:ind w:left="414" w:right="190" w:hanging="363"/>
            </w:pPr>
            <w:r>
              <w:t xml:space="preserve">The resident should continue to develop his/her ethical </w:t>
            </w:r>
            <w:r w:rsidR="008A2594">
              <w:t>behavior a</w:t>
            </w:r>
            <w:r>
              <w:t xml:space="preserve">nd the humanistic qualities of respect, compassion, integrity, and honesty. </w:t>
            </w:r>
          </w:p>
          <w:p w:rsidR="00746E79" w:rsidRDefault="009421E0" w:rsidP="008A2594">
            <w:pPr>
              <w:spacing w:after="51" w:line="240" w:lineRule="auto"/>
              <w:ind w:left="414"/>
            </w:pPr>
            <w:r>
              <w:rPr>
                <w:b/>
                <w:sz w:val="20"/>
              </w:rPr>
              <w:t xml:space="preserve"> </w:t>
            </w:r>
          </w:p>
          <w:p w:rsidR="00746E79" w:rsidRDefault="008A2594" w:rsidP="005F59B7">
            <w:pPr>
              <w:numPr>
                <w:ilvl w:val="0"/>
                <w:numId w:val="105"/>
              </w:numPr>
              <w:spacing w:after="293" w:line="278" w:lineRule="auto"/>
              <w:ind w:left="414" w:right="325" w:hanging="363"/>
            </w:pPr>
            <w:r>
              <w:t xml:space="preserve">The resident must be willing </w:t>
            </w:r>
            <w:r w:rsidR="009421E0">
              <w:t xml:space="preserve">to acknowledge errors and determine how to avoid future similar mistakes. </w:t>
            </w:r>
          </w:p>
          <w:p w:rsidR="00746E79" w:rsidRDefault="008A2594" w:rsidP="005F59B7">
            <w:pPr>
              <w:numPr>
                <w:ilvl w:val="0"/>
                <w:numId w:val="105"/>
              </w:numPr>
              <w:spacing w:after="34" w:line="248" w:lineRule="auto"/>
              <w:ind w:left="414" w:right="325" w:hanging="363"/>
            </w:pPr>
            <w:r>
              <w:t xml:space="preserve">The resident must always </w:t>
            </w:r>
            <w:r w:rsidR="009421E0">
              <w:t xml:space="preserve">be responsible and reliable. </w:t>
            </w:r>
          </w:p>
          <w:p w:rsidR="00746E79" w:rsidRDefault="009421E0" w:rsidP="008A2594">
            <w:pPr>
              <w:spacing w:after="52" w:line="240" w:lineRule="auto"/>
              <w:ind w:left="414"/>
            </w:pPr>
            <w:r>
              <w:rPr>
                <w:b/>
                <w:sz w:val="23"/>
              </w:rPr>
              <w:t xml:space="preserve"> </w:t>
            </w:r>
          </w:p>
          <w:p w:rsidR="008A2594" w:rsidRPr="008A2594" w:rsidRDefault="009421E0" w:rsidP="005F59B7">
            <w:pPr>
              <w:numPr>
                <w:ilvl w:val="0"/>
                <w:numId w:val="105"/>
              </w:numPr>
              <w:ind w:left="414" w:right="325" w:hanging="363"/>
            </w:pPr>
            <w:r>
              <w:t xml:space="preserve">The resident must always consider the needs of </w:t>
            </w:r>
            <w:r w:rsidR="008A2594" w:rsidRPr="008A2594">
              <w:t xml:space="preserve">patients, families, colleagues, and support staff. </w:t>
            </w:r>
          </w:p>
          <w:p w:rsidR="00746E79" w:rsidRDefault="008A2594" w:rsidP="005F59B7">
            <w:pPr>
              <w:numPr>
                <w:ilvl w:val="0"/>
                <w:numId w:val="105"/>
              </w:numPr>
              <w:ind w:left="414" w:right="325" w:hanging="363"/>
            </w:pPr>
            <w:r w:rsidRPr="008A2594">
              <w:t>• The resident must maintain a professional appearance always.</w:t>
            </w:r>
          </w:p>
        </w:tc>
        <w:tc>
          <w:tcPr>
            <w:tcW w:w="2254" w:type="dxa"/>
            <w:tcBorders>
              <w:top w:val="single" w:sz="4" w:space="0" w:color="000000"/>
              <w:left w:val="single" w:sz="4" w:space="0" w:color="000000"/>
              <w:bottom w:val="single" w:sz="4" w:space="0" w:color="000000"/>
              <w:right w:val="single" w:sz="4" w:space="0" w:color="000000"/>
            </w:tcBorders>
          </w:tcPr>
          <w:p w:rsidR="00746E79" w:rsidRDefault="008A2594" w:rsidP="005F59B7">
            <w:pPr>
              <w:numPr>
                <w:ilvl w:val="0"/>
                <w:numId w:val="106"/>
              </w:numPr>
              <w:spacing w:after="24" w:line="248" w:lineRule="auto"/>
              <w:ind w:left="415" w:right="123" w:hanging="358"/>
            </w:pPr>
            <w:r>
              <w:t xml:space="preserve">The proper role </w:t>
            </w:r>
            <w:r w:rsidR="009421E0">
              <w:t xml:space="preserve">of </w:t>
            </w:r>
          </w:p>
          <w:p w:rsidR="00746E79" w:rsidRDefault="009421E0" w:rsidP="008A2594">
            <w:pPr>
              <w:spacing w:after="29" w:line="240" w:lineRule="auto"/>
              <w:ind w:left="415"/>
            </w:pPr>
            <w:r>
              <w:t xml:space="preserve">radiological consultation </w:t>
            </w:r>
          </w:p>
          <w:p w:rsidR="00746E79" w:rsidRDefault="009421E0" w:rsidP="008A2594">
            <w:pPr>
              <w:spacing w:after="54" w:line="240" w:lineRule="auto"/>
              <w:ind w:left="415"/>
            </w:pPr>
            <w:r>
              <w:rPr>
                <w:b/>
              </w:rPr>
              <w:t xml:space="preserve"> </w:t>
            </w:r>
          </w:p>
          <w:p w:rsidR="00746E79" w:rsidRDefault="009421E0" w:rsidP="005F59B7">
            <w:pPr>
              <w:numPr>
                <w:ilvl w:val="0"/>
                <w:numId w:val="106"/>
              </w:numPr>
              <w:spacing w:after="66" w:line="240" w:lineRule="auto"/>
              <w:ind w:left="415" w:right="123" w:hanging="358"/>
            </w:pPr>
            <w:r>
              <w:t xml:space="preserve">Obtaining appropriate </w:t>
            </w:r>
          </w:p>
          <w:p w:rsidR="00746E79" w:rsidRDefault="009421E0" w:rsidP="008A2594">
            <w:pPr>
              <w:spacing w:after="66" w:line="240" w:lineRule="auto"/>
              <w:ind w:left="415"/>
            </w:pPr>
            <w:r>
              <w:t xml:space="preserve">clinical </w:t>
            </w:r>
          </w:p>
          <w:p w:rsidR="00746E79" w:rsidRDefault="009421E0" w:rsidP="008A2594">
            <w:pPr>
              <w:spacing w:after="66" w:line="240" w:lineRule="auto"/>
              <w:ind w:left="415"/>
            </w:pPr>
            <w:r>
              <w:t xml:space="preserve">information </w:t>
            </w:r>
          </w:p>
          <w:p w:rsidR="00746E79" w:rsidRDefault="008A2594" w:rsidP="008A2594">
            <w:pPr>
              <w:spacing w:after="68" w:line="240" w:lineRule="auto"/>
              <w:ind w:left="415"/>
            </w:pPr>
            <w:r>
              <w:t xml:space="preserve">needed </w:t>
            </w:r>
            <w:r w:rsidR="009421E0">
              <w:t xml:space="preserve">to </w:t>
            </w:r>
          </w:p>
          <w:p w:rsidR="00746E79" w:rsidRDefault="009421E0" w:rsidP="008A2594">
            <w:pPr>
              <w:spacing w:after="288" w:line="240" w:lineRule="auto"/>
              <w:ind w:left="415"/>
            </w:pPr>
            <w:r>
              <w:t xml:space="preserve">complete an imaging study </w:t>
            </w:r>
          </w:p>
          <w:p w:rsidR="00746E79" w:rsidRDefault="009421E0" w:rsidP="005F59B7">
            <w:pPr>
              <w:numPr>
                <w:ilvl w:val="0"/>
                <w:numId w:val="106"/>
              </w:numPr>
              <w:spacing w:after="44" w:line="240" w:lineRule="auto"/>
              <w:ind w:left="415" w:right="123" w:hanging="358"/>
            </w:pPr>
            <w:r>
              <w:t xml:space="preserve">Addressing patients’ concerns about radiation and imaging procedures </w:t>
            </w:r>
          </w:p>
          <w:p w:rsidR="00746E79" w:rsidRDefault="009421E0" w:rsidP="008A2594">
            <w:pPr>
              <w:spacing w:after="51" w:line="240" w:lineRule="auto"/>
              <w:ind w:left="415"/>
            </w:pPr>
            <w:r>
              <w:rPr>
                <w:b/>
              </w:rPr>
              <w:t xml:space="preserve"> </w:t>
            </w:r>
          </w:p>
          <w:p w:rsidR="00746E79" w:rsidRDefault="009421E0" w:rsidP="005F59B7">
            <w:pPr>
              <w:numPr>
                <w:ilvl w:val="0"/>
                <w:numId w:val="106"/>
              </w:numPr>
              <w:spacing w:after="64" w:line="240" w:lineRule="auto"/>
              <w:ind w:left="415" w:right="123" w:hanging="358"/>
            </w:pPr>
            <w:r>
              <w:t>Und</w:t>
            </w:r>
            <w:r w:rsidR="008A2594">
              <w:t>erstanding technic al limitations of imaging proced</w:t>
            </w:r>
            <w:r>
              <w:t xml:space="preserve">ures in </w:t>
            </w:r>
            <w:r w:rsidR="008A2594">
              <w:t>certain settings</w:t>
            </w:r>
          </w:p>
        </w:tc>
        <w:tc>
          <w:tcPr>
            <w:tcW w:w="2343"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07"/>
              </w:numPr>
              <w:spacing w:after="32" w:line="240" w:lineRule="auto"/>
              <w:ind w:left="411" w:hanging="90"/>
            </w:pPr>
            <w:r>
              <w:t xml:space="preserve">Use </w:t>
            </w:r>
            <w:r w:rsidR="008A2594">
              <w:t xml:space="preserve">feedback and </w:t>
            </w:r>
            <w:r>
              <w:t xml:space="preserve">self- </w:t>
            </w:r>
            <w:r w:rsidR="008A2594">
              <w:t xml:space="preserve">evaluation </w:t>
            </w:r>
            <w:r>
              <w:t xml:space="preserve">in order to improve </w:t>
            </w:r>
            <w:r w:rsidR="008A2594">
              <w:t>performanc</w:t>
            </w:r>
            <w:r>
              <w:t xml:space="preserve">e </w:t>
            </w:r>
          </w:p>
          <w:p w:rsidR="00746E79" w:rsidRDefault="009421E0" w:rsidP="008A2594">
            <w:pPr>
              <w:spacing w:after="51" w:line="240" w:lineRule="auto"/>
              <w:ind w:left="411" w:hanging="90"/>
            </w:pPr>
            <w:r>
              <w:rPr>
                <w:b/>
              </w:rPr>
              <w:t xml:space="preserve"> </w:t>
            </w:r>
          </w:p>
          <w:p w:rsidR="00746E79" w:rsidRDefault="009421E0" w:rsidP="005F59B7">
            <w:pPr>
              <w:numPr>
                <w:ilvl w:val="0"/>
                <w:numId w:val="107"/>
              </w:numPr>
              <w:spacing w:after="32" w:line="240" w:lineRule="auto"/>
              <w:ind w:left="411" w:hanging="90"/>
            </w:pPr>
            <w:r>
              <w:t xml:space="preserve">Read the required material and articles </w:t>
            </w:r>
            <w:r w:rsidR="008A2594">
              <w:t xml:space="preserve">provided </w:t>
            </w:r>
            <w:r>
              <w:t xml:space="preserve">to enhance learning </w:t>
            </w:r>
          </w:p>
          <w:p w:rsidR="00746E79" w:rsidRDefault="009421E0" w:rsidP="008A2594">
            <w:pPr>
              <w:spacing w:after="50" w:line="240" w:lineRule="auto"/>
              <w:ind w:left="411" w:hanging="90"/>
            </w:pPr>
            <w:r>
              <w:rPr>
                <w:b/>
              </w:rPr>
              <w:t xml:space="preserve"> </w:t>
            </w:r>
          </w:p>
          <w:p w:rsidR="00746E79" w:rsidRDefault="009421E0" w:rsidP="005F59B7">
            <w:pPr>
              <w:numPr>
                <w:ilvl w:val="0"/>
                <w:numId w:val="107"/>
              </w:numPr>
              <w:spacing w:after="66" w:line="240" w:lineRule="auto"/>
              <w:ind w:left="411" w:right="331" w:hanging="90"/>
            </w:pPr>
            <w:r>
              <w:t xml:space="preserve">Use the medical literature search tools to find appropriate articles </w:t>
            </w:r>
            <w:r w:rsidR="008A2594">
              <w:t xml:space="preserve">related </w:t>
            </w:r>
            <w:r>
              <w:t xml:space="preserve">to interesting cases. </w:t>
            </w:r>
          </w:p>
          <w:p w:rsidR="00746E79" w:rsidRDefault="009421E0" w:rsidP="005F59B7">
            <w:pPr>
              <w:numPr>
                <w:ilvl w:val="0"/>
                <w:numId w:val="107"/>
              </w:numPr>
              <w:spacing w:after="34" w:line="240" w:lineRule="auto"/>
              <w:ind w:left="411" w:hanging="90"/>
            </w:pPr>
            <w:r>
              <w:t xml:space="preserve">Develop capabilities in interpreting results of basic </w:t>
            </w:r>
            <w:r w:rsidR="008A2594">
              <w:t>radiological studies.</w:t>
            </w:r>
          </w:p>
        </w:tc>
      </w:tr>
    </w:tbl>
    <w:p w:rsidR="00746E79" w:rsidRDefault="009421E0">
      <w:r>
        <w:br w:type="page"/>
      </w:r>
    </w:p>
    <w:p w:rsidR="00746E79" w:rsidRDefault="009421E0" w:rsidP="00547207">
      <w:pPr>
        <w:spacing w:after="130" w:line="240" w:lineRule="auto"/>
      </w:pPr>
      <w:r>
        <w:rPr>
          <w:b/>
          <w:sz w:val="21"/>
        </w:rPr>
        <w:lastRenderedPageBreak/>
        <w:t xml:space="preserve"> </w:t>
      </w:r>
      <w:r>
        <w:rPr>
          <w:b/>
          <w:sz w:val="24"/>
        </w:rPr>
        <w:t xml:space="preserve">                                  Evaluation/Feedback </w:t>
      </w:r>
    </w:p>
    <w:p w:rsidR="00746E79" w:rsidRDefault="009421E0">
      <w:pPr>
        <w:spacing w:after="31" w:line="240" w:lineRule="auto"/>
      </w:pPr>
      <w:r>
        <w:rPr>
          <w:b/>
          <w:sz w:val="33"/>
        </w:rPr>
        <w:t xml:space="preserve"> </w:t>
      </w:r>
    </w:p>
    <w:p w:rsidR="00746E79" w:rsidRDefault="009421E0" w:rsidP="00E05264">
      <w:pPr>
        <w:numPr>
          <w:ilvl w:val="0"/>
          <w:numId w:val="10"/>
        </w:numPr>
        <w:spacing w:after="172" w:line="246" w:lineRule="auto"/>
        <w:ind w:right="7" w:hanging="362"/>
        <w:jc w:val="both"/>
      </w:pPr>
      <w:r>
        <w:t xml:space="preserve">360 degree evaluation to judge the professionalism and ethics </w:t>
      </w:r>
    </w:p>
    <w:p w:rsidR="00746E79" w:rsidRDefault="009421E0" w:rsidP="00E05264">
      <w:pPr>
        <w:numPr>
          <w:ilvl w:val="0"/>
          <w:numId w:val="10"/>
        </w:numPr>
        <w:spacing w:after="172" w:line="246" w:lineRule="auto"/>
        <w:ind w:right="7" w:hanging="362"/>
        <w:jc w:val="both"/>
      </w:pPr>
      <w:r>
        <w:t xml:space="preserve">Attendance at the required morning X-ray film review </w:t>
      </w:r>
    </w:p>
    <w:p w:rsidR="00746E79" w:rsidRDefault="009421E0" w:rsidP="00E05264">
      <w:pPr>
        <w:numPr>
          <w:ilvl w:val="0"/>
          <w:numId w:val="10"/>
        </w:numPr>
        <w:spacing w:after="140" w:line="246" w:lineRule="auto"/>
        <w:ind w:right="7" w:hanging="362"/>
        <w:jc w:val="both"/>
      </w:pPr>
      <w:r>
        <w:t xml:space="preserve">Assigned case presentations and conference presentations will be evaluated </w:t>
      </w:r>
    </w:p>
    <w:p w:rsidR="00746E79" w:rsidRDefault="009421E0" w:rsidP="00E05264">
      <w:pPr>
        <w:numPr>
          <w:ilvl w:val="0"/>
          <w:numId w:val="10"/>
        </w:numPr>
        <w:spacing w:after="172" w:line="246" w:lineRule="auto"/>
        <w:ind w:right="7" w:hanging="362"/>
        <w:jc w:val="both"/>
      </w:pPr>
      <w:r>
        <w:t xml:space="preserve">Ability to interpret results of commonly used imaging studies </w:t>
      </w:r>
    </w:p>
    <w:p w:rsidR="00746E79" w:rsidRDefault="009421E0" w:rsidP="00E05264">
      <w:pPr>
        <w:numPr>
          <w:ilvl w:val="0"/>
          <w:numId w:val="10"/>
        </w:numPr>
        <w:spacing w:after="172" w:line="246" w:lineRule="auto"/>
        <w:ind w:right="7" w:hanging="362"/>
        <w:jc w:val="both"/>
      </w:pPr>
      <w:r>
        <w:t xml:space="preserve">Mid-rotation evaluation session between the resident and the consult service attending for that month </w:t>
      </w:r>
    </w:p>
    <w:p w:rsidR="00746E79" w:rsidRDefault="009421E0" w:rsidP="00E05264">
      <w:pPr>
        <w:numPr>
          <w:ilvl w:val="0"/>
          <w:numId w:val="10"/>
        </w:numPr>
        <w:spacing w:after="172" w:line="246" w:lineRule="auto"/>
        <w:ind w:right="7" w:hanging="362"/>
        <w:jc w:val="both"/>
      </w:pPr>
      <w:r>
        <w:t xml:space="preserve">Residents will receive feedback with respect to achieving the desired level of proficiency. </w:t>
      </w:r>
    </w:p>
    <w:p w:rsidR="00746E79" w:rsidRDefault="009421E0" w:rsidP="00E05264">
      <w:pPr>
        <w:numPr>
          <w:ilvl w:val="0"/>
          <w:numId w:val="10"/>
        </w:numPr>
        <w:spacing w:after="172" w:line="371" w:lineRule="auto"/>
        <w:ind w:right="7" w:hanging="362"/>
        <w:jc w:val="both"/>
      </w:pPr>
      <w:r>
        <w:t xml:space="preserve">Ways in which they can enhance their performance will be discussed when the desired level of proficiency has not been achieved. </w:t>
      </w:r>
    </w:p>
    <w:p w:rsidR="00746E79" w:rsidRDefault="009421E0" w:rsidP="00E05264">
      <w:pPr>
        <w:numPr>
          <w:ilvl w:val="0"/>
          <w:numId w:val="10"/>
        </w:numPr>
        <w:spacing w:after="172" w:line="246" w:lineRule="auto"/>
        <w:ind w:right="7" w:hanging="362"/>
        <w:jc w:val="both"/>
      </w:pPr>
      <w:r>
        <w:t xml:space="preserve">Evaluation and feedback will occur during the rotation. </w:t>
      </w:r>
    </w:p>
    <w:p w:rsidR="00746E79" w:rsidRDefault="009421E0" w:rsidP="00E05264">
      <w:pPr>
        <w:numPr>
          <w:ilvl w:val="0"/>
          <w:numId w:val="10"/>
        </w:numPr>
        <w:spacing w:after="172" w:line="246" w:lineRule="auto"/>
        <w:ind w:right="7" w:hanging="362"/>
        <w:jc w:val="both"/>
      </w:pPr>
      <w:r>
        <w:t xml:space="preserve">A formal evaluation and verbal discussion with the resident is to be done at the end of the rotation. </w:t>
      </w:r>
    </w:p>
    <w:p w:rsidR="00746E79" w:rsidRDefault="009421E0" w:rsidP="00E05264">
      <w:pPr>
        <w:numPr>
          <w:ilvl w:val="0"/>
          <w:numId w:val="10"/>
        </w:numPr>
        <w:spacing w:after="79" w:line="246" w:lineRule="auto"/>
        <w:ind w:right="7" w:hanging="362"/>
        <w:jc w:val="both"/>
      </w:pPr>
      <w:r>
        <w:t xml:space="preserve">Should be able to interpret CT and MRI scans for common diseases </w:t>
      </w:r>
    </w:p>
    <w:p w:rsidR="00746E79" w:rsidRDefault="009421E0">
      <w:pPr>
        <w:spacing w:line="240" w:lineRule="auto"/>
      </w:pPr>
      <w:r>
        <w:rPr>
          <w:sz w:val="44"/>
        </w:rPr>
        <w:t xml:space="preserve"> </w:t>
      </w:r>
    </w:p>
    <w:p w:rsidR="00746E79" w:rsidRDefault="009421E0">
      <w:pPr>
        <w:pStyle w:val="Heading8"/>
      </w:pPr>
      <w:r>
        <w:t xml:space="preserve">M. </w:t>
      </w:r>
      <w:r w:rsidR="008A2594">
        <w:t xml:space="preserve">PEDAITRIC </w:t>
      </w:r>
      <w:r>
        <w:t>HAEM</w:t>
      </w:r>
      <w:r w:rsidR="008A2594">
        <w:t>ATOLOGY</w:t>
      </w:r>
      <w:r>
        <w:t xml:space="preserve">-ONCOLOGY </w:t>
      </w:r>
    </w:p>
    <w:p w:rsidR="00746E79" w:rsidRDefault="009421E0">
      <w:pPr>
        <w:spacing w:after="130" w:line="240" w:lineRule="auto"/>
      </w:pPr>
      <w:r>
        <w:rPr>
          <w:b/>
          <w:sz w:val="25"/>
        </w:rPr>
        <w:t xml:space="preserve"> </w:t>
      </w:r>
    </w:p>
    <w:p w:rsidR="00746E79" w:rsidRDefault="009421E0">
      <w:pPr>
        <w:spacing w:after="24" w:line="240" w:lineRule="auto"/>
        <w:ind w:left="1435" w:right="-15" w:hanging="10"/>
      </w:pPr>
      <w:r>
        <w:rPr>
          <w:b/>
          <w:u w:val="single" w:color="000000"/>
        </w:rPr>
        <w:t>Educational Purpose</w:t>
      </w:r>
      <w:r>
        <w:rPr>
          <w:b/>
        </w:rPr>
        <w:t xml:space="preserve"> </w:t>
      </w:r>
    </w:p>
    <w:p w:rsidR="00746E79" w:rsidRDefault="009421E0">
      <w:pPr>
        <w:spacing w:after="130" w:line="240" w:lineRule="auto"/>
      </w:pPr>
      <w:r>
        <w:rPr>
          <w:b/>
          <w:sz w:val="16"/>
        </w:rPr>
        <w:t xml:space="preserve"> </w:t>
      </w:r>
    </w:p>
    <w:p w:rsidR="00746E79" w:rsidRDefault="009421E0">
      <w:pPr>
        <w:spacing w:after="172" w:line="371" w:lineRule="auto"/>
        <w:ind w:left="1448" w:right="7" w:hanging="8"/>
        <w:jc w:val="both"/>
      </w:pPr>
      <w:r>
        <w:t xml:space="preserve">To equip the postgraduate trainees with sufficient knowledge, clinical skills and proficiency for evaluating and managing hematologic disorders, emergencies and malignancies. </w:t>
      </w:r>
    </w:p>
    <w:p w:rsidR="00746E79" w:rsidRDefault="009421E0">
      <w:pPr>
        <w:spacing w:after="132" w:line="240" w:lineRule="auto"/>
        <w:rPr>
          <w:sz w:val="9"/>
        </w:rPr>
      </w:pPr>
      <w:r>
        <w:rPr>
          <w:sz w:val="9"/>
        </w:rPr>
        <w:t xml:space="preserve"> </w:t>
      </w:r>
    </w:p>
    <w:p w:rsidR="008A2594" w:rsidRDefault="008A2594">
      <w:pPr>
        <w:spacing w:after="132" w:line="240" w:lineRule="auto"/>
      </w:pPr>
    </w:p>
    <w:p w:rsidR="00746E79" w:rsidRDefault="009421E0">
      <w:pPr>
        <w:spacing w:after="135" w:line="246" w:lineRule="auto"/>
        <w:ind w:left="1435" w:right="-15" w:hanging="10"/>
      </w:pPr>
      <w:r>
        <w:rPr>
          <w:b/>
          <w:sz w:val="24"/>
        </w:rPr>
        <w:t xml:space="preserve">Content of Required Knowledge: </w:t>
      </w:r>
    </w:p>
    <w:p w:rsidR="00746E79" w:rsidRDefault="009421E0">
      <w:pPr>
        <w:spacing w:after="5"/>
        <w:ind w:left="1440"/>
      </w:pPr>
      <w:r>
        <w:rPr>
          <w:b/>
          <w:sz w:val="24"/>
        </w:rPr>
        <w:t xml:space="preserve"> </w:t>
      </w:r>
    </w:p>
    <w:tbl>
      <w:tblPr>
        <w:tblStyle w:val="TableGrid"/>
        <w:tblW w:w="13858" w:type="dxa"/>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69" w:type="dxa"/>
        </w:tblCellMar>
        <w:tblLook w:val="04A0" w:firstRow="1" w:lastRow="0" w:firstColumn="1" w:lastColumn="0" w:noHBand="0" w:noVBand="1"/>
      </w:tblPr>
      <w:tblGrid>
        <w:gridCol w:w="3599"/>
        <w:gridCol w:w="3598"/>
        <w:gridCol w:w="3598"/>
        <w:gridCol w:w="3063"/>
      </w:tblGrid>
      <w:tr w:rsidR="00746E79" w:rsidTr="008A2594">
        <w:trPr>
          <w:trHeight w:val="401"/>
        </w:trPr>
        <w:tc>
          <w:tcPr>
            <w:tcW w:w="7197" w:type="dxa"/>
            <w:gridSpan w:val="2"/>
          </w:tcPr>
          <w:p w:rsidR="00746E79" w:rsidRDefault="009421E0" w:rsidP="008A2594">
            <w:r>
              <w:rPr>
                <w:b/>
                <w:sz w:val="24"/>
              </w:rPr>
              <w:t>Knowledge</w:t>
            </w:r>
          </w:p>
        </w:tc>
        <w:tc>
          <w:tcPr>
            <w:tcW w:w="3598" w:type="dxa"/>
          </w:tcPr>
          <w:p w:rsidR="00746E79" w:rsidRDefault="00746E79" w:rsidP="008A2594"/>
        </w:tc>
        <w:tc>
          <w:tcPr>
            <w:tcW w:w="3063" w:type="dxa"/>
          </w:tcPr>
          <w:p w:rsidR="00746E79" w:rsidRDefault="00746E79" w:rsidP="008A2594"/>
        </w:tc>
      </w:tr>
      <w:tr w:rsidR="00746E79" w:rsidTr="008A2594">
        <w:trPr>
          <w:trHeight w:val="401"/>
        </w:trPr>
        <w:tc>
          <w:tcPr>
            <w:tcW w:w="3599" w:type="dxa"/>
          </w:tcPr>
          <w:p w:rsidR="00746E79" w:rsidRDefault="009421E0" w:rsidP="008A2594">
            <w:r>
              <w:rPr>
                <w:b/>
                <w:sz w:val="24"/>
              </w:rPr>
              <w:t xml:space="preserve">Learning Objectives </w:t>
            </w:r>
          </w:p>
        </w:tc>
        <w:tc>
          <w:tcPr>
            <w:tcW w:w="3598" w:type="dxa"/>
          </w:tcPr>
          <w:p w:rsidR="00746E79" w:rsidRDefault="009421E0" w:rsidP="008A2594">
            <w:r>
              <w:rPr>
                <w:b/>
                <w:sz w:val="24"/>
              </w:rPr>
              <w:t xml:space="preserve">Topics </w:t>
            </w:r>
          </w:p>
        </w:tc>
        <w:tc>
          <w:tcPr>
            <w:tcW w:w="3598" w:type="dxa"/>
          </w:tcPr>
          <w:p w:rsidR="00746E79" w:rsidRDefault="009421E0" w:rsidP="008A2594">
            <w:r>
              <w:rPr>
                <w:b/>
                <w:sz w:val="24"/>
              </w:rPr>
              <w:t xml:space="preserve">Teaching Strategies </w:t>
            </w:r>
          </w:p>
        </w:tc>
        <w:tc>
          <w:tcPr>
            <w:tcW w:w="3063" w:type="dxa"/>
          </w:tcPr>
          <w:p w:rsidR="00746E79" w:rsidRDefault="009421E0" w:rsidP="008A2594">
            <w:r>
              <w:rPr>
                <w:b/>
                <w:sz w:val="24"/>
              </w:rPr>
              <w:t xml:space="preserve">Assessment Tools </w:t>
            </w:r>
          </w:p>
        </w:tc>
      </w:tr>
      <w:tr w:rsidR="008A2594" w:rsidTr="008A2594">
        <w:trPr>
          <w:trHeight w:val="9833"/>
        </w:trPr>
        <w:tc>
          <w:tcPr>
            <w:tcW w:w="3599" w:type="dxa"/>
          </w:tcPr>
          <w:p w:rsidR="008A2594" w:rsidRDefault="008A2594" w:rsidP="008A2594">
            <w:pPr>
              <w:spacing w:after="128" w:line="248" w:lineRule="auto"/>
            </w:pPr>
            <w:r>
              <w:lastRenderedPageBreak/>
              <w:t xml:space="preserve">Classify anemia, leukemia, lymphomas, and myeloproliferative disorders with emphasis on clinical features and diagnostic criteria. </w:t>
            </w:r>
          </w:p>
          <w:p w:rsidR="008A2594" w:rsidRDefault="008A2594" w:rsidP="008A2594">
            <w:pPr>
              <w:spacing w:after="128" w:line="248" w:lineRule="auto"/>
            </w:pPr>
            <w:r>
              <w:t xml:space="preserve">Differentiate types of anemia and outline diagnostic approaches. </w:t>
            </w:r>
          </w:p>
          <w:p w:rsidR="008A2594" w:rsidRDefault="008A2594" w:rsidP="008A2594">
            <w:pPr>
              <w:spacing w:after="128" w:line="248" w:lineRule="auto"/>
            </w:pPr>
            <w:r>
              <w:t xml:space="preserve">Explain hemostasis and identify diagnostic and management strategies for bleeding and thrombotic disorders. </w:t>
            </w:r>
          </w:p>
          <w:p w:rsidR="008A2594" w:rsidRDefault="008A2594" w:rsidP="008A2594">
            <w:pPr>
              <w:spacing w:after="128" w:line="248" w:lineRule="auto"/>
            </w:pPr>
            <w:r>
              <w:t xml:space="preserve">Describe staging, prognosis, and diagnostic tools for leukemia, lymphomas, and myeloma. </w:t>
            </w:r>
          </w:p>
          <w:p w:rsidR="008A2594" w:rsidRDefault="008A2594" w:rsidP="008A2594">
            <w:pPr>
              <w:spacing w:after="128" w:line="248" w:lineRule="auto"/>
              <w:ind w:right="326"/>
            </w:pPr>
            <w:r>
              <w:t xml:space="preserve">Summarize principles, indications, and safety protocols in blood transfusion. </w:t>
            </w:r>
          </w:p>
          <w:p w:rsidR="008A2594" w:rsidRDefault="008A2594" w:rsidP="008A2594">
            <w:pPr>
              <w:spacing w:after="128" w:line="248" w:lineRule="auto"/>
            </w:pPr>
            <w:r>
              <w:t xml:space="preserve">Recognize bone marrow failure syndromes and interpret bone marrow biopsy findings. </w:t>
            </w:r>
          </w:p>
          <w:p w:rsidR="008A2594" w:rsidRDefault="008A2594" w:rsidP="008A2594">
            <w:pPr>
              <w:spacing w:after="128" w:line="248" w:lineRule="auto"/>
            </w:pPr>
            <w:r>
              <w:t xml:space="preserve">Explain genetic and acquired hemolytic anemia and outline key diagnostics and treatments. </w:t>
            </w:r>
          </w:p>
          <w:p w:rsidR="008A2594" w:rsidRDefault="008A2594" w:rsidP="008A2594">
            <w:r>
              <w:t xml:space="preserve">Interpret CBC, peripheral smears, and </w:t>
            </w:r>
          </w:p>
          <w:p w:rsidR="008A2594" w:rsidRDefault="008A2594" w:rsidP="008A2594">
            <w:pPr>
              <w:spacing w:after="128" w:line="240" w:lineRule="auto"/>
            </w:pPr>
            <w:proofErr w:type="gramStart"/>
            <w:r>
              <w:t>advanced</w:t>
            </w:r>
            <w:proofErr w:type="gramEnd"/>
            <w:r>
              <w:t xml:space="preserve"> hematologic tests. </w:t>
            </w:r>
          </w:p>
          <w:p w:rsidR="008A2594" w:rsidRDefault="008A2594" w:rsidP="008A2594">
            <w:pPr>
              <w:spacing w:after="128" w:line="248" w:lineRule="auto"/>
            </w:pPr>
            <w:r>
              <w:t xml:space="preserve">Summarize the use and risks of anticoagulants, immunosuppressants, and targeted therapies. </w:t>
            </w:r>
          </w:p>
          <w:p w:rsidR="008A2594" w:rsidRDefault="008A2594" w:rsidP="008A2594">
            <w:pPr>
              <w:spacing w:after="128" w:line="248" w:lineRule="auto"/>
            </w:pPr>
            <w:r>
              <w:t xml:space="preserve">Outline indications, types, and complications of stem cell transplantation. </w:t>
            </w:r>
          </w:p>
        </w:tc>
        <w:tc>
          <w:tcPr>
            <w:tcW w:w="3598" w:type="dxa"/>
          </w:tcPr>
          <w:p w:rsidR="008A2594" w:rsidRDefault="008A2594" w:rsidP="008A2594">
            <w:pPr>
              <w:spacing w:after="132" w:line="240" w:lineRule="auto"/>
            </w:pPr>
            <w:r>
              <w:rPr>
                <w:sz w:val="24"/>
              </w:rPr>
              <w:t xml:space="preserve">Blood disorders </w:t>
            </w:r>
          </w:p>
          <w:p w:rsidR="008A2594" w:rsidRDefault="008A2594" w:rsidP="008A2594">
            <w:pPr>
              <w:spacing w:after="135" w:line="240" w:lineRule="auto"/>
            </w:pPr>
            <w:r>
              <w:rPr>
                <w:sz w:val="24"/>
              </w:rPr>
              <w:t xml:space="preserve">Anemias </w:t>
            </w:r>
          </w:p>
          <w:p w:rsidR="008A2594" w:rsidRDefault="008A2594" w:rsidP="008A2594">
            <w:pPr>
              <w:spacing w:after="133" w:line="240" w:lineRule="auto"/>
            </w:pPr>
            <w:r>
              <w:rPr>
                <w:sz w:val="24"/>
              </w:rPr>
              <w:t xml:space="preserve">Coagulation disorders </w:t>
            </w:r>
          </w:p>
          <w:p w:rsidR="008A2594" w:rsidRDefault="008A2594" w:rsidP="008A2594">
            <w:pPr>
              <w:spacing w:after="135" w:line="240" w:lineRule="auto"/>
            </w:pPr>
            <w:r>
              <w:rPr>
                <w:sz w:val="24"/>
              </w:rPr>
              <w:t xml:space="preserve">Haematological Malignancies </w:t>
            </w:r>
          </w:p>
          <w:p w:rsidR="008A2594" w:rsidRDefault="008A2594" w:rsidP="008A2594">
            <w:pPr>
              <w:spacing w:after="132" w:line="240" w:lineRule="auto"/>
            </w:pPr>
            <w:r>
              <w:rPr>
                <w:sz w:val="24"/>
              </w:rPr>
              <w:t xml:space="preserve">Transfusion Medicine </w:t>
            </w:r>
          </w:p>
          <w:p w:rsidR="008A2594" w:rsidRDefault="008A2594" w:rsidP="008A2594">
            <w:pPr>
              <w:spacing w:after="135" w:line="240" w:lineRule="auto"/>
            </w:pPr>
            <w:r>
              <w:rPr>
                <w:sz w:val="24"/>
              </w:rPr>
              <w:t xml:space="preserve">Bone marrow disorders </w:t>
            </w:r>
          </w:p>
          <w:p w:rsidR="008A2594" w:rsidRDefault="008A2594" w:rsidP="008A2594">
            <w:pPr>
              <w:spacing w:after="132" w:line="289" w:lineRule="auto"/>
              <w:ind w:right="798"/>
            </w:pPr>
            <w:r>
              <w:rPr>
                <w:sz w:val="24"/>
              </w:rPr>
              <w:t xml:space="preserve">Haemoglobinopathies and hemolytic anemias Laboratory diagnostics </w:t>
            </w:r>
          </w:p>
          <w:p w:rsidR="008A2594" w:rsidRDefault="008A2594" w:rsidP="008A2594">
            <w:pPr>
              <w:spacing w:after="133" w:line="240" w:lineRule="auto"/>
            </w:pPr>
            <w:r>
              <w:rPr>
                <w:sz w:val="24"/>
              </w:rPr>
              <w:t xml:space="preserve">Pharmacology in hematology </w:t>
            </w:r>
          </w:p>
          <w:p w:rsidR="008A2594" w:rsidRDefault="008A2594" w:rsidP="008A2594">
            <w:r>
              <w:rPr>
                <w:sz w:val="24"/>
              </w:rPr>
              <w:t>Stem cell transplantation</w:t>
            </w:r>
            <w:r>
              <w:rPr>
                <w:b/>
                <w:sz w:val="24"/>
              </w:rPr>
              <w:t xml:space="preserve"> </w:t>
            </w:r>
          </w:p>
        </w:tc>
        <w:tc>
          <w:tcPr>
            <w:tcW w:w="3598" w:type="dxa"/>
          </w:tcPr>
          <w:p w:rsidR="008A2594" w:rsidRDefault="008A2594" w:rsidP="008A2594">
            <w:pPr>
              <w:spacing w:after="68" w:line="285" w:lineRule="auto"/>
              <w:ind w:left="7"/>
            </w:pPr>
            <w:r>
              <w:t xml:space="preserve">Bedside teaching, Grand ward rounds, Case based discussion, </w:t>
            </w:r>
          </w:p>
          <w:p w:rsidR="008A2594" w:rsidRDefault="008A2594" w:rsidP="008A2594">
            <w:pPr>
              <w:spacing w:after="73" w:line="240" w:lineRule="auto"/>
            </w:pPr>
            <w:r>
              <w:t xml:space="preserve">Seminars, Workshops, Journal Club, </w:t>
            </w:r>
          </w:p>
          <w:p w:rsidR="008A2594" w:rsidRDefault="008A2594" w:rsidP="008A2594">
            <w:r>
              <w:t xml:space="preserve">Clinicopathological conference, LGIS </w:t>
            </w:r>
          </w:p>
        </w:tc>
        <w:tc>
          <w:tcPr>
            <w:tcW w:w="3063" w:type="dxa"/>
          </w:tcPr>
          <w:p w:rsidR="008A2594" w:rsidRDefault="008A2594" w:rsidP="008A2594">
            <w:pPr>
              <w:spacing w:after="73" w:line="240" w:lineRule="auto"/>
            </w:pPr>
            <w:r>
              <w:t xml:space="preserve">MCQs, SEQs, Assignments, </w:t>
            </w:r>
          </w:p>
          <w:p w:rsidR="008A2594" w:rsidRDefault="008A2594" w:rsidP="008A2594">
            <w:pPr>
              <w:spacing w:after="73" w:line="240" w:lineRule="auto"/>
            </w:pPr>
            <w:r>
              <w:t xml:space="preserve">Logbook, Topic presentations, </w:t>
            </w:r>
          </w:p>
          <w:p w:rsidR="008A2594" w:rsidRDefault="008A2594" w:rsidP="008A2594">
            <w:r>
              <w:t xml:space="preserve">Mini-CEX, CbD </w:t>
            </w:r>
          </w:p>
        </w:tc>
      </w:tr>
      <w:tr w:rsidR="00746E79" w:rsidTr="008A2594">
        <w:trPr>
          <w:trHeight w:val="401"/>
        </w:trPr>
        <w:tc>
          <w:tcPr>
            <w:tcW w:w="13858" w:type="dxa"/>
            <w:gridSpan w:val="4"/>
          </w:tcPr>
          <w:p w:rsidR="00746E79" w:rsidRDefault="009421E0" w:rsidP="008A2594">
            <w:pPr>
              <w:jc w:val="center"/>
            </w:pPr>
            <w:r>
              <w:rPr>
                <w:b/>
                <w:sz w:val="24"/>
              </w:rPr>
              <w:t>Skills</w:t>
            </w:r>
          </w:p>
        </w:tc>
      </w:tr>
      <w:tr w:rsidR="00746E79" w:rsidTr="008A2594">
        <w:trPr>
          <w:trHeight w:val="5768"/>
        </w:trPr>
        <w:tc>
          <w:tcPr>
            <w:tcW w:w="3599" w:type="dxa"/>
          </w:tcPr>
          <w:p w:rsidR="00746E79" w:rsidRDefault="009421E0" w:rsidP="008A2594">
            <w:pPr>
              <w:spacing w:after="132" w:line="249" w:lineRule="auto"/>
            </w:pPr>
            <w:r>
              <w:rPr>
                <w:sz w:val="24"/>
              </w:rPr>
              <w:lastRenderedPageBreak/>
              <w:t xml:space="preserve">Demonstrate proficiency in interpreting peripheral blood smears to guide diagnosis of hematologic conditions. </w:t>
            </w:r>
          </w:p>
          <w:p w:rsidR="00746E79" w:rsidRDefault="009421E0" w:rsidP="008A2594">
            <w:pPr>
              <w:spacing w:after="132" w:line="248" w:lineRule="auto"/>
            </w:pPr>
            <w:r>
              <w:rPr>
                <w:sz w:val="24"/>
              </w:rPr>
              <w:t xml:space="preserve">Demonstrate appropriate technique for bone marrow aspiration and biopsy under supervision. </w:t>
            </w:r>
          </w:p>
          <w:p w:rsidR="00746E79" w:rsidRDefault="009421E0" w:rsidP="008A2594">
            <w:pPr>
              <w:spacing w:after="132" w:line="249" w:lineRule="auto"/>
            </w:pPr>
            <w:r>
              <w:rPr>
                <w:sz w:val="24"/>
              </w:rPr>
              <w:t xml:space="preserve">Develop a transfusion plan for patients, identifying indications and managing complications. </w:t>
            </w:r>
          </w:p>
          <w:p w:rsidR="00746E79" w:rsidRDefault="009421E0" w:rsidP="008A2594">
            <w:pPr>
              <w:spacing w:after="132" w:line="249" w:lineRule="auto"/>
            </w:pPr>
            <w:r>
              <w:rPr>
                <w:sz w:val="24"/>
              </w:rPr>
              <w:t>Utilize hematologic tests to support diagnostic decision</w:t>
            </w:r>
            <w:r w:rsidR="008A2594">
              <w:rPr>
                <w:sz w:val="24"/>
              </w:rPr>
              <w:t xml:space="preserve"> </w:t>
            </w:r>
            <w:r>
              <w:rPr>
                <w:sz w:val="24"/>
              </w:rPr>
              <w:t xml:space="preserve">making in clinical cases. </w:t>
            </w:r>
          </w:p>
          <w:p w:rsidR="00746E79" w:rsidRDefault="009421E0" w:rsidP="008A2594">
            <w:r>
              <w:rPr>
                <w:sz w:val="24"/>
              </w:rPr>
              <w:t>Demonstrate proficiency in initiating, adjusting, and discontinuing anticoagulation based on clinical needs.</w:t>
            </w:r>
            <w:r>
              <w:rPr>
                <w:b/>
                <w:sz w:val="24"/>
              </w:rPr>
              <w:t xml:space="preserve"> </w:t>
            </w:r>
          </w:p>
        </w:tc>
        <w:tc>
          <w:tcPr>
            <w:tcW w:w="3598" w:type="dxa"/>
          </w:tcPr>
          <w:p w:rsidR="00746E79" w:rsidRDefault="009421E0" w:rsidP="008A2594">
            <w:pPr>
              <w:spacing w:after="169" w:line="240" w:lineRule="auto"/>
            </w:pPr>
            <w:r>
              <w:t xml:space="preserve">Peripheral film interpretation </w:t>
            </w:r>
          </w:p>
          <w:p w:rsidR="00746E79" w:rsidRDefault="009421E0" w:rsidP="008A2594">
            <w:pPr>
              <w:spacing w:after="167" w:line="285" w:lineRule="auto"/>
            </w:pPr>
            <w:r>
              <w:t xml:space="preserve">Bone marrow aspiration and biopsy procedure </w:t>
            </w:r>
          </w:p>
          <w:p w:rsidR="00746E79" w:rsidRDefault="009421E0" w:rsidP="008A2594">
            <w:pPr>
              <w:spacing w:after="169" w:line="240" w:lineRule="auto"/>
            </w:pPr>
            <w:r>
              <w:t xml:space="preserve">Blood transfusion management </w:t>
            </w:r>
          </w:p>
          <w:p w:rsidR="00746E79" w:rsidRDefault="009421E0" w:rsidP="008A2594">
            <w:pPr>
              <w:spacing w:after="169" w:line="240" w:lineRule="auto"/>
            </w:pPr>
            <w:r>
              <w:t xml:space="preserve">Interpretation of hematological test </w:t>
            </w:r>
          </w:p>
          <w:p w:rsidR="00746E79" w:rsidRDefault="009421E0" w:rsidP="008A2594">
            <w:pPr>
              <w:spacing w:after="166" w:line="285" w:lineRule="auto"/>
            </w:pPr>
            <w:r>
              <w:t xml:space="preserve">Anticoagulation monitoring and management </w:t>
            </w:r>
          </w:p>
          <w:p w:rsidR="00746E79" w:rsidRDefault="009421E0" w:rsidP="008A2594">
            <w:r>
              <w:t>Focused history and clinical examination to diagnose hematological disorders</w:t>
            </w:r>
            <w:r>
              <w:rPr>
                <w:b/>
                <w:sz w:val="24"/>
              </w:rPr>
              <w:t xml:space="preserve"> </w:t>
            </w:r>
          </w:p>
        </w:tc>
        <w:tc>
          <w:tcPr>
            <w:tcW w:w="3598" w:type="dxa"/>
          </w:tcPr>
          <w:p w:rsidR="00746E79" w:rsidRDefault="009421E0" w:rsidP="008A2594">
            <w:r>
              <w:t xml:space="preserve">Bedside teaching, Observation and feedback, Standardized patient encounters, Case based discussions </w:t>
            </w:r>
          </w:p>
        </w:tc>
        <w:tc>
          <w:tcPr>
            <w:tcW w:w="3063" w:type="dxa"/>
          </w:tcPr>
          <w:p w:rsidR="00746E79" w:rsidRDefault="009421E0" w:rsidP="008A2594">
            <w:pPr>
              <w:spacing w:after="73" w:line="240" w:lineRule="auto"/>
            </w:pPr>
            <w:r>
              <w:t xml:space="preserve">OSCE, Long case, Mini-Cex, </w:t>
            </w:r>
          </w:p>
          <w:p w:rsidR="00746E79" w:rsidRDefault="009421E0" w:rsidP="008A2594">
            <w:r>
              <w:t xml:space="preserve">DOPs </w:t>
            </w:r>
          </w:p>
        </w:tc>
      </w:tr>
      <w:tr w:rsidR="00746E79" w:rsidTr="008A2594">
        <w:trPr>
          <w:trHeight w:val="401"/>
        </w:trPr>
        <w:tc>
          <w:tcPr>
            <w:tcW w:w="3599" w:type="dxa"/>
          </w:tcPr>
          <w:p w:rsidR="00746E79" w:rsidRDefault="009421E0" w:rsidP="008A2594">
            <w:pPr>
              <w:jc w:val="center"/>
            </w:pPr>
            <w:r>
              <w:rPr>
                <w:b/>
                <w:sz w:val="24"/>
              </w:rPr>
              <w:t>Attitude</w:t>
            </w:r>
          </w:p>
        </w:tc>
        <w:tc>
          <w:tcPr>
            <w:tcW w:w="3598" w:type="dxa"/>
          </w:tcPr>
          <w:p w:rsidR="00746E79" w:rsidRDefault="009421E0" w:rsidP="008A2594">
            <w:r>
              <w:rPr>
                <w:b/>
                <w:sz w:val="24"/>
              </w:rPr>
              <w:t xml:space="preserve"> </w:t>
            </w:r>
          </w:p>
        </w:tc>
        <w:tc>
          <w:tcPr>
            <w:tcW w:w="3598" w:type="dxa"/>
          </w:tcPr>
          <w:p w:rsidR="00746E79" w:rsidRDefault="009421E0" w:rsidP="008A2594">
            <w:r>
              <w:rPr>
                <w:b/>
                <w:sz w:val="24"/>
              </w:rPr>
              <w:t xml:space="preserve"> </w:t>
            </w:r>
          </w:p>
        </w:tc>
        <w:tc>
          <w:tcPr>
            <w:tcW w:w="3063" w:type="dxa"/>
          </w:tcPr>
          <w:p w:rsidR="00746E79" w:rsidRDefault="009421E0" w:rsidP="008A2594">
            <w:r>
              <w:rPr>
                <w:b/>
                <w:sz w:val="24"/>
              </w:rPr>
              <w:t xml:space="preserve"> </w:t>
            </w:r>
          </w:p>
        </w:tc>
      </w:tr>
      <w:tr w:rsidR="00746E79" w:rsidTr="008A2594">
        <w:trPr>
          <w:trHeight w:val="416"/>
        </w:trPr>
        <w:tc>
          <w:tcPr>
            <w:tcW w:w="3599" w:type="dxa"/>
          </w:tcPr>
          <w:p w:rsidR="00746E79" w:rsidRDefault="009421E0" w:rsidP="008A2594">
            <w:r>
              <w:t xml:space="preserve">Demonstrate a patient-centered </w:t>
            </w:r>
          </w:p>
        </w:tc>
        <w:tc>
          <w:tcPr>
            <w:tcW w:w="3598" w:type="dxa"/>
          </w:tcPr>
          <w:p w:rsidR="00746E79" w:rsidRDefault="009421E0" w:rsidP="008A2594">
            <w:r>
              <w:t xml:space="preserve">Communication Skill </w:t>
            </w:r>
          </w:p>
        </w:tc>
        <w:tc>
          <w:tcPr>
            <w:tcW w:w="3598" w:type="dxa"/>
          </w:tcPr>
          <w:p w:rsidR="00746E79" w:rsidRDefault="009421E0" w:rsidP="008A2594">
            <w:r>
              <w:t xml:space="preserve">Bedside teaching, Standardized </w:t>
            </w:r>
          </w:p>
        </w:tc>
        <w:tc>
          <w:tcPr>
            <w:tcW w:w="3063" w:type="dxa"/>
          </w:tcPr>
          <w:p w:rsidR="00746E79" w:rsidRDefault="009421E0" w:rsidP="008A2594">
            <w:r>
              <w:t xml:space="preserve">OSCE, 360-degree feedback </w:t>
            </w:r>
          </w:p>
        </w:tc>
      </w:tr>
      <w:tr w:rsidR="00746E79" w:rsidTr="008A2594">
        <w:trPr>
          <w:trHeight w:val="2915"/>
        </w:trPr>
        <w:tc>
          <w:tcPr>
            <w:tcW w:w="3599" w:type="dxa"/>
          </w:tcPr>
          <w:p w:rsidR="00746E79" w:rsidRDefault="008A2594" w:rsidP="008A2594">
            <w:pPr>
              <w:spacing w:after="128" w:line="248" w:lineRule="auto"/>
            </w:pPr>
            <w:r>
              <w:t>Approach</w:t>
            </w:r>
            <w:r w:rsidR="009421E0">
              <w:t xml:space="preserve"> by effectively communicating treatment plans with compassion. </w:t>
            </w:r>
          </w:p>
          <w:p w:rsidR="00746E79" w:rsidRDefault="009421E0" w:rsidP="008A2594">
            <w:pPr>
              <w:spacing w:after="128" w:line="248" w:lineRule="auto"/>
            </w:pPr>
            <w:r>
              <w:t xml:space="preserve">Apply ethical principles in the decision-making process for transfusion practices. </w:t>
            </w:r>
          </w:p>
          <w:p w:rsidR="00746E79" w:rsidRDefault="009421E0" w:rsidP="008A2594">
            <w:r>
              <w:t>Demonstrate effective teamwork and communication to optimize patient outcomes in complex hematologic cases</w:t>
            </w:r>
            <w:r>
              <w:rPr>
                <w:b/>
                <w:sz w:val="24"/>
              </w:rPr>
              <w:t xml:space="preserve">. </w:t>
            </w:r>
          </w:p>
        </w:tc>
        <w:tc>
          <w:tcPr>
            <w:tcW w:w="3598" w:type="dxa"/>
          </w:tcPr>
          <w:p w:rsidR="00746E79" w:rsidRDefault="009421E0" w:rsidP="008A2594">
            <w:pPr>
              <w:spacing w:after="162" w:line="374" w:lineRule="auto"/>
            </w:pPr>
            <w:r>
              <w:t xml:space="preserve">Ethical practice in blood transfusion Interprofessional collaboration </w:t>
            </w:r>
          </w:p>
          <w:p w:rsidR="00746E79" w:rsidRDefault="009421E0" w:rsidP="008A2594">
            <w:r>
              <w:t xml:space="preserve"> </w:t>
            </w:r>
          </w:p>
        </w:tc>
        <w:tc>
          <w:tcPr>
            <w:tcW w:w="3598" w:type="dxa"/>
          </w:tcPr>
          <w:p w:rsidR="00746E79" w:rsidRDefault="009421E0" w:rsidP="008A2594">
            <w:r>
              <w:t xml:space="preserve">patient encounters </w:t>
            </w:r>
          </w:p>
        </w:tc>
        <w:tc>
          <w:tcPr>
            <w:tcW w:w="3063" w:type="dxa"/>
          </w:tcPr>
          <w:p w:rsidR="00746E79" w:rsidRDefault="00746E79" w:rsidP="008A2594"/>
        </w:tc>
      </w:tr>
    </w:tbl>
    <w:p w:rsidR="00746E79" w:rsidRDefault="009421E0">
      <w:pPr>
        <w:spacing w:after="49" w:line="240" w:lineRule="auto"/>
        <w:ind w:left="1440"/>
      </w:pPr>
      <w:r>
        <w:rPr>
          <w:b/>
          <w:sz w:val="24"/>
        </w:rPr>
        <w:t xml:space="preserve"> </w:t>
      </w:r>
    </w:p>
    <w:p w:rsidR="00746E79" w:rsidRDefault="009421E0">
      <w:pPr>
        <w:spacing w:after="35" w:line="240" w:lineRule="auto"/>
      </w:pPr>
      <w:r>
        <w:rPr>
          <w:sz w:val="27"/>
        </w:rPr>
        <w:t xml:space="preserve"> </w:t>
      </w:r>
    </w:p>
    <w:p w:rsidR="00746E79" w:rsidRDefault="009421E0">
      <w:pPr>
        <w:spacing w:after="33" w:line="246" w:lineRule="auto"/>
        <w:ind w:left="1435" w:right="-15" w:hanging="10"/>
      </w:pPr>
      <w:r>
        <w:rPr>
          <w:b/>
          <w:sz w:val="24"/>
        </w:rPr>
        <w:lastRenderedPageBreak/>
        <w:t xml:space="preserve">Evaluation / Feedback </w:t>
      </w:r>
    </w:p>
    <w:p w:rsidR="00746E79" w:rsidRDefault="009421E0">
      <w:pPr>
        <w:spacing w:after="51" w:line="240" w:lineRule="auto"/>
      </w:pPr>
      <w:r>
        <w:rPr>
          <w:b/>
          <w:sz w:val="28"/>
        </w:rPr>
        <w:t xml:space="preserve"> </w:t>
      </w:r>
    </w:p>
    <w:p w:rsidR="00746E79" w:rsidRDefault="009421E0">
      <w:pPr>
        <w:spacing w:after="44" w:line="240" w:lineRule="auto"/>
      </w:pPr>
      <w:r>
        <w:rPr>
          <w:b/>
          <w:sz w:val="30"/>
        </w:rPr>
        <w:t xml:space="preserve"> </w:t>
      </w:r>
    </w:p>
    <w:p w:rsidR="00746E79" w:rsidRDefault="009421E0" w:rsidP="00E05264">
      <w:pPr>
        <w:numPr>
          <w:ilvl w:val="0"/>
          <w:numId w:val="11"/>
        </w:numPr>
        <w:spacing w:after="172" w:line="246" w:lineRule="auto"/>
        <w:ind w:left="2147" w:right="7" w:hanging="362"/>
        <w:jc w:val="both"/>
      </w:pPr>
      <w:r>
        <w:t xml:space="preserve">360 degree evaluation of the trainees to judge the professionalism, ethics, counseling &amp; interpersonal communication skills </w:t>
      </w:r>
    </w:p>
    <w:p w:rsidR="00746E79" w:rsidRDefault="009421E0" w:rsidP="00E05264">
      <w:pPr>
        <w:numPr>
          <w:ilvl w:val="0"/>
          <w:numId w:val="11"/>
        </w:numPr>
        <w:spacing w:after="172" w:line="367" w:lineRule="auto"/>
        <w:ind w:left="2147" w:right="7" w:hanging="362"/>
        <w:jc w:val="both"/>
      </w:pPr>
      <w:r>
        <w:t xml:space="preserve">Evaluation by formal discussion of trainees with supervisor, co-supervisor and program director by the end of rotation to rule out conflicts of interest and difficulties faced by trainees </w:t>
      </w:r>
    </w:p>
    <w:p w:rsidR="00746E79" w:rsidRDefault="009421E0" w:rsidP="00E05264">
      <w:pPr>
        <w:numPr>
          <w:ilvl w:val="0"/>
          <w:numId w:val="11"/>
        </w:numPr>
        <w:spacing w:after="172" w:line="246" w:lineRule="auto"/>
        <w:ind w:left="2147" w:right="7" w:hanging="362"/>
        <w:jc w:val="both"/>
      </w:pPr>
      <w:r>
        <w:t>Evaluation of training program pertinent to effectiveness and efficiency of program in equipping trainees</w:t>
      </w:r>
      <w:r w:rsidR="00547207">
        <w:t xml:space="preserve"> </w:t>
      </w:r>
      <w:r>
        <w:t xml:space="preserve">with necessary skills </w:t>
      </w:r>
    </w:p>
    <w:p w:rsidR="00746E79" w:rsidRDefault="009421E0" w:rsidP="00E05264">
      <w:pPr>
        <w:numPr>
          <w:ilvl w:val="0"/>
          <w:numId w:val="11"/>
        </w:numPr>
        <w:spacing w:line="246" w:lineRule="auto"/>
        <w:ind w:left="2147" w:right="7" w:hanging="362"/>
        <w:jc w:val="both"/>
      </w:pPr>
      <w:r>
        <w:t xml:space="preserve">Trainees will frequently be provided with feedback for improvement of their performance. </w:t>
      </w:r>
    </w:p>
    <w:p w:rsidR="00746E79" w:rsidRPr="00547207" w:rsidRDefault="008A2594" w:rsidP="00547207">
      <w:pPr>
        <w:spacing w:after="29" w:line="240" w:lineRule="auto"/>
        <w:ind w:left="900" w:right="11149" w:hanging="10"/>
        <w:rPr>
          <w:sz w:val="24"/>
        </w:rPr>
      </w:pPr>
      <w:r w:rsidRPr="00547207">
        <w:rPr>
          <w:b/>
          <w:sz w:val="26"/>
        </w:rPr>
        <w:t>Competencies required</w:t>
      </w:r>
      <w:r w:rsidR="009421E0" w:rsidRPr="00547207">
        <w:rPr>
          <w:b/>
          <w:sz w:val="26"/>
        </w:rPr>
        <w:t xml:space="preserve"> </w:t>
      </w:r>
    </w:p>
    <w:p w:rsidR="00746E79" w:rsidRDefault="009421E0">
      <w:pPr>
        <w:spacing w:after="17" w:line="240" w:lineRule="auto"/>
      </w:pPr>
      <w:r>
        <w:rPr>
          <w:b/>
          <w:sz w:val="20"/>
        </w:rPr>
        <w:t xml:space="preserve"> </w:t>
      </w:r>
    </w:p>
    <w:p w:rsidR="00746E79" w:rsidRDefault="009421E0">
      <w:pPr>
        <w:spacing w:after="8"/>
      </w:pPr>
      <w:r>
        <w:rPr>
          <w:b/>
          <w:sz w:val="14"/>
        </w:rPr>
        <w:t xml:space="preserve"> </w:t>
      </w:r>
    </w:p>
    <w:tbl>
      <w:tblPr>
        <w:tblStyle w:val="TableGrid"/>
        <w:tblW w:w="13347" w:type="dxa"/>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1" w:type="dxa"/>
        </w:tblCellMar>
        <w:tblLook w:val="04A0" w:firstRow="1" w:lastRow="0" w:firstColumn="1" w:lastColumn="0" w:noHBand="0" w:noVBand="1"/>
      </w:tblPr>
      <w:tblGrid>
        <w:gridCol w:w="2622"/>
        <w:gridCol w:w="2279"/>
        <w:gridCol w:w="2046"/>
        <w:gridCol w:w="1856"/>
        <w:gridCol w:w="2355"/>
        <w:gridCol w:w="2189"/>
      </w:tblGrid>
      <w:tr w:rsidR="0066170A" w:rsidTr="0066170A">
        <w:trPr>
          <w:trHeight w:val="838"/>
        </w:trPr>
        <w:tc>
          <w:tcPr>
            <w:tcW w:w="2622" w:type="dxa"/>
          </w:tcPr>
          <w:p w:rsidR="0066170A" w:rsidRDefault="0066170A">
            <w:pPr>
              <w:ind w:left="118"/>
            </w:pPr>
            <w:r>
              <w:rPr>
                <w:b/>
              </w:rPr>
              <w:t xml:space="preserve">Systems Based Learning </w:t>
            </w:r>
          </w:p>
        </w:tc>
        <w:tc>
          <w:tcPr>
            <w:tcW w:w="2279" w:type="dxa"/>
          </w:tcPr>
          <w:p w:rsidR="0066170A" w:rsidRDefault="0066170A">
            <w:pPr>
              <w:ind w:left="118" w:right="20"/>
              <w:jc w:val="both"/>
            </w:pPr>
            <w:r>
              <w:rPr>
                <w:b/>
              </w:rPr>
              <w:t xml:space="preserve">Attitudes, Values and Habits </w:t>
            </w:r>
          </w:p>
        </w:tc>
        <w:tc>
          <w:tcPr>
            <w:tcW w:w="2046" w:type="dxa"/>
          </w:tcPr>
          <w:p w:rsidR="0066170A" w:rsidRDefault="0066170A">
            <w:pPr>
              <w:ind w:left="113"/>
            </w:pPr>
            <w:r>
              <w:rPr>
                <w:b/>
              </w:rPr>
              <w:t xml:space="preserve">Professionalism </w:t>
            </w:r>
          </w:p>
        </w:tc>
        <w:tc>
          <w:tcPr>
            <w:tcW w:w="1856" w:type="dxa"/>
          </w:tcPr>
          <w:p w:rsidR="0066170A" w:rsidRDefault="0066170A" w:rsidP="0066170A">
            <w:pPr>
              <w:spacing w:after="32" w:line="240" w:lineRule="auto"/>
              <w:ind w:left="115"/>
            </w:pPr>
            <w:r>
              <w:rPr>
                <w:b/>
              </w:rPr>
              <w:t xml:space="preserve">Interpersonal </w:t>
            </w:r>
            <w:r>
              <w:rPr>
                <w:b/>
              </w:rPr>
              <w:tab/>
              <w:t xml:space="preserve">and </w:t>
            </w:r>
          </w:p>
          <w:p w:rsidR="0066170A" w:rsidRDefault="0066170A" w:rsidP="0066170A">
            <w:pPr>
              <w:ind w:left="115"/>
            </w:pPr>
            <w:r>
              <w:rPr>
                <w:b/>
              </w:rPr>
              <w:t xml:space="preserve">Communication Skills </w:t>
            </w:r>
          </w:p>
        </w:tc>
        <w:tc>
          <w:tcPr>
            <w:tcW w:w="2355" w:type="dxa"/>
          </w:tcPr>
          <w:p w:rsidR="0066170A" w:rsidRDefault="0066170A">
            <w:pPr>
              <w:spacing w:after="32" w:line="240" w:lineRule="auto"/>
              <w:ind w:left="115"/>
            </w:pPr>
            <w:r>
              <w:rPr>
                <w:b/>
              </w:rPr>
              <w:t xml:space="preserve">Practice Based </w:t>
            </w:r>
          </w:p>
          <w:p w:rsidR="0066170A" w:rsidRDefault="0066170A">
            <w:pPr>
              <w:spacing w:after="34" w:line="240" w:lineRule="auto"/>
              <w:ind w:left="115"/>
            </w:pPr>
            <w:r>
              <w:rPr>
                <w:b/>
              </w:rPr>
              <w:t xml:space="preserve">Learning </w:t>
            </w:r>
          </w:p>
          <w:p w:rsidR="0066170A" w:rsidRDefault="0066170A">
            <w:pPr>
              <w:ind w:left="115"/>
            </w:pPr>
            <w:r>
              <w:rPr>
                <w:b/>
              </w:rPr>
              <w:t xml:space="preserve">Improvement </w:t>
            </w:r>
          </w:p>
        </w:tc>
        <w:tc>
          <w:tcPr>
            <w:tcW w:w="2189" w:type="dxa"/>
          </w:tcPr>
          <w:p w:rsidR="0066170A" w:rsidRDefault="0066170A">
            <w:pPr>
              <w:spacing w:after="32" w:line="240" w:lineRule="auto"/>
              <w:ind w:left="113"/>
            </w:pPr>
            <w:r>
              <w:rPr>
                <w:b/>
              </w:rPr>
              <w:t xml:space="preserve">Evaluation </w:t>
            </w:r>
            <w:r>
              <w:rPr>
                <w:b/>
              </w:rPr>
              <w:tab/>
              <w:t xml:space="preserve">of </w:t>
            </w:r>
          </w:p>
          <w:p w:rsidR="0066170A" w:rsidRDefault="0066170A">
            <w:pPr>
              <w:ind w:left="113"/>
            </w:pPr>
            <w:r>
              <w:rPr>
                <w:b/>
              </w:rPr>
              <w:t xml:space="preserve">Medical Knowledge </w:t>
            </w:r>
          </w:p>
        </w:tc>
      </w:tr>
      <w:tr w:rsidR="0066170A" w:rsidTr="00B605E0">
        <w:trPr>
          <w:trHeight w:val="3173"/>
        </w:trPr>
        <w:tc>
          <w:tcPr>
            <w:tcW w:w="2622" w:type="dxa"/>
          </w:tcPr>
          <w:p w:rsidR="0066170A" w:rsidRDefault="0066170A" w:rsidP="005F59B7">
            <w:pPr>
              <w:numPr>
                <w:ilvl w:val="0"/>
                <w:numId w:val="108"/>
              </w:numPr>
              <w:spacing w:after="33" w:line="240" w:lineRule="auto"/>
              <w:ind w:left="516" w:hanging="360"/>
            </w:pPr>
            <w:r>
              <w:t xml:space="preserve">PGT should improve </w:t>
            </w:r>
          </w:p>
          <w:p w:rsidR="0066170A" w:rsidRDefault="0066170A" w:rsidP="008A2594">
            <w:pPr>
              <w:spacing w:after="61" w:line="247" w:lineRule="auto"/>
              <w:ind w:left="516" w:right="14"/>
            </w:pPr>
            <w:r>
              <w:t xml:space="preserve">in the utilization of and communication with many health services and professionals such as the radiologist, surgeon, and pathologist </w:t>
            </w:r>
          </w:p>
          <w:p w:rsidR="0066170A" w:rsidRDefault="0066170A" w:rsidP="005F59B7">
            <w:pPr>
              <w:numPr>
                <w:ilvl w:val="0"/>
                <w:numId w:val="108"/>
              </w:numPr>
              <w:spacing w:after="33" w:line="240" w:lineRule="auto"/>
              <w:ind w:left="516" w:hanging="360"/>
            </w:pPr>
            <w:r>
              <w:t xml:space="preserve">PGT should improve </w:t>
            </w:r>
          </w:p>
          <w:p w:rsidR="0066170A" w:rsidRDefault="0066170A" w:rsidP="008A2594">
            <w:pPr>
              <w:spacing w:after="66" w:line="248" w:lineRule="auto"/>
              <w:ind w:left="516"/>
            </w:pPr>
            <w:r>
              <w:t xml:space="preserve">in the use of cost- effective medicine </w:t>
            </w:r>
          </w:p>
          <w:p w:rsidR="0066170A" w:rsidRDefault="0066170A" w:rsidP="005F59B7">
            <w:pPr>
              <w:numPr>
                <w:ilvl w:val="0"/>
                <w:numId w:val="108"/>
              </w:numPr>
              <w:spacing w:after="62" w:line="248" w:lineRule="auto"/>
              <w:ind w:left="516" w:hanging="360"/>
            </w:pPr>
            <w:r>
              <w:t xml:space="preserve">PGT should assist in determining the root cause of any error which is identified and methods for avoiding such problems in the future </w:t>
            </w:r>
          </w:p>
          <w:p w:rsidR="0066170A" w:rsidRDefault="0066170A" w:rsidP="005F59B7">
            <w:pPr>
              <w:numPr>
                <w:ilvl w:val="0"/>
                <w:numId w:val="108"/>
              </w:numPr>
              <w:spacing w:after="29" w:line="248" w:lineRule="auto"/>
              <w:ind w:left="516" w:hanging="360"/>
            </w:pPr>
            <w:r>
              <w:lastRenderedPageBreak/>
              <w:t xml:space="preserve">PGT should recommend the </w:t>
            </w:r>
          </w:p>
          <w:p w:rsidR="0066170A" w:rsidRDefault="0066170A" w:rsidP="008A2594">
            <w:pPr>
              <w:spacing w:after="63" w:line="248" w:lineRule="auto"/>
              <w:ind w:left="516"/>
            </w:pPr>
            <w:r>
              <w:t xml:space="preserve">drugs available in hospital pharmacy </w:t>
            </w:r>
          </w:p>
          <w:p w:rsidR="0066170A" w:rsidRDefault="0066170A" w:rsidP="005F59B7">
            <w:pPr>
              <w:numPr>
                <w:ilvl w:val="0"/>
                <w:numId w:val="108"/>
              </w:numPr>
              <w:spacing w:after="44" w:line="249" w:lineRule="auto"/>
              <w:ind w:left="516" w:hanging="360"/>
            </w:pPr>
            <w:r>
              <w:t xml:space="preserve">Bed bureau should be informed for bed issue </w:t>
            </w:r>
          </w:p>
          <w:p w:rsidR="0066170A" w:rsidRDefault="0066170A" w:rsidP="005F59B7">
            <w:pPr>
              <w:numPr>
                <w:ilvl w:val="0"/>
                <w:numId w:val="108"/>
              </w:numPr>
              <w:ind w:left="516" w:hanging="360"/>
            </w:pPr>
            <w:r>
              <w:t xml:space="preserve">PGT must assist in development of systems’ </w:t>
            </w:r>
            <w:r w:rsidR="00B605E0">
              <w:t>improvement if problems are identified</w:t>
            </w:r>
          </w:p>
        </w:tc>
        <w:tc>
          <w:tcPr>
            <w:tcW w:w="2279" w:type="dxa"/>
          </w:tcPr>
          <w:p w:rsidR="0066170A" w:rsidRDefault="00E47F28" w:rsidP="005F59B7">
            <w:pPr>
              <w:numPr>
                <w:ilvl w:val="0"/>
                <w:numId w:val="109"/>
              </w:numPr>
              <w:spacing w:after="32" w:line="248" w:lineRule="auto"/>
              <w:ind w:left="504" w:hanging="355"/>
            </w:pPr>
            <w:r>
              <w:lastRenderedPageBreak/>
              <w:t>Keeping the</w:t>
            </w:r>
            <w:r w:rsidR="0066170A">
              <w:t xml:space="preserve"> </w:t>
            </w:r>
            <w:r>
              <w:t>patient and</w:t>
            </w:r>
            <w:r w:rsidR="0066170A">
              <w:t xml:space="preserve"> family informed   on the c</w:t>
            </w:r>
            <w:r>
              <w:t xml:space="preserve">linical status of the patient, </w:t>
            </w:r>
            <w:r w:rsidR="0066170A">
              <w:t xml:space="preserve">results of tests, etc. </w:t>
            </w:r>
          </w:p>
          <w:p w:rsidR="0066170A" w:rsidRDefault="0066170A" w:rsidP="005F59B7">
            <w:pPr>
              <w:numPr>
                <w:ilvl w:val="0"/>
                <w:numId w:val="109"/>
              </w:numPr>
              <w:spacing w:after="32" w:line="240" w:lineRule="auto"/>
              <w:ind w:left="504" w:hanging="355"/>
            </w:pPr>
            <w:r>
              <w:t xml:space="preserve">Frequent, direct </w:t>
            </w:r>
          </w:p>
          <w:p w:rsidR="00B605E0" w:rsidRDefault="0066170A" w:rsidP="00B605E0">
            <w:pPr>
              <w:spacing w:after="32" w:line="248" w:lineRule="auto"/>
              <w:ind w:left="504"/>
            </w:pPr>
            <w:r>
              <w:t>communication with the physician</w:t>
            </w:r>
            <w:r w:rsidR="00B605E0">
              <w:t xml:space="preserve"> who requested the consultation</w:t>
            </w:r>
          </w:p>
          <w:p w:rsidR="0066170A" w:rsidRDefault="00E47F28" w:rsidP="005F59B7">
            <w:pPr>
              <w:pStyle w:val="ListParagraph"/>
              <w:numPr>
                <w:ilvl w:val="0"/>
                <w:numId w:val="169"/>
              </w:numPr>
              <w:spacing w:after="32" w:line="248" w:lineRule="auto"/>
              <w:ind w:left="547" w:hanging="403"/>
            </w:pPr>
            <w:r>
              <w:t>Review of</w:t>
            </w:r>
            <w:r w:rsidR="0066170A">
              <w:t xml:space="preserve"> previous</w:t>
            </w:r>
            <w:r>
              <w:t xml:space="preserve"> </w:t>
            </w:r>
            <w:r w:rsidR="0066170A">
              <w:t xml:space="preserve">medical </w:t>
            </w:r>
            <w:r>
              <w:t xml:space="preserve">records </w:t>
            </w:r>
            <w:r w:rsidR="0066170A">
              <w:t xml:space="preserve">and </w:t>
            </w:r>
            <w:r>
              <w:t>extraction of</w:t>
            </w:r>
            <w:r w:rsidR="0066170A">
              <w:t xml:space="preserve"> information relevant to the patient’s hematologic status. Other </w:t>
            </w:r>
            <w:r w:rsidR="0066170A">
              <w:lastRenderedPageBreak/>
              <w:t xml:space="preserve">sources of information may be used, when pertinent </w:t>
            </w:r>
            <w:r w:rsidR="00B605E0">
              <w:t>Understanding that patients have the right to either accepts</w:t>
            </w:r>
            <w:r w:rsidR="000A239C">
              <w:t xml:space="preserve"> </w:t>
            </w:r>
            <w:r w:rsidR="00B605E0">
              <w:t>or decline recommendations made by the physician.</w:t>
            </w:r>
          </w:p>
        </w:tc>
        <w:tc>
          <w:tcPr>
            <w:tcW w:w="2046" w:type="dxa"/>
          </w:tcPr>
          <w:p w:rsidR="0066170A" w:rsidRDefault="0066170A" w:rsidP="005F59B7">
            <w:pPr>
              <w:numPr>
                <w:ilvl w:val="0"/>
                <w:numId w:val="110"/>
              </w:numPr>
              <w:spacing w:after="32" w:line="248" w:lineRule="auto"/>
              <w:ind w:left="418" w:right="94" w:hanging="362"/>
            </w:pPr>
            <w:r>
              <w:lastRenderedPageBreak/>
              <w:t xml:space="preserve">PGT should understand the ethical conflict </w:t>
            </w:r>
          </w:p>
          <w:p w:rsidR="0066170A" w:rsidRDefault="0066170A" w:rsidP="0066170A">
            <w:pPr>
              <w:spacing w:after="30" w:line="240" w:lineRule="auto"/>
              <w:ind w:left="418"/>
            </w:pPr>
            <w:r>
              <w:t xml:space="preserve">between </w:t>
            </w:r>
          </w:p>
          <w:p w:rsidR="0066170A" w:rsidRDefault="0066170A" w:rsidP="0066170A">
            <w:pPr>
              <w:spacing w:after="32" w:line="248" w:lineRule="auto"/>
              <w:ind w:left="418" w:right="203"/>
            </w:pPr>
            <w:r>
              <w:t xml:space="preserve">care of an individual and welfare of the </w:t>
            </w:r>
          </w:p>
          <w:p w:rsidR="0066170A" w:rsidRDefault="0066170A" w:rsidP="0066170A">
            <w:pPr>
              <w:spacing w:after="63" w:line="240" w:lineRule="auto"/>
              <w:ind w:left="418"/>
            </w:pPr>
            <w:r>
              <w:t xml:space="preserve">community </w:t>
            </w:r>
          </w:p>
          <w:p w:rsidR="0066170A" w:rsidRDefault="0066170A" w:rsidP="005F59B7">
            <w:pPr>
              <w:numPr>
                <w:ilvl w:val="0"/>
                <w:numId w:val="110"/>
              </w:numPr>
              <w:spacing w:after="65" w:line="247" w:lineRule="auto"/>
              <w:ind w:left="418" w:right="94" w:hanging="362"/>
            </w:pPr>
            <w:r>
              <w:t xml:space="preserve">PGT should understand the ethical conflicts pertinent to antimicrobial therapy, vaccination and preventive measures </w:t>
            </w:r>
          </w:p>
          <w:p w:rsidR="0066170A" w:rsidRDefault="0066170A" w:rsidP="005F59B7">
            <w:pPr>
              <w:numPr>
                <w:ilvl w:val="0"/>
                <w:numId w:val="110"/>
              </w:numPr>
              <w:spacing w:after="58" w:line="240" w:lineRule="auto"/>
              <w:ind w:left="418" w:right="94" w:hanging="362"/>
            </w:pPr>
            <w:r>
              <w:t xml:space="preserve">PGT should acknowledge </w:t>
            </w:r>
            <w:r>
              <w:lastRenderedPageBreak/>
              <w:t xml:space="preserve">medical errors and should learn how to avoid mistakes in future </w:t>
            </w:r>
            <w:r w:rsidR="00B605E0">
              <w:t>be responsible and timely in consulting with staff &amp; patients PGT should always have professional appearance.</w:t>
            </w:r>
          </w:p>
          <w:p w:rsidR="0066170A" w:rsidRDefault="0066170A" w:rsidP="00B605E0">
            <w:pPr>
              <w:ind w:left="56" w:right="94"/>
            </w:pPr>
          </w:p>
        </w:tc>
        <w:tc>
          <w:tcPr>
            <w:tcW w:w="1856" w:type="dxa"/>
          </w:tcPr>
          <w:p w:rsidR="00B605E0" w:rsidRDefault="0066170A" w:rsidP="005F59B7">
            <w:pPr>
              <w:pStyle w:val="ListParagraph"/>
              <w:numPr>
                <w:ilvl w:val="0"/>
                <w:numId w:val="110"/>
              </w:numPr>
              <w:spacing w:after="31" w:line="250" w:lineRule="auto"/>
              <w:ind w:left="352" w:right="43" w:hanging="270"/>
            </w:pPr>
            <w:r>
              <w:lastRenderedPageBreak/>
              <w:t xml:space="preserve">PGT should learn when to call a subspecialist to manage patient with hematologic /oncologic problem </w:t>
            </w:r>
          </w:p>
          <w:p w:rsidR="00B605E0" w:rsidRDefault="0066170A" w:rsidP="005F59B7">
            <w:pPr>
              <w:pStyle w:val="ListParagraph"/>
              <w:numPr>
                <w:ilvl w:val="0"/>
                <w:numId w:val="110"/>
              </w:numPr>
              <w:spacing w:after="31" w:line="250" w:lineRule="auto"/>
              <w:ind w:left="352" w:right="43" w:hanging="270"/>
            </w:pPr>
            <w:r>
              <w:t xml:space="preserve">PGT should clearly present the </w:t>
            </w:r>
            <w:r w:rsidR="00B605E0">
              <w:t xml:space="preserve">cases to staff in </w:t>
            </w:r>
            <w:r>
              <w:t xml:space="preserve">organized way </w:t>
            </w:r>
          </w:p>
          <w:p w:rsidR="00B605E0" w:rsidRDefault="0066170A" w:rsidP="005F59B7">
            <w:pPr>
              <w:pStyle w:val="ListParagraph"/>
              <w:numPr>
                <w:ilvl w:val="0"/>
                <w:numId w:val="110"/>
              </w:numPr>
              <w:spacing w:after="31" w:line="256" w:lineRule="auto"/>
              <w:ind w:left="352" w:right="175" w:hanging="270"/>
            </w:pPr>
            <w:r>
              <w:t>PGT should be able to establish rapport with patients</w:t>
            </w:r>
          </w:p>
          <w:p w:rsidR="00B605E0" w:rsidRDefault="0066170A" w:rsidP="005F59B7">
            <w:pPr>
              <w:pStyle w:val="ListParagraph"/>
              <w:numPr>
                <w:ilvl w:val="0"/>
                <w:numId w:val="110"/>
              </w:numPr>
              <w:spacing w:after="32" w:line="254" w:lineRule="auto"/>
              <w:ind w:left="352" w:right="50" w:hanging="213"/>
            </w:pPr>
            <w:r>
              <w:lastRenderedPageBreak/>
              <w:t>PGT should listen to the patient’s complaints for patient’s welfare</w:t>
            </w:r>
          </w:p>
          <w:p w:rsidR="00B605E0" w:rsidRDefault="0066170A" w:rsidP="005F59B7">
            <w:pPr>
              <w:pStyle w:val="ListParagraph"/>
              <w:numPr>
                <w:ilvl w:val="0"/>
                <w:numId w:val="110"/>
              </w:numPr>
              <w:spacing w:after="32" w:line="254" w:lineRule="auto"/>
              <w:ind w:left="352" w:right="50" w:hanging="213"/>
            </w:pPr>
            <w:r>
              <w:t xml:space="preserve">PGT should effectively educate &amp; counsel </w:t>
            </w:r>
            <w:r w:rsidR="00B605E0">
              <w:t xml:space="preserve">patients </w:t>
            </w:r>
          </w:p>
          <w:p w:rsidR="00B605E0" w:rsidRDefault="00B605E0" w:rsidP="005F59B7">
            <w:pPr>
              <w:pStyle w:val="ListParagraph"/>
              <w:numPr>
                <w:ilvl w:val="0"/>
                <w:numId w:val="110"/>
              </w:numPr>
              <w:spacing w:after="32" w:line="254" w:lineRule="auto"/>
              <w:ind w:left="352" w:right="50" w:hanging="213"/>
            </w:pPr>
            <w:r>
              <w:t xml:space="preserve">PGT should not down all complaints of patients in organized manner </w:t>
            </w:r>
          </w:p>
          <w:p w:rsidR="0066170A" w:rsidRDefault="00B605E0" w:rsidP="005F59B7">
            <w:pPr>
              <w:pStyle w:val="ListParagraph"/>
              <w:numPr>
                <w:ilvl w:val="0"/>
                <w:numId w:val="110"/>
              </w:numPr>
              <w:spacing w:after="32" w:line="254" w:lineRule="auto"/>
              <w:ind w:left="352" w:right="50" w:hanging="213"/>
            </w:pPr>
            <w:r>
              <w:t>PGT should timely communicate pt’s problem to the staff</w:t>
            </w:r>
          </w:p>
        </w:tc>
        <w:tc>
          <w:tcPr>
            <w:tcW w:w="2355" w:type="dxa"/>
          </w:tcPr>
          <w:p w:rsidR="0066170A" w:rsidRDefault="0066170A" w:rsidP="005F59B7">
            <w:pPr>
              <w:numPr>
                <w:ilvl w:val="0"/>
                <w:numId w:val="111"/>
              </w:numPr>
              <w:spacing w:after="32" w:line="248" w:lineRule="auto"/>
              <w:ind w:left="443" w:right="21" w:hanging="361"/>
            </w:pPr>
            <w:r>
              <w:lastRenderedPageBreak/>
              <w:t xml:space="preserve">PGT should use feedback and self-evaluation </w:t>
            </w:r>
          </w:p>
          <w:p w:rsidR="0066170A" w:rsidRDefault="0066170A" w:rsidP="0066170A">
            <w:pPr>
              <w:spacing w:after="62" w:line="247" w:lineRule="auto"/>
              <w:ind w:left="443"/>
            </w:pPr>
            <w:proofErr w:type="gramStart"/>
            <w:r>
              <w:t>in</w:t>
            </w:r>
            <w:proofErr w:type="gramEnd"/>
            <w:r>
              <w:t xml:space="preserve"> order to improve performance. </w:t>
            </w:r>
          </w:p>
          <w:p w:rsidR="0066170A" w:rsidRDefault="0066170A" w:rsidP="005F59B7">
            <w:pPr>
              <w:numPr>
                <w:ilvl w:val="0"/>
                <w:numId w:val="111"/>
              </w:numPr>
              <w:spacing w:after="63" w:line="248" w:lineRule="auto"/>
              <w:ind w:left="443" w:right="21" w:hanging="361"/>
            </w:pPr>
            <w:r>
              <w:t xml:space="preserve">PGT should read the required material and articles provided to enhance learning. </w:t>
            </w:r>
          </w:p>
          <w:p w:rsidR="0066170A" w:rsidRDefault="0066170A" w:rsidP="005F59B7">
            <w:pPr>
              <w:numPr>
                <w:ilvl w:val="0"/>
                <w:numId w:val="111"/>
              </w:numPr>
              <w:ind w:left="443" w:right="21" w:hanging="361"/>
            </w:pPr>
            <w:r>
              <w:t xml:space="preserve">PGT should use the medical literature search tools in the library to find appropriate articles related to interesting cases </w:t>
            </w:r>
          </w:p>
        </w:tc>
        <w:tc>
          <w:tcPr>
            <w:tcW w:w="2189" w:type="dxa"/>
          </w:tcPr>
          <w:p w:rsidR="0066170A" w:rsidRDefault="0066170A" w:rsidP="005F59B7">
            <w:pPr>
              <w:numPr>
                <w:ilvl w:val="0"/>
                <w:numId w:val="112"/>
              </w:numPr>
              <w:spacing w:after="33" w:line="240" w:lineRule="auto"/>
              <w:ind w:left="428" w:hanging="360"/>
            </w:pPr>
            <w:r>
              <w:t xml:space="preserve">PGT should </w:t>
            </w:r>
          </w:p>
          <w:p w:rsidR="0066170A" w:rsidRDefault="0066170A" w:rsidP="00B605E0">
            <w:pPr>
              <w:spacing w:after="32" w:line="247" w:lineRule="auto"/>
              <w:ind w:left="428"/>
            </w:pPr>
            <w:r>
              <w:t xml:space="preserve">be able to answer directed questions &amp; participate in case management </w:t>
            </w:r>
          </w:p>
          <w:p w:rsidR="0066170A" w:rsidRDefault="0066170A" w:rsidP="005F59B7">
            <w:pPr>
              <w:numPr>
                <w:ilvl w:val="0"/>
                <w:numId w:val="112"/>
              </w:numPr>
              <w:spacing w:after="32" w:line="247" w:lineRule="auto"/>
              <w:ind w:left="428" w:right="8" w:hanging="360"/>
            </w:pPr>
            <w:r>
              <w:t xml:space="preserve">PGT </w:t>
            </w:r>
            <w:r w:rsidR="00B605E0">
              <w:t>presentation</w:t>
            </w:r>
            <w:r>
              <w:t>s on assigned short topics w</w:t>
            </w:r>
            <w:r w:rsidR="00B605E0">
              <w:t>ill be assessed for completenes</w:t>
            </w:r>
            <w:r>
              <w:t xml:space="preserve">s, accuracy, organization </w:t>
            </w:r>
          </w:p>
          <w:p w:rsidR="0066170A" w:rsidRDefault="00B605E0" w:rsidP="0066170A">
            <w:pPr>
              <w:spacing w:after="68" w:line="248" w:lineRule="auto"/>
              <w:ind w:left="428"/>
            </w:pPr>
            <w:r>
              <w:t>&amp; understandi</w:t>
            </w:r>
            <w:r w:rsidR="0066170A">
              <w:t xml:space="preserve">ng of topic </w:t>
            </w:r>
          </w:p>
          <w:p w:rsidR="0066170A" w:rsidRDefault="0066170A" w:rsidP="005F59B7">
            <w:pPr>
              <w:numPr>
                <w:ilvl w:val="0"/>
                <w:numId w:val="112"/>
              </w:numPr>
              <w:spacing w:after="63" w:line="247" w:lineRule="auto"/>
              <w:ind w:left="428" w:hanging="360"/>
            </w:pPr>
            <w:r>
              <w:t xml:space="preserve">Ability of PGT to apply the information to the patient care setting </w:t>
            </w:r>
          </w:p>
          <w:p w:rsidR="0066170A" w:rsidRDefault="0066170A" w:rsidP="005F59B7">
            <w:pPr>
              <w:numPr>
                <w:ilvl w:val="0"/>
                <w:numId w:val="112"/>
              </w:numPr>
              <w:ind w:left="428" w:hanging="360"/>
            </w:pPr>
            <w:r>
              <w:lastRenderedPageBreak/>
              <w:t xml:space="preserve">interest level of PGT in learning </w:t>
            </w:r>
          </w:p>
        </w:tc>
      </w:tr>
    </w:tbl>
    <w:p w:rsidR="00746E79" w:rsidRDefault="009421E0">
      <w:pPr>
        <w:spacing w:after="30" w:line="240" w:lineRule="auto"/>
      </w:pPr>
      <w:r>
        <w:rPr>
          <w:b/>
          <w:sz w:val="20"/>
        </w:rPr>
        <w:lastRenderedPageBreak/>
        <w:t xml:space="preserve"> </w:t>
      </w:r>
    </w:p>
    <w:p w:rsidR="00746E79" w:rsidRDefault="009421E0">
      <w:pPr>
        <w:spacing w:after="46" w:line="240" w:lineRule="auto"/>
      </w:pPr>
      <w:r>
        <w:rPr>
          <w:b/>
          <w:sz w:val="20"/>
        </w:rPr>
        <w:t xml:space="preserve"> </w:t>
      </w:r>
    </w:p>
    <w:p w:rsidR="00746E79" w:rsidRDefault="009421E0">
      <w:pPr>
        <w:spacing w:after="131" w:line="240" w:lineRule="auto"/>
      </w:pPr>
      <w:r>
        <w:rPr>
          <w:b/>
          <w:sz w:val="28"/>
        </w:rPr>
        <w:t xml:space="preserve"> </w:t>
      </w:r>
    </w:p>
    <w:p w:rsidR="00746E79" w:rsidRDefault="009421E0">
      <w:pPr>
        <w:spacing w:after="33" w:line="246" w:lineRule="auto"/>
        <w:ind w:left="1435" w:right="-15" w:hanging="10"/>
      </w:pPr>
      <w:r>
        <w:rPr>
          <w:b/>
          <w:sz w:val="24"/>
        </w:rPr>
        <w:t xml:space="preserve">Suggested Readings </w:t>
      </w:r>
    </w:p>
    <w:p w:rsidR="00746E79" w:rsidRDefault="009421E0">
      <w:pPr>
        <w:spacing w:after="203" w:line="240" w:lineRule="auto"/>
      </w:pPr>
      <w:r>
        <w:rPr>
          <w:b/>
          <w:sz w:val="28"/>
        </w:rPr>
        <w:t xml:space="preserve"> </w:t>
      </w:r>
    </w:p>
    <w:p w:rsidR="00746E79" w:rsidRDefault="009421E0" w:rsidP="00E05264">
      <w:pPr>
        <w:numPr>
          <w:ilvl w:val="0"/>
          <w:numId w:val="12"/>
        </w:numPr>
        <w:spacing w:after="172" w:line="246" w:lineRule="auto"/>
        <w:ind w:left="2147" w:right="7" w:hanging="362"/>
        <w:jc w:val="both"/>
      </w:pPr>
      <w:r>
        <w:t>Hoffbrand’s Essential Haematology, 7</w:t>
      </w:r>
      <w:r>
        <w:rPr>
          <w:sz w:val="20"/>
          <w:vertAlign w:val="superscript"/>
        </w:rPr>
        <w:t xml:space="preserve">th </w:t>
      </w:r>
      <w:r>
        <w:t xml:space="preserve">Edition. October 2015, ©2016, Wiley-Blackwell. </w:t>
      </w:r>
    </w:p>
    <w:p w:rsidR="00746E79" w:rsidRDefault="009421E0" w:rsidP="00E05264">
      <w:pPr>
        <w:numPr>
          <w:ilvl w:val="0"/>
          <w:numId w:val="12"/>
        </w:numPr>
        <w:spacing w:after="172" w:line="246" w:lineRule="auto"/>
        <w:ind w:left="2147" w:right="7" w:hanging="362"/>
        <w:jc w:val="both"/>
      </w:pPr>
      <w:r>
        <w:t>Dacie and Lewis Practical Haematology, 12</w:t>
      </w:r>
      <w:r>
        <w:rPr>
          <w:sz w:val="20"/>
          <w:vertAlign w:val="superscript"/>
        </w:rPr>
        <w:t xml:space="preserve">th </w:t>
      </w:r>
      <w:r>
        <w:t xml:space="preserve">Edition By Barbara J. Bain, Copyright 2017 </w:t>
      </w:r>
    </w:p>
    <w:p w:rsidR="00746E79" w:rsidRDefault="009421E0" w:rsidP="00E05264">
      <w:pPr>
        <w:numPr>
          <w:ilvl w:val="0"/>
          <w:numId w:val="12"/>
        </w:numPr>
        <w:spacing w:after="172" w:line="374" w:lineRule="auto"/>
        <w:ind w:left="2147" w:right="7" w:hanging="362"/>
        <w:jc w:val="both"/>
      </w:pPr>
      <w:r>
        <w:t>Harrison’s Principles of Pediatric Medicine, Latest Edition OR Cecil’s Textbook of Pediatric Medicine, Latest Edition 4.</w:t>
      </w:r>
      <w:r>
        <w:rPr>
          <w:rFonts w:ascii="Arial" w:eastAsia="Arial" w:hAnsi="Arial" w:cs="Arial"/>
        </w:rPr>
        <w:t xml:space="preserve"> </w:t>
      </w:r>
      <w:r>
        <w:t xml:space="preserve">Hematologic diseases, part XIV (pages 958 – 1106) and Oncology, latest Edition part XV (pages 1108 – 1256). </w:t>
      </w:r>
    </w:p>
    <w:p w:rsidR="00746E79" w:rsidRDefault="009421E0" w:rsidP="00E05264">
      <w:pPr>
        <w:numPr>
          <w:ilvl w:val="0"/>
          <w:numId w:val="13"/>
        </w:numPr>
        <w:spacing w:after="172" w:line="246" w:lineRule="auto"/>
        <w:ind w:right="7" w:hanging="425"/>
        <w:jc w:val="both"/>
      </w:pPr>
      <w:r>
        <w:t xml:space="preserve">MKSAP latest edition – (Oncology &amp; Hematology booklets). </w:t>
      </w:r>
    </w:p>
    <w:p w:rsidR="00746E79" w:rsidRDefault="009421E0" w:rsidP="00E05264">
      <w:pPr>
        <w:numPr>
          <w:ilvl w:val="0"/>
          <w:numId w:val="13"/>
        </w:numPr>
        <w:spacing w:after="172" w:line="246" w:lineRule="auto"/>
        <w:ind w:right="7" w:hanging="425"/>
        <w:jc w:val="both"/>
      </w:pPr>
      <w:r>
        <w:lastRenderedPageBreak/>
        <w:t>New England Journal of Medicine (</w:t>
      </w:r>
      <w:r>
        <w:rPr>
          <w:u w:val="single" w:color="000000"/>
        </w:rPr>
        <w:t>www.nejm</w:t>
      </w:r>
      <w:r>
        <w:t xml:space="preserve">.org) </w:t>
      </w:r>
    </w:p>
    <w:p w:rsidR="00746E79" w:rsidRDefault="009421E0" w:rsidP="00E05264">
      <w:pPr>
        <w:numPr>
          <w:ilvl w:val="0"/>
          <w:numId w:val="13"/>
        </w:numPr>
        <w:spacing w:after="172" w:line="246" w:lineRule="auto"/>
        <w:ind w:right="7" w:hanging="425"/>
        <w:jc w:val="both"/>
      </w:pPr>
      <w:r>
        <w:t>Journal of Clinical Oncology</w:t>
      </w:r>
      <w:hyperlink r:id="rId22">
        <w:r>
          <w:t xml:space="preserve"> (</w:t>
        </w:r>
      </w:hyperlink>
      <w:hyperlink r:id="rId23">
        <w:r>
          <w:rPr>
            <w:u w:val="single" w:color="000000"/>
          </w:rPr>
          <w:t>www.jco.org</w:t>
        </w:r>
      </w:hyperlink>
      <w:hyperlink r:id="rId24">
        <w:r>
          <w:t>)</w:t>
        </w:r>
      </w:hyperlink>
      <w:r>
        <w:t xml:space="preserve"> </w:t>
      </w:r>
    </w:p>
    <w:p w:rsidR="00746E79" w:rsidRDefault="009421E0" w:rsidP="00E05264">
      <w:pPr>
        <w:numPr>
          <w:ilvl w:val="0"/>
          <w:numId w:val="13"/>
        </w:numPr>
        <w:spacing w:after="172" w:line="246" w:lineRule="auto"/>
        <w:ind w:right="7" w:hanging="425"/>
        <w:jc w:val="both"/>
      </w:pPr>
      <w:r>
        <w:t>National Comprehensive Cancer Network</w:t>
      </w:r>
      <w:hyperlink r:id="rId25">
        <w:r>
          <w:t xml:space="preserve"> (</w:t>
        </w:r>
      </w:hyperlink>
      <w:hyperlink r:id="rId26">
        <w:r>
          <w:rPr>
            <w:u w:val="single" w:color="000000"/>
          </w:rPr>
          <w:t>www.nccn.org</w:t>
        </w:r>
      </w:hyperlink>
      <w:hyperlink r:id="rId27">
        <w:r>
          <w:t>)</w:t>
        </w:r>
      </w:hyperlink>
      <w:r>
        <w:t xml:space="preserve"> </w:t>
      </w:r>
    </w:p>
    <w:p w:rsidR="00746E79" w:rsidRDefault="009421E0" w:rsidP="00E05264">
      <w:pPr>
        <w:numPr>
          <w:ilvl w:val="0"/>
          <w:numId w:val="13"/>
        </w:numPr>
        <w:spacing w:after="172" w:line="246" w:lineRule="auto"/>
        <w:ind w:right="7" w:hanging="425"/>
        <w:jc w:val="both"/>
      </w:pPr>
      <w:r>
        <w:t xml:space="preserve">Understanding the benefits of adjuvant chemotherapy in Breast, Colon and Lung cancer patients </w:t>
      </w:r>
    </w:p>
    <w:p w:rsidR="00746E79" w:rsidRDefault="00421D37">
      <w:pPr>
        <w:spacing w:after="13" w:line="240" w:lineRule="auto"/>
        <w:ind w:left="2170" w:right="-15" w:hanging="10"/>
      </w:pPr>
      <w:hyperlink r:id="rId28">
        <w:r w:rsidR="009421E0">
          <w:t>(</w:t>
        </w:r>
      </w:hyperlink>
      <w:hyperlink r:id="rId29">
        <w:r w:rsidR="009421E0">
          <w:rPr>
            <w:u w:val="single" w:color="000000"/>
          </w:rPr>
          <w:t>www.adjuvantonline.com</w:t>
        </w:r>
      </w:hyperlink>
      <w:hyperlink r:id="rId30">
        <w:r w:rsidR="009421E0">
          <w:rPr>
            <w:sz w:val="28"/>
          </w:rPr>
          <w:t>)</w:t>
        </w:r>
      </w:hyperlink>
      <w:r w:rsidR="009421E0">
        <w:rPr>
          <w:sz w:val="28"/>
        </w:rPr>
        <w:t xml:space="preserve"> </w:t>
      </w:r>
    </w:p>
    <w:p w:rsidR="00746E79" w:rsidRDefault="009421E0">
      <w:pPr>
        <w:pStyle w:val="Heading5"/>
      </w:pPr>
      <w:r>
        <w:t xml:space="preserve">N. </w:t>
      </w:r>
      <w:r w:rsidR="00AC04B2">
        <w:t xml:space="preserve">PEDIATRIC </w:t>
      </w:r>
      <w:r>
        <w:t xml:space="preserve">INFECTIOUS DISEASES </w:t>
      </w:r>
    </w:p>
    <w:p w:rsidR="00746E79" w:rsidRDefault="009421E0">
      <w:pPr>
        <w:spacing w:after="132" w:line="240" w:lineRule="auto"/>
      </w:pPr>
      <w:r>
        <w:rPr>
          <w:b/>
          <w:sz w:val="25"/>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63" w:line="240" w:lineRule="auto"/>
      </w:pPr>
      <w:r>
        <w:rPr>
          <w:b/>
          <w:sz w:val="28"/>
        </w:rPr>
        <w:t xml:space="preserve"> </w:t>
      </w:r>
    </w:p>
    <w:p w:rsidR="00746E79" w:rsidRDefault="009421E0">
      <w:pPr>
        <w:spacing w:after="33" w:line="240" w:lineRule="auto"/>
      </w:pPr>
      <w:r>
        <w:rPr>
          <w:b/>
          <w:sz w:val="33"/>
        </w:rPr>
        <w:t xml:space="preserve"> </w:t>
      </w:r>
    </w:p>
    <w:p w:rsidR="00746E79" w:rsidRDefault="009421E0">
      <w:pPr>
        <w:spacing w:after="172" w:line="371" w:lineRule="auto"/>
        <w:ind w:left="1448" w:right="7" w:hanging="8"/>
        <w:jc w:val="both"/>
      </w:pPr>
      <w:r>
        <w:t xml:space="preserve">To train the postgraduate trainees with provision of fundamental information, acquisition of clinical skills so that they are well versed in prevention, assessment and management of infectious diseases. </w:t>
      </w:r>
    </w:p>
    <w:p w:rsidR="00746E79" w:rsidRDefault="009421E0">
      <w:pPr>
        <w:spacing w:after="38" w:line="240" w:lineRule="auto"/>
      </w:pPr>
      <w:r>
        <w:rPr>
          <w:sz w:val="16"/>
        </w:rPr>
        <w:t xml:space="preserve"> </w:t>
      </w:r>
    </w:p>
    <w:p w:rsidR="00746E79" w:rsidRDefault="009421E0">
      <w:pPr>
        <w:spacing w:after="33" w:line="246" w:lineRule="auto"/>
        <w:ind w:left="1435" w:right="-15" w:hanging="10"/>
      </w:pPr>
      <w:r>
        <w:rPr>
          <w:b/>
          <w:sz w:val="24"/>
        </w:rPr>
        <w:t xml:space="preserve">Content of required Knowledge </w:t>
      </w:r>
    </w:p>
    <w:p w:rsidR="00746E79" w:rsidRDefault="009421E0">
      <w:pPr>
        <w:spacing w:after="63" w:line="240" w:lineRule="auto"/>
      </w:pPr>
      <w:r>
        <w:rPr>
          <w:b/>
          <w:sz w:val="28"/>
        </w:rPr>
        <w:t xml:space="preserve"> </w:t>
      </w:r>
    </w:p>
    <w:p w:rsidR="00746E79" w:rsidRDefault="009421E0">
      <w:pPr>
        <w:spacing w:after="31" w:line="240" w:lineRule="auto"/>
      </w:pPr>
      <w:r>
        <w:rPr>
          <w:b/>
          <w:sz w:val="33"/>
        </w:rPr>
        <w:t xml:space="preserve"> </w:t>
      </w:r>
    </w:p>
    <w:p w:rsidR="00746E79" w:rsidRDefault="009421E0" w:rsidP="00E05264">
      <w:pPr>
        <w:numPr>
          <w:ilvl w:val="0"/>
          <w:numId w:val="14"/>
        </w:numPr>
        <w:spacing w:after="172" w:line="246" w:lineRule="auto"/>
        <w:ind w:right="96" w:hanging="362"/>
        <w:jc w:val="both"/>
      </w:pPr>
      <w:r>
        <w:t xml:space="preserve">PGT should Identify sign and symptoms and management of patients presenting with common infectious diseases </w:t>
      </w:r>
    </w:p>
    <w:p w:rsidR="00746E79" w:rsidRDefault="009421E0" w:rsidP="00E05264">
      <w:pPr>
        <w:numPr>
          <w:ilvl w:val="0"/>
          <w:numId w:val="14"/>
        </w:numPr>
        <w:spacing w:after="172" w:line="371" w:lineRule="auto"/>
        <w:ind w:right="96" w:hanging="362"/>
        <w:jc w:val="both"/>
      </w:pPr>
      <w:r>
        <w:t xml:space="preserve">PGT should recognize and interpret the importance of certain life styles and life events in the risk for specific infections, including intravenous drug abuse, sexual orientation or behavior, socioeconomic status, travel, animal exposure and environmental exposure </w:t>
      </w:r>
    </w:p>
    <w:p w:rsidR="00746E79" w:rsidRDefault="009421E0" w:rsidP="00E05264">
      <w:pPr>
        <w:numPr>
          <w:ilvl w:val="0"/>
          <w:numId w:val="14"/>
        </w:numPr>
        <w:spacing w:after="172" w:line="374" w:lineRule="auto"/>
        <w:ind w:right="96" w:hanging="362"/>
        <w:jc w:val="both"/>
      </w:pPr>
      <w:r>
        <w:t xml:space="preserve">PGT should recognize the role of </w:t>
      </w:r>
      <w:r w:rsidR="00AC04B2">
        <w:t>pediatric</w:t>
      </w:r>
      <w:r>
        <w:t xml:space="preserve"> age, diabetes mellitus, renal failure, malnutrition, and cardiovascular disease in development of infections </w:t>
      </w:r>
    </w:p>
    <w:p w:rsidR="00746E79" w:rsidRDefault="009421E0" w:rsidP="00E05264">
      <w:pPr>
        <w:numPr>
          <w:ilvl w:val="0"/>
          <w:numId w:val="14"/>
        </w:numPr>
        <w:spacing w:after="172" w:line="367" w:lineRule="auto"/>
        <w:ind w:right="96" w:hanging="362"/>
        <w:jc w:val="both"/>
      </w:pPr>
      <w:r>
        <w:t xml:space="preserve">PGT should be able to recommend appropriate antimicrobial therapy in a variety of infectious entities both in community acquired or nosocomial infections. </w:t>
      </w:r>
    </w:p>
    <w:p w:rsidR="00746E79" w:rsidRDefault="009421E0" w:rsidP="00E05264">
      <w:pPr>
        <w:numPr>
          <w:ilvl w:val="0"/>
          <w:numId w:val="14"/>
        </w:numPr>
        <w:spacing w:after="172" w:line="246" w:lineRule="auto"/>
        <w:ind w:right="96" w:hanging="362"/>
        <w:jc w:val="both"/>
      </w:pPr>
      <w:r>
        <w:t xml:space="preserve">PGT must recognize and understand the natural and pathogenesis of sepsis associated with infections at specific organ system </w:t>
      </w:r>
    </w:p>
    <w:p w:rsidR="00746E79" w:rsidRDefault="009421E0" w:rsidP="00E05264">
      <w:pPr>
        <w:numPr>
          <w:ilvl w:val="0"/>
          <w:numId w:val="14"/>
        </w:numPr>
        <w:spacing w:after="172" w:line="371" w:lineRule="auto"/>
        <w:ind w:right="96" w:hanging="362"/>
        <w:jc w:val="both"/>
      </w:pPr>
      <w:r>
        <w:t xml:space="preserve">PGT should be aware of microbial virulence factors, host defense mechanisms, epidemiology of infectious diseases and anti-infective therapy principles </w:t>
      </w:r>
    </w:p>
    <w:p w:rsidR="00746E79" w:rsidRDefault="009421E0">
      <w:pPr>
        <w:spacing w:after="36" w:line="240" w:lineRule="auto"/>
      </w:pPr>
      <w:r>
        <w:rPr>
          <w:sz w:val="33"/>
        </w:rPr>
        <w:t xml:space="preserve"> </w:t>
      </w:r>
    </w:p>
    <w:p w:rsidR="00746E79" w:rsidRDefault="009421E0">
      <w:pPr>
        <w:spacing w:after="216" w:line="246" w:lineRule="auto"/>
        <w:ind w:left="1435" w:right="-15" w:hanging="10"/>
      </w:pPr>
      <w:r>
        <w:rPr>
          <w:b/>
          <w:sz w:val="24"/>
        </w:rPr>
        <w:lastRenderedPageBreak/>
        <w:t xml:space="preserve">Basic Concepts of Clinical Microbiology </w:t>
      </w:r>
    </w:p>
    <w:p w:rsidR="00746E79" w:rsidRDefault="009421E0" w:rsidP="00E05264">
      <w:pPr>
        <w:numPr>
          <w:ilvl w:val="0"/>
          <w:numId w:val="15"/>
        </w:numPr>
        <w:spacing w:line="360" w:lineRule="auto"/>
        <w:ind w:right="7" w:hanging="406"/>
        <w:jc w:val="both"/>
      </w:pPr>
      <w:r>
        <w:t xml:space="preserve">Appropriate collection and transport of specimen </w:t>
      </w:r>
    </w:p>
    <w:p w:rsidR="00746E79" w:rsidRDefault="009421E0" w:rsidP="00E05264">
      <w:pPr>
        <w:numPr>
          <w:ilvl w:val="0"/>
          <w:numId w:val="15"/>
        </w:numPr>
        <w:spacing w:line="360" w:lineRule="auto"/>
        <w:ind w:right="7" w:hanging="406"/>
        <w:jc w:val="both"/>
      </w:pPr>
      <w:r>
        <w:t xml:space="preserve">Sterilization and disinfection </w:t>
      </w:r>
    </w:p>
    <w:p w:rsidR="00746E79" w:rsidRDefault="009421E0" w:rsidP="00E05264">
      <w:pPr>
        <w:numPr>
          <w:ilvl w:val="0"/>
          <w:numId w:val="15"/>
        </w:numPr>
        <w:spacing w:line="360" w:lineRule="auto"/>
        <w:ind w:right="7" w:hanging="406"/>
        <w:jc w:val="both"/>
      </w:pPr>
      <w:r>
        <w:t xml:space="preserve">Microscopy </w:t>
      </w:r>
    </w:p>
    <w:p w:rsidR="00746E79" w:rsidRDefault="009421E0" w:rsidP="00E05264">
      <w:pPr>
        <w:numPr>
          <w:ilvl w:val="0"/>
          <w:numId w:val="15"/>
        </w:numPr>
        <w:spacing w:line="360" w:lineRule="auto"/>
        <w:ind w:right="7" w:hanging="406"/>
        <w:jc w:val="both"/>
      </w:pPr>
      <w:r>
        <w:t xml:space="preserve">Staining (Gram, AFB and others) </w:t>
      </w:r>
    </w:p>
    <w:p w:rsidR="00746E79" w:rsidRDefault="009421E0" w:rsidP="00E05264">
      <w:pPr>
        <w:numPr>
          <w:ilvl w:val="0"/>
          <w:numId w:val="15"/>
        </w:numPr>
        <w:spacing w:line="360" w:lineRule="auto"/>
        <w:ind w:right="7" w:hanging="406"/>
        <w:jc w:val="both"/>
      </w:pPr>
      <w:r>
        <w:t xml:space="preserve">Culture media and basic preparation </w:t>
      </w:r>
    </w:p>
    <w:p w:rsidR="00746E79" w:rsidRDefault="009421E0" w:rsidP="00E05264">
      <w:pPr>
        <w:numPr>
          <w:ilvl w:val="0"/>
          <w:numId w:val="15"/>
        </w:numPr>
        <w:spacing w:line="360" w:lineRule="auto"/>
        <w:ind w:right="7" w:hanging="406"/>
        <w:jc w:val="both"/>
      </w:pPr>
      <w:r>
        <w:t xml:space="preserve">Culture techniques (standard &amp; automated) </w:t>
      </w:r>
    </w:p>
    <w:p w:rsidR="00746E79" w:rsidRDefault="009421E0" w:rsidP="00E05264">
      <w:pPr>
        <w:numPr>
          <w:ilvl w:val="0"/>
          <w:numId w:val="15"/>
        </w:numPr>
        <w:spacing w:line="360" w:lineRule="auto"/>
        <w:ind w:right="7" w:hanging="406"/>
        <w:jc w:val="both"/>
      </w:pPr>
      <w:r>
        <w:t xml:space="preserve">Bacterial and mycobacterial microbiology </w:t>
      </w:r>
    </w:p>
    <w:p w:rsidR="00746E79" w:rsidRDefault="009421E0" w:rsidP="00E05264">
      <w:pPr>
        <w:numPr>
          <w:ilvl w:val="0"/>
          <w:numId w:val="15"/>
        </w:numPr>
        <w:spacing w:line="360" w:lineRule="auto"/>
        <w:ind w:right="7" w:hanging="406"/>
        <w:jc w:val="both"/>
      </w:pPr>
      <w:r>
        <w:t xml:space="preserve">Sensitivity testing </w:t>
      </w:r>
    </w:p>
    <w:p w:rsidR="00746E79" w:rsidRDefault="009421E0" w:rsidP="00E05264">
      <w:pPr>
        <w:numPr>
          <w:ilvl w:val="0"/>
          <w:numId w:val="15"/>
        </w:numPr>
        <w:spacing w:line="360" w:lineRule="auto"/>
        <w:ind w:right="7" w:hanging="406"/>
        <w:jc w:val="both"/>
      </w:pPr>
      <w:r>
        <w:t xml:space="preserve">Parasitology </w:t>
      </w:r>
    </w:p>
    <w:p w:rsidR="00746E79" w:rsidRDefault="009421E0" w:rsidP="00E05264">
      <w:pPr>
        <w:numPr>
          <w:ilvl w:val="0"/>
          <w:numId w:val="15"/>
        </w:numPr>
        <w:spacing w:line="360" w:lineRule="auto"/>
        <w:ind w:right="7" w:hanging="406"/>
        <w:jc w:val="both"/>
      </w:pPr>
      <w:r>
        <w:t xml:space="preserve">Mycology </w:t>
      </w:r>
    </w:p>
    <w:p w:rsidR="00746E79" w:rsidRDefault="009421E0" w:rsidP="00E05264">
      <w:pPr>
        <w:numPr>
          <w:ilvl w:val="0"/>
          <w:numId w:val="15"/>
        </w:numPr>
        <w:spacing w:line="360" w:lineRule="auto"/>
        <w:ind w:right="7" w:hanging="406"/>
        <w:jc w:val="both"/>
      </w:pPr>
      <w:r>
        <w:t xml:space="preserve">Molecular diagnostics </w:t>
      </w:r>
    </w:p>
    <w:p w:rsidR="00746E79" w:rsidRDefault="009421E0" w:rsidP="00E05264">
      <w:pPr>
        <w:numPr>
          <w:ilvl w:val="0"/>
          <w:numId w:val="15"/>
        </w:numPr>
        <w:spacing w:line="360" w:lineRule="auto"/>
        <w:ind w:right="7" w:hanging="406"/>
        <w:jc w:val="both"/>
      </w:pPr>
      <w:r>
        <w:t xml:space="preserve">Virology </w:t>
      </w:r>
    </w:p>
    <w:p w:rsidR="00746E79" w:rsidRDefault="009421E0" w:rsidP="00E05264">
      <w:pPr>
        <w:numPr>
          <w:ilvl w:val="0"/>
          <w:numId w:val="15"/>
        </w:numPr>
        <w:spacing w:line="360" w:lineRule="auto"/>
        <w:ind w:right="7" w:hanging="406"/>
        <w:jc w:val="both"/>
      </w:pPr>
      <w:r>
        <w:t>Safety</w:t>
      </w:r>
      <w:r>
        <w:rPr>
          <w:sz w:val="26"/>
        </w:rPr>
        <w:t xml:space="preserve"> </w:t>
      </w:r>
    </w:p>
    <w:p w:rsidR="00746E79" w:rsidRDefault="009421E0" w:rsidP="00E05264">
      <w:pPr>
        <w:numPr>
          <w:ilvl w:val="0"/>
          <w:numId w:val="15"/>
        </w:numPr>
        <w:spacing w:line="360" w:lineRule="auto"/>
        <w:ind w:right="7" w:hanging="406"/>
        <w:jc w:val="both"/>
      </w:pPr>
      <w:r>
        <w:t>Quality assurance</w:t>
      </w:r>
      <w:r>
        <w:rPr>
          <w:sz w:val="26"/>
        </w:rPr>
        <w:t xml:space="preserve"> </w:t>
      </w:r>
    </w:p>
    <w:p w:rsidR="00746E79" w:rsidRDefault="009421E0">
      <w:pPr>
        <w:spacing w:after="37" w:line="240" w:lineRule="auto"/>
      </w:pPr>
      <w:r>
        <w:rPr>
          <w:sz w:val="30"/>
        </w:rPr>
        <w:t xml:space="preserve"> </w:t>
      </w:r>
    </w:p>
    <w:p w:rsidR="00746E79" w:rsidRDefault="009421E0">
      <w:pPr>
        <w:spacing w:after="29" w:line="240" w:lineRule="auto"/>
        <w:ind w:left="10" w:right="8132" w:hanging="10"/>
        <w:jc w:val="right"/>
      </w:pPr>
      <w:r>
        <w:rPr>
          <w:b/>
          <w:sz w:val="24"/>
        </w:rPr>
        <w:t xml:space="preserve">Management of Major Infectious Clinical syndromes </w:t>
      </w:r>
    </w:p>
    <w:p w:rsidR="00746E79" w:rsidRDefault="009421E0">
      <w:pPr>
        <w:spacing w:after="209" w:line="240" w:lineRule="auto"/>
      </w:pPr>
      <w:r>
        <w:rPr>
          <w:b/>
          <w:sz w:val="28"/>
        </w:rPr>
        <w:t xml:space="preserve"> </w:t>
      </w:r>
    </w:p>
    <w:p w:rsidR="00746E79" w:rsidRDefault="009421E0" w:rsidP="00E05264">
      <w:pPr>
        <w:numPr>
          <w:ilvl w:val="0"/>
          <w:numId w:val="16"/>
        </w:numPr>
        <w:spacing w:line="360" w:lineRule="auto"/>
        <w:ind w:right="7" w:hanging="406"/>
        <w:jc w:val="both"/>
      </w:pPr>
      <w:r>
        <w:t xml:space="preserve">Fever evaluation </w:t>
      </w:r>
    </w:p>
    <w:p w:rsidR="00746E79" w:rsidRDefault="009421E0" w:rsidP="00E05264">
      <w:pPr>
        <w:numPr>
          <w:ilvl w:val="0"/>
          <w:numId w:val="16"/>
        </w:numPr>
        <w:spacing w:line="360" w:lineRule="auto"/>
        <w:ind w:right="7" w:hanging="406"/>
        <w:jc w:val="both"/>
      </w:pPr>
      <w:r>
        <w:t xml:space="preserve">Respiratory tract infections </w:t>
      </w:r>
    </w:p>
    <w:p w:rsidR="00746E79" w:rsidRDefault="009421E0" w:rsidP="00E05264">
      <w:pPr>
        <w:numPr>
          <w:ilvl w:val="0"/>
          <w:numId w:val="16"/>
        </w:numPr>
        <w:spacing w:line="360" w:lineRule="auto"/>
        <w:ind w:right="7" w:hanging="406"/>
        <w:jc w:val="both"/>
      </w:pPr>
      <w:r>
        <w:t xml:space="preserve">Cardiovascular infections </w:t>
      </w:r>
    </w:p>
    <w:p w:rsidR="00746E79" w:rsidRDefault="009421E0" w:rsidP="00E05264">
      <w:pPr>
        <w:numPr>
          <w:ilvl w:val="0"/>
          <w:numId w:val="16"/>
        </w:numPr>
        <w:spacing w:line="360" w:lineRule="auto"/>
        <w:ind w:right="7" w:hanging="406"/>
        <w:jc w:val="both"/>
      </w:pPr>
      <w:r>
        <w:t xml:space="preserve">CNS infections </w:t>
      </w:r>
    </w:p>
    <w:p w:rsidR="00746E79" w:rsidRDefault="009421E0" w:rsidP="00E05264">
      <w:pPr>
        <w:numPr>
          <w:ilvl w:val="0"/>
          <w:numId w:val="16"/>
        </w:numPr>
        <w:spacing w:line="360" w:lineRule="auto"/>
        <w:ind w:right="7" w:hanging="406"/>
        <w:jc w:val="both"/>
      </w:pPr>
      <w:r>
        <w:t xml:space="preserve">Skin and soft tissue infections </w:t>
      </w:r>
    </w:p>
    <w:p w:rsidR="00746E79" w:rsidRDefault="009421E0" w:rsidP="00E05264">
      <w:pPr>
        <w:numPr>
          <w:ilvl w:val="0"/>
          <w:numId w:val="16"/>
        </w:numPr>
        <w:spacing w:line="360" w:lineRule="auto"/>
        <w:ind w:right="7" w:hanging="406"/>
        <w:jc w:val="both"/>
      </w:pPr>
      <w:r>
        <w:t xml:space="preserve">Gastrointestinal infections, food poisoning and hepatitis </w:t>
      </w:r>
    </w:p>
    <w:p w:rsidR="00746E79" w:rsidRDefault="009421E0" w:rsidP="00E05264">
      <w:pPr>
        <w:numPr>
          <w:ilvl w:val="0"/>
          <w:numId w:val="16"/>
        </w:numPr>
        <w:spacing w:line="360" w:lineRule="auto"/>
        <w:ind w:right="7" w:hanging="406"/>
        <w:jc w:val="both"/>
      </w:pPr>
      <w:r>
        <w:t xml:space="preserve">Bone and joint infections </w:t>
      </w:r>
    </w:p>
    <w:p w:rsidR="00746E79" w:rsidRDefault="009421E0" w:rsidP="00E05264">
      <w:pPr>
        <w:numPr>
          <w:ilvl w:val="0"/>
          <w:numId w:val="16"/>
        </w:numPr>
        <w:spacing w:line="360" w:lineRule="auto"/>
        <w:ind w:right="7" w:hanging="406"/>
        <w:jc w:val="both"/>
      </w:pPr>
      <w:r>
        <w:t xml:space="preserve">Diseases of reproductive organs and STDs &amp; AIDS </w:t>
      </w:r>
    </w:p>
    <w:p w:rsidR="00746E79" w:rsidRDefault="009421E0" w:rsidP="00E05264">
      <w:pPr>
        <w:numPr>
          <w:ilvl w:val="0"/>
          <w:numId w:val="16"/>
        </w:numPr>
        <w:spacing w:line="360" w:lineRule="auto"/>
        <w:ind w:right="7" w:hanging="406"/>
        <w:jc w:val="both"/>
      </w:pPr>
      <w:r>
        <w:t xml:space="preserve">Eye and ENT infections </w:t>
      </w:r>
    </w:p>
    <w:p w:rsidR="00746E79" w:rsidRDefault="009421E0" w:rsidP="00E05264">
      <w:pPr>
        <w:numPr>
          <w:ilvl w:val="0"/>
          <w:numId w:val="16"/>
        </w:numPr>
        <w:spacing w:line="360" w:lineRule="auto"/>
        <w:ind w:right="7" w:hanging="406"/>
        <w:jc w:val="both"/>
      </w:pPr>
      <w:r>
        <w:lastRenderedPageBreak/>
        <w:t xml:space="preserve">Infections in immune-compromised hosts and burns </w:t>
      </w:r>
    </w:p>
    <w:p w:rsidR="00746E79" w:rsidRDefault="009421E0" w:rsidP="00E05264">
      <w:pPr>
        <w:numPr>
          <w:ilvl w:val="0"/>
          <w:numId w:val="16"/>
        </w:numPr>
        <w:spacing w:line="360" w:lineRule="auto"/>
        <w:ind w:right="7" w:hanging="406"/>
        <w:jc w:val="both"/>
      </w:pPr>
      <w:r>
        <w:t xml:space="preserve">Transplant infections </w:t>
      </w:r>
    </w:p>
    <w:p w:rsidR="00746E79" w:rsidRDefault="009421E0" w:rsidP="00E05264">
      <w:pPr>
        <w:numPr>
          <w:ilvl w:val="0"/>
          <w:numId w:val="16"/>
        </w:numPr>
        <w:spacing w:line="360" w:lineRule="auto"/>
        <w:ind w:right="7" w:hanging="406"/>
        <w:jc w:val="both"/>
      </w:pPr>
      <w:r>
        <w:t xml:space="preserve">Nosocomial infections 13.Infections in special hosts </w:t>
      </w:r>
    </w:p>
    <w:p w:rsidR="00746E79" w:rsidRDefault="009421E0" w:rsidP="00E05264">
      <w:pPr>
        <w:numPr>
          <w:ilvl w:val="0"/>
          <w:numId w:val="16"/>
        </w:numPr>
        <w:spacing w:line="360" w:lineRule="auto"/>
        <w:ind w:right="7" w:hanging="406"/>
        <w:jc w:val="both"/>
      </w:pPr>
      <w:r>
        <w:t xml:space="preserve">Surgical &amp; trauma related infections </w:t>
      </w:r>
    </w:p>
    <w:p w:rsidR="00746E79" w:rsidRDefault="009421E0" w:rsidP="00E05264">
      <w:pPr>
        <w:numPr>
          <w:ilvl w:val="0"/>
          <w:numId w:val="16"/>
        </w:numPr>
        <w:spacing w:line="360" w:lineRule="auto"/>
        <w:ind w:right="7" w:hanging="406"/>
        <w:jc w:val="both"/>
      </w:pPr>
      <w:r>
        <w:t xml:space="preserve">Zoonoses </w:t>
      </w:r>
    </w:p>
    <w:p w:rsidR="00746E79" w:rsidRDefault="009421E0" w:rsidP="00E05264">
      <w:pPr>
        <w:numPr>
          <w:ilvl w:val="0"/>
          <w:numId w:val="16"/>
        </w:numPr>
        <w:spacing w:line="360" w:lineRule="auto"/>
        <w:ind w:right="7" w:hanging="406"/>
        <w:jc w:val="both"/>
      </w:pPr>
      <w:r>
        <w:t xml:space="preserve">Viral, bacterial, chlamydial, rickettsial, protozoal and fungal infections </w:t>
      </w:r>
    </w:p>
    <w:p w:rsidR="00746E79" w:rsidRDefault="009421E0">
      <w:pPr>
        <w:spacing w:after="228" w:line="240" w:lineRule="auto"/>
      </w:pPr>
      <w:r>
        <w:rPr>
          <w:sz w:val="26"/>
        </w:rPr>
        <w:t xml:space="preserve"> </w:t>
      </w:r>
    </w:p>
    <w:p w:rsidR="00746E79" w:rsidRDefault="009421E0">
      <w:pPr>
        <w:spacing w:after="33" w:line="246" w:lineRule="auto"/>
        <w:ind w:left="1784" w:right="-15" w:hanging="10"/>
      </w:pPr>
      <w:r>
        <w:rPr>
          <w:b/>
          <w:sz w:val="24"/>
        </w:rPr>
        <w:t xml:space="preserve">Special Topics </w:t>
      </w:r>
    </w:p>
    <w:p w:rsidR="00746E79" w:rsidRDefault="009421E0">
      <w:pPr>
        <w:spacing w:after="29" w:line="240" w:lineRule="auto"/>
      </w:pPr>
      <w:r>
        <w:rPr>
          <w:b/>
          <w:sz w:val="37"/>
        </w:rPr>
        <w:t xml:space="preserve"> </w:t>
      </w:r>
    </w:p>
    <w:p w:rsidR="00746E79" w:rsidRDefault="009421E0" w:rsidP="00E05264">
      <w:pPr>
        <w:numPr>
          <w:ilvl w:val="0"/>
          <w:numId w:val="17"/>
        </w:numPr>
        <w:spacing w:line="360" w:lineRule="auto"/>
        <w:ind w:left="2147" w:right="7" w:hanging="362"/>
        <w:jc w:val="both"/>
      </w:pPr>
      <w:r>
        <w:t xml:space="preserve">Immunization </w:t>
      </w:r>
    </w:p>
    <w:p w:rsidR="00746E79" w:rsidRDefault="009421E0" w:rsidP="00E05264">
      <w:pPr>
        <w:numPr>
          <w:ilvl w:val="0"/>
          <w:numId w:val="17"/>
        </w:numPr>
        <w:spacing w:line="360" w:lineRule="auto"/>
        <w:ind w:left="2147" w:right="7" w:hanging="362"/>
        <w:jc w:val="both"/>
      </w:pPr>
      <w:r>
        <w:t xml:space="preserve">Infection control </w:t>
      </w:r>
    </w:p>
    <w:p w:rsidR="00746E79" w:rsidRDefault="009421E0" w:rsidP="00E05264">
      <w:pPr>
        <w:numPr>
          <w:ilvl w:val="0"/>
          <w:numId w:val="17"/>
        </w:numPr>
        <w:spacing w:line="360" w:lineRule="auto"/>
        <w:ind w:left="2147" w:right="7" w:hanging="362"/>
        <w:jc w:val="both"/>
      </w:pPr>
      <w:r>
        <w:t xml:space="preserve">Risk reduction </w:t>
      </w:r>
    </w:p>
    <w:p w:rsidR="00746E79" w:rsidRDefault="009421E0" w:rsidP="00E05264">
      <w:pPr>
        <w:numPr>
          <w:ilvl w:val="0"/>
          <w:numId w:val="17"/>
        </w:numPr>
        <w:spacing w:line="360" w:lineRule="auto"/>
        <w:ind w:left="2147" w:right="7" w:hanging="362"/>
        <w:jc w:val="both"/>
      </w:pPr>
      <w:r>
        <w:t xml:space="preserve">Outbreak investigation </w:t>
      </w:r>
    </w:p>
    <w:p w:rsidR="00746E79" w:rsidRDefault="009421E0" w:rsidP="00E05264">
      <w:pPr>
        <w:numPr>
          <w:ilvl w:val="0"/>
          <w:numId w:val="17"/>
        </w:numPr>
        <w:spacing w:line="360" w:lineRule="auto"/>
        <w:ind w:left="2147" w:right="7" w:hanging="362"/>
        <w:jc w:val="both"/>
      </w:pPr>
      <w:r>
        <w:t xml:space="preserve">Travel medicine </w:t>
      </w:r>
    </w:p>
    <w:p w:rsidR="00746E79" w:rsidRDefault="009421E0" w:rsidP="00E05264">
      <w:pPr>
        <w:numPr>
          <w:ilvl w:val="0"/>
          <w:numId w:val="17"/>
        </w:numPr>
        <w:spacing w:line="360" w:lineRule="auto"/>
        <w:ind w:left="2147" w:right="7" w:hanging="362"/>
        <w:jc w:val="both"/>
      </w:pPr>
      <w:r>
        <w:t xml:space="preserve">Biological warfare </w:t>
      </w:r>
    </w:p>
    <w:p w:rsidR="00746E79" w:rsidRDefault="009421E0">
      <w:pPr>
        <w:spacing w:after="35" w:line="240" w:lineRule="auto"/>
      </w:pPr>
      <w:r>
        <w:rPr>
          <w:sz w:val="20"/>
        </w:rPr>
        <w:t xml:space="preserve"> </w:t>
      </w:r>
    </w:p>
    <w:p w:rsidR="00746E79" w:rsidRDefault="009421E0">
      <w:pPr>
        <w:spacing w:after="33" w:line="246" w:lineRule="auto"/>
        <w:ind w:left="1435" w:right="-15" w:hanging="10"/>
      </w:pPr>
      <w:r>
        <w:rPr>
          <w:b/>
          <w:sz w:val="24"/>
        </w:rPr>
        <w:t xml:space="preserve">Procedural Skills </w:t>
      </w:r>
    </w:p>
    <w:p w:rsidR="00746E79" w:rsidRDefault="009421E0">
      <w:pPr>
        <w:spacing w:after="78" w:line="240" w:lineRule="auto"/>
      </w:pPr>
      <w:r>
        <w:rPr>
          <w:b/>
          <w:sz w:val="40"/>
        </w:rPr>
        <w:t xml:space="preserve"> </w:t>
      </w:r>
    </w:p>
    <w:p w:rsidR="00746E79" w:rsidRDefault="009421E0">
      <w:pPr>
        <w:spacing w:after="135" w:line="246" w:lineRule="auto"/>
        <w:ind w:left="2168" w:hanging="10"/>
      </w:pPr>
      <w:r>
        <w:rPr>
          <w:b/>
          <w:sz w:val="28"/>
        </w:rPr>
        <w:t>A.</w:t>
      </w:r>
      <w:r>
        <w:rPr>
          <w:rFonts w:ascii="Arial" w:eastAsia="Arial" w:hAnsi="Arial" w:cs="Arial"/>
          <w:b/>
          <w:sz w:val="28"/>
        </w:rPr>
        <w:t xml:space="preserve"> </w:t>
      </w:r>
      <w:r>
        <w:rPr>
          <w:b/>
        </w:rPr>
        <w:t xml:space="preserve">Bacteriology </w:t>
      </w:r>
    </w:p>
    <w:p w:rsidR="00746E79" w:rsidRDefault="009421E0" w:rsidP="00E05264">
      <w:pPr>
        <w:numPr>
          <w:ilvl w:val="3"/>
          <w:numId w:val="18"/>
        </w:numPr>
        <w:spacing w:after="140" w:line="246" w:lineRule="auto"/>
        <w:ind w:right="-15" w:hanging="362"/>
      </w:pPr>
      <w:r>
        <w:t xml:space="preserve">Perform gram stain </w:t>
      </w:r>
    </w:p>
    <w:p w:rsidR="00746E79" w:rsidRDefault="009421E0" w:rsidP="00E05264">
      <w:pPr>
        <w:numPr>
          <w:ilvl w:val="3"/>
          <w:numId w:val="18"/>
        </w:numPr>
        <w:spacing w:after="140" w:line="246" w:lineRule="auto"/>
        <w:ind w:right="-15" w:hanging="362"/>
      </w:pPr>
      <w:r>
        <w:t xml:space="preserve">Inoculation of culture plates </w:t>
      </w:r>
    </w:p>
    <w:p w:rsidR="00746E79" w:rsidRDefault="009421E0">
      <w:pPr>
        <w:spacing w:after="133" w:line="246" w:lineRule="auto"/>
        <w:ind w:left="2168" w:hanging="10"/>
      </w:pPr>
      <w:r>
        <w:rPr>
          <w:b/>
          <w:sz w:val="28"/>
        </w:rPr>
        <w:t>B.</w:t>
      </w:r>
      <w:r>
        <w:rPr>
          <w:rFonts w:ascii="Arial" w:eastAsia="Arial" w:hAnsi="Arial" w:cs="Arial"/>
          <w:b/>
          <w:sz w:val="28"/>
        </w:rPr>
        <w:t xml:space="preserve"> </w:t>
      </w:r>
      <w:r>
        <w:rPr>
          <w:b/>
        </w:rPr>
        <w:t xml:space="preserve">Mycobacteriology </w:t>
      </w:r>
    </w:p>
    <w:p w:rsidR="00746E79" w:rsidRDefault="009421E0" w:rsidP="00AC04B2">
      <w:pPr>
        <w:spacing w:after="140" w:line="246" w:lineRule="auto"/>
        <w:ind w:left="2493" w:right="-15" w:firstLine="387"/>
      </w:pPr>
      <w:r>
        <w:rPr>
          <w:rFonts w:ascii="Segoe UI Symbol" w:eastAsia="Segoe UI Symbol" w:hAnsi="Segoe UI Symbol" w:cs="Segoe UI Symbol"/>
          <w:sz w:val="28"/>
        </w:rPr>
        <w:t>•</w:t>
      </w:r>
      <w:r>
        <w:rPr>
          <w:rFonts w:ascii="Arial" w:eastAsia="Arial" w:hAnsi="Arial" w:cs="Arial"/>
          <w:sz w:val="28"/>
        </w:rPr>
        <w:t xml:space="preserve"> </w:t>
      </w:r>
      <w:r>
        <w:t xml:space="preserve">Perform AFB smear </w:t>
      </w:r>
    </w:p>
    <w:p w:rsidR="00746E79" w:rsidRDefault="009421E0">
      <w:pPr>
        <w:spacing w:after="133" w:line="246" w:lineRule="auto"/>
        <w:ind w:left="2168" w:hanging="10"/>
      </w:pPr>
      <w:r>
        <w:rPr>
          <w:b/>
          <w:sz w:val="28"/>
        </w:rPr>
        <w:t>C.</w:t>
      </w:r>
      <w:r>
        <w:rPr>
          <w:rFonts w:ascii="Arial" w:eastAsia="Arial" w:hAnsi="Arial" w:cs="Arial"/>
          <w:b/>
          <w:sz w:val="28"/>
        </w:rPr>
        <w:t xml:space="preserve"> </w:t>
      </w:r>
      <w:r>
        <w:rPr>
          <w:b/>
        </w:rPr>
        <w:t xml:space="preserve">Urine Analysis </w:t>
      </w:r>
    </w:p>
    <w:p w:rsidR="00746E79" w:rsidRDefault="009421E0" w:rsidP="00AC04B2">
      <w:pPr>
        <w:spacing w:after="140" w:line="246" w:lineRule="auto"/>
        <w:ind w:left="2493" w:right="-15" w:firstLine="387"/>
      </w:pPr>
      <w:r>
        <w:rPr>
          <w:rFonts w:ascii="Segoe UI Symbol" w:eastAsia="Segoe UI Symbol" w:hAnsi="Segoe UI Symbol" w:cs="Segoe UI Symbol"/>
          <w:sz w:val="28"/>
        </w:rPr>
        <w:t>•</w:t>
      </w:r>
      <w:r>
        <w:rPr>
          <w:rFonts w:ascii="Arial" w:eastAsia="Arial" w:hAnsi="Arial" w:cs="Arial"/>
          <w:sz w:val="28"/>
        </w:rPr>
        <w:t xml:space="preserve"> </w:t>
      </w:r>
      <w:r>
        <w:t xml:space="preserve">Perform urine dipstick </w:t>
      </w:r>
    </w:p>
    <w:p w:rsidR="00746E79" w:rsidRDefault="009421E0">
      <w:pPr>
        <w:spacing w:after="134" w:line="246" w:lineRule="auto"/>
        <w:ind w:left="2168" w:hanging="10"/>
      </w:pPr>
      <w:r>
        <w:rPr>
          <w:b/>
          <w:sz w:val="28"/>
        </w:rPr>
        <w:t>D.</w:t>
      </w:r>
      <w:r>
        <w:rPr>
          <w:rFonts w:ascii="Arial" w:eastAsia="Arial" w:hAnsi="Arial" w:cs="Arial"/>
          <w:b/>
          <w:sz w:val="28"/>
        </w:rPr>
        <w:t xml:space="preserve"> </w:t>
      </w:r>
      <w:r>
        <w:rPr>
          <w:b/>
        </w:rPr>
        <w:t xml:space="preserve">Mycology </w:t>
      </w:r>
    </w:p>
    <w:p w:rsidR="00746E79" w:rsidRDefault="009421E0">
      <w:pPr>
        <w:spacing w:after="172" w:line="246" w:lineRule="auto"/>
        <w:ind w:left="2886" w:right="7" w:hanging="8"/>
        <w:jc w:val="both"/>
      </w:pPr>
      <w:r>
        <w:rPr>
          <w:rFonts w:ascii="Segoe UI Symbol" w:eastAsia="Segoe UI Symbol" w:hAnsi="Segoe UI Symbol" w:cs="Segoe UI Symbol"/>
          <w:sz w:val="28"/>
        </w:rPr>
        <w:lastRenderedPageBreak/>
        <w:t>•</w:t>
      </w:r>
      <w:r>
        <w:rPr>
          <w:rFonts w:ascii="Arial" w:eastAsia="Arial" w:hAnsi="Arial" w:cs="Arial"/>
          <w:sz w:val="28"/>
        </w:rPr>
        <w:t xml:space="preserve"> </w:t>
      </w:r>
      <w:r>
        <w:t xml:space="preserve">Identification of molds and yeasts </w:t>
      </w:r>
    </w:p>
    <w:p w:rsidR="00746E79" w:rsidRDefault="009421E0">
      <w:pPr>
        <w:spacing w:after="130" w:line="246" w:lineRule="auto"/>
        <w:ind w:left="2168" w:hanging="10"/>
      </w:pPr>
      <w:r>
        <w:rPr>
          <w:b/>
          <w:sz w:val="28"/>
        </w:rPr>
        <w:t>E.</w:t>
      </w:r>
      <w:r>
        <w:rPr>
          <w:rFonts w:ascii="Arial" w:eastAsia="Arial" w:hAnsi="Arial" w:cs="Arial"/>
          <w:b/>
          <w:sz w:val="28"/>
        </w:rPr>
        <w:t xml:space="preserve"> </w:t>
      </w:r>
      <w:r>
        <w:rPr>
          <w:b/>
        </w:rPr>
        <w:t xml:space="preserve">Serology </w:t>
      </w:r>
    </w:p>
    <w:p w:rsidR="00746E79" w:rsidRDefault="009421E0" w:rsidP="00E05264">
      <w:pPr>
        <w:numPr>
          <w:ilvl w:val="1"/>
          <w:numId w:val="17"/>
        </w:numPr>
        <w:spacing w:after="140" w:line="246" w:lineRule="auto"/>
        <w:ind w:right="7" w:hanging="800"/>
        <w:jc w:val="both"/>
      </w:pPr>
      <w:r>
        <w:t xml:space="preserve">Perform RPR </w:t>
      </w:r>
    </w:p>
    <w:p w:rsidR="00746E79" w:rsidRDefault="009421E0" w:rsidP="00E05264">
      <w:pPr>
        <w:numPr>
          <w:ilvl w:val="1"/>
          <w:numId w:val="17"/>
        </w:numPr>
        <w:spacing w:line="246" w:lineRule="auto"/>
        <w:ind w:right="7" w:hanging="800"/>
        <w:jc w:val="both"/>
      </w:pPr>
      <w:r>
        <w:t xml:space="preserve">Perform MP ICT </w:t>
      </w:r>
    </w:p>
    <w:p w:rsidR="00746E79" w:rsidRDefault="009421E0">
      <w:pPr>
        <w:spacing w:after="32" w:line="244" w:lineRule="auto"/>
        <w:ind w:left="110" w:right="-15" w:hanging="10"/>
        <w:jc w:val="center"/>
      </w:pPr>
      <w:r>
        <w:rPr>
          <w:b/>
          <w:sz w:val="24"/>
        </w:rPr>
        <w:t xml:space="preserve">Interpretation of clinical and laboratory procedures </w:t>
      </w:r>
    </w:p>
    <w:p w:rsidR="00746E79" w:rsidRDefault="009421E0">
      <w:pPr>
        <w:spacing w:after="52" w:line="240" w:lineRule="auto"/>
      </w:pPr>
      <w:r>
        <w:rPr>
          <w:b/>
          <w:sz w:val="28"/>
        </w:rPr>
        <w:t xml:space="preserve"> </w:t>
      </w:r>
    </w:p>
    <w:p w:rsidR="00746E79" w:rsidRDefault="009421E0">
      <w:pPr>
        <w:spacing w:after="22"/>
      </w:pPr>
      <w:r>
        <w:rPr>
          <w:b/>
          <w:sz w:val="30"/>
        </w:rPr>
        <w:t xml:space="preserve"> </w:t>
      </w:r>
    </w:p>
    <w:tbl>
      <w:tblPr>
        <w:tblStyle w:val="TableGrid"/>
        <w:tblW w:w="6656" w:type="dxa"/>
        <w:tblInd w:w="1798" w:type="dxa"/>
        <w:tblLook w:val="04A0" w:firstRow="1" w:lastRow="0" w:firstColumn="1" w:lastColumn="0" w:noHBand="0" w:noVBand="1"/>
      </w:tblPr>
      <w:tblGrid>
        <w:gridCol w:w="362"/>
        <w:gridCol w:w="6294"/>
      </w:tblGrid>
      <w:tr w:rsidR="00746E79">
        <w:trPr>
          <w:trHeight w:val="364"/>
        </w:trPr>
        <w:tc>
          <w:tcPr>
            <w:tcW w:w="362" w:type="dxa"/>
            <w:tcBorders>
              <w:top w:val="nil"/>
              <w:left w:val="nil"/>
              <w:bottom w:val="nil"/>
              <w:right w:val="nil"/>
            </w:tcBorders>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tcPr>
          <w:p w:rsidR="00746E79" w:rsidRDefault="009421E0">
            <w:r>
              <w:t xml:space="preserve">Interpret gram stains of blood, sterile fluids and sputum </w:t>
            </w:r>
          </w:p>
        </w:tc>
      </w:tr>
      <w:tr w:rsidR="00746E79">
        <w:trPr>
          <w:trHeight w:val="467"/>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vAlign w:val="center"/>
          </w:tcPr>
          <w:p w:rsidR="00746E79" w:rsidRDefault="009421E0">
            <w:r>
              <w:t xml:space="preserve">Interpret culture plates </w:t>
            </w:r>
          </w:p>
        </w:tc>
      </w:tr>
      <w:tr w:rsidR="00746E79">
        <w:trPr>
          <w:trHeight w:val="468"/>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vAlign w:val="center"/>
          </w:tcPr>
          <w:p w:rsidR="00746E79" w:rsidRDefault="009421E0">
            <w:pPr>
              <w:jc w:val="both"/>
            </w:pPr>
            <w:r>
              <w:t xml:space="preserve">Interpret antimicrobial susceptibility testing (disc diffusion, MIC) </w:t>
            </w:r>
          </w:p>
        </w:tc>
      </w:tr>
      <w:tr w:rsidR="00746E79">
        <w:trPr>
          <w:trHeight w:val="471"/>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vAlign w:val="center"/>
          </w:tcPr>
          <w:p w:rsidR="00746E79" w:rsidRDefault="009421E0">
            <w:r>
              <w:t xml:space="preserve">Interpret API </w:t>
            </w:r>
          </w:p>
        </w:tc>
      </w:tr>
      <w:tr w:rsidR="00746E79">
        <w:trPr>
          <w:trHeight w:val="471"/>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vAlign w:val="center"/>
          </w:tcPr>
          <w:p w:rsidR="00746E79" w:rsidRDefault="009421E0">
            <w:r>
              <w:t xml:space="preserve">Interpret AFB smear </w:t>
            </w:r>
          </w:p>
        </w:tc>
      </w:tr>
      <w:tr w:rsidR="00746E79">
        <w:trPr>
          <w:trHeight w:val="469"/>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vAlign w:val="center"/>
          </w:tcPr>
          <w:p w:rsidR="00746E79" w:rsidRDefault="009421E0">
            <w:r>
              <w:t xml:space="preserve">Interpret AFB cultures </w:t>
            </w:r>
          </w:p>
        </w:tc>
      </w:tr>
      <w:tr w:rsidR="00746E79">
        <w:trPr>
          <w:trHeight w:val="468"/>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vAlign w:val="center"/>
          </w:tcPr>
          <w:p w:rsidR="00746E79" w:rsidRDefault="009421E0">
            <w:r>
              <w:t xml:space="preserve">Interpret serologies </w:t>
            </w:r>
          </w:p>
        </w:tc>
      </w:tr>
      <w:tr w:rsidR="00746E79">
        <w:trPr>
          <w:trHeight w:val="467"/>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vAlign w:val="center"/>
          </w:tcPr>
          <w:p w:rsidR="00746E79" w:rsidRDefault="009421E0">
            <w:r>
              <w:t xml:space="preserve">Interpret RPR </w:t>
            </w:r>
          </w:p>
        </w:tc>
      </w:tr>
      <w:tr w:rsidR="00746E79">
        <w:trPr>
          <w:trHeight w:val="362"/>
        </w:trPr>
        <w:tc>
          <w:tcPr>
            <w:tcW w:w="362" w:type="dxa"/>
            <w:tcBorders>
              <w:top w:val="nil"/>
              <w:left w:val="nil"/>
              <w:bottom w:val="nil"/>
              <w:right w:val="nil"/>
            </w:tcBorders>
            <w:vAlign w:val="bottom"/>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6293" w:type="dxa"/>
            <w:tcBorders>
              <w:top w:val="nil"/>
              <w:left w:val="nil"/>
              <w:bottom w:val="nil"/>
              <w:right w:val="nil"/>
            </w:tcBorders>
            <w:vAlign w:val="bottom"/>
          </w:tcPr>
          <w:p w:rsidR="00746E79" w:rsidRDefault="009421E0">
            <w:r>
              <w:t xml:space="preserve">Interpret MP ICT </w:t>
            </w:r>
          </w:p>
        </w:tc>
      </w:tr>
    </w:tbl>
    <w:p w:rsidR="00746E79" w:rsidRDefault="009421E0">
      <w:pPr>
        <w:spacing w:after="37" w:line="240" w:lineRule="auto"/>
      </w:pPr>
      <w:r>
        <w:rPr>
          <w:sz w:val="31"/>
        </w:rPr>
        <w:t xml:space="preserve"> </w:t>
      </w:r>
    </w:p>
    <w:p w:rsidR="00746E79" w:rsidRDefault="009421E0">
      <w:pPr>
        <w:spacing w:after="33" w:line="246" w:lineRule="auto"/>
        <w:ind w:left="1435" w:right="-15" w:hanging="10"/>
      </w:pPr>
      <w:r>
        <w:rPr>
          <w:b/>
          <w:sz w:val="24"/>
        </w:rPr>
        <w:t xml:space="preserve">Teaching strategies </w:t>
      </w:r>
    </w:p>
    <w:p w:rsidR="00746E79" w:rsidRDefault="009421E0">
      <w:pPr>
        <w:spacing w:after="52" w:line="240" w:lineRule="auto"/>
      </w:pPr>
      <w:r>
        <w:rPr>
          <w:b/>
          <w:sz w:val="28"/>
        </w:rPr>
        <w:t xml:space="preserve"> </w:t>
      </w:r>
    </w:p>
    <w:tbl>
      <w:tblPr>
        <w:tblStyle w:val="TableGrid"/>
        <w:tblW w:w="4147" w:type="dxa"/>
        <w:tblInd w:w="1798" w:type="dxa"/>
        <w:tblLook w:val="04A0" w:firstRow="1" w:lastRow="0" w:firstColumn="1" w:lastColumn="0" w:noHBand="0" w:noVBand="1"/>
      </w:tblPr>
      <w:tblGrid>
        <w:gridCol w:w="362"/>
        <w:gridCol w:w="3785"/>
      </w:tblGrid>
      <w:tr w:rsidR="00746E79">
        <w:trPr>
          <w:trHeight w:val="365"/>
        </w:trPr>
        <w:tc>
          <w:tcPr>
            <w:tcW w:w="362" w:type="dxa"/>
            <w:tcBorders>
              <w:top w:val="nil"/>
              <w:left w:val="nil"/>
              <w:bottom w:val="nil"/>
              <w:right w:val="nil"/>
            </w:tcBorders>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3785" w:type="dxa"/>
            <w:tcBorders>
              <w:top w:val="nil"/>
              <w:left w:val="nil"/>
              <w:bottom w:val="nil"/>
              <w:right w:val="nil"/>
            </w:tcBorders>
          </w:tcPr>
          <w:p w:rsidR="00746E79" w:rsidRDefault="009421E0">
            <w:r>
              <w:t xml:space="preserve">Didactic lectures </w:t>
            </w:r>
          </w:p>
        </w:tc>
      </w:tr>
      <w:tr w:rsidR="00746E79">
        <w:trPr>
          <w:trHeight w:val="468"/>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3785" w:type="dxa"/>
            <w:tcBorders>
              <w:top w:val="nil"/>
              <w:left w:val="nil"/>
              <w:bottom w:val="nil"/>
              <w:right w:val="nil"/>
            </w:tcBorders>
            <w:vAlign w:val="center"/>
          </w:tcPr>
          <w:p w:rsidR="00746E79" w:rsidRDefault="009421E0">
            <w:r>
              <w:t xml:space="preserve">Bed side teaching </w:t>
            </w:r>
          </w:p>
        </w:tc>
      </w:tr>
      <w:tr w:rsidR="00746E79">
        <w:trPr>
          <w:trHeight w:val="467"/>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3785" w:type="dxa"/>
            <w:tcBorders>
              <w:top w:val="nil"/>
              <w:left w:val="nil"/>
              <w:bottom w:val="nil"/>
              <w:right w:val="nil"/>
            </w:tcBorders>
            <w:vAlign w:val="center"/>
          </w:tcPr>
          <w:p w:rsidR="00746E79" w:rsidRDefault="009421E0">
            <w:r>
              <w:t xml:space="preserve">Case based discussion </w:t>
            </w:r>
          </w:p>
        </w:tc>
      </w:tr>
      <w:tr w:rsidR="00746E79">
        <w:trPr>
          <w:trHeight w:val="471"/>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3785" w:type="dxa"/>
            <w:tcBorders>
              <w:top w:val="nil"/>
              <w:left w:val="nil"/>
              <w:bottom w:val="nil"/>
              <w:right w:val="nil"/>
            </w:tcBorders>
            <w:vAlign w:val="center"/>
          </w:tcPr>
          <w:p w:rsidR="00746E79" w:rsidRDefault="009421E0">
            <w:r>
              <w:t xml:space="preserve">Problem based learning </w:t>
            </w:r>
          </w:p>
        </w:tc>
      </w:tr>
      <w:tr w:rsidR="00746E79">
        <w:trPr>
          <w:trHeight w:val="469"/>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3785" w:type="dxa"/>
            <w:tcBorders>
              <w:top w:val="nil"/>
              <w:left w:val="nil"/>
              <w:bottom w:val="nil"/>
              <w:right w:val="nil"/>
            </w:tcBorders>
            <w:vAlign w:val="center"/>
          </w:tcPr>
          <w:p w:rsidR="00746E79" w:rsidRDefault="009421E0">
            <w:r>
              <w:t xml:space="preserve">Seminars </w:t>
            </w:r>
          </w:p>
        </w:tc>
      </w:tr>
      <w:tr w:rsidR="00746E79">
        <w:trPr>
          <w:trHeight w:val="467"/>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3785" w:type="dxa"/>
            <w:tcBorders>
              <w:top w:val="nil"/>
              <w:left w:val="nil"/>
              <w:bottom w:val="nil"/>
              <w:right w:val="nil"/>
            </w:tcBorders>
            <w:vAlign w:val="center"/>
          </w:tcPr>
          <w:p w:rsidR="00746E79" w:rsidRDefault="009421E0">
            <w:r>
              <w:t xml:space="preserve">Conferences </w:t>
            </w:r>
          </w:p>
        </w:tc>
      </w:tr>
      <w:tr w:rsidR="00746E79">
        <w:trPr>
          <w:trHeight w:val="470"/>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lastRenderedPageBreak/>
              <w:t></w:t>
            </w:r>
            <w:r>
              <w:rPr>
                <w:rFonts w:ascii="Arial" w:eastAsia="Arial" w:hAnsi="Arial" w:cs="Arial"/>
              </w:rPr>
              <w:t xml:space="preserve"> </w:t>
            </w:r>
          </w:p>
        </w:tc>
        <w:tc>
          <w:tcPr>
            <w:tcW w:w="3785" w:type="dxa"/>
            <w:tcBorders>
              <w:top w:val="nil"/>
              <w:left w:val="nil"/>
              <w:bottom w:val="nil"/>
              <w:right w:val="nil"/>
            </w:tcBorders>
            <w:vAlign w:val="center"/>
          </w:tcPr>
          <w:p w:rsidR="00746E79" w:rsidRDefault="009421E0">
            <w:r>
              <w:t xml:space="preserve">Symposiums </w:t>
            </w:r>
          </w:p>
        </w:tc>
      </w:tr>
      <w:tr w:rsidR="00746E79">
        <w:trPr>
          <w:trHeight w:val="468"/>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3785" w:type="dxa"/>
            <w:tcBorders>
              <w:top w:val="nil"/>
              <w:left w:val="nil"/>
              <w:bottom w:val="nil"/>
              <w:right w:val="nil"/>
            </w:tcBorders>
            <w:vAlign w:val="center"/>
          </w:tcPr>
          <w:p w:rsidR="00746E79" w:rsidRDefault="009421E0">
            <w:pPr>
              <w:jc w:val="both"/>
            </w:pPr>
            <w:r>
              <w:t xml:space="preserve">Outpatient evaluation in clinical settings </w:t>
            </w:r>
          </w:p>
        </w:tc>
      </w:tr>
      <w:tr w:rsidR="00746E79">
        <w:trPr>
          <w:trHeight w:val="361"/>
        </w:trPr>
        <w:tc>
          <w:tcPr>
            <w:tcW w:w="362" w:type="dxa"/>
            <w:tcBorders>
              <w:top w:val="nil"/>
              <w:left w:val="nil"/>
              <w:bottom w:val="nil"/>
              <w:right w:val="nil"/>
            </w:tcBorders>
            <w:vAlign w:val="bottom"/>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3785" w:type="dxa"/>
            <w:tcBorders>
              <w:top w:val="nil"/>
              <w:left w:val="nil"/>
              <w:bottom w:val="nil"/>
              <w:right w:val="nil"/>
            </w:tcBorders>
            <w:vAlign w:val="bottom"/>
          </w:tcPr>
          <w:p w:rsidR="00746E79" w:rsidRDefault="009421E0">
            <w:r>
              <w:t xml:space="preserve">Interactive sessions </w:t>
            </w:r>
          </w:p>
        </w:tc>
      </w:tr>
    </w:tbl>
    <w:p w:rsidR="00746E79" w:rsidRDefault="009421E0">
      <w:pPr>
        <w:spacing w:after="258" w:line="246" w:lineRule="auto"/>
        <w:ind w:left="1435" w:right="-15" w:hanging="10"/>
      </w:pPr>
      <w:r>
        <w:rPr>
          <w:b/>
          <w:sz w:val="24"/>
        </w:rPr>
        <w:t xml:space="preserve">Assessment </w:t>
      </w:r>
    </w:p>
    <w:p w:rsidR="00746E79" w:rsidRDefault="009421E0" w:rsidP="00E05264">
      <w:pPr>
        <w:numPr>
          <w:ilvl w:val="1"/>
          <w:numId w:val="17"/>
        </w:numPr>
        <w:spacing w:after="39" w:line="246" w:lineRule="auto"/>
        <w:ind w:right="7" w:hanging="800"/>
        <w:jc w:val="both"/>
      </w:pPr>
      <w:r>
        <w:t xml:space="preserve">OSCE </w:t>
      </w:r>
    </w:p>
    <w:p w:rsidR="00746E79" w:rsidRDefault="009421E0" w:rsidP="00E05264">
      <w:pPr>
        <w:numPr>
          <w:ilvl w:val="1"/>
          <w:numId w:val="17"/>
        </w:numPr>
        <w:spacing w:after="38" w:line="246" w:lineRule="auto"/>
        <w:ind w:right="7" w:hanging="800"/>
        <w:jc w:val="both"/>
      </w:pPr>
      <w:r>
        <w:t xml:space="preserve">MCQs </w:t>
      </w:r>
    </w:p>
    <w:p w:rsidR="00746E79" w:rsidRDefault="009421E0" w:rsidP="00E05264">
      <w:pPr>
        <w:numPr>
          <w:ilvl w:val="1"/>
          <w:numId w:val="17"/>
        </w:numPr>
        <w:spacing w:after="30" w:line="240" w:lineRule="auto"/>
        <w:ind w:right="7" w:hanging="800"/>
        <w:jc w:val="both"/>
      </w:pPr>
      <w:r>
        <w:t xml:space="preserve">SEQs </w:t>
      </w:r>
      <w:r w:rsidRPr="00AC04B2">
        <w:rPr>
          <w:sz w:val="24"/>
        </w:rPr>
        <w:t xml:space="preserve"> </w:t>
      </w:r>
    </w:p>
    <w:p w:rsidR="00746E79" w:rsidRDefault="009421E0" w:rsidP="00E05264">
      <w:pPr>
        <w:numPr>
          <w:ilvl w:val="1"/>
          <w:numId w:val="17"/>
        </w:numPr>
        <w:spacing w:after="38" w:line="246" w:lineRule="auto"/>
        <w:ind w:right="7" w:hanging="800"/>
        <w:jc w:val="both"/>
      </w:pPr>
      <w:r>
        <w:t xml:space="preserve">Long case </w:t>
      </w:r>
    </w:p>
    <w:p w:rsidR="00746E79" w:rsidRDefault="009421E0" w:rsidP="00E05264">
      <w:pPr>
        <w:numPr>
          <w:ilvl w:val="1"/>
          <w:numId w:val="17"/>
        </w:numPr>
        <w:spacing w:after="40" w:line="246" w:lineRule="auto"/>
        <w:ind w:right="7" w:hanging="800"/>
        <w:jc w:val="both"/>
      </w:pPr>
      <w:r>
        <w:t xml:space="preserve">Short case </w:t>
      </w:r>
    </w:p>
    <w:p w:rsidR="00746E79" w:rsidRDefault="009421E0">
      <w:pPr>
        <w:spacing w:after="32" w:line="240" w:lineRule="auto"/>
      </w:pPr>
      <w:r>
        <w:rPr>
          <w:sz w:val="24"/>
        </w:rPr>
        <w:t xml:space="preserve"> </w:t>
      </w:r>
    </w:p>
    <w:p w:rsidR="00746E79" w:rsidRDefault="009421E0">
      <w:pPr>
        <w:spacing w:after="106" w:line="246" w:lineRule="auto"/>
        <w:ind w:left="1448" w:right="7" w:hanging="8"/>
        <w:jc w:val="both"/>
      </w:pPr>
      <w:r>
        <w:t xml:space="preserve">*Assessment of the trainees will be followed by constructive feedback for improvement of attitude, performance and ability of the trainees </w:t>
      </w:r>
    </w:p>
    <w:p w:rsidR="00746E79" w:rsidRDefault="009421E0">
      <w:pPr>
        <w:spacing w:after="106" w:line="240" w:lineRule="auto"/>
        <w:ind w:left="1440"/>
      </w:pPr>
      <w:r>
        <w:rPr>
          <w:b/>
        </w:rPr>
        <w:t xml:space="preserve"> </w:t>
      </w:r>
    </w:p>
    <w:p w:rsidR="00746E79" w:rsidRDefault="009421E0">
      <w:pPr>
        <w:spacing w:after="41" w:line="246" w:lineRule="auto"/>
        <w:ind w:left="1450" w:hanging="10"/>
      </w:pPr>
      <w:r>
        <w:rPr>
          <w:b/>
        </w:rPr>
        <w:t xml:space="preserve">Evaluation / Feedback </w:t>
      </w:r>
    </w:p>
    <w:p w:rsidR="00746E79" w:rsidRDefault="009421E0">
      <w:pPr>
        <w:spacing w:after="22"/>
      </w:pPr>
      <w:r>
        <w:rPr>
          <w:b/>
          <w:sz w:val="31"/>
        </w:rPr>
        <w:t xml:space="preserve"> </w:t>
      </w:r>
    </w:p>
    <w:tbl>
      <w:tblPr>
        <w:tblStyle w:val="TableGrid"/>
        <w:tblW w:w="13332" w:type="dxa"/>
        <w:tblInd w:w="1798" w:type="dxa"/>
        <w:tblLook w:val="04A0" w:firstRow="1" w:lastRow="0" w:firstColumn="1" w:lastColumn="0" w:noHBand="0" w:noVBand="1"/>
      </w:tblPr>
      <w:tblGrid>
        <w:gridCol w:w="362"/>
        <w:gridCol w:w="12970"/>
      </w:tblGrid>
      <w:tr w:rsidR="00746E79">
        <w:trPr>
          <w:trHeight w:val="339"/>
        </w:trPr>
        <w:tc>
          <w:tcPr>
            <w:tcW w:w="362" w:type="dxa"/>
            <w:tcBorders>
              <w:top w:val="nil"/>
              <w:left w:val="nil"/>
              <w:bottom w:val="nil"/>
              <w:right w:val="nil"/>
            </w:tcBorders>
          </w:tcPr>
          <w:p w:rsidR="00746E79" w:rsidRDefault="009421E0">
            <w:pPr>
              <w:ind w:left="2"/>
            </w:pPr>
            <w:r>
              <w:rPr>
                <w:rFonts w:ascii="Segoe UI Symbol" w:eastAsia="Segoe UI Symbol" w:hAnsi="Segoe UI Symbol" w:cs="Segoe UI Symbol"/>
              </w:rPr>
              <w:t></w:t>
            </w:r>
            <w:r>
              <w:rPr>
                <w:rFonts w:ascii="Arial" w:eastAsia="Arial" w:hAnsi="Arial" w:cs="Arial"/>
              </w:rPr>
              <w:t xml:space="preserve"> </w:t>
            </w:r>
          </w:p>
        </w:tc>
        <w:tc>
          <w:tcPr>
            <w:tcW w:w="12970" w:type="dxa"/>
            <w:tcBorders>
              <w:top w:val="nil"/>
              <w:left w:val="nil"/>
              <w:bottom w:val="nil"/>
              <w:right w:val="nil"/>
            </w:tcBorders>
          </w:tcPr>
          <w:p w:rsidR="00746E79" w:rsidRDefault="009421E0">
            <w:r>
              <w:t xml:space="preserve">360 degree evaluation of the trainees to judge the professionalism, ethics, counseling &amp; interpersonal communication skills. </w:t>
            </w:r>
          </w:p>
        </w:tc>
      </w:tr>
      <w:tr w:rsidR="00746E79">
        <w:trPr>
          <w:trHeight w:val="443"/>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2970" w:type="dxa"/>
            <w:tcBorders>
              <w:top w:val="nil"/>
              <w:left w:val="nil"/>
              <w:bottom w:val="nil"/>
              <w:right w:val="nil"/>
            </w:tcBorders>
            <w:vAlign w:val="center"/>
          </w:tcPr>
          <w:p w:rsidR="00746E79" w:rsidRDefault="009421E0">
            <w:r>
              <w:t>Mid-rotation evaluation session between the resident and the infectious diseases staff will also be</w:t>
            </w:r>
            <w:r w:rsidR="00AC04B2">
              <w:t xml:space="preserve"> </w:t>
            </w:r>
            <w:r>
              <w:t xml:space="preserve">conducted </w:t>
            </w:r>
          </w:p>
        </w:tc>
      </w:tr>
      <w:tr w:rsidR="00746E79">
        <w:trPr>
          <w:trHeight w:val="851"/>
        </w:trPr>
        <w:tc>
          <w:tcPr>
            <w:tcW w:w="362" w:type="dxa"/>
            <w:tcBorders>
              <w:top w:val="nil"/>
              <w:left w:val="nil"/>
              <w:bottom w:val="nil"/>
              <w:right w:val="nil"/>
            </w:tcBorders>
          </w:tcPr>
          <w:p w:rsidR="00746E79" w:rsidRDefault="009421E0">
            <w:pPr>
              <w:ind w:left="2"/>
            </w:pPr>
            <w:r>
              <w:rPr>
                <w:rFonts w:ascii="Segoe UI Symbol" w:eastAsia="Segoe UI Symbol" w:hAnsi="Segoe UI Symbol" w:cs="Segoe UI Symbol"/>
              </w:rPr>
              <w:t></w:t>
            </w:r>
            <w:r>
              <w:rPr>
                <w:rFonts w:ascii="Arial" w:eastAsia="Arial" w:hAnsi="Arial" w:cs="Arial"/>
              </w:rPr>
              <w:t xml:space="preserve"> </w:t>
            </w:r>
          </w:p>
        </w:tc>
        <w:tc>
          <w:tcPr>
            <w:tcW w:w="12970" w:type="dxa"/>
            <w:tcBorders>
              <w:top w:val="nil"/>
              <w:left w:val="nil"/>
              <w:bottom w:val="nil"/>
              <w:right w:val="nil"/>
            </w:tcBorders>
          </w:tcPr>
          <w:p w:rsidR="00746E79" w:rsidRDefault="009421E0">
            <w:pPr>
              <w:jc w:val="both"/>
            </w:pPr>
            <w:r>
              <w:t xml:space="preserve">Evaluation by formal discussion of trainees with supervisor, co-supervisor and program director by the end of rotation to rule out conflicts of interest and difficulties faced by trainees. The faculty will complete a standard written evaluation form used by the department. </w:t>
            </w:r>
          </w:p>
        </w:tc>
      </w:tr>
      <w:tr w:rsidR="00746E79">
        <w:trPr>
          <w:trHeight w:val="820"/>
        </w:trPr>
        <w:tc>
          <w:tcPr>
            <w:tcW w:w="362" w:type="dxa"/>
            <w:tcBorders>
              <w:top w:val="nil"/>
              <w:left w:val="nil"/>
              <w:bottom w:val="nil"/>
              <w:right w:val="nil"/>
            </w:tcBorders>
          </w:tcPr>
          <w:p w:rsidR="00746E79" w:rsidRDefault="009421E0">
            <w:pPr>
              <w:ind w:left="2"/>
            </w:pPr>
            <w:r>
              <w:rPr>
                <w:rFonts w:ascii="Segoe UI Symbol" w:eastAsia="Segoe UI Symbol" w:hAnsi="Segoe UI Symbol" w:cs="Segoe UI Symbol"/>
              </w:rPr>
              <w:t></w:t>
            </w:r>
            <w:r>
              <w:rPr>
                <w:rFonts w:ascii="Arial" w:eastAsia="Arial" w:hAnsi="Arial" w:cs="Arial"/>
              </w:rPr>
              <w:t xml:space="preserve"> </w:t>
            </w:r>
          </w:p>
        </w:tc>
        <w:tc>
          <w:tcPr>
            <w:tcW w:w="12970" w:type="dxa"/>
            <w:tcBorders>
              <w:top w:val="nil"/>
              <w:left w:val="nil"/>
              <w:bottom w:val="nil"/>
              <w:right w:val="nil"/>
            </w:tcBorders>
          </w:tcPr>
          <w:p w:rsidR="00746E79" w:rsidRDefault="009421E0">
            <w:pPr>
              <w:jc w:val="both"/>
            </w:pPr>
            <w:r>
              <w:t xml:space="preserve">Evaluation of training program pertinent to effectiveness and efficiency of program in equipping trainees with necessary skills will also be carried out. </w:t>
            </w:r>
          </w:p>
        </w:tc>
      </w:tr>
      <w:tr w:rsidR="00746E79">
        <w:trPr>
          <w:trHeight w:val="340"/>
        </w:trPr>
        <w:tc>
          <w:tcPr>
            <w:tcW w:w="362" w:type="dxa"/>
            <w:tcBorders>
              <w:top w:val="nil"/>
              <w:left w:val="nil"/>
              <w:bottom w:val="nil"/>
              <w:right w:val="nil"/>
            </w:tcBorders>
            <w:vAlign w:val="bottom"/>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2970" w:type="dxa"/>
            <w:tcBorders>
              <w:top w:val="nil"/>
              <w:left w:val="nil"/>
              <w:bottom w:val="nil"/>
              <w:right w:val="nil"/>
            </w:tcBorders>
            <w:vAlign w:val="bottom"/>
          </w:tcPr>
          <w:p w:rsidR="00746E79" w:rsidRDefault="009421E0">
            <w:r>
              <w:t xml:space="preserve">Trainees will frequently be provided with feedback for improvement of their performance. </w:t>
            </w:r>
          </w:p>
        </w:tc>
      </w:tr>
    </w:tbl>
    <w:p w:rsidR="00746E79" w:rsidRDefault="009421E0">
      <w:pPr>
        <w:spacing w:after="78" w:line="240" w:lineRule="auto"/>
        <w:ind w:left="2160"/>
      </w:pPr>
      <w:r>
        <w:rPr>
          <w:rFonts w:ascii="Times New Roman" w:eastAsia="Times New Roman" w:hAnsi="Times New Roman" w:cs="Times New Roman"/>
          <w:b/>
          <w:sz w:val="24"/>
        </w:rPr>
        <w:t xml:space="preserve"> </w:t>
      </w:r>
    </w:p>
    <w:p w:rsidR="00746E79" w:rsidRDefault="009421E0">
      <w:pPr>
        <w:spacing w:line="240" w:lineRule="auto"/>
        <w:ind w:left="2160"/>
      </w:pPr>
      <w:r>
        <w:rPr>
          <w:rFonts w:ascii="Times New Roman" w:eastAsia="Times New Roman" w:hAnsi="Times New Roman" w:cs="Times New Roman"/>
          <w:b/>
          <w:sz w:val="24"/>
        </w:rPr>
        <w:t xml:space="preserve"> </w:t>
      </w:r>
    </w:p>
    <w:p w:rsidR="00746E79" w:rsidRDefault="009421E0">
      <w:pPr>
        <w:spacing w:after="33" w:line="246" w:lineRule="auto"/>
        <w:ind w:left="2170" w:right="-15" w:hanging="10"/>
      </w:pPr>
      <w:r>
        <w:rPr>
          <w:b/>
          <w:sz w:val="24"/>
        </w:rPr>
        <w:t xml:space="preserve">Required Competencies: </w:t>
      </w:r>
    </w:p>
    <w:p w:rsidR="00746E79" w:rsidRDefault="009421E0">
      <w:pPr>
        <w:spacing w:after="6"/>
        <w:ind w:left="2160"/>
      </w:pPr>
      <w:r>
        <w:rPr>
          <w:rFonts w:ascii="Times New Roman" w:eastAsia="Times New Roman" w:hAnsi="Times New Roman" w:cs="Times New Roman"/>
          <w:b/>
          <w:sz w:val="24"/>
        </w:rPr>
        <w:t xml:space="preserve"> </w:t>
      </w:r>
    </w:p>
    <w:tbl>
      <w:tblPr>
        <w:tblStyle w:val="TableGrid"/>
        <w:tblW w:w="13693" w:type="dxa"/>
        <w:tblInd w:w="919" w:type="dxa"/>
        <w:tblCellMar>
          <w:right w:w="24" w:type="dxa"/>
        </w:tblCellMar>
        <w:tblLook w:val="04A0" w:firstRow="1" w:lastRow="0" w:firstColumn="1" w:lastColumn="0" w:noHBand="0" w:noVBand="1"/>
      </w:tblPr>
      <w:tblGrid>
        <w:gridCol w:w="2722"/>
        <w:gridCol w:w="2273"/>
        <w:gridCol w:w="2230"/>
        <w:gridCol w:w="1655"/>
        <w:gridCol w:w="165"/>
        <w:gridCol w:w="2294"/>
        <w:gridCol w:w="158"/>
        <w:gridCol w:w="2040"/>
        <w:gridCol w:w="156"/>
      </w:tblGrid>
      <w:tr w:rsidR="00AC04B2" w:rsidTr="00AC04B2">
        <w:trPr>
          <w:gridAfter w:val="1"/>
          <w:wAfter w:w="156" w:type="dxa"/>
          <w:trHeight w:val="838"/>
        </w:trPr>
        <w:tc>
          <w:tcPr>
            <w:tcW w:w="2722" w:type="dxa"/>
            <w:tcBorders>
              <w:top w:val="single" w:sz="4" w:space="0" w:color="000000"/>
              <w:left w:val="single" w:sz="4" w:space="0" w:color="000000"/>
              <w:bottom w:val="single" w:sz="4" w:space="0" w:color="000000"/>
              <w:right w:val="single" w:sz="4" w:space="0" w:color="000000"/>
            </w:tcBorders>
          </w:tcPr>
          <w:p w:rsidR="00AC04B2" w:rsidRDefault="00AC04B2">
            <w:pPr>
              <w:ind w:left="118"/>
            </w:pPr>
            <w:r>
              <w:rPr>
                <w:b/>
              </w:rPr>
              <w:t xml:space="preserve">Systems Based Learning </w:t>
            </w:r>
          </w:p>
        </w:tc>
        <w:tc>
          <w:tcPr>
            <w:tcW w:w="2273" w:type="dxa"/>
            <w:tcBorders>
              <w:top w:val="single" w:sz="4" w:space="0" w:color="000000"/>
              <w:left w:val="single" w:sz="4" w:space="0" w:color="000000"/>
              <w:bottom w:val="single" w:sz="4" w:space="0" w:color="000000"/>
              <w:right w:val="single" w:sz="4" w:space="0" w:color="000000"/>
            </w:tcBorders>
          </w:tcPr>
          <w:p w:rsidR="00AC04B2" w:rsidRDefault="00AC04B2">
            <w:pPr>
              <w:ind w:left="118" w:right="57"/>
              <w:jc w:val="both"/>
            </w:pPr>
            <w:r>
              <w:rPr>
                <w:b/>
              </w:rPr>
              <w:t xml:space="preserve">Attitudes, Values and Habits </w:t>
            </w:r>
          </w:p>
        </w:tc>
        <w:tc>
          <w:tcPr>
            <w:tcW w:w="2230" w:type="dxa"/>
            <w:tcBorders>
              <w:top w:val="single" w:sz="4" w:space="0" w:color="000000"/>
              <w:left w:val="single" w:sz="4" w:space="0" w:color="000000"/>
              <w:bottom w:val="single" w:sz="4" w:space="0" w:color="000000"/>
              <w:right w:val="single" w:sz="4" w:space="0" w:color="000000"/>
            </w:tcBorders>
          </w:tcPr>
          <w:p w:rsidR="00AC04B2" w:rsidRDefault="00AC04B2">
            <w:pPr>
              <w:ind w:left="113"/>
            </w:pPr>
            <w:r>
              <w:rPr>
                <w:b/>
              </w:rPr>
              <w:t xml:space="preserve">Professionalism </w:t>
            </w:r>
          </w:p>
        </w:tc>
        <w:tc>
          <w:tcPr>
            <w:tcW w:w="1655" w:type="dxa"/>
            <w:tcBorders>
              <w:top w:val="single" w:sz="4" w:space="0" w:color="000000"/>
              <w:left w:val="single" w:sz="4" w:space="0" w:color="000000"/>
              <w:bottom w:val="single" w:sz="4" w:space="0" w:color="000000"/>
              <w:right w:val="single" w:sz="4" w:space="0" w:color="000000"/>
            </w:tcBorders>
          </w:tcPr>
          <w:p w:rsidR="00AC04B2" w:rsidRDefault="00AC04B2" w:rsidP="00AC04B2">
            <w:pPr>
              <w:spacing w:after="32" w:line="240" w:lineRule="auto"/>
              <w:ind w:left="115"/>
            </w:pPr>
            <w:r>
              <w:rPr>
                <w:b/>
              </w:rPr>
              <w:t xml:space="preserve">Interpersonal </w:t>
            </w:r>
            <w:r>
              <w:rPr>
                <w:b/>
              </w:rPr>
              <w:tab/>
              <w:t xml:space="preserve">and </w:t>
            </w:r>
          </w:p>
          <w:p w:rsidR="00AC04B2" w:rsidRDefault="00AC04B2" w:rsidP="00AC04B2">
            <w:pPr>
              <w:ind w:left="115"/>
            </w:pPr>
            <w:r>
              <w:rPr>
                <w:b/>
              </w:rPr>
              <w:t xml:space="preserve">Communication Skills </w:t>
            </w:r>
          </w:p>
        </w:tc>
        <w:tc>
          <w:tcPr>
            <w:tcW w:w="2459" w:type="dxa"/>
            <w:gridSpan w:val="2"/>
            <w:tcBorders>
              <w:top w:val="single" w:sz="4" w:space="0" w:color="000000"/>
              <w:left w:val="single" w:sz="4" w:space="0" w:color="000000"/>
              <w:bottom w:val="single" w:sz="4" w:space="0" w:color="000000"/>
              <w:right w:val="single" w:sz="4" w:space="0" w:color="000000"/>
            </w:tcBorders>
          </w:tcPr>
          <w:p w:rsidR="00AC04B2" w:rsidRDefault="00AC04B2">
            <w:pPr>
              <w:spacing w:after="32" w:line="240" w:lineRule="auto"/>
              <w:ind w:left="115"/>
            </w:pPr>
            <w:r>
              <w:rPr>
                <w:b/>
              </w:rPr>
              <w:t xml:space="preserve">Practice Based </w:t>
            </w:r>
          </w:p>
          <w:p w:rsidR="00AC04B2" w:rsidRDefault="00AC04B2">
            <w:pPr>
              <w:spacing w:after="34" w:line="240" w:lineRule="auto"/>
              <w:ind w:left="115"/>
            </w:pPr>
            <w:r>
              <w:rPr>
                <w:b/>
              </w:rPr>
              <w:t xml:space="preserve">Learning </w:t>
            </w:r>
          </w:p>
          <w:p w:rsidR="00AC04B2" w:rsidRDefault="00AC04B2">
            <w:pPr>
              <w:ind w:left="115"/>
            </w:pPr>
            <w:r>
              <w:rPr>
                <w:b/>
              </w:rPr>
              <w:t xml:space="preserve">Improvement </w:t>
            </w:r>
          </w:p>
        </w:tc>
        <w:tc>
          <w:tcPr>
            <w:tcW w:w="2198" w:type="dxa"/>
            <w:gridSpan w:val="2"/>
            <w:tcBorders>
              <w:top w:val="single" w:sz="4" w:space="0" w:color="000000"/>
              <w:left w:val="single" w:sz="4" w:space="0" w:color="000000"/>
              <w:bottom w:val="single" w:sz="4" w:space="0" w:color="000000"/>
              <w:right w:val="single" w:sz="4" w:space="0" w:color="000000"/>
            </w:tcBorders>
          </w:tcPr>
          <w:p w:rsidR="00AC04B2" w:rsidRDefault="00AC04B2">
            <w:pPr>
              <w:spacing w:after="32" w:line="240" w:lineRule="auto"/>
              <w:ind w:left="113"/>
            </w:pPr>
            <w:r>
              <w:rPr>
                <w:b/>
              </w:rPr>
              <w:t xml:space="preserve">Evaluation </w:t>
            </w:r>
            <w:r>
              <w:rPr>
                <w:b/>
              </w:rPr>
              <w:tab/>
              <w:t xml:space="preserve">of </w:t>
            </w:r>
          </w:p>
          <w:p w:rsidR="00AC04B2" w:rsidRDefault="00AC04B2">
            <w:pPr>
              <w:ind w:left="113"/>
            </w:pPr>
            <w:r>
              <w:rPr>
                <w:b/>
              </w:rPr>
              <w:t xml:space="preserve">Medical Knowledge </w:t>
            </w:r>
          </w:p>
        </w:tc>
      </w:tr>
      <w:tr w:rsidR="00AC04B2" w:rsidTr="00AC04B2">
        <w:trPr>
          <w:trHeight w:val="9024"/>
        </w:trPr>
        <w:tc>
          <w:tcPr>
            <w:tcW w:w="2722" w:type="dxa"/>
            <w:tcBorders>
              <w:top w:val="single" w:sz="4" w:space="0" w:color="000000"/>
              <w:left w:val="single" w:sz="4" w:space="0" w:color="000000"/>
              <w:bottom w:val="single" w:sz="4" w:space="0" w:color="000000"/>
              <w:right w:val="single" w:sz="4" w:space="0" w:color="000000"/>
            </w:tcBorders>
          </w:tcPr>
          <w:p w:rsidR="00AC04B2" w:rsidRDefault="00AC04B2" w:rsidP="005F59B7">
            <w:pPr>
              <w:numPr>
                <w:ilvl w:val="0"/>
                <w:numId w:val="113"/>
              </w:numPr>
              <w:spacing w:after="58" w:line="248" w:lineRule="auto"/>
              <w:ind w:left="426" w:right="97" w:hanging="363"/>
            </w:pPr>
            <w:r>
              <w:lastRenderedPageBreak/>
              <w:t xml:space="preserve">PGT recommend drugs easily available in hospital setting </w:t>
            </w:r>
          </w:p>
          <w:p w:rsidR="00AC04B2" w:rsidRDefault="00AC04B2" w:rsidP="005F59B7">
            <w:pPr>
              <w:numPr>
                <w:ilvl w:val="0"/>
                <w:numId w:val="113"/>
              </w:numPr>
              <w:spacing w:after="35" w:line="244" w:lineRule="auto"/>
              <w:ind w:left="426" w:right="97" w:hanging="363"/>
            </w:pPr>
            <w:r>
              <w:t xml:space="preserve">PGT should understand the issues implicated with the transmission of an infectious agent and the responsibility of the physician to protect uninfected individuals. </w:t>
            </w:r>
          </w:p>
          <w:p w:rsidR="00AC04B2" w:rsidRDefault="00AC04B2" w:rsidP="005F59B7">
            <w:pPr>
              <w:numPr>
                <w:ilvl w:val="0"/>
                <w:numId w:val="113"/>
              </w:numPr>
              <w:spacing w:after="37" w:line="240" w:lineRule="auto"/>
              <w:ind w:left="426" w:right="92" w:hanging="363"/>
            </w:pPr>
            <w:r>
              <w:t xml:space="preserve">PGT should apply evidence- based, cost- effective strategies for prevention, diagnosis  and disease management </w:t>
            </w:r>
          </w:p>
          <w:p w:rsidR="00AC04B2" w:rsidRDefault="00AC04B2">
            <w:pPr>
              <w:jc w:val="center"/>
            </w:pP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AC04B2" w:rsidRDefault="00AC04B2" w:rsidP="005F59B7">
            <w:pPr>
              <w:numPr>
                <w:ilvl w:val="0"/>
                <w:numId w:val="114"/>
              </w:numPr>
              <w:spacing w:after="62" w:line="247" w:lineRule="auto"/>
              <w:ind w:left="333" w:hanging="355"/>
            </w:pPr>
            <w:r>
              <w:t xml:space="preserve">Keeping the patient and family informed   on the clinical status of the patient, results of tests, etc. </w:t>
            </w:r>
          </w:p>
          <w:p w:rsidR="00AC04B2" w:rsidRDefault="00AC04B2" w:rsidP="005F59B7">
            <w:pPr>
              <w:numPr>
                <w:ilvl w:val="0"/>
                <w:numId w:val="114"/>
              </w:numPr>
              <w:spacing w:after="30" w:line="240" w:lineRule="auto"/>
              <w:ind w:left="333" w:hanging="355"/>
            </w:pPr>
            <w:r>
              <w:t xml:space="preserve">Frequent, direct </w:t>
            </w:r>
          </w:p>
          <w:p w:rsidR="00AC04B2" w:rsidRDefault="00AC04B2" w:rsidP="00AC04B2">
            <w:pPr>
              <w:spacing w:after="32" w:line="248" w:lineRule="auto"/>
              <w:ind w:left="333"/>
            </w:pPr>
            <w:r>
              <w:t xml:space="preserve">communication with the physician who requested the consultation </w:t>
            </w:r>
          </w:p>
          <w:p w:rsidR="00AC04B2" w:rsidRDefault="00AC04B2" w:rsidP="005F59B7">
            <w:pPr>
              <w:numPr>
                <w:ilvl w:val="0"/>
                <w:numId w:val="114"/>
              </w:numPr>
              <w:spacing w:after="32" w:line="248" w:lineRule="auto"/>
              <w:ind w:left="333" w:hanging="355"/>
            </w:pPr>
            <w:r>
              <w:t xml:space="preserve">Review  of previous </w:t>
            </w:r>
          </w:p>
          <w:p w:rsidR="00AC04B2" w:rsidRDefault="00AC04B2" w:rsidP="00AC04B2">
            <w:pPr>
              <w:spacing w:after="32" w:line="240" w:lineRule="auto"/>
              <w:ind w:left="333"/>
            </w:pPr>
            <w:r>
              <w:t xml:space="preserve">Medical records and extraction of information relevant to the patient’s infectious status. Other sources </w:t>
            </w:r>
            <w:r>
              <w:tab/>
              <w:t xml:space="preserve"> of information may be used, when pertinent </w:t>
            </w:r>
          </w:p>
          <w:p w:rsidR="00AC04B2" w:rsidRDefault="00AC04B2" w:rsidP="00AC04B2">
            <w:pPr>
              <w:spacing w:after="32" w:line="240" w:lineRule="auto"/>
              <w:ind w:left="333" w:hanging="230"/>
            </w:pPr>
            <w:r>
              <w:rPr>
                <w:rFonts w:ascii="Segoe UI Symbol" w:eastAsia="Segoe UI Symbol" w:hAnsi="Segoe UI Symbol" w:cs="Segoe UI Symbol"/>
                <w:sz w:val="24"/>
              </w:rPr>
              <w:t>•</w:t>
            </w:r>
            <w:r>
              <w:rPr>
                <w:rFonts w:ascii="Arial" w:eastAsia="Arial" w:hAnsi="Arial" w:cs="Arial"/>
                <w:sz w:val="24"/>
              </w:rPr>
              <w:t xml:space="preserve"> </w:t>
            </w:r>
            <w:r>
              <w:t xml:space="preserve">Understanding that patients have the right to either accepts  or decline recommendations made by the physician </w:t>
            </w:r>
          </w:p>
          <w:p w:rsidR="00AC04B2" w:rsidRDefault="00AC04B2" w:rsidP="005F59B7">
            <w:pPr>
              <w:pStyle w:val="ListParagraph"/>
              <w:numPr>
                <w:ilvl w:val="0"/>
                <w:numId w:val="170"/>
              </w:numPr>
              <w:spacing w:after="32" w:line="240" w:lineRule="auto"/>
              <w:ind w:left="333" w:hanging="237"/>
            </w:pPr>
            <w:r>
              <w:t>Education of the patient.</w:t>
            </w:r>
          </w:p>
        </w:tc>
        <w:tc>
          <w:tcPr>
            <w:tcW w:w="2230" w:type="dxa"/>
            <w:tcBorders>
              <w:top w:val="single" w:sz="4" w:space="0" w:color="000000"/>
              <w:left w:val="single" w:sz="4" w:space="0" w:color="000000"/>
              <w:bottom w:val="single" w:sz="4" w:space="0" w:color="000000"/>
              <w:right w:val="single" w:sz="4" w:space="0" w:color="000000"/>
            </w:tcBorders>
          </w:tcPr>
          <w:p w:rsidR="00AC04B2" w:rsidRDefault="00AC04B2" w:rsidP="005F59B7">
            <w:pPr>
              <w:numPr>
                <w:ilvl w:val="0"/>
                <w:numId w:val="115"/>
              </w:numPr>
              <w:spacing w:after="59" w:line="248" w:lineRule="auto"/>
              <w:ind w:left="418" w:hanging="360"/>
            </w:pPr>
            <w:r>
              <w:t xml:space="preserve">PGT should develop ethical behavior </w:t>
            </w:r>
          </w:p>
          <w:p w:rsidR="00AC04B2" w:rsidRDefault="00AC04B2" w:rsidP="005F59B7">
            <w:pPr>
              <w:numPr>
                <w:ilvl w:val="0"/>
                <w:numId w:val="115"/>
              </w:numPr>
              <w:spacing w:after="33" w:line="240" w:lineRule="auto"/>
              <w:ind w:left="418" w:hanging="360"/>
            </w:pPr>
            <w:r>
              <w:t xml:space="preserve">Should </w:t>
            </w:r>
          </w:p>
          <w:p w:rsidR="00AC04B2" w:rsidRDefault="00AC04B2" w:rsidP="00AC04B2">
            <w:pPr>
              <w:spacing w:after="62" w:line="248" w:lineRule="auto"/>
              <w:ind w:left="418"/>
            </w:pPr>
            <w:r>
              <w:t xml:space="preserve">reflect humanistic qualities of respect, compassion, integrity, and honesty </w:t>
            </w:r>
          </w:p>
          <w:p w:rsidR="00AC04B2" w:rsidRDefault="00AC04B2" w:rsidP="005F59B7">
            <w:pPr>
              <w:numPr>
                <w:ilvl w:val="0"/>
                <w:numId w:val="115"/>
              </w:numPr>
              <w:spacing w:after="65" w:line="248" w:lineRule="auto"/>
              <w:ind w:left="418" w:hanging="360"/>
            </w:pPr>
            <w:r>
              <w:t xml:space="preserve">PGT should admit his errors and must learn how to avoid them in future </w:t>
            </w:r>
          </w:p>
          <w:p w:rsidR="00AC04B2" w:rsidRDefault="00AC04B2" w:rsidP="005F59B7">
            <w:pPr>
              <w:numPr>
                <w:ilvl w:val="0"/>
                <w:numId w:val="115"/>
              </w:numPr>
              <w:spacing w:after="32" w:line="246" w:lineRule="auto"/>
              <w:ind w:left="418" w:hanging="360"/>
            </w:pPr>
            <w:r>
              <w:t xml:space="preserve">PGT should always be responsible </w:t>
            </w:r>
          </w:p>
          <w:p w:rsidR="00AC04B2" w:rsidRDefault="00AC04B2" w:rsidP="00AC04B2">
            <w:pPr>
              <w:spacing w:after="63" w:line="240" w:lineRule="auto"/>
              <w:ind w:left="418"/>
            </w:pPr>
            <w:r>
              <w:t xml:space="preserve">&amp; reliable </w:t>
            </w:r>
          </w:p>
          <w:p w:rsidR="00AC04B2" w:rsidRDefault="00AC04B2" w:rsidP="005F59B7">
            <w:pPr>
              <w:numPr>
                <w:ilvl w:val="0"/>
                <w:numId w:val="115"/>
              </w:numPr>
              <w:spacing w:after="35" w:line="240" w:lineRule="auto"/>
              <w:ind w:left="418" w:hanging="360"/>
            </w:pPr>
            <w:r>
              <w:t xml:space="preserve">PGT should </w:t>
            </w:r>
          </w:p>
          <w:p w:rsidR="00AC04B2" w:rsidRDefault="00AC04B2" w:rsidP="00AC04B2">
            <w:pPr>
              <w:spacing w:after="36" w:line="247" w:lineRule="auto"/>
              <w:ind w:left="418" w:right="174"/>
            </w:pPr>
            <w:r>
              <w:t xml:space="preserve">consider the needs of patients, families, colleagues, and </w:t>
            </w:r>
          </w:p>
          <w:p w:rsidR="00AC04B2" w:rsidRDefault="00AC04B2" w:rsidP="005F59B7">
            <w:pPr>
              <w:numPr>
                <w:ilvl w:val="0"/>
                <w:numId w:val="118"/>
              </w:numPr>
              <w:spacing w:after="62" w:line="248" w:lineRule="auto"/>
              <w:ind w:left="402" w:right="225" w:hanging="360"/>
            </w:pPr>
            <w:r>
              <w:t xml:space="preserve">PGT should always maintain a professional appearance </w:t>
            </w:r>
          </w:p>
          <w:p w:rsidR="00AC04B2" w:rsidRDefault="00AC04B2" w:rsidP="005F59B7">
            <w:pPr>
              <w:numPr>
                <w:ilvl w:val="0"/>
                <w:numId w:val="118"/>
              </w:numPr>
              <w:spacing w:after="32" w:line="247" w:lineRule="auto"/>
              <w:ind w:left="402" w:right="225" w:hanging="360"/>
            </w:pPr>
            <w:r>
              <w:t xml:space="preserve">PGT should understand how personal and cultural characteristics impact the efforts to control </w:t>
            </w:r>
          </w:p>
          <w:p w:rsidR="00AC04B2" w:rsidRDefault="00AC04B2" w:rsidP="00AC04B2">
            <w:pPr>
              <w:spacing w:after="32" w:line="248" w:lineRule="auto"/>
              <w:ind w:left="402"/>
            </w:pPr>
            <w:r>
              <w:t xml:space="preserve">spread of communicable diseases support staff </w:t>
            </w:r>
          </w:p>
        </w:tc>
        <w:tc>
          <w:tcPr>
            <w:tcW w:w="1820" w:type="dxa"/>
            <w:gridSpan w:val="2"/>
            <w:tcBorders>
              <w:top w:val="single" w:sz="4" w:space="0" w:color="000000"/>
              <w:left w:val="nil"/>
              <w:bottom w:val="single" w:sz="4" w:space="0" w:color="000000"/>
              <w:right w:val="single" w:sz="4" w:space="0" w:color="000000"/>
            </w:tcBorders>
          </w:tcPr>
          <w:p w:rsidR="00AC04B2" w:rsidRDefault="00AC04B2" w:rsidP="005F59B7">
            <w:pPr>
              <w:pStyle w:val="ListParagraph"/>
              <w:numPr>
                <w:ilvl w:val="0"/>
                <w:numId w:val="171"/>
              </w:numPr>
              <w:spacing w:after="31" w:line="251" w:lineRule="auto"/>
              <w:ind w:left="400" w:right="172" w:hanging="242"/>
            </w:pPr>
            <w:r>
              <w:t xml:space="preserve">PGT should communicate with lab staff to obtain relevant microbiologic data of patients’ samples </w:t>
            </w:r>
          </w:p>
          <w:p w:rsidR="00AC04B2" w:rsidRDefault="00AC04B2" w:rsidP="005F59B7">
            <w:pPr>
              <w:pStyle w:val="ListParagraph"/>
              <w:numPr>
                <w:ilvl w:val="0"/>
                <w:numId w:val="171"/>
              </w:numPr>
              <w:spacing w:after="32" w:line="248" w:lineRule="auto"/>
              <w:ind w:left="400" w:right="82" w:hanging="242"/>
            </w:pPr>
            <w:r>
              <w:t xml:space="preserve">PGT should appropriately call a subspecialist for evaluation and management of a patient with infectious disease </w:t>
            </w:r>
          </w:p>
          <w:p w:rsidR="00AC04B2" w:rsidRDefault="00AC04B2" w:rsidP="005F59B7">
            <w:pPr>
              <w:pStyle w:val="ListParagraph"/>
              <w:numPr>
                <w:ilvl w:val="0"/>
                <w:numId w:val="171"/>
              </w:numPr>
              <w:spacing w:after="32" w:line="248" w:lineRule="auto"/>
              <w:ind w:left="400" w:right="82" w:hanging="242"/>
            </w:pPr>
            <w:r>
              <w:t xml:space="preserve">PGT should ask precise questions from infectious diseases consultants </w:t>
            </w:r>
          </w:p>
          <w:p w:rsidR="00AC04B2" w:rsidRDefault="00AC04B2" w:rsidP="005F59B7">
            <w:pPr>
              <w:pStyle w:val="ListParagraph"/>
              <w:numPr>
                <w:ilvl w:val="0"/>
                <w:numId w:val="171"/>
              </w:numPr>
              <w:spacing w:after="32" w:line="248" w:lineRule="auto"/>
              <w:ind w:left="400" w:right="82" w:hanging="242"/>
            </w:pPr>
            <w:r>
              <w:t xml:space="preserve">PGT should arrange the elements of patient’s </w:t>
            </w:r>
          </w:p>
        </w:tc>
        <w:tc>
          <w:tcPr>
            <w:tcW w:w="2452" w:type="dxa"/>
            <w:gridSpan w:val="2"/>
            <w:tcBorders>
              <w:top w:val="single" w:sz="4" w:space="0" w:color="000000"/>
              <w:left w:val="single" w:sz="4" w:space="0" w:color="000000"/>
              <w:bottom w:val="single" w:sz="4" w:space="0" w:color="000000"/>
              <w:right w:val="single" w:sz="4" w:space="0" w:color="000000"/>
            </w:tcBorders>
          </w:tcPr>
          <w:p w:rsidR="00AC04B2" w:rsidRDefault="00AC04B2" w:rsidP="005F59B7">
            <w:pPr>
              <w:numPr>
                <w:ilvl w:val="0"/>
                <w:numId w:val="116"/>
              </w:numPr>
              <w:spacing w:after="33" w:line="240" w:lineRule="auto"/>
              <w:ind w:left="398" w:right="47" w:hanging="360"/>
            </w:pPr>
            <w:r>
              <w:t xml:space="preserve">PGT should </w:t>
            </w:r>
          </w:p>
          <w:p w:rsidR="00AC04B2" w:rsidRDefault="00AC04B2" w:rsidP="00AC04B2">
            <w:pPr>
              <w:spacing w:after="32" w:line="248" w:lineRule="auto"/>
              <w:ind w:left="398" w:right="334"/>
            </w:pPr>
            <w:r>
              <w:t xml:space="preserve">identify parameters to monitor </w:t>
            </w:r>
          </w:p>
          <w:p w:rsidR="00AC04B2" w:rsidRDefault="00AC04B2" w:rsidP="00AC04B2">
            <w:pPr>
              <w:spacing w:after="60" w:line="240" w:lineRule="auto"/>
              <w:ind w:left="398"/>
            </w:pPr>
            <w:r>
              <w:t xml:space="preserve">care </w:t>
            </w:r>
          </w:p>
          <w:p w:rsidR="00AC04B2" w:rsidRDefault="00AC04B2" w:rsidP="005F59B7">
            <w:pPr>
              <w:numPr>
                <w:ilvl w:val="0"/>
                <w:numId w:val="116"/>
              </w:numPr>
              <w:spacing w:after="65" w:line="248" w:lineRule="auto"/>
              <w:ind w:left="398" w:right="47" w:hanging="360"/>
            </w:pPr>
            <w:r>
              <w:t xml:space="preserve">PGT should maintain currency with patient’s clinical progress </w:t>
            </w:r>
          </w:p>
          <w:p w:rsidR="00AC04B2" w:rsidRDefault="00AC04B2" w:rsidP="005F59B7">
            <w:pPr>
              <w:numPr>
                <w:ilvl w:val="0"/>
                <w:numId w:val="116"/>
              </w:numPr>
              <w:ind w:left="398" w:right="47" w:hanging="360"/>
            </w:pPr>
            <w:r>
              <w:t xml:space="preserve">PGT  should keep up to date with medical literature related to interesting cases seen in consult service </w:t>
            </w:r>
          </w:p>
        </w:tc>
        <w:tc>
          <w:tcPr>
            <w:tcW w:w="2196" w:type="dxa"/>
            <w:gridSpan w:val="2"/>
            <w:tcBorders>
              <w:top w:val="single" w:sz="4" w:space="0" w:color="000000"/>
              <w:left w:val="single" w:sz="4" w:space="0" w:color="000000"/>
              <w:bottom w:val="single" w:sz="4" w:space="0" w:color="000000"/>
              <w:right w:val="single" w:sz="4" w:space="0" w:color="000000"/>
            </w:tcBorders>
          </w:tcPr>
          <w:p w:rsidR="00AC04B2" w:rsidRDefault="00AC04B2" w:rsidP="005F59B7">
            <w:pPr>
              <w:numPr>
                <w:ilvl w:val="0"/>
                <w:numId w:val="117"/>
              </w:numPr>
              <w:spacing w:after="33" w:line="240" w:lineRule="auto"/>
              <w:ind w:left="459" w:right="75" w:hanging="360"/>
              <w:jc w:val="both"/>
            </w:pPr>
            <w:r>
              <w:t xml:space="preserve">PGT should </w:t>
            </w:r>
          </w:p>
          <w:p w:rsidR="00AC04B2" w:rsidRDefault="00AC04B2">
            <w:pPr>
              <w:spacing w:after="32" w:line="247" w:lineRule="auto"/>
              <w:ind w:left="459"/>
            </w:pPr>
            <w:r>
              <w:t xml:space="preserve">be able to perform procedures and consult adequately the plan of </w:t>
            </w:r>
          </w:p>
          <w:p w:rsidR="00AC04B2" w:rsidRDefault="00AC04B2">
            <w:pPr>
              <w:spacing w:after="63" w:line="240" w:lineRule="auto"/>
              <w:ind w:left="459"/>
              <w:jc w:val="center"/>
            </w:pPr>
            <w:r>
              <w:t xml:space="preserve">care </w:t>
            </w:r>
          </w:p>
          <w:p w:rsidR="00AC04B2" w:rsidRDefault="00AC04B2" w:rsidP="005F59B7">
            <w:pPr>
              <w:numPr>
                <w:ilvl w:val="0"/>
                <w:numId w:val="117"/>
              </w:numPr>
              <w:spacing w:after="62" w:line="248" w:lineRule="auto"/>
              <w:ind w:left="459" w:right="75" w:hanging="360"/>
              <w:jc w:val="both"/>
            </w:pPr>
            <w:r>
              <w:t xml:space="preserve">PGT should be able to participate in didactic infectious diseases sessions </w:t>
            </w:r>
          </w:p>
          <w:p w:rsidR="00AC04B2" w:rsidRDefault="00AC04B2" w:rsidP="005F59B7">
            <w:pPr>
              <w:numPr>
                <w:ilvl w:val="0"/>
                <w:numId w:val="117"/>
              </w:numPr>
              <w:ind w:left="459" w:right="75" w:hanging="360"/>
              <w:jc w:val="both"/>
            </w:pPr>
            <w:r>
              <w:t xml:space="preserve">PGT should apply the information learnt in didactic sessions in patient care setting </w:t>
            </w:r>
          </w:p>
        </w:tc>
      </w:tr>
    </w:tbl>
    <w:p w:rsidR="00AC04B2" w:rsidRDefault="00AC04B2">
      <w:pPr>
        <w:spacing w:after="216" w:line="246" w:lineRule="auto"/>
        <w:ind w:left="1435" w:right="-15" w:hanging="10"/>
        <w:rPr>
          <w:b/>
          <w:sz w:val="24"/>
        </w:rPr>
      </w:pPr>
    </w:p>
    <w:p w:rsidR="00746E79" w:rsidRDefault="009421E0">
      <w:pPr>
        <w:spacing w:after="216" w:line="246" w:lineRule="auto"/>
        <w:ind w:left="1435" w:right="-15" w:hanging="10"/>
      </w:pPr>
      <w:r>
        <w:rPr>
          <w:b/>
          <w:sz w:val="24"/>
        </w:rPr>
        <w:lastRenderedPageBreak/>
        <w:t xml:space="preserve">Suggested Readings </w:t>
      </w:r>
    </w:p>
    <w:p w:rsidR="00746E79" w:rsidRDefault="009421E0" w:rsidP="00E05264">
      <w:pPr>
        <w:numPr>
          <w:ilvl w:val="0"/>
          <w:numId w:val="19"/>
        </w:numPr>
        <w:spacing w:after="37" w:line="246" w:lineRule="auto"/>
        <w:ind w:right="7" w:hanging="800"/>
        <w:jc w:val="both"/>
      </w:pPr>
      <w:r>
        <w:t xml:space="preserve">Mandell, Douglas, and Bennett's Principles and Practice of Infectious Diseases: Expert Consult Premium Edition. Two Volumes, 7th Edition. </w:t>
      </w:r>
    </w:p>
    <w:p w:rsidR="00746E79" w:rsidRDefault="009421E0">
      <w:pPr>
        <w:spacing w:after="31" w:line="240" w:lineRule="auto"/>
      </w:pPr>
      <w:r>
        <w:rPr>
          <w:sz w:val="24"/>
        </w:rPr>
        <w:t xml:space="preserve"> </w:t>
      </w:r>
    </w:p>
    <w:p w:rsidR="00746E79" w:rsidRDefault="009421E0" w:rsidP="00E05264">
      <w:pPr>
        <w:numPr>
          <w:ilvl w:val="0"/>
          <w:numId w:val="19"/>
        </w:numPr>
        <w:spacing w:after="39" w:line="246" w:lineRule="auto"/>
        <w:ind w:right="7" w:hanging="800"/>
        <w:jc w:val="both"/>
      </w:pPr>
      <w:r>
        <w:t xml:space="preserve">Baron's Medical Microbiology / 4th ed.; 2000 </w:t>
      </w:r>
    </w:p>
    <w:p w:rsidR="00746E79" w:rsidRDefault="009421E0">
      <w:pPr>
        <w:spacing w:after="31" w:line="240" w:lineRule="auto"/>
      </w:pPr>
      <w:r>
        <w:rPr>
          <w:sz w:val="24"/>
        </w:rPr>
        <w:t xml:space="preserve"> </w:t>
      </w:r>
    </w:p>
    <w:p w:rsidR="00746E79" w:rsidRDefault="009421E0" w:rsidP="00E05264">
      <w:pPr>
        <w:numPr>
          <w:ilvl w:val="0"/>
          <w:numId w:val="19"/>
        </w:numPr>
        <w:spacing w:after="37" w:line="246" w:lineRule="auto"/>
        <w:ind w:right="7" w:hanging="800"/>
        <w:jc w:val="both"/>
      </w:pPr>
      <w:r>
        <w:t xml:space="preserve">Best Practices in Infection Prevention and Control: An International Perspective, 2nd ed.; 2012. </w:t>
      </w:r>
    </w:p>
    <w:p w:rsidR="00746E79" w:rsidRDefault="009421E0">
      <w:pPr>
        <w:spacing w:after="31" w:line="240" w:lineRule="auto"/>
      </w:pPr>
      <w:r>
        <w:rPr>
          <w:sz w:val="24"/>
        </w:rPr>
        <w:t xml:space="preserve"> </w:t>
      </w:r>
    </w:p>
    <w:p w:rsidR="00746E79" w:rsidRDefault="009421E0" w:rsidP="00E05264">
      <w:pPr>
        <w:numPr>
          <w:ilvl w:val="0"/>
          <w:numId w:val="19"/>
        </w:numPr>
        <w:spacing w:after="40" w:line="246" w:lineRule="auto"/>
        <w:ind w:right="7" w:hanging="800"/>
        <w:jc w:val="both"/>
      </w:pPr>
      <w:r>
        <w:t xml:space="preserve">The Blue Book – Guidelines for the Control of Infectious Diseases / 2nd ed.; 2011. </w:t>
      </w:r>
    </w:p>
    <w:p w:rsidR="00746E79" w:rsidRDefault="009421E0">
      <w:pPr>
        <w:spacing w:after="31" w:line="240" w:lineRule="auto"/>
      </w:pPr>
      <w:r>
        <w:rPr>
          <w:sz w:val="24"/>
        </w:rPr>
        <w:t xml:space="preserve"> </w:t>
      </w:r>
    </w:p>
    <w:p w:rsidR="00746E79" w:rsidRDefault="009421E0" w:rsidP="00E05264">
      <w:pPr>
        <w:numPr>
          <w:ilvl w:val="0"/>
          <w:numId w:val="19"/>
        </w:numPr>
        <w:spacing w:after="46" w:line="246" w:lineRule="auto"/>
        <w:ind w:right="7" w:hanging="800"/>
        <w:jc w:val="both"/>
      </w:pPr>
      <w:r>
        <w:t xml:space="preserve">Cohen &amp; Powderly: Infectious Diseases, 3rd ed.; 2010. --- Clinical Key </w:t>
      </w:r>
    </w:p>
    <w:p w:rsidR="00746E79" w:rsidRDefault="009421E0">
      <w:pPr>
        <w:spacing w:after="31" w:line="240" w:lineRule="auto"/>
      </w:pPr>
      <w:r>
        <w:rPr>
          <w:sz w:val="23"/>
        </w:rPr>
        <w:t xml:space="preserve"> </w:t>
      </w:r>
    </w:p>
    <w:p w:rsidR="00746E79" w:rsidRDefault="009421E0" w:rsidP="00E05264">
      <w:pPr>
        <w:numPr>
          <w:ilvl w:val="0"/>
          <w:numId w:val="19"/>
        </w:numPr>
        <w:spacing w:after="39" w:line="246" w:lineRule="auto"/>
        <w:ind w:right="7" w:hanging="800"/>
        <w:jc w:val="both"/>
      </w:pPr>
      <w:r>
        <w:t xml:space="preserve">Infectious Diseases section: The Merck Manual of Diagnosis and Therapy, 19th ed., 2011. </w:t>
      </w:r>
    </w:p>
    <w:p w:rsidR="00746E79" w:rsidRDefault="009421E0">
      <w:pPr>
        <w:spacing w:after="31" w:line="240" w:lineRule="auto"/>
      </w:pPr>
      <w:r>
        <w:rPr>
          <w:sz w:val="24"/>
        </w:rPr>
        <w:t xml:space="preserve"> </w:t>
      </w:r>
    </w:p>
    <w:p w:rsidR="00746E79" w:rsidRDefault="009421E0" w:rsidP="00E05264">
      <w:pPr>
        <w:numPr>
          <w:ilvl w:val="0"/>
          <w:numId w:val="19"/>
        </w:numPr>
        <w:spacing w:line="371" w:lineRule="auto"/>
        <w:ind w:right="7" w:hanging="800"/>
        <w:jc w:val="both"/>
      </w:pPr>
      <w:r>
        <w:t xml:space="preserve">Microbial Threats to Health: Emergence, Detection, and Response / edited by Mark S. Smolinski, Margaret A. Hamburg, and Joshua Lederberg, Board on Global Health; 2003. </w:t>
      </w:r>
    </w:p>
    <w:p w:rsidR="00746E79" w:rsidRDefault="009421E0">
      <w:pPr>
        <w:pStyle w:val="Heading5"/>
      </w:pPr>
      <w:r>
        <w:t>O.</w:t>
      </w:r>
      <w:r w:rsidR="00D74533">
        <w:t xml:space="preserve"> PEDIATRIC </w:t>
      </w:r>
      <w:r>
        <w:t xml:space="preserve">NEPHROLOGY </w:t>
      </w:r>
    </w:p>
    <w:p w:rsidR="00746E79" w:rsidRDefault="009421E0">
      <w:pPr>
        <w:spacing w:after="45" w:line="240" w:lineRule="auto"/>
      </w:pPr>
      <w:r>
        <w:rPr>
          <w:b/>
          <w:sz w:val="20"/>
        </w:rPr>
        <w:t xml:space="preserve"> </w:t>
      </w:r>
    </w:p>
    <w:p w:rsidR="00746E79" w:rsidRDefault="009421E0">
      <w:pPr>
        <w:spacing w:after="133" w:line="240" w:lineRule="auto"/>
      </w:pPr>
      <w:r>
        <w:rPr>
          <w:b/>
          <w:sz w:val="23"/>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63" w:line="240" w:lineRule="auto"/>
      </w:pPr>
      <w:r>
        <w:rPr>
          <w:b/>
          <w:sz w:val="28"/>
        </w:rPr>
        <w:t xml:space="preserve"> </w:t>
      </w:r>
    </w:p>
    <w:p w:rsidR="00746E79" w:rsidRDefault="009421E0">
      <w:pPr>
        <w:spacing w:after="31" w:line="240" w:lineRule="auto"/>
      </w:pPr>
      <w:r>
        <w:rPr>
          <w:b/>
          <w:sz w:val="33"/>
        </w:rPr>
        <w:t xml:space="preserve"> </w:t>
      </w:r>
    </w:p>
    <w:p w:rsidR="00746E79" w:rsidRDefault="009421E0">
      <w:pPr>
        <w:spacing w:after="9" w:line="243" w:lineRule="auto"/>
        <w:ind w:left="416" w:right="995" w:hanging="10"/>
        <w:jc w:val="right"/>
      </w:pPr>
      <w:r>
        <w:t xml:space="preserve">To make postgraduate trainees competent in identification of the problem and provision of care to patients presenting with renal disorders. </w:t>
      </w:r>
    </w:p>
    <w:p w:rsidR="00746E79" w:rsidRDefault="009421E0">
      <w:pPr>
        <w:spacing w:after="36" w:line="240" w:lineRule="auto"/>
      </w:pPr>
      <w:r>
        <w:rPr>
          <w:sz w:val="27"/>
        </w:rPr>
        <w:t xml:space="preserve"> </w:t>
      </w:r>
    </w:p>
    <w:p w:rsidR="00746E79" w:rsidRDefault="009421E0">
      <w:pPr>
        <w:spacing w:after="33" w:line="246" w:lineRule="auto"/>
        <w:ind w:left="1435" w:right="-15" w:hanging="10"/>
      </w:pPr>
      <w:r>
        <w:rPr>
          <w:b/>
          <w:sz w:val="24"/>
        </w:rPr>
        <w:t xml:space="preserve">Content of Required Knowledge </w:t>
      </w:r>
    </w:p>
    <w:p w:rsidR="00746E79" w:rsidRDefault="009421E0">
      <w:pPr>
        <w:spacing w:after="67" w:line="240" w:lineRule="auto"/>
      </w:pPr>
      <w:r>
        <w:rPr>
          <w:b/>
          <w:sz w:val="28"/>
        </w:rPr>
        <w:t xml:space="preserve"> </w:t>
      </w:r>
    </w:p>
    <w:p w:rsidR="00746E79" w:rsidRDefault="009421E0">
      <w:pPr>
        <w:spacing w:after="84" w:line="240" w:lineRule="auto"/>
      </w:pPr>
      <w:r>
        <w:rPr>
          <w:b/>
          <w:sz w:val="33"/>
        </w:rPr>
        <w:t xml:space="preserve"> </w:t>
      </w:r>
    </w:p>
    <w:p w:rsidR="00746E79" w:rsidRDefault="009421E0" w:rsidP="00E05264">
      <w:pPr>
        <w:numPr>
          <w:ilvl w:val="0"/>
          <w:numId w:val="20"/>
        </w:numPr>
        <w:spacing w:after="263" w:line="246" w:lineRule="auto"/>
        <w:ind w:left="2147" w:right="7" w:hanging="362"/>
        <w:jc w:val="both"/>
      </w:pPr>
      <w:r>
        <w:t xml:space="preserve">PGT should be able to classify renal failure and stage chronic kidney diseases </w:t>
      </w:r>
    </w:p>
    <w:p w:rsidR="00746E79" w:rsidRDefault="009421E0" w:rsidP="00E05264">
      <w:pPr>
        <w:numPr>
          <w:ilvl w:val="0"/>
          <w:numId w:val="20"/>
        </w:numPr>
        <w:spacing w:after="172" w:line="332" w:lineRule="auto"/>
        <w:ind w:left="2147" w:right="7" w:hanging="362"/>
        <w:jc w:val="both"/>
      </w:pPr>
      <w:r>
        <w:t>PGT should understand etiology, pathogenesis and competent enough to clinically present, diagnose and</w:t>
      </w:r>
      <w:r w:rsidR="00D74533">
        <w:t xml:space="preserve"> </w:t>
      </w:r>
      <w:r>
        <w:t xml:space="preserve">manage the cases of glomerulopathies, tubule-interstitial disorders </w:t>
      </w:r>
    </w:p>
    <w:p w:rsidR="00746E79" w:rsidRDefault="009421E0" w:rsidP="00E05264">
      <w:pPr>
        <w:numPr>
          <w:ilvl w:val="0"/>
          <w:numId w:val="20"/>
        </w:numPr>
        <w:spacing w:after="255" w:line="246" w:lineRule="auto"/>
        <w:ind w:left="2147" w:right="7" w:hanging="362"/>
        <w:jc w:val="both"/>
      </w:pPr>
      <w:r>
        <w:t xml:space="preserve">PGT must be proficient in managing acid-base disorders and fluid / electrolyte imbalances </w:t>
      </w:r>
    </w:p>
    <w:p w:rsidR="00746E79" w:rsidRDefault="009421E0" w:rsidP="00E05264">
      <w:pPr>
        <w:numPr>
          <w:ilvl w:val="0"/>
          <w:numId w:val="20"/>
        </w:numPr>
        <w:spacing w:after="58" w:line="246" w:lineRule="auto"/>
        <w:ind w:left="2147" w:right="7" w:hanging="362"/>
        <w:jc w:val="both"/>
      </w:pPr>
      <w:r>
        <w:lastRenderedPageBreak/>
        <w:t xml:space="preserve">PGT should know principles of dialysis procedure and its complications </w:t>
      </w:r>
    </w:p>
    <w:p w:rsidR="00746E79" w:rsidRDefault="009421E0">
      <w:pPr>
        <w:spacing w:after="37" w:line="240" w:lineRule="auto"/>
      </w:pPr>
      <w:r>
        <w:rPr>
          <w:sz w:val="29"/>
        </w:rPr>
        <w:t xml:space="preserve"> </w:t>
      </w:r>
    </w:p>
    <w:p w:rsidR="00746E79" w:rsidRDefault="009421E0">
      <w:pPr>
        <w:spacing w:after="33" w:line="246" w:lineRule="auto"/>
        <w:ind w:left="1435" w:right="-15" w:hanging="10"/>
      </w:pPr>
      <w:r>
        <w:rPr>
          <w:b/>
          <w:sz w:val="24"/>
        </w:rPr>
        <w:t xml:space="preserve">Renal Disorders </w:t>
      </w:r>
    </w:p>
    <w:p w:rsidR="00746E79" w:rsidRDefault="009421E0">
      <w:pPr>
        <w:spacing w:after="29" w:line="240" w:lineRule="auto"/>
      </w:pPr>
      <w:r>
        <w:rPr>
          <w:b/>
          <w:sz w:val="28"/>
        </w:rPr>
        <w:t xml:space="preserve"> </w:t>
      </w:r>
    </w:p>
    <w:p w:rsidR="00D74533" w:rsidRDefault="00D74533" w:rsidP="00E05264">
      <w:pPr>
        <w:numPr>
          <w:ilvl w:val="0"/>
          <w:numId w:val="21"/>
        </w:numPr>
        <w:spacing w:after="111" w:line="246" w:lineRule="auto"/>
        <w:ind w:right="7" w:hanging="425"/>
        <w:jc w:val="both"/>
      </w:pPr>
      <w:r>
        <w:t>Nephrotic Syndrome</w:t>
      </w:r>
      <w:r w:rsidRPr="00D74533">
        <w:t xml:space="preserve"> </w:t>
      </w:r>
    </w:p>
    <w:p w:rsidR="00D74533" w:rsidRDefault="00D74533" w:rsidP="00E05264">
      <w:pPr>
        <w:numPr>
          <w:ilvl w:val="0"/>
          <w:numId w:val="21"/>
        </w:numPr>
        <w:spacing w:after="111" w:line="246" w:lineRule="auto"/>
        <w:ind w:right="7" w:hanging="425"/>
        <w:jc w:val="both"/>
      </w:pPr>
      <w:r>
        <w:t>Nephritic syndrome</w:t>
      </w:r>
    </w:p>
    <w:p w:rsidR="00746E79" w:rsidRDefault="009421E0" w:rsidP="00E05264">
      <w:pPr>
        <w:numPr>
          <w:ilvl w:val="0"/>
          <w:numId w:val="21"/>
        </w:numPr>
        <w:spacing w:after="111" w:line="246" w:lineRule="auto"/>
        <w:ind w:right="7" w:hanging="425"/>
        <w:jc w:val="both"/>
      </w:pPr>
      <w:r>
        <w:t xml:space="preserve">Acute renal failure </w:t>
      </w:r>
    </w:p>
    <w:p w:rsidR="00746E79" w:rsidRDefault="009421E0" w:rsidP="00E05264">
      <w:pPr>
        <w:numPr>
          <w:ilvl w:val="0"/>
          <w:numId w:val="21"/>
        </w:numPr>
        <w:spacing w:after="172" w:line="246" w:lineRule="auto"/>
        <w:ind w:right="7" w:hanging="425"/>
        <w:jc w:val="both"/>
      </w:pPr>
      <w:r>
        <w:t xml:space="preserve">Chronic renal failure </w:t>
      </w:r>
    </w:p>
    <w:p w:rsidR="00746E79" w:rsidRDefault="009421E0" w:rsidP="00E05264">
      <w:pPr>
        <w:numPr>
          <w:ilvl w:val="0"/>
          <w:numId w:val="21"/>
        </w:numPr>
        <w:spacing w:after="172" w:line="246" w:lineRule="auto"/>
        <w:ind w:right="7" w:hanging="425"/>
        <w:jc w:val="both"/>
      </w:pPr>
      <w:r>
        <w:t xml:space="preserve">Primary &amp; secondary glomerulopathies </w:t>
      </w:r>
    </w:p>
    <w:p w:rsidR="00746E79" w:rsidRDefault="009421E0" w:rsidP="00E05264">
      <w:pPr>
        <w:numPr>
          <w:ilvl w:val="0"/>
          <w:numId w:val="21"/>
        </w:numPr>
        <w:spacing w:after="172" w:line="246" w:lineRule="auto"/>
        <w:ind w:right="7" w:hanging="425"/>
        <w:jc w:val="both"/>
      </w:pPr>
      <w:r>
        <w:t xml:space="preserve">Tubulo-interstitial disorders </w:t>
      </w:r>
    </w:p>
    <w:p w:rsidR="00746E79" w:rsidRDefault="009421E0" w:rsidP="00E05264">
      <w:pPr>
        <w:numPr>
          <w:ilvl w:val="0"/>
          <w:numId w:val="21"/>
        </w:numPr>
        <w:spacing w:after="172" w:line="246" w:lineRule="auto"/>
        <w:ind w:right="7" w:hanging="425"/>
        <w:jc w:val="both"/>
      </w:pPr>
      <w:r>
        <w:t xml:space="preserve">Obstructive nephropathy (acute &amp; chronic) </w:t>
      </w:r>
    </w:p>
    <w:p w:rsidR="00746E79" w:rsidRDefault="009421E0" w:rsidP="00E05264">
      <w:pPr>
        <w:numPr>
          <w:ilvl w:val="0"/>
          <w:numId w:val="21"/>
        </w:numPr>
        <w:spacing w:after="172" w:line="246" w:lineRule="auto"/>
        <w:ind w:right="7" w:hanging="425"/>
        <w:jc w:val="both"/>
      </w:pPr>
      <w:r>
        <w:t xml:space="preserve">Hereditary nephropathy (Polycystic kidney disease, Alport’s syndrome) </w:t>
      </w:r>
    </w:p>
    <w:p w:rsidR="00746E79" w:rsidRDefault="009421E0" w:rsidP="00E05264">
      <w:pPr>
        <w:numPr>
          <w:ilvl w:val="0"/>
          <w:numId w:val="21"/>
        </w:numPr>
        <w:spacing w:after="172" w:line="246" w:lineRule="auto"/>
        <w:ind w:right="7" w:hanging="425"/>
        <w:jc w:val="both"/>
      </w:pPr>
      <w:r>
        <w:t xml:space="preserve">Primary and secondary hypertension </w:t>
      </w:r>
    </w:p>
    <w:p w:rsidR="00746E79" w:rsidRDefault="009421E0" w:rsidP="00E05264">
      <w:pPr>
        <w:numPr>
          <w:ilvl w:val="0"/>
          <w:numId w:val="21"/>
        </w:numPr>
        <w:spacing w:line="246" w:lineRule="auto"/>
        <w:ind w:right="7" w:hanging="425"/>
        <w:jc w:val="both"/>
      </w:pPr>
      <w:r>
        <w:t xml:space="preserve">Lupus nephritis </w:t>
      </w:r>
    </w:p>
    <w:p w:rsidR="00746E79" w:rsidRDefault="009421E0" w:rsidP="00E05264">
      <w:pPr>
        <w:numPr>
          <w:ilvl w:val="0"/>
          <w:numId w:val="21"/>
        </w:numPr>
        <w:spacing w:after="172" w:line="246" w:lineRule="auto"/>
        <w:ind w:right="7" w:hanging="425"/>
        <w:jc w:val="both"/>
      </w:pPr>
      <w:r>
        <w:t xml:space="preserve">Acid base disorders </w:t>
      </w:r>
    </w:p>
    <w:p w:rsidR="00746E79" w:rsidRDefault="009421E0" w:rsidP="00E05264">
      <w:pPr>
        <w:numPr>
          <w:ilvl w:val="0"/>
          <w:numId w:val="21"/>
        </w:numPr>
        <w:spacing w:after="215" w:line="246" w:lineRule="auto"/>
        <w:ind w:right="7" w:hanging="425"/>
        <w:jc w:val="both"/>
      </w:pPr>
      <w:r>
        <w:t xml:space="preserve">Fluid &amp; electrolytes imbalances </w:t>
      </w:r>
    </w:p>
    <w:p w:rsidR="00746E79" w:rsidRDefault="009421E0" w:rsidP="00E05264">
      <w:pPr>
        <w:numPr>
          <w:ilvl w:val="0"/>
          <w:numId w:val="21"/>
        </w:numPr>
        <w:spacing w:after="172" w:line="246" w:lineRule="auto"/>
        <w:ind w:right="7" w:hanging="425"/>
        <w:jc w:val="both"/>
      </w:pPr>
      <w:r>
        <w:t xml:space="preserve">Urinalysis </w:t>
      </w:r>
    </w:p>
    <w:p w:rsidR="00746E79" w:rsidRDefault="009421E0" w:rsidP="00E05264">
      <w:pPr>
        <w:numPr>
          <w:ilvl w:val="0"/>
          <w:numId w:val="21"/>
        </w:numPr>
        <w:spacing w:after="172" w:line="246" w:lineRule="auto"/>
        <w:ind w:right="7" w:hanging="425"/>
        <w:jc w:val="both"/>
      </w:pPr>
      <w:r>
        <w:t xml:space="preserve">Kidney biopsy indications </w:t>
      </w:r>
    </w:p>
    <w:p w:rsidR="00746E79" w:rsidRDefault="009421E0" w:rsidP="00E05264">
      <w:pPr>
        <w:numPr>
          <w:ilvl w:val="0"/>
          <w:numId w:val="21"/>
        </w:numPr>
        <w:spacing w:after="172" w:line="246" w:lineRule="auto"/>
        <w:ind w:right="7" w:hanging="425"/>
        <w:jc w:val="both"/>
      </w:pPr>
      <w:r>
        <w:t xml:space="preserve">Acute and chronic dialysis </w:t>
      </w:r>
    </w:p>
    <w:p w:rsidR="00746E79" w:rsidRDefault="009421E0" w:rsidP="00E05264">
      <w:pPr>
        <w:numPr>
          <w:ilvl w:val="0"/>
          <w:numId w:val="21"/>
        </w:numPr>
        <w:spacing w:after="62" w:line="246" w:lineRule="auto"/>
        <w:ind w:right="7" w:hanging="425"/>
        <w:jc w:val="both"/>
      </w:pPr>
      <w:r>
        <w:t xml:space="preserve">Kidney transplantation </w:t>
      </w:r>
    </w:p>
    <w:p w:rsidR="00746E79" w:rsidRDefault="009421E0">
      <w:pPr>
        <w:spacing w:after="37" w:line="240" w:lineRule="auto"/>
      </w:pPr>
      <w:r>
        <w:rPr>
          <w:sz w:val="31"/>
        </w:rPr>
        <w:t xml:space="preserve"> </w:t>
      </w:r>
    </w:p>
    <w:p w:rsidR="00746E79" w:rsidRDefault="009421E0">
      <w:pPr>
        <w:spacing w:after="33" w:line="246" w:lineRule="auto"/>
        <w:ind w:left="1435" w:right="-15" w:hanging="10"/>
      </w:pPr>
      <w:r>
        <w:rPr>
          <w:b/>
          <w:sz w:val="24"/>
        </w:rPr>
        <w:t xml:space="preserve">Procedural Skills </w:t>
      </w:r>
    </w:p>
    <w:p w:rsidR="00746E79" w:rsidRDefault="009421E0">
      <w:pPr>
        <w:spacing w:after="32" w:line="246" w:lineRule="auto"/>
        <w:ind w:right="15547"/>
      </w:pPr>
      <w:r>
        <w:rPr>
          <w:b/>
          <w:sz w:val="28"/>
        </w:rPr>
        <w:t xml:space="preserve"> </w:t>
      </w:r>
      <w:r>
        <w:rPr>
          <w:b/>
          <w:sz w:val="30"/>
        </w:rPr>
        <w:t xml:space="preserve"> </w:t>
      </w:r>
    </w:p>
    <w:p w:rsidR="00746E79" w:rsidRDefault="009421E0" w:rsidP="00E05264">
      <w:pPr>
        <w:numPr>
          <w:ilvl w:val="0"/>
          <w:numId w:val="21"/>
        </w:numPr>
        <w:spacing w:after="172" w:line="246" w:lineRule="auto"/>
        <w:ind w:right="7" w:hanging="425"/>
        <w:jc w:val="both"/>
      </w:pPr>
      <w:r>
        <w:t xml:space="preserve">placement of temporary hemodialysis catheters </w:t>
      </w:r>
    </w:p>
    <w:p w:rsidR="00746E79" w:rsidRDefault="009421E0" w:rsidP="00E05264">
      <w:pPr>
        <w:numPr>
          <w:ilvl w:val="0"/>
          <w:numId w:val="21"/>
        </w:numPr>
        <w:spacing w:after="172" w:line="246" w:lineRule="auto"/>
        <w:ind w:right="7" w:hanging="425"/>
        <w:jc w:val="both"/>
      </w:pPr>
      <w:r>
        <w:t xml:space="preserve">kidney biopsies </w:t>
      </w:r>
    </w:p>
    <w:p w:rsidR="00746E79" w:rsidRDefault="009421E0" w:rsidP="00E05264">
      <w:pPr>
        <w:numPr>
          <w:ilvl w:val="0"/>
          <w:numId w:val="21"/>
        </w:numPr>
        <w:spacing w:after="172" w:line="246" w:lineRule="auto"/>
        <w:ind w:right="7" w:hanging="425"/>
        <w:jc w:val="both"/>
      </w:pPr>
      <w:r>
        <w:t xml:space="preserve">placement of tunneled hemodialysis catheters </w:t>
      </w:r>
    </w:p>
    <w:p w:rsidR="00746E79" w:rsidRDefault="009421E0" w:rsidP="00E05264">
      <w:pPr>
        <w:numPr>
          <w:ilvl w:val="0"/>
          <w:numId w:val="21"/>
        </w:numPr>
        <w:spacing w:after="172" w:line="246" w:lineRule="auto"/>
        <w:ind w:right="7" w:hanging="425"/>
        <w:jc w:val="both"/>
      </w:pPr>
      <w:r>
        <w:t xml:space="preserve">ultrasonography </w:t>
      </w:r>
    </w:p>
    <w:p w:rsidR="00746E79" w:rsidRDefault="009421E0" w:rsidP="00E05264">
      <w:pPr>
        <w:numPr>
          <w:ilvl w:val="0"/>
          <w:numId w:val="21"/>
        </w:numPr>
        <w:spacing w:after="214" w:line="246" w:lineRule="auto"/>
        <w:ind w:right="7" w:hanging="425"/>
        <w:jc w:val="both"/>
      </w:pPr>
      <w:r>
        <w:lastRenderedPageBreak/>
        <w:t xml:space="preserve">hemodialysis access interventions </w:t>
      </w:r>
    </w:p>
    <w:p w:rsidR="00746E79" w:rsidRDefault="009421E0" w:rsidP="00E05264">
      <w:pPr>
        <w:numPr>
          <w:ilvl w:val="0"/>
          <w:numId w:val="21"/>
        </w:numPr>
        <w:spacing w:after="172" w:line="246" w:lineRule="auto"/>
        <w:ind w:right="7" w:hanging="425"/>
        <w:jc w:val="both"/>
      </w:pPr>
      <w:r>
        <w:t xml:space="preserve">Placement of peritoneal dialysis catheters </w:t>
      </w:r>
    </w:p>
    <w:p w:rsidR="00746E79" w:rsidRDefault="009421E0">
      <w:pPr>
        <w:spacing w:after="114" w:line="240" w:lineRule="auto"/>
        <w:ind w:left="2160"/>
      </w:pPr>
      <w:r>
        <w:t xml:space="preserve"> </w:t>
      </w:r>
    </w:p>
    <w:p w:rsidR="00BC309C" w:rsidRDefault="009421E0" w:rsidP="00BC309C">
      <w:pPr>
        <w:spacing w:after="29" w:line="240" w:lineRule="auto"/>
        <w:ind w:left="10" w:right="8482" w:hanging="10"/>
        <w:jc w:val="right"/>
      </w:pPr>
      <w:r>
        <w:rPr>
          <w:b/>
          <w:sz w:val="24"/>
        </w:rPr>
        <w:t xml:space="preserve">Interpretation of clinical and laboratory procedures </w:t>
      </w:r>
    </w:p>
    <w:p w:rsidR="00746E79" w:rsidRDefault="009421E0" w:rsidP="00BC309C">
      <w:pPr>
        <w:spacing w:line="360" w:lineRule="auto"/>
        <w:ind w:left="1450" w:right="8482" w:firstLine="710"/>
      </w:pPr>
      <w:r>
        <w:t xml:space="preserve">Renal Function Tests (RFTs) </w:t>
      </w:r>
    </w:p>
    <w:p w:rsidR="00BC309C" w:rsidRDefault="009421E0" w:rsidP="00BC309C">
      <w:pPr>
        <w:spacing w:line="360" w:lineRule="auto"/>
        <w:ind w:left="2190" w:right="7" w:hanging="8"/>
        <w:jc w:val="both"/>
      </w:pPr>
      <w:r>
        <w:t xml:space="preserve">Renal biopsy </w:t>
      </w:r>
    </w:p>
    <w:p w:rsidR="00746E79" w:rsidRDefault="009421E0" w:rsidP="00BC309C">
      <w:pPr>
        <w:spacing w:line="360" w:lineRule="auto"/>
        <w:ind w:left="2190" w:right="7" w:hanging="8"/>
        <w:jc w:val="both"/>
      </w:pPr>
      <w:r>
        <w:t xml:space="preserve">Renal ultrasonography </w:t>
      </w:r>
    </w:p>
    <w:p w:rsidR="00746E79" w:rsidRDefault="009421E0">
      <w:pPr>
        <w:spacing w:after="33" w:line="246" w:lineRule="auto"/>
        <w:ind w:left="1435" w:right="-15" w:hanging="10"/>
      </w:pPr>
      <w:r>
        <w:rPr>
          <w:b/>
          <w:sz w:val="24"/>
        </w:rPr>
        <w:t xml:space="preserve">Teaching strategies </w:t>
      </w:r>
    </w:p>
    <w:p w:rsidR="00746E79" w:rsidRDefault="009421E0" w:rsidP="00BC309C">
      <w:pPr>
        <w:spacing w:after="48" w:line="240" w:lineRule="auto"/>
      </w:pPr>
      <w:r>
        <w:rPr>
          <w:b/>
          <w:sz w:val="28"/>
        </w:rPr>
        <w:t xml:space="preserve"> </w:t>
      </w:r>
      <w:r>
        <w:rPr>
          <w:b/>
          <w:sz w:val="30"/>
        </w:rPr>
        <w:t xml:space="preserve"> </w:t>
      </w:r>
    </w:p>
    <w:p w:rsidR="00746E79" w:rsidRDefault="009421E0" w:rsidP="00E05264">
      <w:pPr>
        <w:numPr>
          <w:ilvl w:val="0"/>
          <w:numId w:val="21"/>
        </w:numPr>
        <w:spacing w:after="172" w:line="246" w:lineRule="auto"/>
        <w:ind w:right="7" w:hanging="425"/>
        <w:jc w:val="both"/>
      </w:pPr>
      <w:r>
        <w:t xml:space="preserve">Didactic lectures </w:t>
      </w:r>
    </w:p>
    <w:p w:rsidR="00746E79" w:rsidRDefault="009421E0" w:rsidP="00E05264">
      <w:pPr>
        <w:numPr>
          <w:ilvl w:val="0"/>
          <w:numId w:val="21"/>
        </w:numPr>
        <w:spacing w:after="172" w:line="246" w:lineRule="auto"/>
        <w:ind w:right="7" w:hanging="425"/>
        <w:jc w:val="both"/>
      </w:pPr>
      <w:r>
        <w:t xml:space="preserve">Bed side teaching </w:t>
      </w:r>
    </w:p>
    <w:p w:rsidR="00746E79" w:rsidRDefault="009421E0" w:rsidP="00E05264">
      <w:pPr>
        <w:numPr>
          <w:ilvl w:val="0"/>
          <w:numId w:val="21"/>
        </w:numPr>
        <w:spacing w:after="172" w:line="246" w:lineRule="auto"/>
        <w:ind w:right="7" w:hanging="425"/>
        <w:jc w:val="both"/>
      </w:pPr>
      <w:r>
        <w:t xml:space="preserve">Case based discussion </w:t>
      </w:r>
    </w:p>
    <w:p w:rsidR="00746E79" w:rsidRDefault="009421E0" w:rsidP="00E05264">
      <w:pPr>
        <w:numPr>
          <w:ilvl w:val="0"/>
          <w:numId w:val="21"/>
        </w:numPr>
        <w:spacing w:after="172" w:line="246" w:lineRule="auto"/>
        <w:ind w:right="7" w:hanging="425"/>
        <w:jc w:val="both"/>
      </w:pPr>
      <w:r>
        <w:t xml:space="preserve">Problem based learning </w:t>
      </w:r>
    </w:p>
    <w:p w:rsidR="00746E79" w:rsidRDefault="009421E0" w:rsidP="00E05264">
      <w:pPr>
        <w:numPr>
          <w:ilvl w:val="0"/>
          <w:numId w:val="21"/>
        </w:numPr>
        <w:spacing w:after="172" w:line="246" w:lineRule="auto"/>
        <w:ind w:right="7" w:hanging="425"/>
        <w:jc w:val="both"/>
      </w:pPr>
      <w:r>
        <w:t xml:space="preserve">Seminars </w:t>
      </w:r>
    </w:p>
    <w:p w:rsidR="00746E79" w:rsidRDefault="009421E0" w:rsidP="00E05264">
      <w:pPr>
        <w:numPr>
          <w:ilvl w:val="0"/>
          <w:numId w:val="21"/>
        </w:numPr>
        <w:spacing w:after="172" w:line="246" w:lineRule="auto"/>
        <w:ind w:right="7" w:hanging="425"/>
        <w:jc w:val="both"/>
      </w:pPr>
      <w:r>
        <w:t xml:space="preserve">Conferences </w:t>
      </w:r>
    </w:p>
    <w:p w:rsidR="00746E79" w:rsidRDefault="009421E0" w:rsidP="00E05264">
      <w:pPr>
        <w:numPr>
          <w:ilvl w:val="0"/>
          <w:numId w:val="21"/>
        </w:numPr>
        <w:spacing w:after="172" w:line="246" w:lineRule="auto"/>
        <w:ind w:right="7" w:hanging="425"/>
        <w:jc w:val="both"/>
      </w:pPr>
      <w:r>
        <w:t xml:space="preserve">Symposiums </w:t>
      </w:r>
    </w:p>
    <w:p w:rsidR="00746E79" w:rsidRDefault="009421E0" w:rsidP="00E05264">
      <w:pPr>
        <w:numPr>
          <w:ilvl w:val="0"/>
          <w:numId w:val="21"/>
        </w:numPr>
        <w:spacing w:after="172" w:line="246" w:lineRule="auto"/>
        <w:ind w:right="7" w:hanging="425"/>
        <w:jc w:val="both"/>
      </w:pPr>
      <w:r>
        <w:t xml:space="preserve">Outpatient evaluation in clinical settings / dialysis clinic </w:t>
      </w:r>
    </w:p>
    <w:p w:rsidR="00746E79" w:rsidRDefault="009421E0" w:rsidP="00E05264">
      <w:pPr>
        <w:numPr>
          <w:ilvl w:val="0"/>
          <w:numId w:val="21"/>
        </w:numPr>
        <w:spacing w:after="59" w:line="246" w:lineRule="auto"/>
        <w:ind w:right="7" w:hanging="425"/>
        <w:jc w:val="both"/>
      </w:pPr>
      <w:r>
        <w:t xml:space="preserve">Interactive sessions </w:t>
      </w:r>
    </w:p>
    <w:p w:rsidR="00746E79" w:rsidRDefault="009421E0">
      <w:pPr>
        <w:spacing w:after="37" w:line="240" w:lineRule="auto"/>
      </w:pPr>
      <w:r>
        <w:rPr>
          <w:sz w:val="31"/>
        </w:rPr>
        <w:t xml:space="preserve"> </w:t>
      </w:r>
    </w:p>
    <w:p w:rsidR="00746E79" w:rsidRDefault="009421E0">
      <w:pPr>
        <w:spacing w:after="33" w:line="246" w:lineRule="auto"/>
        <w:ind w:left="1435" w:right="-15" w:hanging="10"/>
      </w:pPr>
      <w:r>
        <w:rPr>
          <w:b/>
          <w:sz w:val="24"/>
        </w:rPr>
        <w:t xml:space="preserve">Assessment </w:t>
      </w:r>
    </w:p>
    <w:p w:rsidR="00746E79" w:rsidRDefault="009421E0">
      <w:pPr>
        <w:spacing w:after="27" w:line="240" w:lineRule="auto"/>
      </w:pPr>
      <w:r>
        <w:rPr>
          <w:b/>
          <w:sz w:val="29"/>
        </w:rPr>
        <w:t xml:space="preserve"> </w:t>
      </w:r>
    </w:p>
    <w:p w:rsidR="00746E79" w:rsidRDefault="009421E0" w:rsidP="00E05264">
      <w:pPr>
        <w:numPr>
          <w:ilvl w:val="0"/>
          <w:numId w:val="21"/>
        </w:numPr>
        <w:spacing w:after="172" w:line="246" w:lineRule="auto"/>
        <w:ind w:right="7" w:hanging="425"/>
        <w:jc w:val="both"/>
      </w:pPr>
      <w:r>
        <w:t xml:space="preserve">OSCE </w:t>
      </w:r>
    </w:p>
    <w:p w:rsidR="00746E79" w:rsidRDefault="009421E0" w:rsidP="00E05264">
      <w:pPr>
        <w:numPr>
          <w:ilvl w:val="0"/>
          <w:numId w:val="21"/>
        </w:numPr>
        <w:spacing w:after="172" w:line="246" w:lineRule="auto"/>
        <w:ind w:right="7" w:hanging="425"/>
        <w:jc w:val="both"/>
      </w:pPr>
      <w:r>
        <w:t xml:space="preserve">MCQs </w:t>
      </w:r>
    </w:p>
    <w:p w:rsidR="00746E79" w:rsidRDefault="009421E0" w:rsidP="00E05264">
      <w:pPr>
        <w:numPr>
          <w:ilvl w:val="0"/>
          <w:numId w:val="21"/>
        </w:numPr>
        <w:spacing w:after="172" w:line="246" w:lineRule="auto"/>
        <w:ind w:right="7" w:hanging="425"/>
        <w:jc w:val="both"/>
      </w:pPr>
      <w:r>
        <w:t xml:space="preserve">SEQs </w:t>
      </w:r>
    </w:p>
    <w:p w:rsidR="00746E79" w:rsidRDefault="009421E0" w:rsidP="00E05264">
      <w:pPr>
        <w:numPr>
          <w:ilvl w:val="0"/>
          <w:numId w:val="21"/>
        </w:numPr>
        <w:spacing w:after="172" w:line="246" w:lineRule="auto"/>
        <w:ind w:right="7" w:hanging="425"/>
        <w:jc w:val="both"/>
      </w:pPr>
      <w:r>
        <w:t xml:space="preserve">Long case </w:t>
      </w:r>
    </w:p>
    <w:p w:rsidR="00746E79" w:rsidRDefault="009421E0" w:rsidP="00E05264">
      <w:pPr>
        <w:numPr>
          <w:ilvl w:val="0"/>
          <w:numId w:val="21"/>
        </w:numPr>
        <w:spacing w:after="55" w:line="246" w:lineRule="auto"/>
        <w:ind w:right="7" w:hanging="425"/>
        <w:jc w:val="both"/>
      </w:pPr>
      <w:r>
        <w:t xml:space="preserve">Short case </w:t>
      </w:r>
    </w:p>
    <w:p w:rsidR="00746E79" w:rsidRDefault="009421E0">
      <w:pPr>
        <w:spacing w:after="32" w:line="240" w:lineRule="auto"/>
      </w:pPr>
      <w:r>
        <w:rPr>
          <w:sz w:val="32"/>
        </w:rPr>
        <w:t xml:space="preserve"> </w:t>
      </w:r>
    </w:p>
    <w:p w:rsidR="00746E79" w:rsidRDefault="009421E0">
      <w:pPr>
        <w:spacing w:after="9" w:line="243" w:lineRule="auto"/>
        <w:ind w:left="416" w:right="1180" w:hanging="10"/>
        <w:jc w:val="right"/>
      </w:pPr>
      <w:r>
        <w:lastRenderedPageBreak/>
        <w:t xml:space="preserve">*Assessment of the trainees will be followed by constructive feedback for improvement of their attitude, performance and competencies. </w:t>
      </w:r>
    </w:p>
    <w:p w:rsidR="00746E79" w:rsidRDefault="009421E0">
      <w:pPr>
        <w:spacing w:after="33" w:line="246" w:lineRule="auto"/>
        <w:ind w:left="1546" w:right="-15" w:hanging="10"/>
      </w:pPr>
      <w:r>
        <w:rPr>
          <w:b/>
          <w:sz w:val="24"/>
        </w:rPr>
        <w:t xml:space="preserve">Evaluation / Feedback </w:t>
      </w:r>
    </w:p>
    <w:p w:rsidR="00746E79" w:rsidRDefault="009421E0">
      <w:pPr>
        <w:spacing w:after="48" w:line="240" w:lineRule="auto"/>
      </w:pPr>
      <w:r>
        <w:rPr>
          <w:b/>
          <w:sz w:val="28"/>
        </w:rPr>
        <w:t xml:space="preserve"> </w:t>
      </w:r>
    </w:p>
    <w:p w:rsidR="00746E79" w:rsidRDefault="009421E0">
      <w:pPr>
        <w:spacing w:after="34" w:line="240" w:lineRule="auto"/>
      </w:pPr>
      <w:r>
        <w:rPr>
          <w:b/>
          <w:sz w:val="30"/>
        </w:rPr>
        <w:t xml:space="preserve"> </w:t>
      </w:r>
    </w:p>
    <w:p w:rsidR="00746E79" w:rsidRDefault="009421E0" w:rsidP="00E05264">
      <w:pPr>
        <w:numPr>
          <w:ilvl w:val="0"/>
          <w:numId w:val="21"/>
        </w:numPr>
        <w:spacing w:after="166" w:line="243" w:lineRule="auto"/>
        <w:ind w:right="7" w:hanging="425"/>
        <w:jc w:val="both"/>
      </w:pPr>
      <w:r>
        <w:t xml:space="preserve">360 degree evaluation of the trainees to judge the professionalism, ethics, counseling &amp; interpersonal communication skills </w:t>
      </w:r>
    </w:p>
    <w:p w:rsidR="00746E79" w:rsidRDefault="009421E0" w:rsidP="00E05264">
      <w:pPr>
        <w:numPr>
          <w:ilvl w:val="0"/>
          <w:numId w:val="21"/>
        </w:numPr>
        <w:spacing w:after="172" w:line="371" w:lineRule="auto"/>
        <w:ind w:right="7" w:hanging="425"/>
        <w:jc w:val="both"/>
      </w:pPr>
      <w:r>
        <w:t xml:space="preserve">Evaluation by formal discussion of trainees with supervisor, co-supervisor and program director by the end of rotation to rule out conflicts of interest and difficulties faced by trainees </w:t>
      </w:r>
    </w:p>
    <w:p w:rsidR="00746E79" w:rsidRDefault="009421E0" w:rsidP="00E05264">
      <w:pPr>
        <w:numPr>
          <w:ilvl w:val="0"/>
          <w:numId w:val="21"/>
        </w:numPr>
        <w:spacing w:after="35" w:line="371" w:lineRule="auto"/>
        <w:ind w:right="7" w:hanging="425"/>
        <w:jc w:val="both"/>
      </w:pPr>
      <w:r>
        <w:t>Evaluation of training program pertinent to effectiveness and efficiency of program in equipping traineeswith necessary skills will also be done. •</w:t>
      </w:r>
      <w:r>
        <w:rPr>
          <w:rFonts w:ascii="Arial" w:eastAsia="Arial" w:hAnsi="Arial" w:cs="Arial"/>
        </w:rPr>
        <w:t xml:space="preserve"> </w:t>
      </w:r>
      <w:r>
        <w:t xml:space="preserve">Trainees will frequently be provided with feedback for improvement of their performance. </w:t>
      </w:r>
    </w:p>
    <w:p w:rsidR="00746E79" w:rsidRDefault="009421E0">
      <w:pPr>
        <w:spacing w:after="71" w:line="240" w:lineRule="auto"/>
      </w:pPr>
      <w:r>
        <w:rPr>
          <w:sz w:val="26"/>
        </w:rPr>
        <w:t xml:space="preserve"> </w:t>
      </w:r>
    </w:p>
    <w:p w:rsidR="00746E79" w:rsidRDefault="009421E0">
      <w:pPr>
        <w:spacing w:after="35" w:line="240" w:lineRule="auto"/>
      </w:pPr>
      <w:r>
        <w:rPr>
          <w:sz w:val="36"/>
        </w:rPr>
        <w:t xml:space="preserve"> </w:t>
      </w:r>
    </w:p>
    <w:p w:rsidR="00746E79" w:rsidRDefault="009421E0">
      <w:pPr>
        <w:spacing w:after="33" w:line="246" w:lineRule="auto"/>
        <w:ind w:left="1435" w:right="-15" w:hanging="10"/>
        <w:rPr>
          <w:b/>
          <w:sz w:val="24"/>
        </w:rPr>
      </w:pPr>
      <w:r>
        <w:rPr>
          <w:b/>
          <w:sz w:val="24"/>
        </w:rPr>
        <w:t xml:space="preserve">Required Competencies: </w:t>
      </w:r>
    </w:p>
    <w:p w:rsidR="00BC309C" w:rsidRDefault="00BC309C">
      <w:pPr>
        <w:spacing w:after="33" w:line="246" w:lineRule="auto"/>
        <w:ind w:left="1435" w:right="-15" w:hanging="10"/>
        <w:rPr>
          <w:b/>
          <w:sz w:val="24"/>
        </w:rPr>
      </w:pPr>
    </w:p>
    <w:p w:rsidR="00BC309C" w:rsidRDefault="00BC309C">
      <w:pPr>
        <w:spacing w:after="33" w:line="246" w:lineRule="auto"/>
        <w:ind w:left="1435" w:right="-15" w:hanging="10"/>
        <w:rPr>
          <w:b/>
          <w:sz w:val="24"/>
        </w:rPr>
      </w:pPr>
    </w:p>
    <w:tbl>
      <w:tblPr>
        <w:tblStyle w:val="TableGrid1"/>
        <w:tblW w:w="13693" w:type="dxa"/>
        <w:tblInd w:w="919" w:type="dxa"/>
        <w:tblCellMar>
          <w:right w:w="24" w:type="dxa"/>
        </w:tblCellMar>
        <w:tblLook w:val="04A0" w:firstRow="1" w:lastRow="0" w:firstColumn="1" w:lastColumn="0" w:noHBand="0" w:noVBand="1"/>
      </w:tblPr>
      <w:tblGrid>
        <w:gridCol w:w="2722"/>
        <w:gridCol w:w="2273"/>
        <w:gridCol w:w="2230"/>
        <w:gridCol w:w="1820"/>
        <w:gridCol w:w="2452"/>
        <w:gridCol w:w="2196"/>
      </w:tblGrid>
      <w:tr w:rsidR="00BC309C" w:rsidRPr="00BC309C" w:rsidTr="00BC309C">
        <w:trPr>
          <w:trHeight w:val="838"/>
        </w:trPr>
        <w:tc>
          <w:tcPr>
            <w:tcW w:w="2722" w:type="dxa"/>
            <w:tcBorders>
              <w:top w:val="single" w:sz="4" w:space="0" w:color="000000"/>
              <w:left w:val="single" w:sz="4" w:space="0" w:color="000000"/>
              <w:bottom w:val="single" w:sz="4" w:space="0" w:color="000000"/>
              <w:right w:val="single" w:sz="4" w:space="0" w:color="000000"/>
            </w:tcBorders>
          </w:tcPr>
          <w:p w:rsidR="00BC309C" w:rsidRPr="00BC309C" w:rsidRDefault="00BC309C" w:rsidP="00BC309C">
            <w:pPr>
              <w:ind w:left="118"/>
            </w:pPr>
            <w:r w:rsidRPr="00BC309C">
              <w:rPr>
                <w:b/>
              </w:rPr>
              <w:t xml:space="preserve">Systems Based Learning </w:t>
            </w:r>
          </w:p>
        </w:tc>
        <w:tc>
          <w:tcPr>
            <w:tcW w:w="2273" w:type="dxa"/>
            <w:tcBorders>
              <w:top w:val="single" w:sz="4" w:space="0" w:color="000000"/>
              <w:left w:val="single" w:sz="4" w:space="0" w:color="000000"/>
              <w:bottom w:val="single" w:sz="4" w:space="0" w:color="000000"/>
              <w:right w:val="single" w:sz="4" w:space="0" w:color="000000"/>
            </w:tcBorders>
          </w:tcPr>
          <w:p w:rsidR="00BC309C" w:rsidRPr="00BC309C" w:rsidRDefault="00BC309C" w:rsidP="00BC309C">
            <w:pPr>
              <w:ind w:left="118" w:right="57"/>
              <w:jc w:val="both"/>
            </w:pPr>
            <w:r w:rsidRPr="00BC309C">
              <w:rPr>
                <w:b/>
              </w:rPr>
              <w:t xml:space="preserve">Attitudes, Values and Habits </w:t>
            </w:r>
          </w:p>
        </w:tc>
        <w:tc>
          <w:tcPr>
            <w:tcW w:w="2230" w:type="dxa"/>
            <w:tcBorders>
              <w:top w:val="single" w:sz="4" w:space="0" w:color="000000"/>
              <w:left w:val="single" w:sz="4" w:space="0" w:color="000000"/>
              <w:bottom w:val="single" w:sz="4" w:space="0" w:color="000000"/>
              <w:right w:val="single" w:sz="4" w:space="0" w:color="000000"/>
            </w:tcBorders>
          </w:tcPr>
          <w:p w:rsidR="00BC309C" w:rsidRPr="00BC309C" w:rsidRDefault="00BC309C" w:rsidP="00BC309C">
            <w:pPr>
              <w:ind w:left="113"/>
            </w:pPr>
            <w:r w:rsidRPr="00BC309C">
              <w:rPr>
                <w:b/>
              </w:rPr>
              <w:t xml:space="preserve">Professionalism </w:t>
            </w:r>
          </w:p>
        </w:tc>
        <w:tc>
          <w:tcPr>
            <w:tcW w:w="1820" w:type="dxa"/>
            <w:tcBorders>
              <w:top w:val="single" w:sz="4" w:space="0" w:color="000000"/>
              <w:left w:val="single" w:sz="4" w:space="0" w:color="000000"/>
              <w:bottom w:val="single" w:sz="4" w:space="0" w:color="000000"/>
              <w:right w:val="single" w:sz="4" w:space="0" w:color="000000"/>
            </w:tcBorders>
          </w:tcPr>
          <w:p w:rsidR="00BC309C" w:rsidRPr="00BC309C" w:rsidRDefault="00BC309C" w:rsidP="00BC309C">
            <w:pPr>
              <w:spacing w:after="32" w:line="240" w:lineRule="auto"/>
              <w:ind w:left="115"/>
            </w:pPr>
            <w:r w:rsidRPr="00BC309C">
              <w:rPr>
                <w:b/>
              </w:rPr>
              <w:t xml:space="preserve">Interpersonal </w:t>
            </w:r>
            <w:r w:rsidRPr="00BC309C">
              <w:rPr>
                <w:b/>
              </w:rPr>
              <w:tab/>
              <w:t xml:space="preserve">and </w:t>
            </w:r>
          </w:p>
          <w:p w:rsidR="00BC309C" w:rsidRPr="00BC309C" w:rsidRDefault="00BC309C" w:rsidP="00BC309C">
            <w:pPr>
              <w:ind w:left="115"/>
            </w:pPr>
            <w:r w:rsidRPr="00BC309C">
              <w:rPr>
                <w:b/>
              </w:rPr>
              <w:t xml:space="preserve">Communication Skills </w:t>
            </w:r>
          </w:p>
        </w:tc>
        <w:tc>
          <w:tcPr>
            <w:tcW w:w="2452" w:type="dxa"/>
            <w:tcBorders>
              <w:top w:val="single" w:sz="4" w:space="0" w:color="000000"/>
              <w:left w:val="single" w:sz="4" w:space="0" w:color="000000"/>
              <w:bottom w:val="single" w:sz="4" w:space="0" w:color="000000"/>
              <w:right w:val="single" w:sz="4" w:space="0" w:color="000000"/>
            </w:tcBorders>
          </w:tcPr>
          <w:p w:rsidR="00BC309C" w:rsidRPr="00BC309C" w:rsidRDefault="00BC309C" w:rsidP="00BC309C">
            <w:pPr>
              <w:spacing w:after="32" w:line="240" w:lineRule="auto"/>
              <w:ind w:left="115"/>
            </w:pPr>
            <w:r w:rsidRPr="00BC309C">
              <w:rPr>
                <w:b/>
              </w:rPr>
              <w:t xml:space="preserve">Practice Based </w:t>
            </w:r>
          </w:p>
          <w:p w:rsidR="00BC309C" w:rsidRPr="00BC309C" w:rsidRDefault="00BC309C" w:rsidP="00BC309C">
            <w:pPr>
              <w:spacing w:after="34" w:line="240" w:lineRule="auto"/>
              <w:ind w:left="115"/>
            </w:pPr>
            <w:r w:rsidRPr="00BC309C">
              <w:rPr>
                <w:b/>
              </w:rPr>
              <w:t xml:space="preserve">Learning </w:t>
            </w:r>
          </w:p>
          <w:p w:rsidR="00BC309C" w:rsidRPr="00BC309C" w:rsidRDefault="00BC309C" w:rsidP="00BC309C">
            <w:pPr>
              <w:ind w:left="115"/>
            </w:pPr>
            <w:r w:rsidRPr="00BC309C">
              <w:rPr>
                <w:b/>
              </w:rPr>
              <w:t xml:space="preserve">Improvement </w:t>
            </w:r>
          </w:p>
        </w:tc>
        <w:tc>
          <w:tcPr>
            <w:tcW w:w="2196" w:type="dxa"/>
            <w:tcBorders>
              <w:top w:val="single" w:sz="4" w:space="0" w:color="000000"/>
              <w:left w:val="single" w:sz="4" w:space="0" w:color="000000"/>
              <w:bottom w:val="single" w:sz="4" w:space="0" w:color="000000"/>
              <w:right w:val="single" w:sz="4" w:space="0" w:color="000000"/>
            </w:tcBorders>
          </w:tcPr>
          <w:p w:rsidR="00BC309C" w:rsidRPr="00BC309C" w:rsidRDefault="00BC309C" w:rsidP="00BC309C">
            <w:pPr>
              <w:spacing w:after="32" w:line="240" w:lineRule="auto"/>
              <w:ind w:left="113"/>
            </w:pPr>
            <w:r w:rsidRPr="00BC309C">
              <w:rPr>
                <w:b/>
              </w:rPr>
              <w:t xml:space="preserve">Evaluation </w:t>
            </w:r>
            <w:r w:rsidRPr="00BC309C">
              <w:rPr>
                <w:b/>
              </w:rPr>
              <w:tab/>
              <w:t xml:space="preserve">of </w:t>
            </w:r>
          </w:p>
          <w:p w:rsidR="00BC309C" w:rsidRPr="00BC309C" w:rsidRDefault="00BC309C" w:rsidP="00BC309C">
            <w:pPr>
              <w:ind w:left="113"/>
            </w:pPr>
            <w:r w:rsidRPr="00BC309C">
              <w:rPr>
                <w:b/>
              </w:rPr>
              <w:t xml:space="preserve">Medical Knowledge </w:t>
            </w:r>
          </w:p>
        </w:tc>
      </w:tr>
      <w:tr w:rsidR="00BC309C" w:rsidRPr="00BC309C" w:rsidTr="00BC309C">
        <w:trPr>
          <w:trHeight w:val="1913"/>
        </w:trPr>
        <w:tc>
          <w:tcPr>
            <w:tcW w:w="2722"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3"/>
              </w:numPr>
              <w:spacing w:after="58" w:line="248" w:lineRule="auto"/>
              <w:ind w:left="426" w:right="97"/>
            </w:pPr>
            <w:r w:rsidRPr="00BC309C">
              <w:t xml:space="preserve">PGT recommend drugs easily available in hospital setting </w:t>
            </w:r>
          </w:p>
          <w:p w:rsidR="00BC309C" w:rsidRPr="00BC309C" w:rsidRDefault="00BC309C" w:rsidP="005F59B7">
            <w:pPr>
              <w:numPr>
                <w:ilvl w:val="0"/>
                <w:numId w:val="113"/>
              </w:numPr>
              <w:spacing w:after="35" w:line="244" w:lineRule="auto"/>
              <w:ind w:left="426" w:right="97"/>
            </w:pPr>
            <w:r w:rsidRPr="00BC309C">
              <w:t xml:space="preserve">PGT should understand the issues implicated with the transmission of an infectious agent and the responsibility of the physician to protect uninfected individuals. </w:t>
            </w:r>
          </w:p>
          <w:p w:rsidR="00BC309C" w:rsidRPr="00BC309C" w:rsidRDefault="00BC309C" w:rsidP="005F59B7">
            <w:pPr>
              <w:numPr>
                <w:ilvl w:val="0"/>
                <w:numId w:val="113"/>
              </w:numPr>
              <w:spacing w:after="37" w:line="240" w:lineRule="auto"/>
              <w:ind w:left="426" w:right="92"/>
            </w:pPr>
            <w:r w:rsidRPr="00BC309C">
              <w:t xml:space="preserve">PGT should apply evidence- based, cost- effective strategies for prevention, diagnosis  </w:t>
            </w:r>
            <w:r w:rsidRPr="00BC309C">
              <w:lastRenderedPageBreak/>
              <w:t xml:space="preserve">and disease management </w:t>
            </w:r>
          </w:p>
          <w:p w:rsidR="00BC309C" w:rsidRPr="00BC309C" w:rsidRDefault="00BC309C" w:rsidP="00BC309C">
            <w:pPr>
              <w:jc w:val="center"/>
            </w:pPr>
            <w:r w:rsidRPr="00BC309C">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4"/>
              </w:numPr>
              <w:spacing w:after="62" w:line="247" w:lineRule="auto"/>
              <w:ind w:left="333"/>
            </w:pPr>
            <w:r w:rsidRPr="00BC309C">
              <w:lastRenderedPageBreak/>
              <w:t xml:space="preserve">Keeping the patient and family informed   on the clinical status of the patient, results of tests, etc. </w:t>
            </w:r>
          </w:p>
          <w:p w:rsidR="00BC309C" w:rsidRPr="00BC309C" w:rsidRDefault="00BC309C" w:rsidP="005F59B7">
            <w:pPr>
              <w:numPr>
                <w:ilvl w:val="0"/>
                <w:numId w:val="114"/>
              </w:numPr>
              <w:spacing w:after="30" w:line="240" w:lineRule="auto"/>
              <w:ind w:left="333"/>
            </w:pPr>
            <w:r w:rsidRPr="00BC309C">
              <w:t xml:space="preserve">Frequent, direct </w:t>
            </w:r>
          </w:p>
          <w:p w:rsidR="00BC309C" w:rsidRPr="00BC309C" w:rsidRDefault="00BC309C" w:rsidP="00BC309C">
            <w:pPr>
              <w:spacing w:after="32" w:line="248" w:lineRule="auto"/>
              <w:ind w:left="333"/>
            </w:pPr>
            <w:r w:rsidRPr="00BC309C">
              <w:t xml:space="preserve">communication with the physician who requested the consultation </w:t>
            </w:r>
          </w:p>
          <w:p w:rsidR="00BC309C" w:rsidRPr="00BC309C" w:rsidRDefault="00BC309C" w:rsidP="005F59B7">
            <w:pPr>
              <w:numPr>
                <w:ilvl w:val="0"/>
                <w:numId w:val="114"/>
              </w:numPr>
              <w:spacing w:after="32" w:line="248" w:lineRule="auto"/>
              <w:ind w:left="333"/>
            </w:pPr>
            <w:r w:rsidRPr="00BC309C">
              <w:t xml:space="preserve">Review  of previous </w:t>
            </w:r>
          </w:p>
          <w:p w:rsidR="00BC309C" w:rsidRPr="00BC309C" w:rsidRDefault="00BC309C" w:rsidP="00BC309C">
            <w:pPr>
              <w:spacing w:after="32" w:line="240" w:lineRule="auto"/>
              <w:ind w:left="333"/>
            </w:pPr>
            <w:r w:rsidRPr="00BC309C">
              <w:t xml:space="preserve">Medical records and extraction of information relevant </w:t>
            </w:r>
            <w:r w:rsidRPr="00BC309C">
              <w:lastRenderedPageBreak/>
              <w:t xml:space="preserve">to the patient’s infectious status. Other sources </w:t>
            </w:r>
            <w:r w:rsidRPr="00BC309C">
              <w:tab/>
              <w:t xml:space="preserve"> of information may be used, when pertinent </w:t>
            </w:r>
          </w:p>
          <w:p w:rsidR="00BC309C" w:rsidRPr="00BC309C" w:rsidRDefault="00BC309C" w:rsidP="00BC309C">
            <w:pPr>
              <w:spacing w:after="32" w:line="240" w:lineRule="auto"/>
              <w:ind w:left="333" w:hanging="230"/>
            </w:pPr>
            <w:r w:rsidRPr="00BC309C">
              <w:rPr>
                <w:rFonts w:ascii="Segoe UI Symbol" w:eastAsia="Segoe UI Symbol" w:hAnsi="Segoe UI Symbol" w:cs="Segoe UI Symbol"/>
                <w:sz w:val="24"/>
              </w:rPr>
              <w:t>•</w:t>
            </w:r>
            <w:r w:rsidRPr="00BC309C">
              <w:rPr>
                <w:rFonts w:ascii="Arial" w:eastAsia="Arial" w:hAnsi="Arial" w:cs="Arial"/>
                <w:sz w:val="24"/>
              </w:rPr>
              <w:t xml:space="preserve"> </w:t>
            </w:r>
            <w:r w:rsidRPr="00BC309C">
              <w:t xml:space="preserve">Understanding that patients have the right to either accepts  or decline recommendations made by the physician </w:t>
            </w:r>
          </w:p>
          <w:p w:rsidR="00BC309C" w:rsidRPr="00BC309C" w:rsidRDefault="00BC309C" w:rsidP="005F59B7">
            <w:pPr>
              <w:numPr>
                <w:ilvl w:val="0"/>
                <w:numId w:val="170"/>
              </w:numPr>
              <w:spacing w:after="32" w:line="240" w:lineRule="auto"/>
              <w:ind w:left="333"/>
              <w:contextualSpacing/>
            </w:pPr>
            <w:r w:rsidRPr="00BC309C">
              <w:t>Education of the patient.</w:t>
            </w:r>
          </w:p>
        </w:tc>
        <w:tc>
          <w:tcPr>
            <w:tcW w:w="2230"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5"/>
              </w:numPr>
              <w:spacing w:after="59" w:line="248" w:lineRule="auto"/>
              <w:ind w:left="418"/>
            </w:pPr>
            <w:r w:rsidRPr="00BC309C">
              <w:lastRenderedPageBreak/>
              <w:t xml:space="preserve">PGT should develop ethical behavior </w:t>
            </w:r>
          </w:p>
          <w:p w:rsidR="00BC309C" w:rsidRPr="00BC309C" w:rsidRDefault="00BC309C" w:rsidP="005F59B7">
            <w:pPr>
              <w:numPr>
                <w:ilvl w:val="0"/>
                <w:numId w:val="115"/>
              </w:numPr>
              <w:spacing w:after="33" w:line="240" w:lineRule="auto"/>
              <w:ind w:left="418"/>
            </w:pPr>
            <w:r w:rsidRPr="00BC309C">
              <w:t xml:space="preserve">Should </w:t>
            </w:r>
          </w:p>
          <w:p w:rsidR="00BC309C" w:rsidRPr="00BC309C" w:rsidRDefault="00BC309C" w:rsidP="00BC309C">
            <w:pPr>
              <w:spacing w:after="62" w:line="248" w:lineRule="auto"/>
              <w:ind w:left="418"/>
            </w:pPr>
            <w:r w:rsidRPr="00BC309C">
              <w:t xml:space="preserve">reflect humanistic qualities of respect, compassion, integrity, and honesty </w:t>
            </w:r>
          </w:p>
          <w:p w:rsidR="00BC309C" w:rsidRPr="00BC309C" w:rsidRDefault="00BC309C" w:rsidP="005F59B7">
            <w:pPr>
              <w:numPr>
                <w:ilvl w:val="0"/>
                <w:numId w:val="115"/>
              </w:numPr>
              <w:spacing w:after="65" w:line="248" w:lineRule="auto"/>
              <w:ind w:left="418"/>
            </w:pPr>
            <w:r w:rsidRPr="00BC309C">
              <w:t xml:space="preserve">PGT should admit his errors and must learn how to avoid them in future </w:t>
            </w:r>
          </w:p>
          <w:p w:rsidR="00BC309C" w:rsidRPr="00BC309C" w:rsidRDefault="00BC309C" w:rsidP="005F59B7">
            <w:pPr>
              <w:numPr>
                <w:ilvl w:val="0"/>
                <w:numId w:val="115"/>
              </w:numPr>
              <w:spacing w:after="32" w:line="246" w:lineRule="auto"/>
              <w:ind w:left="418"/>
            </w:pPr>
            <w:r w:rsidRPr="00BC309C">
              <w:lastRenderedPageBreak/>
              <w:t xml:space="preserve">PGT should always be responsible </w:t>
            </w:r>
          </w:p>
          <w:p w:rsidR="00BC309C" w:rsidRPr="00BC309C" w:rsidRDefault="00BC309C" w:rsidP="00BC309C">
            <w:pPr>
              <w:spacing w:after="63" w:line="240" w:lineRule="auto"/>
              <w:ind w:left="418"/>
            </w:pPr>
            <w:r w:rsidRPr="00BC309C">
              <w:t xml:space="preserve">&amp; reliable </w:t>
            </w:r>
          </w:p>
          <w:p w:rsidR="00BC309C" w:rsidRPr="00BC309C" w:rsidRDefault="00BC309C" w:rsidP="005F59B7">
            <w:pPr>
              <w:numPr>
                <w:ilvl w:val="0"/>
                <w:numId w:val="115"/>
              </w:numPr>
              <w:spacing w:after="35" w:line="240" w:lineRule="auto"/>
              <w:ind w:left="418"/>
            </w:pPr>
            <w:r w:rsidRPr="00BC309C">
              <w:t xml:space="preserve">PGT should </w:t>
            </w:r>
          </w:p>
          <w:p w:rsidR="00BC309C" w:rsidRPr="00BC309C" w:rsidRDefault="00BC309C" w:rsidP="00BC309C">
            <w:pPr>
              <w:spacing w:after="36" w:line="247" w:lineRule="auto"/>
              <w:ind w:left="418" w:right="174"/>
            </w:pPr>
            <w:r w:rsidRPr="00BC309C">
              <w:t xml:space="preserve">consider the needs of patients, families, colleagues, and </w:t>
            </w:r>
          </w:p>
          <w:p w:rsidR="00BC309C" w:rsidRPr="00BC309C" w:rsidRDefault="00BC309C" w:rsidP="005F59B7">
            <w:pPr>
              <w:numPr>
                <w:ilvl w:val="0"/>
                <w:numId w:val="118"/>
              </w:numPr>
              <w:spacing w:after="62" w:line="248" w:lineRule="auto"/>
              <w:ind w:left="402" w:right="225"/>
            </w:pPr>
            <w:r w:rsidRPr="00BC309C">
              <w:t xml:space="preserve">PGT should always maintain a professional appearance </w:t>
            </w:r>
          </w:p>
          <w:p w:rsidR="00BC309C" w:rsidRPr="00BC309C" w:rsidRDefault="00BC309C" w:rsidP="005F59B7">
            <w:pPr>
              <w:numPr>
                <w:ilvl w:val="0"/>
                <w:numId w:val="118"/>
              </w:numPr>
              <w:spacing w:after="32" w:line="247" w:lineRule="auto"/>
              <w:ind w:left="402" w:right="225"/>
            </w:pPr>
            <w:r w:rsidRPr="00BC309C">
              <w:t xml:space="preserve">PGT should understand how personal and cultural characteristics impact the efforts to control </w:t>
            </w:r>
          </w:p>
          <w:p w:rsidR="00BC309C" w:rsidRPr="00BC309C" w:rsidRDefault="00BC309C" w:rsidP="00BC309C">
            <w:pPr>
              <w:spacing w:after="32" w:line="248" w:lineRule="auto"/>
              <w:ind w:left="402"/>
            </w:pPr>
            <w:r w:rsidRPr="00BC309C">
              <w:t xml:space="preserve">spread of communicable diseases support staff </w:t>
            </w:r>
          </w:p>
        </w:tc>
        <w:tc>
          <w:tcPr>
            <w:tcW w:w="1820" w:type="dxa"/>
            <w:tcBorders>
              <w:top w:val="single" w:sz="4" w:space="0" w:color="000000"/>
              <w:left w:val="nil"/>
              <w:bottom w:val="single" w:sz="4" w:space="0" w:color="000000"/>
              <w:right w:val="single" w:sz="4" w:space="0" w:color="000000"/>
            </w:tcBorders>
          </w:tcPr>
          <w:p w:rsidR="00BC309C" w:rsidRPr="00BC309C" w:rsidRDefault="00BC309C" w:rsidP="005F59B7">
            <w:pPr>
              <w:numPr>
                <w:ilvl w:val="0"/>
                <w:numId w:val="171"/>
              </w:numPr>
              <w:spacing w:after="31" w:line="251" w:lineRule="auto"/>
              <w:ind w:left="400" w:right="172"/>
              <w:contextualSpacing/>
            </w:pPr>
            <w:r w:rsidRPr="00BC309C">
              <w:lastRenderedPageBreak/>
              <w:t xml:space="preserve">PGT should communicate with lab staff to obtain relevant microbiologic data of patients’ samples </w:t>
            </w:r>
          </w:p>
          <w:p w:rsidR="00BC309C" w:rsidRPr="00BC309C" w:rsidRDefault="00BC309C" w:rsidP="005F59B7">
            <w:pPr>
              <w:numPr>
                <w:ilvl w:val="0"/>
                <w:numId w:val="171"/>
              </w:numPr>
              <w:spacing w:after="32" w:line="248" w:lineRule="auto"/>
              <w:ind w:left="400" w:right="82"/>
              <w:contextualSpacing/>
            </w:pPr>
            <w:r w:rsidRPr="00BC309C">
              <w:t xml:space="preserve">PGT should appropriately call a subspecialist for evaluation </w:t>
            </w:r>
            <w:r w:rsidRPr="00BC309C">
              <w:lastRenderedPageBreak/>
              <w:t xml:space="preserve">and management of a patient with infectious disease </w:t>
            </w:r>
          </w:p>
          <w:p w:rsidR="00BC309C" w:rsidRPr="00BC309C" w:rsidRDefault="00BC309C" w:rsidP="005F59B7">
            <w:pPr>
              <w:numPr>
                <w:ilvl w:val="0"/>
                <w:numId w:val="171"/>
              </w:numPr>
              <w:spacing w:after="32" w:line="248" w:lineRule="auto"/>
              <w:ind w:left="400" w:right="82"/>
              <w:contextualSpacing/>
            </w:pPr>
            <w:r w:rsidRPr="00BC309C">
              <w:t xml:space="preserve">PGT should ask precise questions from infectious diseases consultants </w:t>
            </w:r>
          </w:p>
          <w:p w:rsidR="00BC309C" w:rsidRPr="00BC309C" w:rsidRDefault="00BC309C" w:rsidP="005F59B7">
            <w:pPr>
              <w:numPr>
                <w:ilvl w:val="0"/>
                <w:numId w:val="171"/>
              </w:numPr>
              <w:spacing w:after="32" w:line="248" w:lineRule="auto"/>
              <w:ind w:left="400" w:right="82"/>
              <w:contextualSpacing/>
            </w:pPr>
            <w:r w:rsidRPr="00BC309C">
              <w:t xml:space="preserve">PGT should arrange the elements of patient’s </w:t>
            </w:r>
          </w:p>
        </w:tc>
        <w:tc>
          <w:tcPr>
            <w:tcW w:w="2452"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6"/>
              </w:numPr>
              <w:spacing w:after="33" w:line="240" w:lineRule="auto"/>
              <w:ind w:left="398" w:right="47"/>
            </w:pPr>
            <w:r w:rsidRPr="00BC309C">
              <w:lastRenderedPageBreak/>
              <w:t xml:space="preserve">PGT should </w:t>
            </w:r>
          </w:p>
          <w:p w:rsidR="00BC309C" w:rsidRPr="00BC309C" w:rsidRDefault="00BC309C" w:rsidP="00BC309C">
            <w:pPr>
              <w:spacing w:after="32" w:line="248" w:lineRule="auto"/>
              <w:ind w:left="398" w:right="334"/>
            </w:pPr>
            <w:r w:rsidRPr="00BC309C">
              <w:t xml:space="preserve">identify parameters to monitor </w:t>
            </w:r>
          </w:p>
          <w:p w:rsidR="00BC309C" w:rsidRPr="00BC309C" w:rsidRDefault="00BC309C" w:rsidP="00BC309C">
            <w:pPr>
              <w:spacing w:after="60" w:line="240" w:lineRule="auto"/>
              <w:ind w:left="398"/>
            </w:pPr>
            <w:r w:rsidRPr="00BC309C">
              <w:t xml:space="preserve">care </w:t>
            </w:r>
          </w:p>
          <w:p w:rsidR="00BC309C" w:rsidRPr="00BC309C" w:rsidRDefault="00BC309C" w:rsidP="005F59B7">
            <w:pPr>
              <w:numPr>
                <w:ilvl w:val="0"/>
                <w:numId w:val="116"/>
              </w:numPr>
              <w:spacing w:after="65" w:line="248" w:lineRule="auto"/>
              <w:ind w:left="398" w:right="47"/>
            </w:pPr>
            <w:r w:rsidRPr="00BC309C">
              <w:t xml:space="preserve">PGT should maintain currency with patient’s clinical progress </w:t>
            </w:r>
          </w:p>
          <w:p w:rsidR="00BC309C" w:rsidRPr="00BC309C" w:rsidRDefault="00BC309C" w:rsidP="005F59B7">
            <w:pPr>
              <w:numPr>
                <w:ilvl w:val="0"/>
                <w:numId w:val="116"/>
              </w:numPr>
              <w:ind w:left="398" w:right="47"/>
            </w:pPr>
            <w:r w:rsidRPr="00BC309C">
              <w:t xml:space="preserve">PGT  should keep up to date with medical literature related to interesting cases seen in consult service </w:t>
            </w:r>
          </w:p>
        </w:tc>
        <w:tc>
          <w:tcPr>
            <w:tcW w:w="2196"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7"/>
              </w:numPr>
              <w:spacing w:after="33" w:line="240" w:lineRule="auto"/>
              <w:ind w:left="459" w:right="75"/>
              <w:jc w:val="both"/>
            </w:pPr>
            <w:r w:rsidRPr="00BC309C">
              <w:t xml:space="preserve">PGT should </w:t>
            </w:r>
          </w:p>
          <w:p w:rsidR="00BC309C" w:rsidRPr="00BC309C" w:rsidRDefault="00BC309C" w:rsidP="00BC309C">
            <w:pPr>
              <w:spacing w:after="32" w:line="247" w:lineRule="auto"/>
              <w:ind w:left="459"/>
            </w:pPr>
            <w:r w:rsidRPr="00BC309C">
              <w:t xml:space="preserve">be able to perform procedures and consult adequately the plan of </w:t>
            </w:r>
          </w:p>
          <w:p w:rsidR="00BC309C" w:rsidRPr="00BC309C" w:rsidRDefault="00BC309C" w:rsidP="00BC309C">
            <w:pPr>
              <w:spacing w:after="63" w:line="240" w:lineRule="auto"/>
              <w:ind w:left="459"/>
              <w:jc w:val="center"/>
            </w:pPr>
            <w:r w:rsidRPr="00BC309C">
              <w:t xml:space="preserve">care </w:t>
            </w:r>
          </w:p>
          <w:p w:rsidR="00BC309C" w:rsidRPr="00BC309C" w:rsidRDefault="00BC309C" w:rsidP="005F59B7">
            <w:pPr>
              <w:numPr>
                <w:ilvl w:val="0"/>
                <w:numId w:val="117"/>
              </w:numPr>
              <w:spacing w:after="62" w:line="248" w:lineRule="auto"/>
              <w:ind w:left="459" w:right="75"/>
              <w:jc w:val="both"/>
            </w:pPr>
            <w:r w:rsidRPr="00BC309C">
              <w:t xml:space="preserve">PGT should be able to participate in didactic infectious diseases sessions </w:t>
            </w:r>
          </w:p>
          <w:p w:rsidR="00BC309C" w:rsidRPr="00BC309C" w:rsidRDefault="00BC309C" w:rsidP="005F59B7">
            <w:pPr>
              <w:numPr>
                <w:ilvl w:val="0"/>
                <w:numId w:val="117"/>
              </w:numPr>
              <w:ind w:left="459" w:right="75"/>
              <w:jc w:val="both"/>
            </w:pPr>
            <w:r w:rsidRPr="00BC309C">
              <w:t xml:space="preserve">PGT should apply the information learnt in didactic </w:t>
            </w:r>
            <w:r w:rsidRPr="00BC309C">
              <w:lastRenderedPageBreak/>
              <w:t xml:space="preserve">sessions in patient care setting </w:t>
            </w:r>
          </w:p>
        </w:tc>
      </w:tr>
    </w:tbl>
    <w:p w:rsidR="00BC309C" w:rsidRDefault="00BC309C">
      <w:pPr>
        <w:spacing w:after="33" w:line="246" w:lineRule="auto"/>
        <w:ind w:left="1435" w:right="-15" w:hanging="10"/>
        <w:rPr>
          <w:b/>
          <w:sz w:val="24"/>
        </w:rPr>
      </w:pPr>
    </w:p>
    <w:p w:rsidR="00746E79" w:rsidRDefault="009421E0">
      <w:pPr>
        <w:spacing w:after="8"/>
      </w:pPr>
      <w:r>
        <w:rPr>
          <w:b/>
          <w:sz w:val="14"/>
        </w:rPr>
        <w:t xml:space="preserve"> </w:t>
      </w:r>
    </w:p>
    <w:p w:rsidR="00746E79" w:rsidRDefault="009421E0">
      <w:pPr>
        <w:spacing w:after="33" w:line="246" w:lineRule="auto"/>
        <w:ind w:left="1435" w:right="-15" w:hanging="10"/>
      </w:pPr>
      <w:r>
        <w:rPr>
          <w:b/>
          <w:sz w:val="24"/>
        </w:rPr>
        <w:t xml:space="preserve">Suggested Readings </w:t>
      </w:r>
    </w:p>
    <w:p w:rsidR="00746E79" w:rsidRDefault="009421E0">
      <w:pPr>
        <w:spacing w:after="53" w:line="240" w:lineRule="auto"/>
      </w:pPr>
      <w:r>
        <w:rPr>
          <w:b/>
          <w:sz w:val="28"/>
        </w:rPr>
        <w:t xml:space="preserve"> </w:t>
      </w:r>
    </w:p>
    <w:p w:rsidR="00746E79" w:rsidRDefault="009421E0">
      <w:pPr>
        <w:spacing w:after="32" w:line="240" w:lineRule="auto"/>
      </w:pPr>
      <w:r>
        <w:rPr>
          <w:b/>
          <w:sz w:val="30"/>
        </w:rPr>
        <w:t xml:space="preserve"> </w:t>
      </w:r>
    </w:p>
    <w:p w:rsidR="00746E79" w:rsidRDefault="009421E0" w:rsidP="00E05264">
      <w:pPr>
        <w:numPr>
          <w:ilvl w:val="0"/>
          <w:numId w:val="22"/>
        </w:numPr>
        <w:spacing w:after="172" w:line="246" w:lineRule="auto"/>
        <w:ind w:left="2147" w:right="7" w:hanging="362"/>
        <w:jc w:val="both"/>
      </w:pPr>
      <w:r>
        <w:t xml:space="preserve">Murray Longmore. Oxford Handbook of Clinical Medicine and Oxford Assess and Progress: Clinical MedicinePack. 2014. </w:t>
      </w:r>
    </w:p>
    <w:p w:rsidR="00746E79" w:rsidRDefault="009421E0" w:rsidP="00E05264">
      <w:pPr>
        <w:numPr>
          <w:ilvl w:val="0"/>
          <w:numId w:val="22"/>
        </w:numPr>
        <w:spacing w:after="172" w:line="246" w:lineRule="auto"/>
        <w:ind w:left="2147" w:right="7" w:hanging="362"/>
        <w:jc w:val="both"/>
      </w:pPr>
      <w:r>
        <w:t>Douglas C.Eaton. John Pooler. Vanders Renal Physioloyg, 8</w:t>
      </w:r>
      <w:r>
        <w:rPr>
          <w:sz w:val="20"/>
          <w:vertAlign w:val="superscript"/>
        </w:rPr>
        <w:t xml:space="preserve">th </w:t>
      </w:r>
      <w:r>
        <w:t xml:space="preserve">Edition. Lange. </w:t>
      </w:r>
    </w:p>
    <w:p w:rsidR="00746E79" w:rsidRDefault="009421E0" w:rsidP="00E05264">
      <w:pPr>
        <w:numPr>
          <w:ilvl w:val="0"/>
          <w:numId w:val="22"/>
        </w:numPr>
        <w:spacing w:after="175" w:line="243" w:lineRule="auto"/>
        <w:ind w:left="2147" w:right="7" w:hanging="362"/>
        <w:jc w:val="both"/>
      </w:pPr>
      <w:r>
        <w:t>Michael J. Field, Carol Pollock, David Harris. The Renal System: Systems of the body series. 2</w:t>
      </w:r>
      <w:r>
        <w:rPr>
          <w:sz w:val="20"/>
          <w:vertAlign w:val="superscript"/>
        </w:rPr>
        <w:t xml:space="preserve">nd </w:t>
      </w:r>
      <w:r>
        <w:t xml:space="preserve">Edition. Churchill Livingstone. </w:t>
      </w:r>
    </w:p>
    <w:p w:rsidR="00746E79" w:rsidRDefault="009421E0" w:rsidP="00E05264">
      <w:pPr>
        <w:numPr>
          <w:ilvl w:val="0"/>
          <w:numId w:val="22"/>
        </w:numPr>
        <w:spacing w:after="172" w:line="246" w:lineRule="auto"/>
        <w:ind w:left="2147" w:right="7" w:hanging="362"/>
        <w:jc w:val="both"/>
      </w:pPr>
      <w:r>
        <w:t>Richard A. Preston. Acid Base, fluids and electrolytes made ridiculously simple. 2</w:t>
      </w:r>
      <w:r>
        <w:rPr>
          <w:sz w:val="20"/>
          <w:vertAlign w:val="superscript"/>
        </w:rPr>
        <w:t xml:space="preserve">nd </w:t>
      </w:r>
      <w:r>
        <w:t xml:space="preserve">Edition. 2010. </w:t>
      </w:r>
    </w:p>
    <w:p w:rsidR="00746E79" w:rsidRDefault="009421E0">
      <w:pPr>
        <w:spacing w:after="174" w:line="240" w:lineRule="auto"/>
      </w:pPr>
      <w:r>
        <w:t xml:space="preserve"> </w:t>
      </w:r>
    </w:p>
    <w:p w:rsidR="00746E79" w:rsidRDefault="009421E0">
      <w:pPr>
        <w:spacing w:line="378" w:lineRule="auto"/>
        <w:ind w:right="15565"/>
      </w:pPr>
      <w:r>
        <w:lastRenderedPageBreak/>
        <w:t xml:space="preserve">  </w:t>
      </w:r>
    </w:p>
    <w:p w:rsidR="00746E79" w:rsidRDefault="009421E0">
      <w:pPr>
        <w:pStyle w:val="Heading5"/>
      </w:pPr>
      <w:r>
        <w:t xml:space="preserve">P. </w:t>
      </w:r>
      <w:r w:rsidR="00BC309C">
        <w:t>PEDIATRIC PULMONOLOG</w:t>
      </w:r>
      <w:r>
        <w:t xml:space="preserve">Y AND CRITICAL CARE MEDICINE </w:t>
      </w:r>
    </w:p>
    <w:p w:rsidR="00746E79" w:rsidRDefault="009421E0">
      <w:pPr>
        <w:spacing w:after="38" w:line="240" w:lineRule="auto"/>
      </w:pPr>
      <w:r>
        <w:rPr>
          <w:b/>
          <w:sz w:val="33"/>
        </w:rPr>
        <w:t xml:space="preserve"> </w:t>
      </w:r>
    </w:p>
    <w:p w:rsidR="00746E79" w:rsidRDefault="009421E0">
      <w:pPr>
        <w:spacing w:after="33" w:line="246" w:lineRule="auto"/>
        <w:ind w:left="1435" w:right="-15" w:hanging="10"/>
      </w:pPr>
      <w:r>
        <w:rPr>
          <w:b/>
          <w:sz w:val="24"/>
        </w:rPr>
        <w:t xml:space="preserve">Educational Purpose </w:t>
      </w:r>
    </w:p>
    <w:p w:rsidR="00746E79" w:rsidRDefault="009421E0">
      <w:pPr>
        <w:spacing w:after="63" w:line="240" w:lineRule="auto"/>
      </w:pPr>
      <w:r>
        <w:rPr>
          <w:b/>
          <w:sz w:val="28"/>
        </w:rPr>
        <w:t xml:space="preserve"> </w:t>
      </w:r>
    </w:p>
    <w:p w:rsidR="00746E79" w:rsidRDefault="009421E0">
      <w:pPr>
        <w:spacing w:after="31" w:line="240" w:lineRule="auto"/>
      </w:pPr>
      <w:r>
        <w:rPr>
          <w:b/>
          <w:sz w:val="33"/>
        </w:rPr>
        <w:t xml:space="preserve"> </w:t>
      </w:r>
    </w:p>
    <w:p w:rsidR="00746E79" w:rsidRDefault="009421E0">
      <w:pPr>
        <w:spacing w:after="172" w:line="371" w:lineRule="auto"/>
        <w:ind w:left="1448" w:right="427" w:hanging="8"/>
        <w:jc w:val="both"/>
      </w:pPr>
      <w:r>
        <w:t xml:space="preserve">To give a broad view of pulmonary diseases to postgraduate trainees to facilitate them in diagnosing and managing acute and chronic pulmonary diseases and when to pursue pulmonary subspecialty consultations. </w:t>
      </w:r>
    </w:p>
    <w:p w:rsidR="00746E79" w:rsidRDefault="009421E0">
      <w:pPr>
        <w:spacing w:after="36" w:line="240" w:lineRule="auto"/>
      </w:pPr>
      <w:r>
        <w:rPr>
          <w:sz w:val="16"/>
        </w:rPr>
        <w:t xml:space="preserve"> </w:t>
      </w:r>
    </w:p>
    <w:p w:rsidR="00746E79" w:rsidRDefault="009421E0">
      <w:pPr>
        <w:spacing w:after="33" w:line="246" w:lineRule="auto"/>
        <w:ind w:left="1435" w:right="-15" w:hanging="10"/>
      </w:pPr>
      <w:r>
        <w:rPr>
          <w:b/>
          <w:sz w:val="24"/>
        </w:rPr>
        <w:t xml:space="preserve">Content of Required Knowledge </w:t>
      </w:r>
    </w:p>
    <w:p w:rsidR="00746E79" w:rsidRDefault="009421E0">
      <w:pPr>
        <w:spacing w:after="63" w:line="240" w:lineRule="auto"/>
      </w:pPr>
      <w:r>
        <w:rPr>
          <w:b/>
          <w:sz w:val="28"/>
        </w:rPr>
        <w:t xml:space="preserve"> </w:t>
      </w:r>
    </w:p>
    <w:p w:rsidR="00746E79" w:rsidRDefault="009421E0">
      <w:pPr>
        <w:spacing w:after="33" w:line="240" w:lineRule="auto"/>
      </w:pPr>
      <w:r>
        <w:rPr>
          <w:b/>
          <w:sz w:val="33"/>
        </w:rPr>
        <w:t xml:space="preserve"> </w:t>
      </w:r>
    </w:p>
    <w:p w:rsidR="00746E79" w:rsidRDefault="009421E0" w:rsidP="00E05264">
      <w:pPr>
        <w:numPr>
          <w:ilvl w:val="0"/>
          <w:numId w:val="23"/>
        </w:numPr>
        <w:spacing w:after="172" w:line="246" w:lineRule="auto"/>
        <w:ind w:left="2147" w:right="7" w:hanging="362"/>
        <w:jc w:val="both"/>
      </w:pPr>
      <w:r>
        <w:t xml:space="preserve">PGT should be able to recognize signs and symptoms, diagnose and manage all common pulmonary infections, </w:t>
      </w:r>
      <w:r w:rsidR="00BC309C">
        <w:t xml:space="preserve">Pneumonia, bronchiolitis, asthma, </w:t>
      </w:r>
      <w:r>
        <w:t xml:space="preserve">TB, </w:t>
      </w:r>
      <w:r w:rsidR="00BC309C">
        <w:t>cystic fibrosis</w:t>
      </w:r>
      <w:r>
        <w:t xml:space="preserve">. </w:t>
      </w:r>
    </w:p>
    <w:p w:rsidR="00746E79" w:rsidRDefault="009421E0" w:rsidP="00E05264">
      <w:pPr>
        <w:numPr>
          <w:ilvl w:val="0"/>
          <w:numId w:val="23"/>
        </w:numPr>
        <w:spacing w:after="172" w:line="246" w:lineRule="auto"/>
        <w:ind w:left="2147" w:right="7" w:hanging="362"/>
        <w:jc w:val="both"/>
      </w:pPr>
      <w:r>
        <w:t>PGT should be proficient enough to diagnose and manage pulmonary vascular diseases and respiratory</w:t>
      </w:r>
      <w:r w:rsidR="00BC309C">
        <w:t xml:space="preserve"> </w:t>
      </w:r>
      <w:r>
        <w:t xml:space="preserve">failure. </w:t>
      </w:r>
    </w:p>
    <w:p w:rsidR="00746E79" w:rsidRDefault="009421E0" w:rsidP="00E05264">
      <w:pPr>
        <w:numPr>
          <w:ilvl w:val="0"/>
          <w:numId w:val="23"/>
        </w:numPr>
        <w:spacing w:after="371" w:line="370" w:lineRule="auto"/>
        <w:ind w:left="2147" w:right="7" w:hanging="362"/>
        <w:jc w:val="both"/>
      </w:pPr>
      <w:r>
        <w:t xml:space="preserve">PGT should seek pertinent physical exam, laboratory information, and radiographic studies to rule out malignancies of pleura and mediastinum including pneumothorax and empyema. </w:t>
      </w:r>
    </w:p>
    <w:p w:rsidR="00746E79" w:rsidRDefault="009421E0">
      <w:pPr>
        <w:spacing w:after="33" w:line="246" w:lineRule="auto"/>
        <w:ind w:left="1435" w:right="-15" w:hanging="10"/>
      </w:pPr>
      <w:r>
        <w:rPr>
          <w:b/>
          <w:sz w:val="24"/>
        </w:rPr>
        <w:t xml:space="preserve">Pulmonary Disorders </w:t>
      </w:r>
    </w:p>
    <w:p w:rsidR="00746E79" w:rsidRDefault="009421E0">
      <w:pPr>
        <w:spacing w:after="52" w:line="240" w:lineRule="auto"/>
      </w:pPr>
      <w:r>
        <w:rPr>
          <w:b/>
          <w:sz w:val="28"/>
        </w:rPr>
        <w:t xml:space="preserve"> </w:t>
      </w:r>
    </w:p>
    <w:p w:rsidR="00746E79" w:rsidRDefault="009421E0">
      <w:pPr>
        <w:spacing w:after="22"/>
      </w:pPr>
      <w:r>
        <w:rPr>
          <w:b/>
          <w:sz w:val="30"/>
        </w:rPr>
        <w:t xml:space="preserve"> </w:t>
      </w:r>
    </w:p>
    <w:tbl>
      <w:tblPr>
        <w:tblStyle w:val="TableGrid"/>
        <w:tblW w:w="9167" w:type="dxa"/>
        <w:tblInd w:w="1798" w:type="dxa"/>
        <w:tblLook w:val="04A0" w:firstRow="1" w:lastRow="0" w:firstColumn="1" w:lastColumn="0" w:noHBand="0" w:noVBand="1"/>
      </w:tblPr>
      <w:tblGrid>
        <w:gridCol w:w="362"/>
        <w:gridCol w:w="8805"/>
      </w:tblGrid>
      <w:tr w:rsidR="00746E79">
        <w:trPr>
          <w:trHeight w:val="362"/>
        </w:trPr>
        <w:tc>
          <w:tcPr>
            <w:tcW w:w="362" w:type="dxa"/>
            <w:tcBorders>
              <w:top w:val="nil"/>
              <w:left w:val="nil"/>
              <w:bottom w:val="nil"/>
              <w:right w:val="nil"/>
            </w:tcBorders>
          </w:tcPr>
          <w:p w:rsidR="00746E79" w:rsidRDefault="009421E0" w:rsidP="00BC309C">
            <w:pPr>
              <w:spacing w:line="360" w:lineRule="auto"/>
            </w:pPr>
            <w:r>
              <w:rPr>
                <w:rFonts w:ascii="Segoe UI Symbol" w:eastAsia="Segoe UI Symbol" w:hAnsi="Segoe UI Symbol" w:cs="Segoe UI Symbol"/>
              </w:rPr>
              <w:t></w:t>
            </w:r>
            <w:r>
              <w:rPr>
                <w:rFonts w:ascii="Arial" w:eastAsia="Arial" w:hAnsi="Arial" w:cs="Arial"/>
              </w:rPr>
              <w:t xml:space="preserve"> </w:t>
            </w:r>
          </w:p>
        </w:tc>
        <w:tc>
          <w:tcPr>
            <w:tcW w:w="8804" w:type="dxa"/>
            <w:tcBorders>
              <w:top w:val="nil"/>
              <w:left w:val="nil"/>
              <w:bottom w:val="nil"/>
              <w:right w:val="nil"/>
            </w:tcBorders>
          </w:tcPr>
          <w:p w:rsidR="00746E79" w:rsidRDefault="009421E0" w:rsidP="00BC309C">
            <w:pPr>
              <w:spacing w:line="360" w:lineRule="auto"/>
              <w:jc w:val="both"/>
            </w:pPr>
            <w:r>
              <w:t>Pulmonary infections, including fungal infections, and those in the immuno-compromised</w:t>
            </w:r>
            <w:r w:rsidR="00BC309C">
              <w:t xml:space="preserve"> </w:t>
            </w:r>
            <w:r>
              <w:t>host</w:t>
            </w:r>
            <w:r>
              <w:rPr>
                <w:rFonts w:ascii="Segoe UI Symbol" w:eastAsia="Segoe UI Symbol" w:hAnsi="Segoe UI Symbol" w:cs="Segoe UI Symbol"/>
              </w:rPr>
              <w:t xml:space="preserve"> </w:t>
            </w:r>
          </w:p>
        </w:tc>
      </w:tr>
      <w:tr w:rsidR="00746E79">
        <w:trPr>
          <w:trHeight w:val="413"/>
        </w:trPr>
        <w:tc>
          <w:tcPr>
            <w:tcW w:w="362" w:type="dxa"/>
            <w:tcBorders>
              <w:top w:val="nil"/>
              <w:left w:val="nil"/>
              <w:bottom w:val="nil"/>
              <w:right w:val="nil"/>
            </w:tcBorders>
          </w:tcPr>
          <w:p w:rsidR="00746E79" w:rsidRDefault="009421E0" w:rsidP="00BC309C">
            <w:pPr>
              <w:spacing w:line="360" w:lineRule="auto"/>
            </w:pPr>
            <w:r>
              <w:rPr>
                <w:rFonts w:ascii="Segoe UI Symbol" w:eastAsia="Segoe UI Symbol" w:hAnsi="Segoe UI Symbol" w:cs="Segoe UI Symbol"/>
              </w:rPr>
              <w:t></w:t>
            </w:r>
            <w:r>
              <w:rPr>
                <w:rFonts w:ascii="Arial" w:eastAsia="Arial" w:hAnsi="Arial" w:cs="Arial"/>
              </w:rPr>
              <w:t xml:space="preserve"> </w:t>
            </w:r>
          </w:p>
        </w:tc>
        <w:tc>
          <w:tcPr>
            <w:tcW w:w="8804" w:type="dxa"/>
            <w:tcBorders>
              <w:top w:val="nil"/>
              <w:left w:val="nil"/>
              <w:bottom w:val="nil"/>
              <w:right w:val="nil"/>
            </w:tcBorders>
          </w:tcPr>
          <w:p w:rsidR="00746E79" w:rsidRDefault="009421E0" w:rsidP="00BC309C">
            <w:pPr>
              <w:spacing w:line="360" w:lineRule="auto"/>
            </w:pPr>
            <w:r>
              <w:t>Tuberculosis</w:t>
            </w:r>
            <w:r>
              <w:rPr>
                <w:rFonts w:ascii="Segoe UI Symbol" w:eastAsia="Segoe UI Symbol" w:hAnsi="Segoe UI Symbol" w:cs="Segoe UI Symbol"/>
              </w:rPr>
              <w:t xml:space="preserve"> </w:t>
            </w:r>
          </w:p>
        </w:tc>
      </w:tr>
      <w:tr w:rsidR="00746E79">
        <w:trPr>
          <w:trHeight w:val="360"/>
        </w:trPr>
        <w:tc>
          <w:tcPr>
            <w:tcW w:w="362" w:type="dxa"/>
            <w:tcBorders>
              <w:top w:val="nil"/>
              <w:left w:val="nil"/>
              <w:bottom w:val="nil"/>
              <w:right w:val="nil"/>
            </w:tcBorders>
          </w:tcPr>
          <w:p w:rsidR="00746E79" w:rsidRDefault="009421E0" w:rsidP="00BC309C">
            <w:pPr>
              <w:spacing w:line="360" w:lineRule="auto"/>
            </w:pPr>
            <w:r>
              <w:rPr>
                <w:rFonts w:ascii="Segoe UI Symbol" w:eastAsia="Segoe UI Symbol" w:hAnsi="Segoe UI Symbol" w:cs="Segoe UI Symbol"/>
              </w:rPr>
              <w:t></w:t>
            </w:r>
            <w:r>
              <w:rPr>
                <w:rFonts w:ascii="Arial" w:eastAsia="Arial" w:hAnsi="Arial" w:cs="Arial"/>
              </w:rPr>
              <w:t xml:space="preserve"> </w:t>
            </w:r>
          </w:p>
        </w:tc>
        <w:tc>
          <w:tcPr>
            <w:tcW w:w="8804" w:type="dxa"/>
            <w:tcBorders>
              <w:top w:val="nil"/>
              <w:left w:val="nil"/>
              <w:bottom w:val="nil"/>
              <w:right w:val="nil"/>
            </w:tcBorders>
          </w:tcPr>
          <w:p w:rsidR="00746E79" w:rsidRDefault="009421E0" w:rsidP="00BC309C">
            <w:pPr>
              <w:spacing w:line="360" w:lineRule="auto"/>
            </w:pPr>
            <w:r>
              <w:t>Obstructive lung diseases including asthma, bronchitis, emphysema and bronchiectasis</w:t>
            </w:r>
            <w:r>
              <w:rPr>
                <w:rFonts w:ascii="Segoe UI Symbol" w:eastAsia="Segoe UI Symbol" w:hAnsi="Segoe UI Symbol" w:cs="Segoe UI Symbol"/>
              </w:rPr>
              <w:t xml:space="preserve"> </w:t>
            </w:r>
          </w:p>
        </w:tc>
      </w:tr>
      <w:tr w:rsidR="00746E79">
        <w:trPr>
          <w:trHeight w:val="414"/>
        </w:trPr>
        <w:tc>
          <w:tcPr>
            <w:tcW w:w="362" w:type="dxa"/>
            <w:tcBorders>
              <w:top w:val="nil"/>
              <w:left w:val="nil"/>
              <w:bottom w:val="nil"/>
              <w:right w:val="nil"/>
            </w:tcBorders>
          </w:tcPr>
          <w:p w:rsidR="00746E79" w:rsidRDefault="009421E0" w:rsidP="00BC309C">
            <w:pPr>
              <w:spacing w:line="360" w:lineRule="auto"/>
            </w:pPr>
            <w:r>
              <w:rPr>
                <w:rFonts w:ascii="Segoe UI Symbol" w:eastAsia="Segoe UI Symbol" w:hAnsi="Segoe UI Symbol" w:cs="Segoe UI Symbol"/>
              </w:rPr>
              <w:t></w:t>
            </w:r>
            <w:r>
              <w:rPr>
                <w:rFonts w:ascii="Arial" w:eastAsia="Arial" w:hAnsi="Arial" w:cs="Arial"/>
              </w:rPr>
              <w:t xml:space="preserve"> </w:t>
            </w:r>
          </w:p>
        </w:tc>
        <w:tc>
          <w:tcPr>
            <w:tcW w:w="8804" w:type="dxa"/>
            <w:tcBorders>
              <w:top w:val="nil"/>
              <w:left w:val="nil"/>
              <w:bottom w:val="nil"/>
              <w:right w:val="nil"/>
            </w:tcBorders>
          </w:tcPr>
          <w:p w:rsidR="00746E79" w:rsidRDefault="009421E0" w:rsidP="00BC309C">
            <w:pPr>
              <w:spacing w:line="360" w:lineRule="auto"/>
            </w:pPr>
            <w:r>
              <w:t>Malignant diseases of the lung, pleura and mediastinum, both primary and metastatic</w:t>
            </w:r>
            <w:r>
              <w:rPr>
                <w:rFonts w:ascii="Segoe UI Symbol" w:eastAsia="Segoe UI Symbol" w:hAnsi="Segoe UI Symbol" w:cs="Segoe UI Symbol"/>
              </w:rPr>
              <w:t xml:space="preserve"> </w:t>
            </w:r>
          </w:p>
        </w:tc>
      </w:tr>
      <w:tr w:rsidR="00746E79">
        <w:trPr>
          <w:trHeight w:val="468"/>
        </w:trPr>
        <w:tc>
          <w:tcPr>
            <w:tcW w:w="362" w:type="dxa"/>
            <w:tcBorders>
              <w:top w:val="nil"/>
              <w:left w:val="nil"/>
              <w:bottom w:val="nil"/>
              <w:right w:val="nil"/>
            </w:tcBorders>
            <w:vAlign w:val="center"/>
          </w:tcPr>
          <w:p w:rsidR="00746E79" w:rsidRDefault="009421E0" w:rsidP="00BC309C">
            <w:pPr>
              <w:spacing w:line="360" w:lineRule="auto"/>
            </w:pPr>
            <w:r>
              <w:rPr>
                <w:rFonts w:ascii="Segoe UI Symbol" w:eastAsia="Segoe UI Symbol" w:hAnsi="Segoe UI Symbol" w:cs="Segoe UI Symbol"/>
              </w:rPr>
              <w:t></w:t>
            </w:r>
            <w:r>
              <w:rPr>
                <w:rFonts w:ascii="Arial" w:eastAsia="Arial" w:hAnsi="Arial" w:cs="Arial"/>
              </w:rPr>
              <w:t xml:space="preserve"> </w:t>
            </w:r>
          </w:p>
        </w:tc>
        <w:tc>
          <w:tcPr>
            <w:tcW w:w="8804" w:type="dxa"/>
            <w:tcBorders>
              <w:top w:val="nil"/>
              <w:left w:val="nil"/>
              <w:bottom w:val="nil"/>
              <w:right w:val="nil"/>
            </w:tcBorders>
            <w:vAlign w:val="center"/>
          </w:tcPr>
          <w:p w:rsidR="00746E79" w:rsidRDefault="009421E0" w:rsidP="00BC309C">
            <w:pPr>
              <w:spacing w:line="360" w:lineRule="auto"/>
            </w:pPr>
            <w:r>
              <w:t>Pulmonary vascular diseases (Pulmonary embolism)</w:t>
            </w:r>
            <w:r>
              <w:rPr>
                <w:rFonts w:ascii="Segoe UI Symbol" w:eastAsia="Segoe UI Symbol" w:hAnsi="Segoe UI Symbol" w:cs="Segoe UI Symbol"/>
              </w:rPr>
              <w:t xml:space="preserve"> </w:t>
            </w:r>
          </w:p>
        </w:tc>
      </w:tr>
      <w:tr w:rsidR="00746E79">
        <w:trPr>
          <w:trHeight w:val="469"/>
        </w:trPr>
        <w:tc>
          <w:tcPr>
            <w:tcW w:w="362" w:type="dxa"/>
            <w:tcBorders>
              <w:top w:val="nil"/>
              <w:left w:val="nil"/>
              <w:bottom w:val="nil"/>
              <w:right w:val="nil"/>
            </w:tcBorders>
            <w:vAlign w:val="center"/>
          </w:tcPr>
          <w:p w:rsidR="00746E79" w:rsidRDefault="009421E0" w:rsidP="00BC309C">
            <w:pPr>
              <w:spacing w:line="360" w:lineRule="auto"/>
            </w:pPr>
            <w:r>
              <w:rPr>
                <w:rFonts w:ascii="Segoe UI Symbol" w:eastAsia="Segoe UI Symbol" w:hAnsi="Segoe UI Symbol" w:cs="Segoe UI Symbol"/>
              </w:rPr>
              <w:t></w:t>
            </w:r>
            <w:r>
              <w:rPr>
                <w:rFonts w:ascii="Arial" w:eastAsia="Arial" w:hAnsi="Arial" w:cs="Arial"/>
              </w:rPr>
              <w:t xml:space="preserve"> </w:t>
            </w:r>
          </w:p>
        </w:tc>
        <w:tc>
          <w:tcPr>
            <w:tcW w:w="8804" w:type="dxa"/>
            <w:tcBorders>
              <w:top w:val="nil"/>
              <w:left w:val="nil"/>
              <w:bottom w:val="nil"/>
              <w:right w:val="nil"/>
            </w:tcBorders>
            <w:vAlign w:val="center"/>
          </w:tcPr>
          <w:p w:rsidR="00746E79" w:rsidRDefault="009421E0" w:rsidP="00BC309C">
            <w:pPr>
              <w:spacing w:line="360" w:lineRule="auto"/>
            </w:pPr>
            <w:r>
              <w:t>Pleuro-pulmonary manifestations of systemic diseases</w:t>
            </w:r>
            <w:r>
              <w:rPr>
                <w:rFonts w:ascii="Segoe UI Symbol" w:eastAsia="Segoe UI Symbol" w:hAnsi="Segoe UI Symbol" w:cs="Segoe UI Symbol"/>
              </w:rPr>
              <w:t xml:space="preserve"> </w:t>
            </w:r>
          </w:p>
        </w:tc>
      </w:tr>
      <w:tr w:rsidR="00746E79">
        <w:trPr>
          <w:trHeight w:val="469"/>
        </w:trPr>
        <w:tc>
          <w:tcPr>
            <w:tcW w:w="362" w:type="dxa"/>
            <w:tcBorders>
              <w:top w:val="nil"/>
              <w:left w:val="nil"/>
              <w:bottom w:val="nil"/>
              <w:right w:val="nil"/>
            </w:tcBorders>
            <w:vAlign w:val="center"/>
          </w:tcPr>
          <w:p w:rsidR="00746E79" w:rsidRDefault="009421E0" w:rsidP="00BC309C">
            <w:pPr>
              <w:spacing w:line="360" w:lineRule="auto"/>
            </w:pPr>
            <w:r>
              <w:rPr>
                <w:rFonts w:ascii="Segoe UI Symbol" w:eastAsia="Segoe UI Symbol" w:hAnsi="Segoe UI Symbol" w:cs="Segoe UI Symbol"/>
              </w:rPr>
              <w:lastRenderedPageBreak/>
              <w:t></w:t>
            </w:r>
            <w:r>
              <w:rPr>
                <w:rFonts w:ascii="Arial" w:eastAsia="Arial" w:hAnsi="Arial" w:cs="Arial"/>
              </w:rPr>
              <w:t xml:space="preserve"> </w:t>
            </w:r>
          </w:p>
        </w:tc>
        <w:tc>
          <w:tcPr>
            <w:tcW w:w="8804" w:type="dxa"/>
            <w:tcBorders>
              <w:top w:val="nil"/>
              <w:left w:val="nil"/>
              <w:bottom w:val="nil"/>
              <w:right w:val="nil"/>
            </w:tcBorders>
            <w:vAlign w:val="center"/>
          </w:tcPr>
          <w:p w:rsidR="00746E79" w:rsidRDefault="009421E0" w:rsidP="00BC309C">
            <w:pPr>
              <w:spacing w:line="360" w:lineRule="auto"/>
            </w:pPr>
            <w:r>
              <w:t>Respiratory failure (Respiratory Distress Syndrome)</w:t>
            </w:r>
            <w:r>
              <w:rPr>
                <w:rFonts w:ascii="Segoe UI Symbol" w:eastAsia="Segoe UI Symbol" w:hAnsi="Segoe UI Symbol" w:cs="Segoe UI Symbol"/>
              </w:rPr>
              <w:t xml:space="preserve"> </w:t>
            </w:r>
          </w:p>
        </w:tc>
      </w:tr>
      <w:tr w:rsidR="00746E79">
        <w:trPr>
          <w:trHeight w:val="468"/>
        </w:trPr>
        <w:tc>
          <w:tcPr>
            <w:tcW w:w="362" w:type="dxa"/>
            <w:tcBorders>
              <w:top w:val="nil"/>
              <w:left w:val="nil"/>
              <w:bottom w:val="nil"/>
              <w:right w:val="nil"/>
            </w:tcBorders>
            <w:vAlign w:val="center"/>
          </w:tcPr>
          <w:p w:rsidR="00746E79" w:rsidRDefault="009421E0" w:rsidP="00BC309C">
            <w:pPr>
              <w:spacing w:line="360" w:lineRule="auto"/>
            </w:pPr>
            <w:r>
              <w:rPr>
                <w:rFonts w:ascii="Segoe UI Symbol" w:eastAsia="Segoe UI Symbol" w:hAnsi="Segoe UI Symbol" w:cs="Segoe UI Symbol"/>
              </w:rPr>
              <w:t></w:t>
            </w:r>
            <w:r>
              <w:rPr>
                <w:rFonts w:ascii="Arial" w:eastAsia="Arial" w:hAnsi="Arial" w:cs="Arial"/>
              </w:rPr>
              <w:t xml:space="preserve"> </w:t>
            </w:r>
          </w:p>
        </w:tc>
        <w:tc>
          <w:tcPr>
            <w:tcW w:w="8804" w:type="dxa"/>
            <w:tcBorders>
              <w:top w:val="nil"/>
              <w:left w:val="nil"/>
              <w:bottom w:val="nil"/>
              <w:right w:val="nil"/>
            </w:tcBorders>
            <w:vAlign w:val="center"/>
          </w:tcPr>
          <w:p w:rsidR="00746E79" w:rsidRDefault="009421E0" w:rsidP="00BC309C">
            <w:pPr>
              <w:spacing w:line="360" w:lineRule="auto"/>
            </w:pPr>
            <w:r>
              <w:t>Occupational and environmental lung disease</w:t>
            </w:r>
            <w:r>
              <w:rPr>
                <w:rFonts w:ascii="Segoe UI Symbol" w:eastAsia="Segoe UI Symbol" w:hAnsi="Segoe UI Symbol" w:cs="Segoe UI Symbol"/>
              </w:rPr>
              <w:t xml:space="preserve"> </w:t>
            </w:r>
          </w:p>
        </w:tc>
      </w:tr>
      <w:tr w:rsidR="00746E79">
        <w:trPr>
          <w:trHeight w:val="364"/>
        </w:trPr>
        <w:tc>
          <w:tcPr>
            <w:tcW w:w="362" w:type="dxa"/>
            <w:tcBorders>
              <w:top w:val="nil"/>
              <w:left w:val="nil"/>
              <w:bottom w:val="nil"/>
              <w:right w:val="nil"/>
            </w:tcBorders>
            <w:vAlign w:val="bottom"/>
          </w:tcPr>
          <w:p w:rsidR="00746E79" w:rsidRDefault="009421E0" w:rsidP="00BC309C">
            <w:pPr>
              <w:spacing w:line="360" w:lineRule="auto"/>
            </w:pPr>
            <w:r>
              <w:rPr>
                <w:rFonts w:ascii="Segoe UI Symbol" w:eastAsia="Segoe UI Symbol" w:hAnsi="Segoe UI Symbol" w:cs="Segoe UI Symbol"/>
              </w:rPr>
              <w:t></w:t>
            </w:r>
            <w:r>
              <w:rPr>
                <w:rFonts w:ascii="Arial" w:eastAsia="Arial" w:hAnsi="Arial" w:cs="Arial"/>
              </w:rPr>
              <w:t xml:space="preserve"> </w:t>
            </w:r>
          </w:p>
        </w:tc>
        <w:tc>
          <w:tcPr>
            <w:tcW w:w="8804" w:type="dxa"/>
            <w:tcBorders>
              <w:top w:val="nil"/>
              <w:left w:val="nil"/>
              <w:bottom w:val="nil"/>
              <w:right w:val="nil"/>
            </w:tcBorders>
            <w:vAlign w:val="bottom"/>
          </w:tcPr>
          <w:p w:rsidR="00746E79" w:rsidRDefault="009421E0" w:rsidP="00BC309C">
            <w:pPr>
              <w:spacing w:line="360" w:lineRule="auto"/>
            </w:pPr>
            <w:r>
              <w:t>Diffuse interstitial lung disease</w:t>
            </w:r>
            <w:r>
              <w:rPr>
                <w:rFonts w:ascii="Segoe UI Symbol" w:eastAsia="Segoe UI Symbol" w:hAnsi="Segoe UI Symbol" w:cs="Segoe UI Symbol"/>
              </w:rPr>
              <w:t xml:space="preserve"> </w:t>
            </w:r>
          </w:p>
        </w:tc>
      </w:tr>
    </w:tbl>
    <w:p w:rsidR="00746E79" w:rsidRDefault="009421E0" w:rsidP="00BC309C">
      <w:pPr>
        <w:spacing w:after="172" w:line="360"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rsidR="00BC309C">
        <w:rPr>
          <w:rFonts w:ascii="Arial" w:eastAsia="Arial" w:hAnsi="Arial" w:cs="Arial"/>
        </w:rPr>
        <w:t xml:space="preserve">   </w:t>
      </w:r>
      <w:r>
        <w:t>Disorders of the pleura and mediastinum, including pneumothorax and empyema</w:t>
      </w:r>
      <w:r>
        <w:rPr>
          <w:rFonts w:ascii="Segoe UI Symbol" w:eastAsia="Segoe UI Symbol" w:hAnsi="Segoe UI Symbol" w:cs="Segoe UI Symbol"/>
        </w:rPr>
        <w:t xml:space="preserve"> </w:t>
      </w:r>
    </w:p>
    <w:p w:rsidR="00746E79" w:rsidRDefault="009421E0" w:rsidP="00BC309C">
      <w:pPr>
        <w:spacing w:after="57" w:line="360"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rsidR="00BC309C">
        <w:rPr>
          <w:rFonts w:ascii="Arial" w:eastAsia="Arial" w:hAnsi="Arial" w:cs="Arial"/>
        </w:rPr>
        <w:t xml:space="preserve">   </w:t>
      </w:r>
      <w:r>
        <w:t>Sleep-induced disorders of breathing</w:t>
      </w:r>
      <w:r>
        <w:rPr>
          <w:rFonts w:ascii="Segoe UI Symbol" w:eastAsia="Segoe UI Symbol" w:hAnsi="Segoe UI Symbol" w:cs="Segoe UI Symbol"/>
        </w:rPr>
        <w:t xml:space="preserve"> </w:t>
      </w:r>
    </w:p>
    <w:p w:rsidR="00746E79" w:rsidRDefault="009421E0">
      <w:pPr>
        <w:spacing w:after="37" w:line="240" w:lineRule="auto"/>
      </w:pPr>
      <w:r>
        <w:rPr>
          <w:sz w:val="31"/>
        </w:rPr>
        <w:t xml:space="preserve"> </w:t>
      </w:r>
    </w:p>
    <w:p w:rsidR="00746E79" w:rsidRDefault="009421E0">
      <w:pPr>
        <w:spacing w:after="33" w:line="246" w:lineRule="auto"/>
        <w:ind w:left="1435" w:right="-15" w:hanging="10"/>
      </w:pPr>
      <w:r>
        <w:rPr>
          <w:b/>
          <w:sz w:val="24"/>
        </w:rPr>
        <w:t xml:space="preserve">Procedural Skills </w:t>
      </w:r>
    </w:p>
    <w:p w:rsidR="00746E79" w:rsidRDefault="009421E0">
      <w:pPr>
        <w:spacing w:after="44" w:line="246" w:lineRule="auto"/>
        <w:ind w:right="15547"/>
      </w:pPr>
      <w:r>
        <w:rPr>
          <w:b/>
          <w:sz w:val="28"/>
        </w:rPr>
        <w:t xml:space="preserve"> </w:t>
      </w:r>
      <w:r>
        <w:rPr>
          <w:b/>
          <w:sz w:val="30"/>
        </w:rPr>
        <w:t xml:space="preserve"> </w:t>
      </w:r>
    </w:p>
    <w:p w:rsidR="00746E79" w:rsidRDefault="009421E0">
      <w:pPr>
        <w:spacing w:after="234"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Thoracentesis</w:t>
      </w:r>
      <w:r>
        <w:rPr>
          <w:rFonts w:ascii="Segoe UI Symbol" w:eastAsia="Segoe UI Symbol" w:hAnsi="Segoe UI Symbol" w:cs="Segoe UI Symbol"/>
        </w:rPr>
        <w:t xml:space="preserve"> </w:t>
      </w:r>
    </w:p>
    <w:p w:rsidR="00746E79" w:rsidRDefault="009421E0">
      <w:pPr>
        <w:spacing w:after="235"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Bronchoscopy</w:t>
      </w:r>
      <w:r>
        <w:rPr>
          <w:rFonts w:ascii="Segoe UI Symbol" w:eastAsia="Segoe UI Symbol" w:hAnsi="Segoe UI Symbol" w:cs="Segoe UI Symbol"/>
        </w:rPr>
        <w:t xml:space="preserve"> </w:t>
      </w:r>
    </w:p>
    <w:p w:rsidR="00746E79" w:rsidRDefault="009421E0">
      <w:pPr>
        <w:spacing w:after="233"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Chest intubation</w:t>
      </w:r>
      <w:r>
        <w:rPr>
          <w:rFonts w:ascii="Segoe UI Symbol" w:eastAsia="Segoe UI Symbol" w:hAnsi="Segoe UI Symbol" w:cs="Segoe UI Symbol"/>
        </w:rPr>
        <w:t xml:space="preserve"> </w:t>
      </w:r>
    </w:p>
    <w:p w:rsidR="00746E79" w:rsidRDefault="009421E0">
      <w:pPr>
        <w:spacing w:after="58"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Needle biopsy of pleura</w:t>
      </w:r>
      <w:r>
        <w:rPr>
          <w:rFonts w:ascii="Segoe UI Symbol" w:eastAsia="Segoe UI Symbol" w:hAnsi="Segoe UI Symbol" w:cs="Segoe UI Symbol"/>
        </w:rPr>
        <w:t xml:space="preserve"> </w:t>
      </w:r>
    </w:p>
    <w:p w:rsidR="00746E79" w:rsidRDefault="009421E0">
      <w:pPr>
        <w:spacing w:after="37" w:line="240" w:lineRule="auto"/>
      </w:pPr>
      <w:r>
        <w:rPr>
          <w:sz w:val="31"/>
        </w:rPr>
        <w:t xml:space="preserve"> </w:t>
      </w:r>
    </w:p>
    <w:p w:rsidR="00746E79" w:rsidRDefault="009421E0">
      <w:pPr>
        <w:spacing w:after="33" w:line="246" w:lineRule="auto"/>
        <w:ind w:left="1435" w:right="-15" w:hanging="10"/>
      </w:pPr>
      <w:r>
        <w:rPr>
          <w:b/>
          <w:sz w:val="24"/>
        </w:rPr>
        <w:t xml:space="preserve">Interpretation of clinical and laboratory procedures </w:t>
      </w:r>
    </w:p>
    <w:p w:rsidR="00746E79" w:rsidRDefault="009421E0">
      <w:pPr>
        <w:spacing w:after="44" w:line="247" w:lineRule="auto"/>
        <w:ind w:right="15547"/>
      </w:pPr>
      <w:r>
        <w:rPr>
          <w:b/>
          <w:sz w:val="28"/>
        </w:rPr>
        <w:t xml:space="preserve"> </w:t>
      </w:r>
      <w:r>
        <w:rPr>
          <w:b/>
          <w:sz w:val="30"/>
        </w:rPr>
        <w:t xml:space="preserve"> </w:t>
      </w:r>
    </w:p>
    <w:p w:rsidR="00746E79" w:rsidRDefault="009421E0">
      <w:pPr>
        <w:spacing w:after="232"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Pulmonary Function Tests</w:t>
      </w:r>
      <w:r>
        <w:rPr>
          <w:rFonts w:ascii="Segoe UI Symbol" w:eastAsia="Segoe UI Symbol" w:hAnsi="Segoe UI Symbol" w:cs="Segoe UI Symbol"/>
        </w:rPr>
        <w:t xml:space="preserve"> </w:t>
      </w:r>
    </w:p>
    <w:p w:rsidR="00746E79" w:rsidRDefault="009421E0">
      <w:pPr>
        <w:spacing w:after="172"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Thoracentesis</w:t>
      </w:r>
      <w:r>
        <w:rPr>
          <w:rFonts w:ascii="Segoe UI Symbol" w:eastAsia="Segoe UI Symbol" w:hAnsi="Segoe UI Symbol" w:cs="Segoe UI Symbol"/>
        </w:rPr>
        <w:t xml:space="preserve"> </w:t>
      </w:r>
    </w:p>
    <w:p w:rsidR="00746E79" w:rsidRDefault="009421E0">
      <w:pPr>
        <w:spacing w:after="235"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Needle biopsy of pleura</w:t>
      </w:r>
      <w:r>
        <w:rPr>
          <w:rFonts w:ascii="Segoe UI Symbol" w:eastAsia="Segoe UI Symbol" w:hAnsi="Segoe UI Symbol" w:cs="Segoe UI Symbol"/>
        </w:rPr>
        <w:t xml:space="preserve"> </w:t>
      </w:r>
    </w:p>
    <w:p w:rsidR="00BC309C" w:rsidRDefault="009421E0" w:rsidP="00BC309C">
      <w:pPr>
        <w:spacing w:after="67" w:line="246" w:lineRule="auto"/>
        <w:ind w:left="1793" w:right="7" w:hanging="8"/>
        <w:jc w:val="both"/>
        <w:rPr>
          <w:rFonts w:ascii="Segoe UI Symbol" w:eastAsia="Segoe UI Symbol" w:hAnsi="Segoe UI Symbol" w:cs="Segoe UI Symbol"/>
        </w:rPr>
      </w:pPr>
      <w:r>
        <w:rPr>
          <w:rFonts w:ascii="Segoe UI Symbol" w:eastAsia="Segoe UI Symbol" w:hAnsi="Segoe UI Symbol" w:cs="Segoe UI Symbol"/>
        </w:rPr>
        <w:t></w:t>
      </w:r>
      <w:r>
        <w:rPr>
          <w:rFonts w:ascii="Arial" w:eastAsia="Arial" w:hAnsi="Arial" w:cs="Arial"/>
        </w:rPr>
        <w:t xml:space="preserve"> </w:t>
      </w:r>
      <w:r>
        <w:t>Bronchoscopy</w:t>
      </w:r>
      <w:r>
        <w:rPr>
          <w:rFonts w:ascii="Segoe UI Symbol" w:eastAsia="Segoe UI Symbol" w:hAnsi="Segoe UI Symbol" w:cs="Segoe UI Symbol"/>
        </w:rPr>
        <w:t xml:space="preserve"> </w:t>
      </w:r>
    </w:p>
    <w:p w:rsidR="00746E79" w:rsidRDefault="00BC309C" w:rsidP="00BC309C">
      <w:pPr>
        <w:spacing w:after="67" w:line="246" w:lineRule="auto"/>
        <w:ind w:left="1793" w:right="7" w:hanging="8"/>
        <w:jc w:val="both"/>
      </w:pPr>
      <w:r w:rsidRPr="00BC309C">
        <w:t></w:t>
      </w:r>
      <w:r w:rsidR="009421E0">
        <w:t xml:space="preserve"> Chest intubation</w:t>
      </w:r>
      <w:r w:rsidR="009421E0">
        <w:rPr>
          <w:b/>
          <w:sz w:val="24"/>
        </w:rPr>
        <w:t xml:space="preserve"> </w:t>
      </w:r>
    </w:p>
    <w:p w:rsidR="00746E79" w:rsidRDefault="009421E0">
      <w:pPr>
        <w:spacing w:after="114" w:line="240" w:lineRule="auto"/>
        <w:ind w:left="1440"/>
      </w:pPr>
      <w:r>
        <w:rPr>
          <w:b/>
          <w:sz w:val="24"/>
        </w:rPr>
        <w:t xml:space="preserve"> </w:t>
      </w:r>
    </w:p>
    <w:p w:rsidR="00746E79" w:rsidRDefault="009421E0">
      <w:pPr>
        <w:spacing w:after="33" w:line="246" w:lineRule="auto"/>
        <w:ind w:left="1435" w:right="-15" w:hanging="10"/>
      </w:pPr>
      <w:r>
        <w:rPr>
          <w:b/>
          <w:sz w:val="24"/>
        </w:rPr>
        <w:t xml:space="preserve">Teaching strategies </w:t>
      </w:r>
    </w:p>
    <w:p w:rsidR="00746E79" w:rsidRDefault="009421E0" w:rsidP="00BC309C">
      <w:pPr>
        <w:spacing w:after="52" w:line="240" w:lineRule="auto"/>
      </w:pPr>
      <w:r>
        <w:rPr>
          <w:b/>
          <w:sz w:val="28"/>
        </w:rPr>
        <w:t xml:space="preserve"> </w:t>
      </w:r>
      <w:r>
        <w:rPr>
          <w:b/>
          <w:sz w:val="30"/>
        </w:rPr>
        <w:t xml:space="preserve"> </w:t>
      </w:r>
    </w:p>
    <w:tbl>
      <w:tblPr>
        <w:tblStyle w:val="TableGrid"/>
        <w:tblW w:w="2719" w:type="dxa"/>
        <w:tblInd w:w="1798" w:type="dxa"/>
        <w:tblLook w:val="04A0" w:firstRow="1" w:lastRow="0" w:firstColumn="1" w:lastColumn="0" w:noHBand="0" w:noVBand="1"/>
      </w:tblPr>
      <w:tblGrid>
        <w:gridCol w:w="362"/>
        <w:gridCol w:w="2357"/>
      </w:tblGrid>
      <w:tr w:rsidR="00746E79">
        <w:trPr>
          <w:trHeight w:val="364"/>
        </w:trPr>
        <w:tc>
          <w:tcPr>
            <w:tcW w:w="362" w:type="dxa"/>
            <w:tcBorders>
              <w:top w:val="nil"/>
              <w:left w:val="nil"/>
              <w:bottom w:val="nil"/>
              <w:right w:val="nil"/>
            </w:tcBorders>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2357" w:type="dxa"/>
            <w:tcBorders>
              <w:top w:val="nil"/>
              <w:left w:val="nil"/>
              <w:bottom w:val="nil"/>
              <w:right w:val="nil"/>
            </w:tcBorders>
          </w:tcPr>
          <w:p w:rsidR="00746E79" w:rsidRDefault="009421E0">
            <w:r>
              <w:t>Didactic lectures</w:t>
            </w:r>
            <w:r>
              <w:rPr>
                <w:rFonts w:ascii="Segoe UI Symbol" w:eastAsia="Segoe UI Symbol" w:hAnsi="Segoe UI Symbol" w:cs="Segoe UI Symbol"/>
              </w:rPr>
              <w:t xml:space="preserve"> </w:t>
            </w:r>
          </w:p>
        </w:tc>
      </w:tr>
      <w:tr w:rsidR="00746E79">
        <w:trPr>
          <w:trHeight w:val="467"/>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2357" w:type="dxa"/>
            <w:tcBorders>
              <w:top w:val="nil"/>
              <w:left w:val="nil"/>
              <w:bottom w:val="nil"/>
              <w:right w:val="nil"/>
            </w:tcBorders>
            <w:vAlign w:val="center"/>
          </w:tcPr>
          <w:p w:rsidR="00746E79" w:rsidRDefault="009421E0">
            <w:r>
              <w:t>Bed side teaching</w:t>
            </w:r>
            <w:r>
              <w:rPr>
                <w:rFonts w:ascii="Segoe UI Symbol" w:eastAsia="Segoe UI Symbol" w:hAnsi="Segoe UI Symbol" w:cs="Segoe UI Symbol"/>
              </w:rPr>
              <w:t xml:space="preserve"> </w:t>
            </w:r>
          </w:p>
        </w:tc>
      </w:tr>
      <w:tr w:rsidR="00746E79">
        <w:trPr>
          <w:trHeight w:val="468"/>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lastRenderedPageBreak/>
              <w:t></w:t>
            </w:r>
            <w:r>
              <w:rPr>
                <w:rFonts w:ascii="Arial" w:eastAsia="Arial" w:hAnsi="Arial" w:cs="Arial"/>
              </w:rPr>
              <w:t xml:space="preserve"> </w:t>
            </w:r>
          </w:p>
        </w:tc>
        <w:tc>
          <w:tcPr>
            <w:tcW w:w="2357" w:type="dxa"/>
            <w:tcBorders>
              <w:top w:val="nil"/>
              <w:left w:val="nil"/>
              <w:bottom w:val="nil"/>
              <w:right w:val="nil"/>
            </w:tcBorders>
            <w:vAlign w:val="center"/>
          </w:tcPr>
          <w:p w:rsidR="00746E79" w:rsidRDefault="009421E0">
            <w:pPr>
              <w:jc w:val="both"/>
            </w:pPr>
            <w:r>
              <w:t>Case based discussion</w:t>
            </w:r>
            <w:r>
              <w:rPr>
                <w:rFonts w:ascii="Segoe UI Symbol" w:eastAsia="Segoe UI Symbol" w:hAnsi="Segoe UI Symbol" w:cs="Segoe UI Symbol"/>
              </w:rPr>
              <w:t xml:space="preserve"> </w:t>
            </w:r>
          </w:p>
        </w:tc>
      </w:tr>
      <w:tr w:rsidR="00746E79">
        <w:trPr>
          <w:trHeight w:val="471"/>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2357" w:type="dxa"/>
            <w:tcBorders>
              <w:top w:val="nil"/>
              <w:left w:val="nil"/>
              <w:bottom w:val="nil"/>
              <w:right w:val="nil"/>
            </w:tcBorders>
            <w:vAlign w:val="center"/>
          </w:tcPr>
          <w:p w:rsidR="00746E79" w:rsidRDefault="009421E0">
            <w:pPr>
              <w:jc w:val="both"/>
            </w:pPr>
            <w:r>
              <w:t>Problem based learning</w:t>
            </w:r>
            <w:r>
              <w:rPr>
                <w:rFonts w:ascii="Segoe UI Symbol" w:eastAsia="Segoe UI Symbol" w:hAnsi="Segoe UI Symbol" w:cs="Segoe UI Symbol"/>
              </w:rPr>
              <w:t xml:space="preserve"> </w:t>
            </w:r>
          </w:p>
        </w:tc>
      </w:tr>
      <w:tr w:rsidR="00746E79">
        <w:trPr>
          <w:trHeight w:val="365"/>
        </w:trPr>
        <w:tc>
          <w:tcPr>
            <w:tcW w:w="362" w:type="dxa"/>
            <w:tcBorders>
              <w:top w:val="nil"/>
              <w:left w:val="nil"/>
              <w:bottom w:val="nil"/>
              <w:right w:val="nil"/>
            </w:tcBorders>
            <w:vAlign w:val="bottom"/>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2357" w:type="dxa"/>
            <w:tcBorders>
              <w:top w:val="nil"/>
              <w:left w:val="nil"/>
              <w:bottom w:val="nil"/>
              <w:right w:val="nil"/>
            </w:tcBorders>
            <w:vAlign w:val="bottom"/>
          </w:tcPr>
          <w:p w:rsidR="00746E79" w:rsidRDefault="009421E0">
            <w:r>
              <w:t>Seminars</w:t>
            </w:r>
            <w:r>
              <w:rPr>
                <w:rFonts w:ascii="Segoe UI Symbol" w:eastAsia="Segoe UI Symbol" w:hAnsi="Segoe UI Symbol" w:cs="Segoe UI Symbol"/>
              </w:rPr>
              <w:t xml:space="preserve"> </w:t>
            </w:r>
          </w:p>
        </w:tc>
      </w:tr>
    </w:tbl>
    <w:p w:rsidR="00746E79" w:rsidRDefault="009421E0">
      <w:pPr>
        <w:spacing w:after="233"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Conferences</w:t>
      </w:r>
      <w:r>
        <w:rPr>
          <w:rFonts w:ascii="Segoe UI Symbol" w:eastAsia="Segoe UI Symbol" w:hAnsi="Segoe UI Symbol" w:cs="Segoe UI Symbol"/>
        </w:rPr>
        <w:t xml:space="preserve"> </w:t>
      </w:r>
    </w:p>
    <w:p w:rsidR="00746E79" w:rsidRDefault="009421E0">
      <w:pPr>
        <w:spacing w:after="233"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Symposiums</w:t>
      </w:r>
      <w:r>
        <w:rPr>
          <w:rFonts w:ascii="Segoe UI Symbol" w:eastAsia="Segoe UI Symbol" w:hAnsi="Segoe UI Symbol" w:cs="Segoe UI Symbol"/>
        </w:rPr>
        <w:t xml:space="preserve"> </w:t>
      </w:r>
    </w:p>
    <w:p w:rsidR="00746E79" w:rsidRDefault="009421E0">
      <w:pPr>
        <w:spacing w:after="172"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Outpatient evaluation in pulmonary outpatient clinic / TB clinic</w:t>
      </w:r>
      <w:r>
        <w:rPr>
          <w:rFonts w:ascii="Segoe UI Symbol" w:eastAsia="Segoe UI Symbol" w:hAnsi="Segoe UI Symbol" w:cs="Segoe UI Symbol"/>
        </w:rPr>
        <w:t xml:space="preserve"> </w:t>
      </w:r>
    </w:p>
    <w:p w:rsidR="00746E79" w:rsidRDefault="009421E0">
      <w:pPr>
        <w:spacing w:after="63" w:line="246" w:lineRule="auto"/>
        <w:ind w:left="1793" w:right="7" w:hanging="8"/>
        <w:jc w:val="both"/>
      </w:pPr>
      <w:r>
        <w:rPr>
          <w:rFonts w:ascii="Segoe UI Symbol" w:eastAsia="Segoe UI Symbol" w:hAnsi="Segoe UI Symbol" w:cs="Segoe UI Symbol"/>
        </w:rPr>
        <w:t></w:t>
      </w:r>
      <w:r>
        <w:rPr>
          <w:rFonts w:ascii="Arial" w:eastAsia="Arial" w:hAnsi="Arial" w:cs="Arial"/>
        </w:rPr>
        <w:t xml:space="preserve"> </w:t>
      </w:r>
      <w:r>
        <w:t>Interactive sessions</w:t>
      </w:r>
      <w:r>
        <w:rPr>
          <w:rFonts w:ascii="Segoe UI Symbol" w:eastAsia="Segoe UI Symbol" w:hAnsi="Segoe UI Symbol" w:cs="Segoe UI Symbol"/>
        </w:rPr>
        <w:t xml:space="preserve"> </w:t>
      </w:r>
    </w:p>
    <w:p w:rsidR="00746E79" w:rsidRDefault="009421E0">
      <w:pPr>
        <w:spacing w:after="37" w:line="240" w:lineRule="auto"/>
      </w:pPr>
      <w:r>
        <w:rPr>
          <w:sz w:val="31"/>
        </w:rPr>
        <w:t xml:space="preserve"> </w:t>
      </w:r>
    </w:p>
    <w:p w:rsidR="00746E79" w:rsidRDefault="009421E0">
      <w:pPr>
        <w:spacing w:after="33" w:line="246" w:lineRule="auto"/>
        <w:ind w:left="1435" w:right="-15" w:hanging="10"/>
      </w:pPr>
      <w:r>
        <w:rPr>
          <w:b/>
          <w:sz w:val="24"/>
        </w:rPr>
        <w:t xml:space="preserve">Assessment </w:t>
      </w:r>
    </w:p>
    <w:p w:rsidR="00746E79" w:rsidRDefault="009421E0" w:rsidP="00547207">
      <w:pPr>
        <w:spacing w:after="51" w:line="240" w:lineRule="auto"/>
      </w:pPr>
      <w:r>
        <w:rPr>
          <w:b/>
          <w:sz w:val="28"/>
        </w:rPr>
        <w:t xml:space="preserve"> </w:t>
      </w:r>
      <w:r>
        <w:rPr>
          <w:b/>
          <w:sz w:val="30"/>
        </w:rPr>
        <w:t xml:space="preserve"> </w:t>
      </w:r>
    </w:p>
    <w:tbl>
      <w:tblPr>
        <w:tblStyle w:val="TableGrid"/>
        <w:tblW w:w="1423" w:type="dxa"/>
        <w:tblInd w:w="1798" w:type="dxa"/>
        <w:tblLook w:val="04A0" w:firstRow="1" w:lastRow="0" w:firstColumn="1" w:lastColumn="0" w:noHBand="0" w:noVBand="1"/>
      </w:tblPr>
      <w:tblGrid>
        <w:gridCol w:w="362"/>
        <w:gridCol w:w="1061"/>
      </w:tblGrid>
      <w:tr w:rsidR="00746E79">
        <w:trPr>
          <w:trHeight w:val="365"/>
        </w:trPr>
        <w:tc>
          <w:tcPr>
            <w:tcW w:w="362" w:type="dxa"/>
            <w:tcBorders>
              <w:top w:val="nil"/>
              <w:left w:val="nil"/>
              <w:bottom w:val="nil"/>
              <w:right w:val="nil"/>
            </w:tcBorders>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061" w:type="dxa"/>
            <w:tcBorders>
              <w:top w:val="nil"/>
              <w:left w:val="nil"/>
              <w:bottom w:val="nil"/>
              <w:right w:val="nil"/>
            </w:tcBorders>
          </w:tcPr>
          <w:p w:rsidR="00746E79" w:rsidRDefault="009421E0">
            <w:r>
              <w:t>OSCE</w:t>
            </w:r>
            <w:r>
              <w:rPr>
                <w:rFonts w:ascii="Segoe UI Symbol" w:eastAsia="Segoe UI Symbol" w:hAnsi="Segoe UI Symbol" w:cs="Segoe UI Symbol"/>
              </w:rPr>
              <w:t xml:space="preserve"> </w:t>
            </w:r>
          </w:p>
        </w:tc>
      </w:tr>
      <w:tr w:rsidR="00746E79">
        <w:trPr>
          <w:trHeight w:val="469"/>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061" w:type="dxa"/>
            <w:tcBorders>
              <w:top w:val="nil"/>
              <w:left w:val="nil"/>
              <w:bottom w:val="nil"/>
              <w:right w:val="nil"/>
            </w:tcBorders>
            <w:vAlign w:val="center"/>
          </w:tcPr>
          <w:p w:rsidR="00746E79" w:rsidRDefault="009421E0">
            <w:r>
              <w:t>MCQs</w:t>
            </w:r>
            <w:r>
              <w:rPr>
                <w:rFonts w:ascii="Segoe UI Symbol" w:eastAsia="Segoe UI Symbol" w:hAnsi="Segoe UI Symbol" w:cs="Segoe UI Symbol"/>
              </w:rPr>
              <w:t xml:space="preserve"> </w:t>
            </w:r>
          </w:p>
        </w:tc>
      </w:tr>
      <w:tr w:rsidR="00746E79">
        <w:trPr>
          <w:trHeight w:val="468"/>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061" w:type="dxa"/>
            <w:tcBorders>
              <w:top w:val="nil"/>
              <w:left w:val="nil"/>
              <w:bottom w:val="nil"/>
              <w:right w:val="nil"/>
            </w:tcBorders>
            <w:vAlign w:val="center"/>
          </w:tcPr>
          <w:p w:rsidR="00746E79" w:rsidRDefault="009421E0">
            <w:r>
              <w:t>SEQs</w:t>
            </w:r>
            <w:r>
              <w:rPr>
                <w:rFonts w:ascii="Segoe UI Symbol" w:eastAsia="Segoe UI Symbol" w:hAnsi="Segoe UI Symbol" w:cs="Segoe UI Symbol"/>
              </w:rPr>
              <w:t xml:space="preserve"> </w:t>
            </w:r>
          </w:p>
        </w:tc>
      </w:tr>
      <w:tr w:rsidR="00746E79">
        <w:trPr>
          <w:trHeight w:val="468"/>
        </w:trPr>
        <w:tc>
          <w:tcPr>
            <w:tcW w:w="362" w:type="dxa"/>
            <w:tcBorders>
              <w:top w:val="nil"/>
              <w:left w:val="nil"/>
              <w:bottom w:val="nil"/>
              <w:right w:val="nil"/>
            </w:tcBorders>
            <w:vAlign w:val="center"/>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061" w:type="dxa"/>
            <w:tcBorders>
              <w:top w:val="nil"/>
              <w:left w:val="nil"/>
              <w:bottom w:val="nil"/>
              <w:right w:val="nil"/>
            </w:tcBorders>
            <w:vAlign w:val="center"/>
          </w:tcPr>
          <w:p w:rsidR="00746E79" w:rsidRDefault="009421E0">
            <w:pPr>
              <w:jc w:val="both"/>
            </w:pPr>
            <w:r>
              <w:t>Long case</w:t>
            </w:r>
            <w:r>
              <w:rPr>
                <w:rFonts w:ascii="Segoe UI Symbol" w:eastAsia="Segoe UI Symbol" w:hAnsi="Segoe UI Symbol" w:cs="Segoe UI Symbol"/>
              </w:rPr>
              <w:t xml:space="preserve"> </w:t>
            </w:r>
          </w:p>
        </w:tc>
      </w:tr>
      <w:tr w:rsidR="00746E79">
        <w:trPr>
          <w:trHeight w:val="364"/>
        </w:trPr>
        <w:tc>
          <w:tcPr>
            <w:tcW w:w="362" w:type="dxa"/>
            <w:tcBorders>
              <w:top w:val="nil"/>
              <w:left w:val="nil"/>
              <w:bottom w:val="nil"/>
              <w:right w:val="nil"/>
            </w:tcBorders>
            <w:vAlign w:val="bottom"/>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061" w:type="dxa"/>
            <w:tcBorders>
              <w:top w:val="nil"/>
              <w:left w:val="nil"/>
              <w:bottom w:val="nil"/>
              <w:right w:val="nil"/>
            </w:tcBorders>
            <w:vAlign w:val="bottom"/>
          </w:tcPr>
          <w:p w:rsidR="00746E79" w:rsidRDefault="009421E0">
            <w:pPr>
              <w:jc w:val="both"/>
            </w:pPr>
            <w:r>
              <w:t>Short case</w:t>
            </w:r>
            <w:r>
              <w:rPr>
                <w:rFonts w:ascii="Segoe UI Symbol" w:eastAsia="Segoe UI Symbol" w:hAnsi="Segoe UI Symbol" w:cs="Segoe UI Symbol"/>
              </w:rPr>
              <w:t xml:space="preserve"> </w:t>
            </w:r>
          </w:p>
        </w:tc>
      </w:tr>
    </w:tbl>
    <w:p w:rsidR="00746E79" w:rsidRDefault="009421E0">
      <w:pPr>
        <w:spacing w:after="32" w:line="240" w:lineRule="auto"/>
      </w:pPr>
      <w:r>
        <w:rPr>
          <w:sz w:val="32"/>
        </w:rPr>
        <w:t xml:space="preserve"> </w:t>
      </w:r>
    </w:p>
    <w:p w:rsidR="00746E79" w:rsidRDefault="009421E0" w:rsidP="00547207">
      <w:pPr>
        <w:spacing w:after="9" w:line="243" w:lineRule="auto"/>
        <w:ind w:left="416" w:right="1794" w:hanging="10"/>
        <w:jc w:val="center"/>
      </w:pPr>
      <w:r>
        <w:t xml:space="preserve">*Assessment of the trainees will be followed by constructive feedback for improvement of their attitude, performance and competencies. </w:t>
      </w:r>
    </w:p>
    <w:p w:rsidR="00746E79" w:rsidRDefault="009421E0">
      <w:pPr>
        <w:spacing w:after="33" w:line="246" w:lineRule="auto"/>
        <w:ind w:left="1435" w:right="-15" w:hanging="10"/>
      </w:pPr>
      <w:r>
        <w:rPr>
          <w:b/>
          <w:sz w:val="24"/>
        </w:rPr>
        <w:t xml:space="preserve">Evaluation / Feedback </w:t>
      </w:r>
    </w:p>
    <w:p w:rsidR="00746E79" w:rsidRDefault="009421E0">
      <w:pPr>
        <w:spacing w:after="52" w:line="240" w:lineRule="auto"/>
      </w:pPr>
      <w:r>
        <w:rPr>
          <w:b/>
          <w:sz w:val="28"/>
        </w:rPr>
        <w:t xml:space="preserve"> </w:t>
      </w:r>
    </w:p>
    <w:p w:rsidR="00746E79" w:rsidRDefault="009421E0">
      <w:pPr>
        <w:spacing w:after="22"/>
      </w:pPr>
      <w:r>
        <w:rPr>
          <w:b/>
          <w:sz w:val="30"/>
        </w:rPr>
        <w:t xml:space="preserve"> </w:t>
      </w:r>
    </w:p>
    <w:tbl>
      <w:tblPr>
        <w:tblStyle w:val="TableGrid"/>
        <w:tblW w:w="13267" w:type="dxa"/>
        <w:tblInd w:w="1800" w:type="dxa"/>
        <w:tblLook w:val="04A0" w:firstRow="1" w:lastRow="0" w:firstColumn="1" w:lastColumn="0" w:noHBand="0" w:noVBand="1"/>
      </w:tblPr>
      <w:tblGrid>
        <w:gridCol w:w="360"/>
        <w:gridCol w:w="12907"/>
      </w:tblGrid>
      <w:tr w:rsidR="00746E79">
        <w:trPr>
          <w:trHeight w:val="338"/>
        </w:trPr>
        <w:tc>
          <w:tcPr>
            <w:tcW w:w="360" w:type="dxa"/>
            <w:tcBorders>
              <w:top w:val="nil"/>
              <w:left w:val="nil"/>
              <w:bottom w:val="nil"/>
              <w:right w:val="nil"/>
            </w:tcBorders>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2907" w:type="dxa"/>
            <w:tcBorders>
              <w:top w:val="nil"/>
              <w:left w:val="nil"/>
              <w:bottom w:val="nil"/>
              <w:right w:val="nil"/>
            </w:tcBorders>
          </w:tcPr>
          <w:p w:rsidR="00746E79" w:rsidRDefault="009421E0">
            <w:r>
              <w:t>360 degree evaluation of the trainees to judge the professionalism, ethics, counseling &amp; interpersonal communication skills</w:t>
            </w:r>
            <w:r>
              <w:rPr>
                <w:rFonts w:ascii="Segoe UI Symbol" w:eastAsia="Segoe UI Symbol" w:hAnsi="Segoe UI Symbol" w:cs="Segoe UI Symbol"/>
              </w:rPr>
              <w:t xml:space="preserve"> </w:t>
            </w:r>
          </w:p>
        </w:tc>
      </w:tr>
      <w:tr w:rsidR="00746E79">
        <w:trPr>
          <w:trHeight w:val="814"/>
        </w:trPr>
        <w:tc>
          <w:tcPr>
            <w:tcW w:w="360" w:type="dxa"/>
            <w:tcBorders>
              <w:top w:val="nil"/>
              <w:left w:val="nil"/>
              <w:bottom w:val="nil"/>
              <w:right w:val="nil"/>
            </w:tcBorders>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2907" w:type="dxa"/>
            <w:tcBorders>
              <w:top w:val="nil"/>
              <w:left w:val="nil"/>
              <w:bottom w:val="nil"/>
              <w:right w:val="nil"/>
            </w:tcBorders>
          </w:tcPr>
          <w:p w:rsidR="00746E79" w:rsidRDefault="009421E0">
            <w:pPr>
              <w:jc w:val="both"/>
            </w:pPr>
            <w:r>
              <w:t>Evaluation by formal discussion of trainees with supervisor, co-supervisor and program director by the end of rotation to rule out conflicts of interest and difficulties faced by trainees</w:t>
            </w:r>
            <w:r>
              <w:rPr>
                <w:rFonts w:ascii="Segoe UI Symbol" w:eastAsia="Segoe UI Symbol" w:hAnsi="Segoe UI Symbol" w:cs="Segoe UI Symbol"/>
              </w:rPr>
              <w:t xml:space="preserve"> </w:t>
            </w:r>
          </w:p>
        </w:tc>
      </w:tr>
      <w:tr w:rsidR="00746E79">
        <w:trPr>
          <w:trHeight w:val="420"/>
        </w:trPr>
        <w:tc>
          <w:tcPr>
            <w:tcW w:w="360" w:type="dxa"/>
            <w:tcBorders>
              <w:top w:val="nil"/>
              <w:left w:val="nil"/>
              <w:bottom w:val="nil"/>
              <w:right w:val="nil"/>
            </w:tcBorders>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2907" w:type="dxa"/>
            <w:tcBorders>
              <w:top w:val="nil"/>
              <w:left w:val="nil"/>
              <w:bottom w:val="nil"/>
              <w:right w:val="nil"/>
            </w:tcBorders>
          </w:tcPr>
          <w:p w:rsidR="00746E79" w:rsidRDefault="009421E0">
            <w:r>
              <w:t>Evaluation of training program pertinent to effectiveness and efficiency of program in equipping trainees with necessary skills</w:t>
            </w:r>
            <w:r>
              <w:rPr>
                <w:rFonts w:ascii="Segoe UI Symbol" w:eastAsia="Segoe UI Symbol" w:hAnsi="Segoe UI Symbol" w:cs="Segoe UI Symbol"/>
              </w:rPr>
              <w:t xml:space="preserve"> </w:t>
            </w:r>
          </w:p>
        </w:tc>
      </w:tr>
      <w:tr w:rsidR="00746E79">
        <w:trPr>
          <w:trHeight w:val="339"/>
        </w:trPr>
        <w:tc>
          <w:tcPr>
            <w:tcW w:w="360" w:type="dxa"/>
            <w:tcBorders>
              <w:top w:val="nil"/>
              <w:left w:val="nil"/>
              <w:bottom w:val="nil"/>
              <w:right w:val="nil"/>
            </w:tcBorders>
            <w:vAlign w:val="bottom"/>
          </w:tcPr>
          <w:p w:rsidR="00746E79" w:rsidRDefault="009421E0">
            <w:r>
              <w:rPr>
                <w:rFonts w:ascii="Segoe UI Symbol" w:eastAsia="Segoe UI Symbol" w:hAnsi="Segoe UI Symbol" w:cs="Segoe UI Symbol"/>
              </w:rPr>
              <w:t></w:t>
            </w:r>
            <w:r>
              <w:rPr>
                <w:rFonts w:ascii="Arial" w:eastAsia="Arial" w:hAnsi="Arial" w:cs="Arial"/>
              </w:rPr>
              <w:t xml:space="preserve"> </w:t>
            </w:r>
          </w:p>
        </w:tc>
        <w:tc>
          <w:tcPr>
            <w:tcW w:w="12907" w:type="dxa"/>
            <w:tcBorders>
              <w:top w:val="nil"/>
              <w:left w:val="nil"/>
              <w:bottom w:val="nil"/>
              <w:right w:val="nil"/>
            </w:tcBorders>
            <w:vAlign w:val="bottom"/>
          </w:tcPr>
          <w:p w:rsidR="00746E79" w:rsidRDefault="009421E0">
            <w:r>
              <w:t>Trainees will frequently be provided with feedback for improvement of their performance.</w:t>
            </w:r>
            <w:r>
              <w:rPr>
                <w:rFonts w:ascii="Segoe UI Symbol" w:eastAsia="Segoe UI Symbol" w:hAnsi="Segoe UI Symbol" w:cs="Segoe UI Symbol"/>
              </w:rPr>
              <w:t xml:space="preserve"> </w:t>
            </w:r>
          </w:p>
        </w:tc>
      </w:tr>
    </w:tbl>
    <w:p w:rsidR="00746E79" w:rsidRDefault="009421E0">
      <w:r>
        <w:br w:type="page"/>
      </w:r>
    </w:p>
    <w:p w:rsidR="00746E79" w:rsidRDefault="009421E0">
      <w:pPr>
        <w:spacing w:after="29" w:line="240" w:lineRule="auto"/>
        <w:ind w:left="10" w:right="11322" w:hanging="10"/>
        <w:jc w:val="right"/>
        <w:rPr>
          <w:b/>
          <w:sz w:val="24"/>
        </w:rPr>
      </w:pPr>
      <w:r>
        <w:rPr>
          <w:b/>
          <w:sz w:val="24"/>
        </w:rPr>
        <w:lastRenderedPageBreak/>
        <w:t xml:space="preserve">Required Competencies: </w:t>
      </w:r>
    </w:p>
    <w:p w:rsidR="00BC309C" w:rsidRDefault="00BC309C">
      <w:pPr>
        <w:spacing w:after="29" w:line="240" w:lineRule="auto"/>
        <w:ind w:left="10" w:right="11322" w:hanging="10"/>
        <w:jc w:val="right"/>
        <w:rPr>
          <w:b/>
          <w:sz w:val="24"/>
        </w:rPr>
      </w:pPr>
    </w:p>
    <w:tbl>
      <w:tblPr>
        <w:tblStyle w:val="TableGrid1"/>
        <w:tblW w:w="13693" w:type="dxa"/>
        <w:tblInd w:w="919" w:type="dxa"/>
        <w:tblCellMar>
          <w:right w:w="24" w:type="dxa"/>
        </w:tblCellMar>
        <w:tblLook w:val="04A0" w:firstRow="1" w:lastRow="0" w:firstColumn="1" w:lastColumn="0" w:noHBand="0" w:noVBand="1"/>
      </w:tblPr>
      <w:tblGrid>
        <w:gridCol w:w="2722"/>
        <w:gridCol w:w="2273"/>
        <w:gridCol w:w="2230"/>
        <w:gridCol w:w="1820"/>
        <w:gridCol w:w="2452"/>
        <w:gridCol w:w="2196"/>
      </w:tblGrid>
      <w:tr w:rsidR="00BC309C" w:rsidRPr="00BC309C" w:rsidTr="007A0535">
        <w:trPr>
          <w:trHeight w:val="838"/>
        </w:trPr>
        <w:tc>
          <w:tcPr>
            <w:tcW w:w="2722"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ind w:left="118"/>
            </w:pPr>
            <w:r w:rsidRPr="00BC309C">
              <w:rPr>
                <w:b/>
              </w:rPr>
              <w:t xml:space="preserve">Systems Based Learning </w:t>
            </w:r>
          </w:p>
        </w:tc>
        <w:tc>
          <w:tcPr>
            <w:tcW w:w="2273"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ind w:left="118" w:right="57"/>
              <w:jc w:val="both"/>
            </w:pPr>
            <w:r w:rsidRPr="00BC309C">
              <w:rPr>
                <w:b/>
              </w:rPr>
              <w:t xml:space="preserve">Attitudes, Values and Habits </w:t>
            </w:r>
          </w:p>
        </w:tc>
        <w:tc>
          <w:tcPr>
            <w:tcW w:w="2230"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ind w:left="113"/>
            </w:pPr>
            <w:r w:rsidRPr="00BC309C">
              <w:rPr>
                <w:b/>
              </w:rPr>
              <w:t xml:space="preserve">Professionalism </w:t>
            </w:r>
          </w:p>
        </w:tc>
        <w:tc>
          <w:tcPr>
            <w:tcW w:w="1820"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spacing w:after="32" w:line="240" w:lineRule="auto"/>
              <w:ind w:left="115"/>
            </w:pPr>
            <w:r w:rsidRPr="00BC309C">
              <w:rPr>
                <w:b/>
              </w:rPr>
              <w:t xml:space="preserve">Interpersonal </w:t>
            </w:r>
            <w:r w:rsidRPr="00BC309C">
              <w:rPr>
                <w:b/>
              </w:rPr>
              <w:tab/>
              <w:t xml:space="preserve">and </w:t>
            </w:r>
          </w:p>
          <w:p w:rsidR="00BC309C" w:rsidRPr="00BC309C" w:rsidRDefault="00BC309C" w:rsidP="007A0535">
            <w:pPr>
              <w:ind w:left="115"/>
            </w:pPr>
            <w:r w:rsidRPr="00BC309C">
              <w:rPr>
                <w:b/>
              </w:rPr>
              <w:t xml:space="preserve">Communication Skills </w:t>
            </w:r>
          </w:p>
        </w:tc>
        <w:tc>
          <w:tcPr>
            <w:tcW w:w="2452"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spacing w:after="32" w:line="240" w:lineRule="auto"/>
              <w:ind w:left="115"/>
            </w:pPr>
            <w:r w:rsidRPr="00BC309C">
              <w:rPr>
                <w:b/>
              </w:rPr>
              <w:t xml:space="preserve">Practice Based </w:t>
            </w:r>
          </w:p>
          <w:p w:rsidR="00BC309C" w:rsidRPr="00BC309C" w:rsidRDefault="00BC309C" w:rsidP="007A0535">
            <w:pPr>
              <w:spacing w:after="34" w:line="240" w:lineRule="auto"/>
              <w:ind w:left="115"/>
            </w:pPr>
            <w:r w:rsidRPr="00BC309C">
              <w:rPr>
                <w:b/>
              </w:rPr>
              <w:t xml:space="preserve">Learning </w:t>
            </w:r>
          </w:p>
          <w:p w:rsidR="00BC309C" w:rsidRPr="00BC309C" w:rsidRDefault="00BC309C" w:rsidP="007A0535">
            <w:pPr>
              <w:ind w:left="115"/>
            </w:pPr>
            <w:r w:rsidRPr="00BC309C">
              <w:rPr>
                <w:b/>
              </w:rPr>
              <w:t xml:space="preserve">Improvement </w:t>
            </w:r>
          </w:p>
        </w:tc>
        <w:tc>
          <w:tcPr>
            <w:tcW w:w="2196"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spacing w:after="32" w:line="240" w:lineRule="auto"/>
              <w:ind w:left="113"/>
            </w:pPr>
            <w:r w:rsidRPr="00BC309C">
              <w:rPr>
                <w:b/>
              </w:rPr>
              <w:t xml:space="preserve">Evaluation </w:t>
            </w:r>
            <w:r w:rsidRPr="00BC309C">
              <w:rPr>
                <w:b/>
              </w:rPr>
              <w:tab/>
              <w:t xml:space="preserve">of </w:t>
            </w:r>
          </w:p>
          <w:p w:rsidR="00BC309C" w:rsidRPr="00BC309C" w:rsidRDefault="00BC309C" w:rsidP="007A0535">
            <w:pPr>
              <w:ind w:left="113"/>
            </w:pPr>
            <w:r w:rsidRPr="00BC309C">
              <w:rPr>
                <w:b/>
              </w:rPr>
              <w:t xml:space="preserve">Medical Knowledge </w:t>
            </w:r>
          </w:p>
        </w:tc>
      </w:tr>
      <w:tr w:rsidR="00BC309C" w:rsidRPr="00BC309C" w:rsidTr="007A0535">
        <w:trPr>
          <w:trHeight w:val="1913"/>
        </w:trPr>
        <w:tc>
          <w:tcPr>
            <w:tcW w:w="2722"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3"/>
              </w:numPr>
              <w:spacing w:after="58" w:line="248" w:lineRule="auto"/>
              <w:ind w:left="426" w:right="97"/>
            </w:pPr>
            <w:r w:rsidRPr="00BC309C">
              <w:t xml:space="preserve">PGT recommend drugs easily available in hospital setting </w:t>
            </w:r>
          </w:p>
          <w:p w:rsidR="00BC309C" w:rsidRPr="00BC309C" w:rsidRDefault="00BC309C" w:rsidP="005F59B7">
            <w:pPr>
              <w:numPr>
                <w:ilvl w:val="0"/>
                <w:numId w:val="113"/>
              </w:numPr>
              <w:spacing w:after="35" w:line="244" w:lineRule="auto"/>
              <w:ind w:left="426" w:right="97"/>
            </w:pPr>
            <w:r w:rsidRPr="00BC309C">
              <w:t xml:space="preserve">PGT should understand the issues implicated with the transmission of an infectious agent and the responsibility of the physician to protect uninfected individuals. </w:t>
            </w:r>
          </w:p>
          <w:p w:rsidR="00BC309C" w:rsidRPr="00BC309C" w:rsidRDefault="00BC309C" w:rsidP="005F59B7">
            <w:pPr>
              <w:numPr>
                <w:ilvl w:val="0"/>
                <w:numId w:val="113"/>
              </w:numPr>
              <w:spacing w:after="37" w:line="240" w:lineRule="auto"/>
              <w:ind w:left="426" w:right="92"/>
            </w:pPr>
            <w:r w:rsidRPr="00BC309C">
              <w:t xml:space="preserve">PGT should apply evidence- based, cost- effective strategies for prevention, diagnosis  and disease management </w:t>
            </w:r>
          </w:p>
          <w:p w:rsidR="00BC309C" w:rsidRPr="00BC309C" w:rsidRDefault="00BC309C" w:rsidP="007A0535">
            <w:pPr>
              <w:jc w:val="center"/>
            </w:pPr>
            <w:r w:rsidRPr="00BC309C">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4"/>
              </w:numPr>
              <w:spacing w:after="62" w:line="247" w:lineRule="auto"/>
              <w:ind w:left="333"/>
            </w:pPr>
            <w:r w:rsidRPr="00BC309C">
              <w:t xml:space="preserve">Keeping the patient and family informed   on the clinical status of the patient, results of tests, etc. </w:t>
            </w:r>
          </w:p>
          <w:p w:rsidR="00BC309C" w:rsidRPr="00BC309C" w:rsidRDefault="00BC309C" w:rsidP="005F59B7">
            <w:pPr>
              <w:numPr>
                <w:ilvl w:val="0"/>
                <w:numId w:val="114"/>
              </w:numPr>
              <w:spacing w:after="30" w:line="240" w:lineRule="auto"/>
              <w:ind w:left="333"/>
            </w:pPr>
            <w:r w:rsidRPr="00BC309C">
              <w:t xml:space="preserve">Frequent, direct </w:t>
            </w:r>
          </w:p>
          <w:p w:rsidR="00BC309C" w:rsidRPr="00BC309C" w:rsidRDefault="00BC309C" w:rsidP="007A0535">
            <w:pPr>
              <w:spacing w:after="32" w:line="248" w:lineRule="auto"/>
              <w:ind w:left="333"/>
            </w:pPr>
            <w:r w:rsidRPr="00BC309C">
              <w:t xml:space="preserve">communication with the physician who requested the consultation </w:t>
            </w:r>
          </w:p>
          <w:p w:rsidR="00BC309C" w:rsidRPr="00BC309C" w:rsidRDefault="00BC309C" w:rsidP="005F59B7">
            <w:pPr>
              <w:numPr>
                <w:ilvl w:val="0"/>
                <w:numId w:val="114"/>
              </w:numPr>
              <w:spacing w:after="32" w:line="248" w:lineRule="auto"/>
              <w:ind w:left="333"/>
            </w:pPr>
            <w:r w:rsidRPr="00BC309C">
              <w:t xml:space="preserve">Review  of previous </w:t>
            </w:r>
          </w:p>
          <w:p w:rsidR="00BC309C" w:rsidRPr="00BC309C" w:rsidRDefault="00BC309C" w:rsidP="007A0535">
            <w:pPr>
              <w:spacing w:after="32" w:line="240" w:lineRule="auto"/>
              <w:ind w:left="333"/>
            </w:pPr>
            <w:r w:rsidRPr="00BC309C">
              <w:t xml:space="preserve">Medical records and extraction of information relevant to the patient’s infectious status. Other sources </w:t>
            </w:r>
            <w:r w:rsidRPr="00BC309C">
              <w:tab/>
              <w:t xml:space="preserve"> of information may be used, when pertinent </w:t>
            </w:r>
          </w:p>
          <w:p w:rsidR="00BC309C" w:rsidRPr="00BC309C" w:rsidRDefault="00BC309C" w:rsidP="007A0535">
            <w:pPr>
              <w:spacing w:after="32" w:line="240" w:lineRule="auto"/>
              <w:ind w:left="333" w:hanging="230"/>
            </w:pPr>
            <w:r w:rsidRPr="00BC309C">
              <w:rPr>
                <w:rFonts w:ascii="Segoe UI Symbol" w:eastAsia="Segoe UI Symbol" w:hAnsi="Segoe UI Symbol" w:cs="Segoe UI Symbol"/>
                <w:sz w:val="24"/>
              </w:rPr>
              <w:t>•</w:t>
            </w:r>
            <w:r w:rsidRPr="00BC309C">
              <w:rPr>
                <w:rFonts w:ascii="Arial" w:eastAsia="Arial" w:hAnsi="Arial" w:cs="Arial"/>
                <w:sz w:val="24"/>
              </w:rPr>
              <w:t xml:space="preserve"> </w:t>
            </w:r>
            <w:r w:rsidRPr="00BC309C">
              <w:t xml:space="preserve">Understanding that patients have the right to either accepts  or decline recommendations made by the physician </w:t>
            </w:r>
          </w:p>
          <w:p w:rsidR="00BC309C" w:rsidRPr="00BC309C" w:rsidRDefault="00BC309C" w:rsidP="005F59B7">
            <w:pPr>
              <w:numPr>
                <w:ilvl w:val="0"/>
                <w:numId w:val="170"/>
              </w:numPr>
              <w:spacing w:after="32" w:line="240" w:lineRule="auto"/>
              <w:ind w:left="333"/>
              <w:contextualSpacing/>
            </w:pPr>
            <w:r w:rsidRPr="00BC309C">
              <w:t>Education of the patient.</w:t>
            </w:r>
          </w:p>
        </w:tc>
        <w:tc>
          <w:tcPr>
            <w:tcW w:w="2230"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5"/>
              </w:numPr>
              <w:spacing w:after="59" w:line="248" w:lineRule="auto"/>
              <w:ind w:left="418"/>
            </w:pPr>
            <w:r w:rsidRPr="00BC309C">
              <w:t xml:space="preserve">PGT should develop ethical behavior </w:t>
            </w:r>
          </w:p>
          <w:p w:rsidR="00BC309C" w:rsidRPr="00BC309C" w:rsidRDefault="00BC309C" w:rsidP="005F59B7">
            <w:pPr>
              <w:numPr>
                <w:ilvl w:val="0"/>
                <w:numId w:val="115"/>
              </w:numPr>
              <w:spacing w:after="33" w:line="240" w:lineRule="auto"/>
              <w:ind w:left="418"/>
            </w:pPr>
            <w:r w:rsidRPr="00BC309C">
              <w:t xml:space="preserve">Should </w:t>
            </w:r>
          </w:p>
          <w:p w:rsidR="00BC309C" w:rsidRPr="00BC309C" w:rsidRDefault="00BC309C" w:rsidP="007A0535">
            <w:pPr>
              <w:spacing w:after="62" w:line="248" w:lineRule="auto"/>
              <w:ind w:left="418"/>
            </w:pPr>
            <w:r w:rsidRPr="00BC309C">
              <w:t xml:space="preserve">reflect humanistic qualities of respect, compassion, integrity, and honesty </w:t>
            </w:r>
          </w:p>
          <w:p w:rsidR="00BC309C" w:rsidRPr="00BC309C" w:rsidRDefault="00BC309C" w:rsidP="005F59B7">
            <w:pPr>
              <w:numPr>
                <w:ilvl w:val="0"/>
                <w:numId w:val="115"/>
              </w:numPr>
              <w:spacing w:after="65" w:line="248" w:lineRule="auto"/>
              <w:ind w:left="418"/>
            </w:pPr>
            <w:r w:rsidRPr="00BC309C">
              <w:t xml:space="preserve">PGT should admit his errors and must learn how to avoid them in future </w:t>
            </w:r>
          </w:p>
          <w:p w:rsidR="00BC309C" w:rsidRPr="00BC309C" w:rsidRDefault="00BC309C" w:rsidP="005F59B7">
            <w:pPr>
              <w:numPr>
                <w:ilvl w:val="0"/>
                <w:numId w:val="115"/>
              </w:numPr>
              <w:spacing w:after="32" w:line="246" w:lineRule="auto"/>
              <w:ind w:left="418"/>
            </w:pPr>
            <w:r w:rsidRPr="00BC309C">
              <w:t xml:space="preserve">PGT should always be responsible </w:t>
            </w:r>
          </w:p>
          <w:p w:rsidR="00BC309C" w:rsidRPr="00BC309C" w:rsidRDefault="00BC309C" w:rsidP="007A0535">
            <w:pPr>
              <w:spacing w:after="63" w:line="240" w:lineRule="auto"/>
              <w:ind w:left="418"/>
            </w:pPr>
            <w:r w:rsidRPr="00BC309C">
              <w:t xml:space="preserve">&amp; reliable </w:t>
            </w:r>
          </w:p>
          <w:p w:rsidR="00BC309C" w:rsidRPr="00BC309C" w:rsidRDefault="00BC309C" w:rsidP="005F59B7">
            <w:pPr>
              <w:numPr>
                <w:ilvl w:val="0"/>
                <w:numId w:val="115"/>
              </w:numPr>
              <w:spacing w:after="35" w:line="240" w:lineRule="auto"/>
              <w:ind w:left="418"/>
            </w:pPr>
            <w:r w:rsidRPr="00BC309C">
              <w:t xml:space="preserve">PGT should </w:t>
            </w:r>
          </w:p>
          <w:p w:rsidR="00BC309C" w:rsidRPr="00BC309C" w:rsidRDefault="00BC309C" w:rsidP="007A0535">
            <w:pPr>
              <w:spacing w:after="36" w:line="247" w:lineRule="auto"/>
              <w:ind w:left="418" w:right="174"/>
            </w:pPr>
            <w:r w:rsidRPr="00BC309C">
              <w:t xml:space="preserve">consider the needs of patients, families, colleagues, and </w:t>
            </w:r>
          </w:p>
          <w:p w:rsidR="00BC309C" w:rsidRPr="00BC309C" w:rsidRDefault="00BC309C" w:rsidP="005F59B7">
            <w:pPr>
              <w:numPr>
                <w:ilvl w:val="0"/>
                <w:numId w:val="118"/>
              </w:numPr>
              <w:spacing w:after="62" w:line="248" w:lineRule="auto"/>
              <w:ind w:left="402" w:right="225"/>
            </w:pPr>
            <w:r w:rsidRPr="00BC309C">
              <w:t xml:space="preserve">PGT should always maintain a professional appearance </w:t>
            </w:r>
          </w:p>
          <w:p w:rsidR="00BC309C" w:rsidRPr="00BC309C" w:rsidRDefault="00BC309C" w:rsidP="005F59B7">
            <w:pPr>
              <w:numPr>
                <w:ilvl w:val="0"/>
                <w:numId w:val="118"/>
              </w:numPr>
              <w:spacing w:after="32" w:line="247" w:lineRule="auto"/>
              <w:ind w:left="402" w:right="225"/>
            </w:pPr>
            <w:r w:rsidRPr="00BC309C">
              <w:t xml:space="preserve">PGT should understand how personal and cultural </w:t>
            </w:r>
            <w:r w:rsidRPr="00BC309C">
              <w:lastRenderedPageBreak/>
              <w:t xml:space="preserve">characteristics impact the efforts to control </w:t>
            </w:r>
          </w:p>
          <w:p w:rsidR="00BC309C" w:rsidRPr="00BC309C" w:rsidRDefault="00BC309C" w:rsidP="007A0535">
            <w:pPr>
              <w:spacing w:after="32" w:line="248" w:lineRule="auto"/>
              <w:ind w:left="402"/>
            </w:pPr>
            <w:r w:rsidRPr="00BC309C">
              <w:t xml:space="preserve">spread of communicable diseases support staff </w:t>
            </w:r>
          </w:p>
        </w:tc>
        <w:tc>
          <w:tcPr>
            <w:tcW w:w="1820" w:type="dxa"/>
            <w:tcBorders>
              <w:top w:val="single" w:sz="4" w:space="0" w:color="000000"/>
              <w:left w:val="nil"/>
              <w:bottom w:val="single" w:sz="4" w:space="0" w:color="000000"/>
              <w:right w:val="single" w:sz="4" w:space="0" w:color="000000"/>
            </w:tcBorders>
          </w:tcPr>
          <w:p w:rsidR="00BC309C" w:rsidRPr="00BC309C" w:rsidRDefault="00BC309C" w:rsidP="005F59B7">
            <w:pPr>
              <w:numPr>
                <w:ilvl w:val="0"/>
                <w:numId w:val="171"/>
              </w:numPr>
              <w:spacing w:after="31" w:line="251" w:lineRule="auto"/>
              <w:ind w:left="400" w:right="172"/>
              <w:contextualSpacing/>
            </w:pPr>
            <w:r w:rsidRPr="00BC309C">
              <w:lastRenderedPageBreak/>
              <w:t xml:space="preserve">PGT should communicate with lab staff to obtain relevant microbiologic data of patients’ samples </w:t>
            </w:r>
          </w:p>
          <w:p w:rsidR="00BC309C" w:rsidRPr="00BC309C" w:rsidRDefault="00BC309C" w:rsidP="005F59B7">
            <w:pPr>
              <w:numPr>
                <w:ilvl w:val="0"/>
                <w:numId w:val="171"/>
              </w:numPr>
              <w:spacing w:after="32" w:line="248" w:lineRule="auto"/>
              <w:ind w:left="400" w:right="82"/>
              <w:contextualSpacing/>
            </w:pPr>
            <w:r w:rsidRPr="00BC309C">
              <w:t xml:space="preserve">PGT should appropriately call a subspecialist for evaluation and management of a patient with infectious disease </w:t>
            </w:r>
          </w:p>
          <w:p w:rsidR="00BC309C" w:rsidRPr="00BC309C" w:rsidRDefault="00BC309C" w:rsidP="005F59B7">
            <w:pPr>
              <w:numPr>
                <w:ilvl w:val="0"/>
                <w:numId w:val="171"/>
              </w:numPr>
              <w:spacing w:after="32" w:line="248" w:lineRule="auto"/>
              <w:ind w:left="400" w:right="82"/>
              <w:contextualSpacing/>
            </w:pPr>
            <w:r w:rsidRPr="00BC309C">
              <w:t xml:space="preserve">PGT should ask precise questions from infectious diseases consultants </w:t>
            </w:r>
          </w:p>
          <w:p w:rsidR="00BC309C" w:rsidRPr="00BC309C" w:rsidRDefault="00BC309C" w:rsidP="005F59B7">
            <w:pPr>
              <w:numPr>
                <w:ilvl w:val="0"/>
                <w:numId w:val="171"/>
              </w:numPr>
              <w:spacing w:after="32" w:line="248" w:lineRule="auto"/>
              <w:ind w:left="400" w:right="82"/>
              <w:contextualSpacing/>
            </w:pPr>
            <w:r w:rsidRPr="00BC309C">
              <w:t xml:space="preserve">PGT should </w:t>
            </w:r>
            <w:r w:rsidRPr="00BC309C">
              <w:lastRenderedPageBreak/>
              <w:t xml:space="preserve">arrange the elements of patient’s </w:t>
            </w:r>
          </w:p>
        </w:tc>
        <w:tc>
          <w:tcPr>
            <w:tcW w:w="2452"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6"/>
              </w:numPr>
              <w:spacing w:after="33" w:line="240" w:lineRule="auto"/>
              <w:ind w:left="398" w:right="47"/>
            </w:pPr>
            <w:r w:rsidRPr="00BC309C">
              <w:lastRenderedPageBreak/>
              <w:t xml:space="preserve">PGT should </w:t>
            </w:r>
          </w:p>
          <w:p w:rsidR="00BC309C" w:rsidRPr="00BC309C" w:rsidRDefault="00BC309C" w:rsidP="007A0535">
            <w:pPr>
              <w:spacing w:after="32" w:line="248" w:lineRule="auto"/>
              <w:ind w:left="398" w:right="334"/>
            </w:pPr>
            <w:r w:rsidRPr="00BC309C">
              <w:t xml:space="preserve">identify parameters to monitor </w:t>
            </w:r>
          </w:p>
          <w:p w:rsidR="00BC309C" w:rsidRPr="00BC309C" w:rsidRDefault="00BC309C" w:rsidP="007A0535">
            <w:pPr>
              <w:spacing w:after="60" w:line="240" w:lineRule="auto"/>
              <w:ind w:left="398"/>
            </w:pPr>
            <w:r w:rsidRPr="00BC309C">
              <w:t xml:space="preserve">care </w:t>
            </w:r>
          </w:p>
          <w:p w:rsidR="00BC309C" w:rsidRPr="00BC309C" w:rsidRDefault="00BC309C" w:rsidP="005F59B7">
            <w:pPr>
              <w:numPr>
                <w:ilvl w:val="0"/>
                <w:numId w:val="116"/>
              </w:numPr>
              <w:spacing w:after="65" w:line="248" w:lineRule="auto"/>
              <w:ind w:left="398" w:right="47"/>
            </w:pPr>
            <w:r w:rsidRPr="00BC309C">
              <w:t xml:space="preserve">PGT should maintain currency with patient’s clinical progress </w:t>
            </w:r>
          </w:p>
          <w:p w:rsidR="00BC309C" w:rsidRPr="00BC309C" w:rsidRDefault="00BC309C" w:rsidP="005F59B7">
            <w:pPr>
              <w:numPr>
                <w:ilvl w:val="0"/>
                <w:numId w:val="116"/>
              </w:numPr>
              <w:ind w:left="398" w:right="47"/>
            </w:pPr>
            <w:r w:rsidRPr="00BC309C">
              <w:t xml:space="preserve">PGT  should keep up to date with medical literature related to interesting cases seen in consult service </w:t>
            </w:r>
          </w:p>
        </w:tc>
        <w:tc>
          <w:tcPr>
            <w:tcW w:w="2196"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7"/>
              </w:numPr>
              <w:spacing w:after="33" w:line="240" w:lineRule="auto"/>
              <w:ind w:left="459" w:right="75"/>
              <w:jc w:val="both"/>
            </w:pPr>
            <w:r w:rsidRPr="00BC309C">
              <w:t xml:space="preserve">PGT should </w:t>
            </w:r>
          </w:p>
          <w:p w:rsidR="00BC309C" w:rsidRPr="00BC309C" w:rsidRDefault="00BC309C" w:rsidP="007A0535">
            <w:pPr>
              <w:spacing w:after="32" w:line="247" w:lineRule="auto"/>
              <w:ind w:left="459"/>
            </w:pPr>
            <w:r w:rsidRPr="00BC309C">
              <w:t xml:space="preserve">be able to perform procedures and consult adequately the plan of </w:t>
            </w:r>
          </w:p>
          <w:p w:rsidR="00BC309C" w:rsidRPr="00BC309C" w:rsidRDefault="00BC309C" w:rsidP="007A0535">
            <w:pPr>
              <w:spacing w:after="63" w:line="240" w:lineRule="auto"/>
              <w:ind w:left="459"/>
              <w:jc w:val="center"/>
            </w:pPr>
            <w:r w:rsidRPr="00BC309C">
              <w:t xml:space="preserve">care </w:t>
            </w:r>
          </w:p>
          <w:p w:rsidR="00BC309C" w:rsidRPr="00BC309C" w:rsidRDefault="00BC309C" w:rsidP="005F59B7">
            <w:pPr>
              <w:numPr>
                <w:ilvl w:val="0"/>
                <w:numId w:val="117"/>
              </w:numPr>
              <w:spacing w:after="62" w:line="248" w:lineRule="auto"/>
              <w:ind w:left="459" w:right="75"/>
              <w:jc w:val="both"/>
            </w:pPr>
            <w:r w:rsidRPr="00BC309C">
              <w:t xml:space="preserve">PGT should be able to participate in didactic infectious diseases sessions </w:t>
            </w:r>
          </w:p>
          <w:p w:rsidR="00BC309C" w:rsidRPr="00BC309C" w:rsidRDefault="00BC309C" w:rsidP="005F59B7">
            <w:pPr>
              <w:numPr>
                <w:ilvl w:val="0"/>
                <w:numId w:val="117"/>
              </w:numPr>
              <w:ind w:left="459" w:right="75"/>
              <w:jc w:val="both"/>
            </w:pPr>
            <w:r w:rsidRPr="00BC309C">
              <w:t xml:space="preserve">PGT should apply the information learnt in didactic sessions in patient care setting </w:t>
            </w:r>
          </w:p>
        </w:tc>
      </w:tr>
    </w:tbl>
    <w:p w:rsidR="00BC309C" w:rsidRDefault="00BC309C">
      <w:pPr>
        <w:spacing w:after="29" w:line="240" w:lineRule="auto"/>
        <w:ind w:left="10" w:right="11322" w:hanging="10"/>
        <w:jc w:val="right"/>
        <w:rPr>
          <w:b/>
          <w:sz w:val="24"/>
        </w:rPr>
      </w:pPr>
    </w:p>
    <w:p w:rsidR="00746E79" w:rsidRDefault="009421E0">
      <w:pPr>
        <w:spacing w:after="3" w:line="240" w:lineRule="auto"/>
      </w:pPr>
      <w:r>
        <w:rPr>
          <w:rFonts w:ascii="Times New Roman" w:eastAsia="Times New Roman" w:hAnsi="Times New Roman" w:cs="Times New Roman"/>
          <w:b/>
          <w:sz w:val="20"/>
        </w:rPr>
        <w:t xml:space="preserve"> </w:t>
      </w:r>
    </w:p>
    <w:p w:rsidR="00746E79" w:rsidRDefault="009421E0">
      <w:pPr>
        <w:spacing w:after="4"/>
      </w:pPr>
      <w:r>
        <w:rPr>
          <w:rFonts w:ascii="Times New Roman" w:eastAsia="Times New Roman" w:hAnsi="Times New Roman" w:cs="Times New Roman"/>
          <w:b/>
          <w:sz w:val="16"/>
        </w:rPr>
        <w:t xml:space="preserve"> </w:t>
      </w:r>
    </w:p>
    <w:p w:rsidR="00746E79" w:rsidRDefault="009421E0">
      <w:pPr>
        <w:spacing w:after="131" w:line="240" w:lineRule="auto"/>
      </w:pPr>
      <w:r>
        <w:rPr>
          <w:rFonts w:ascii="Times New Roman" w:eastAsia="Times New Roman" w:hAnsi="Times New Roman" w:cs="Times New Roman"/>
          <w:b/>
          <w:sz w:val="27"/>
        </w:rPr>
        <w:t xml:space="preserve"> </w:t>
      </w:r>
    </w:p>
    <w:p w:rsidR="00746E79" w:rsidRDefault="009421E0">
      <w:pPr>
        <w:spacing w:after="33" w:line="246" w:lineRule="auto"/>
        <w:ind w:left="1435" w:right="-15" w:hanging="10"/>
      </w:pPr>
      <w:r>
        <w:rPr>
          <w:b/>
          <w:sz w:val="24"/>
        </w:rPr>
        <w:t xml:space="preserve">Suggested Readings </w:t>
      </w:r>
    </w:p>
    <w:p w:rsidR="00746E79" w:rsidRDefault="009421E0">
      <w:pPr>
        <w:spacing w:after="52" w:line="240" w:lineRule="auto"/>
      </w:pPr>
      <w:r>
        <w:rPr>
          <w:b/>
          <w:sz w:val="28"/>
        </w:rPr>
        <w:t xml:space="preserve"> </w:t>
      </w:r>
    </w:p>
    <w:p w:rsidR="00746E79" w:rsidRDefault="009421E0">
      <w:pPr>
        <w:spacing w:after="88" w:line="240" w:lineRule="auto"/>
      </w:pPr>
      <w:r>
        <w:rPr>
          <w:b/>
          <w:sz w:val="30"/>
        </w:rPr>
        <w:t xml:space="preserve"> </w:t>
      </w:r>
    </w:p>
    <w:p w:rsidR="00746E79" w:rsidRDefault="009421E0" w:rsidP="00E05264">
      <w:pPr>
        <w:numPr>
          <w:ilvl w:val="0"/>
          <w:numId w:val="24"/>
        </w:numPr>
        <w:spacing w:after="260" w:line="246" w:lineRule="auto"/>
        <w:ind w:right="7" w:hanging="362"/>
        <w:jc w:val="both"/>
      </w:pPr>
      <w:r>
        <w:t>John B. West, Andrew M. Luks. West’s respiratory physiology: The Essentials. 10</w:t>
      </w:r>
      <w:r>
        <w:rPr>
          <w:sz w:val="20"/>
          <w:vertAlign w:val="superscript"/>
        </w:rPr>
        <w:t xml:space="preserve">th </w:t>
      </w:r>
      <w:r>
        <w:t xml:space="preserve">Edition. WoltersKluver. </w:t>
      </w:r>
    </w:p>
    <w:p w:rsidR="00746E79" w:rsidRDefault="009421E0" w:rsidP="00E05264">
      <w:pPr>
        <w:numPr>
          <w:ilvl w:val="0"/>
          <w:numId w:val="24"/>
        </w:numPr>
        <w:spacing w:after="207" w:line="243" w:lineRule="auto"/>
        <w:ind w:right="7" w:hanging="362"/>
        <w:jc w:val="both"/>
      </w:pPr>
      <w:r>
        <w:t xml:space="preserve">Dinah Bradley. Foreword by Dr. Mike Thomas. Hyperventilation syndrome. Breathing Pattern Disorder. 2012. London. United Kingdom. </w:t>
      </w:r>
    </w:p>
    <w:p w:rsidR="00746E79" w:rsidRDefault="009421E0" w:rsidP="00E05264">
      <w:pPr>
        <w:numPr>
          <w:ilvl w:val="0"/>
          <w:numId w:val="24"/>
        </w:numPr>
        <w:spacing w:line="246" w:lineRule="auto"/>
        <w:ind w:right="7" w:hanging="362"/>
        <w:jc w:val="both"/>
      </w:pPr>
      <w:r>
        <w:t>Lynelle N.B. Pierce. Management of Mechanically Ventilated Patient. 2</w:t>
      </w:r>
      <w:r>
        <w:rPr>
          <w:sz w:val="20"/>
          <w:vertAlign w:val="superscript"/>
        </w:rPr>
        <w:t xml:space="preserve">nd </w:t>
      </w:r>
      <w:r>
        <w:t xml:space="preserve">Edition. 2006. Elsevier. </w:t>
      </w:r>
      <w:r>
        <w:br w:type="page"/>
      </w:r>
    </w:p>
    <w:p w:rsidR="00746E79" w:rsidRDefault="009421E0">
      <w:pPr>
        <w:pStyle w:val="Heading5"/>
      </w:pPr>
      <w:r>
        <w:lastRenderedPageBreak/>
        <w:t>Q.</w:t>
      </w:r>
      <w:r w:rsidR="00BC309C">
        <w:t xml:space="preserve"> PEDIATRIC </w:t>
      </w:r>
      <w:r>
        <w:t xml:space="preserve">RHEUMATOLOGY </w:t>
      </w:r>
    </w:p>
    <w:p w:rsidR="00746E79" w:rsidRDefault="009421E0">
      <w:pPr>
        <w:spacing w:after="142" w:line="240" w:lineRule="auto"/>
      </w:pPr>
      <w:r>
        <w:rPr>
          <w:b/>
          <w:sz w:val="26"/>
        </w:rPr>
        <w:t xml:space="preserve"> </w:t>
      </w:r>
    </w:p>
    <w:p w:rsidR="00746E79" w:rsidRPr="00BC309C" w:rsidRDefault="009421E0">
      <w:pPr>
        <w:spacing w:after="40" w:line="240" w:lineRule="auto"/>
        <w:ind w:left="1435" w:right="-15" w:hanging="10"/>
      </w:pPr>
      <w:r w:rsidRPr="00BC309C">
        <w:rPr>
          <w:b/>
          <w:u w:val="single" w:color="000000"/>
        </w:rPr>
        <w:t>Educational Purpose</w:t>
      </w:r>
      <w:r w:rsidRPr="00BC309C">
        <w:rPr>
          <w:b/>
        </w:rPr>
        <w:t xml:space="preserve"> </w:t>
      </w:r>
    </w:p>
    <w:p w:rsidR="00746E79" w:rsidRPr="00BC309C" w:rsidRDefault="009421E0">
      <w:pPr>
        <w:spacing w:after="240" w:line="240" w:lineRule="auto"/>
      </w:pPr>
      <w:r w:rsidRPr="00BC309C">
        <w:rPr>
          <w:b/>
        </w:rPr>
        <w:t xml:space="preserve"> </w:t>
      </w:r>
    </w:p>
    <w:p w:rsidR="00746E79" w:rsidRPr="00BC309C" w:rsidRDefault="009421E0">
      <w:pPr>
        <w:spacing w:after="289" w:line="246" w:lineRule="auto"/>
        <w:ind w:left="1450" w:right="236" w:hanging="10"/>
      </w:pPr>
      <w:r w:rsidRPr="00BC309C">
        <w:t xml:space="preserve">To provide the postgraduate trainees with intensive instruction, clinical experience, and the opportunity to be proficient in evaluation and management of rheumatologic disorders. </w:t>
      </w:r>
    </w:p>
    <w:p w:rsidR="00746E79" w:rsidRPr="00BC309C" w:rsidRDefault="009421E0">
      <w:pPr>
        <w:spacing w:after="40" w:line="240" w:lineRule="auto"/>
        <w:ind w:left="1435" w:right="-15" w:hanging="10"/>
      </w:pPr>
      <w:r w:rsidRPr="00BC309C">
        <w:rPr>
          <w:b/>
          <w:u w:val="single" w:color="000000"/>
        </w:rPr>
        <w:t>Content of Required Knowledge</w:t>
      </w:r>
      <w:r w:rsidRPr="00BC309C">
        <w:rPr>
          <w:b/>
        </w:rPr>
        <w:t xml:space="preserve"> </w:t>
      </w:r>
    </w:p>
    <w:p w:rsidR="00746E79" w:rsidRPr="00BC309C" w:rsidRDefault="009421E0">
      <w:pPr>
        <w:spacing w:after="141" w:line="240" w:lineRule="auto"/>
      </w:pPr>
      <w:r w:rsidRPr="00BC309C">
        <w:rPr>
          <w:b/>
        </w:rPr>
        <w:t xml:space="preserve"> </w:t>
      </w:r>
    </w:p>
    <w:p w:rsidR="00746E79" w:rsidRPr="00BC309C" w:rsidRDefault="009421E0" w:rsidP="00E05264">
      <w:pPr>
        <w:numPr>
          <w:ilvl w:val="0"/>
          <w:numId w:val="25"/>
        </w:numPr>
        <w:spacing w:after="292" w:line="246" w:lineRule="auto"/>
        <w:ind w:right="1421" w:hanging="360"/>
      </w:pPr>
      <w:r w:rsidRPr="00BC309C">
        <w:t xml:space="preserve">PGT should be able to recognize clinical manifestations, diagnose and manage cases of </w:t>
      </w:r>
      <w:r w:rsidR="00BC309C">
        <w:t xml:space="preserve">juvenile idiopathic </w:t>
      </w:r>
      <w:r w:rsidRPr="00BC309C">
        <w:t xml:space="preserve">arthritis, SLE, other inflammatory and metabolic myopathies. </w:t>
      </w:r>
    </w:p>
    <w:p w:rsidR="00746E79" w:rsidRPr="00BC309C" w:rsidRDefault="009421E0" w:rsidP="00E05264">
      <w:pPr>
        <w:numPr>
          <w:ilvl w:val="0"/>
          <w:numId w:val="25"/>
        </w:numPr>
        <w:spacing w:after="100" w:line="246" w:lineRule="auto"/>
        <w:ind w:right="1421" w:hanging="360"/>
      </w:pPr>
      <w:r w:rsidRPr="00BC309C">
        <w:t xml:space="preserve">PGT should be competent enough to diagnose and manage scleroderma, fibromyalgia and soft tissue rheumatism. </w:t>
      </w:r>
    </w:p>
    <w:p w:rsidR="00746E79" w:rsidRDefault="009421E0">
      <w:pPr>
        <w:spacing w:after="46" w:line="240" w:lineRule="auto"/>
      </w:pPr>
      <w:r>
        <w:rPr>
          <w:sz w:val="28"/>
        </w:rPr>
        <w:t xml:space="preserve"> </w:t>
      </w:r>
    </w:p>
    <w:p w:rsidR="00746E79" w:rsidRDefault="009421E0">
      <w:pPr>
        <w:spacing w:after="40" w:line="240" w:lineRule="auto"/>
        <w:ind w:left="1435" w:right="-15" w:hanging="10"/>
      </w:pPr>
      <w:r>
        <w:rPr>
          <w:b/>
          <w:sz w:val="28"/>
          <w:u w:val="single" w:color="000000"/>
        </w:rPr>
        <w:t>Rheumatologic Diseases</w:t>
      </w:r>
      <w:r>
        <w:rPr>
          <w:b/>
          <w:sz w:val="28"/>
        </w:rPr>
        <w:t xml:space="preserve"> </w:t>
      </w:r>
    </w:p>
    <w:p w:rsidR="00746E79" w:rsidRDefault="009421E0">
      <w:pPr>
        <w:spacing w:after="20" w:line="240" w:lineRule="auto"/>
      </w:pPr>
      <w:r>
        <w:rPr>
          <w:b/>
          <w:sz w:val="20"/>
        </w:rPr>
        <w:t xml:space="preserve"> </w:t>
      </w:r>
    </w:p>
    <w:p w:rsidR="00746E79" w:rsidRDefault="009421E0">
      <w:pPr>
        <w:spacing w:after="159" w:line="240" w:lineRule="auto"/>
      </w:pPr>
      <w:r>
        <w:rPr>
          <w:b/>
          <w:sz w:val="15"/>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00BC309C">
        <w:rPr>
          <w:rFonts w:asciiTheme="minorHAnsi" w:hAnsiTheme="minorHAnsi" w:cstheme="minorHAnsi"/>
        </w:rPr>
        <w:t>Juvenile idiopathic arthritis</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Systemic lupus erythematosus (SLE)</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Scleroderma</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Other</w:t>
      </w:r>
      <w:proofErr w:type="gramEnd"/>
      <w:r w:rsidRPr="00BC309C">
        <w:rPr>
          <w:rFonts w:asciiTheme="minorHAnsi" w:hAnsiTheme="minorHAnsi" w:cstheme="minorHAnsi"/>
        </w:rPr>
        <w:t xml:space="preserve"> inflammatory and metabolic myopathies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00BC309C">
        <w:rPr>
          <w:rFonts w:asciiTheme="minorHAnsi" w:hAnsiTheme="minorHAnsi" w:cstheme="minorHAnsi"/>
        </w:rPr>
        <w:t>Dermatomyositis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00BC309C">
        <w:rPr>
          <w:rFonts w:asciiTheme="minorHAnsi" w:eastAsia="Segoe UI Symbol" w:hAnsiTheme="minorHAnsi" w:cstheme="minorHAnsi"/>
        </w:rPr>
        <w:t xml:space="preserve">HSP </w:t>
      </w:r>
      <w:r w:rsidRPr="00BC309C">
        <w:rPr>
          <w:rFonts w:asciiTheme="minorHAnsi" w:hAnsiTheme="minorHAnsi" w:cstheme="minorHAnsi"/>
        </w:rPr>
        <w:t>Vasculitis</w:t>
      </w:r>
      <w:r w:rsidRPr="00BC309C">
        <w:rPr>
          <w:rFonts w:asciiTheme="minorHAnsi" w:eastAsia="Segoe UI Symbol" w:hAnsiTheme="minorHAnsi" w:cstheme="minorHAnsi"/>
        </w:rPr>
        <w:t xml:space="preserve"> </w:t>
      </w:r>
    </w:p>
    <w:p w:rsidR="00746E79" w:rsidRDefault="009421E0" w:rsidP="00BC309C">
      <w:pPr>
        <w:spacing w:line="246" w:lineRule="auto"/>
        <w:ind w:left="1795" w:right="14" w:hanging="10"/>
      </w:pPr>
      <w:r>
        <w:rPr>
          <w:b/>
          <w:sz w:val="28"/>
          <w:u w:val="single" w:color="000000"/>
        </w:rPr>
        <w:t>Procedural Skills</w:t>
      </w:r>
      <w:r>
        <w:rPr>
          <w:b/>
          <w:sz w:val="28"/>
        </w:rPr>
        <w:t xml:space="preserve"> </w:t>
      </w:r>
    </w:p>
    <w:p w:rsidR="00746E79" w:rsidRDefault="009421E0">
      <w:pPr>
        <w:spacing w:after="145" w:line="240" w:lineRule="auto"/>
      </w:pPr>
      <w:r>
        <w:rPr>
          <w:b/>
          <w:sz w:val="27"/>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soft</w:t>
      </w:r>
      <w:proofErr w:type="gramEnd"/>
      <w:r w:rsidRPr="00BC309C">
        <w:rPr>
          <w:rFonts w:asciiTheme="minorHAnsi" w:hAnsiTheme="minorHAnsi" w:cstheme="minorHAnsi"/>
        </w:rPr>
        <w:t xml:space="preserve"> tissue and joint injections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spinal</w:t>
      </w:r>
      <w:proofErr w:type="gramEnd"/>
      <w:r w:rsidRPr="00BC309C">
        <w:rPr>
          <w:rFonts w:asciiTheme="minorHAnsi" w:hAnsiTheme="minorHAnsi" w:cstheme="minorHAnsi"/>
        </w:rPr>
        <w:t xml:space="preserve"> injections for relief of back pain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hyperlink r:id="rId31" w:anchor="Biopsy">
        <w:proofErr w:type="gramStart"/>
        <w:r w:rsidRPr="00BC309C">
          <w:rPr>
            <w:rFonts w:asciiTheme="minorHAnsi" w:hAnsiTheme="minorHAnsi" w:cstheme="minorHAnsi"/>
            <w:u w:val="single" w:color="000000"/>
          </w:rPr>
          <w:t>biopsy</w:t>
        </w:r>
        <w:proofErr w:type="gramEnd"/>
      </w:hyperlink>
      <w:hyperlink r:id="rId32" w:anchor="Biopsy">
        <w:r w:rsidRPr="00BC309C">
          <w:rPr>
            <w:rFonts w:asciiTheme="minorHAnsi" w:hAnsiTheme="minorHAnsi" w:cstheme="minorHAnsi"/>
          </w:rPr>
          <w:t xml:space="preserve"> p</w:t>
        </w:r>
      </w:hyperlink>
      <w:r w:rsidRPr="00BC309C">
        <w:rPr>
          <w:rFonts w:asciiTheme="minorHAnsi" w:hAnsiTheme="minorHAnsi" w:cstheme="minorHAnsi"/>
        </w:rPr>
        <w:t>rocedures such synovial or muscle biopsies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musculoskeletal</w:t>
      </w:r>
      <w:proofErr w:type="gramEnd"/>
      <w:r w:rsidR="00A24548">
        <w:fldChar w:fldCharType="begin"/>
      </w:r>
      <w:r w:rsidR="00A24548">
        <w:instrText xml:space="preserve"> HYPERLINK "https://www.healthcareers.nhs.uk/glossary" \l "Ultrasound" \h </w:instrText>
      </w:r>
      <w:r w:rsidR="00A24548">
        <w:fldChar w:fldCharType="separate"/>
      </w:r>
      <w:r w:rsidRPr="00BC309C">
        <w:rPr>
          <w:rFonts w:asciiTheme="minorHAnsi" w:hAnsiTheme="minorHAnsi" w:cstheme="minorHAnsi"/>
        </w:rPr>
        <w:t xml:space="preserve"> </w:t>
      </w:r>
      <w:r w:rsidR="00A24548">
        <w:rPr>
          <w:rFonts w:asciiTheme="minorHAnsi" w:hAnsiTheme="minorHAnsi" w:cstheme="minorHAnsi"/>
        </w:rPr>
        <w:fldChar w:fldCharType="end"/>
      </w:r>
      <w:hyperlink r:id="rId33" w:anchor="Ultrasound">
        <w:r w:rsidRPr="00BC309C">
          <w:rPr>
            <w:rFonts w:asciiTheme="minorHAnsi" w:hAnsiTheme="minorHAnsi" w:cstheme="minorHAnsi"/>
            <w:u w:val="single" w:color="000000"/>
          </w:rPr>
          <w:t>ultrasound</w:t>
        </w:r>
      </w:hyperlink>
      <w:hyperlink r:id="rId34" w:anchor="Ultrasound">
        <w:r w:rsidRPr="00BC309C">
          <w:rPr>
            <w:rFonts w:asciiTheme="minorHAnsi" w:eastAsia="Segoe UI Symbol" w:hAnsiTheme="minorHAnsi" w:cstheme="minorHAnsi"/>
          </w:rPr>
          <w:t xml:space="preserve"> </w:t>
        </w:r>
      </w:hyperlink>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synovial</w:t>
      </w:r>
      <w:proofErr w:type="gramEnd"/>
      <w:r w:rsidRPr="00BC309C">
        <w:rPr>
          <w:rFonts w:asciiTheme="minorHAnsi" w:hAnsiTheme="minorHAnsi" w:cstheme="minorHAnsi"/>
        </w:rPr>
        <w:t xml:space="preserve"> fluid aspirations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lastRenderedPageBreak/>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synovial</w:t>
      </w:r>
      <w:proofErr w:type="gramEnd"/>
      <w:r w:rsidRPr="00BC309C">
        <w:rPr>
          <w:rFonts w:asciiTheme="minorHAnsi" w:hAnsiTheme="minorHAnsi" w:cstheme="minorHAnsi"/>
        </w:rPr>
        <w:t xml:space="preserve"> biopsy</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arthrocentesis</w:t>
      </w:r>
      <w:proofErr w:type="gramEnd"/>
      <w:r w:rsidRPr="00BC309C">
        <w:rPr>
          <w:rFonts w:asciiTheme="minorHAnsi" w:eastAsia="Segoe UI Symbol" w:hAnsiTheme="minorHAnsi" w:cstheme="minorHAnsi"/>
        </w:rPr>
        <w:t xml:space="preserve"> </w:t>
      </w:r>
    </w:p>
    <w:p w:rsidR="00746E79" w:rsidRPr="00BC309C" w:rsidRDefault="009421E0">
      <w:pPr>
        <w:spacing w:after="3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trigger</w:t>
      </w:r>
      <w:proofErr w:type="gramEnd"/>
      <w:r w:rsidRPr="00BC309C">
        <w:rPr>
          <w:rFonts w:asciiTheme="minorHAnsi" w:hAnsiTheme="minorHAnsi" w:cstheme="minorHAnsi"/>
        </w:rPr>
        <w:t xml:space="preserve"> point injections</w:t>
      </w:r>
      <w:r w:rsidRPr="00BC309C">
        <w:rPr>
          <w:rFonts w:asciiTheme="minorHAnsi" w:eastAsia="Segoe UI Symbol" w:hAnsiTheme="minorHAnsi" w:cstheme="minorHAnsi"/>
        </w:rPr>
        <w:t xml:space="preserve"> </w:t>
      </w:r>
    </w:p>
    <w:p w:rsidR="00746E79" w:rsidRPr="00BC309C" w:rsidRDefault="009421E0">
      <w:pPr>
        <w:spacing w:after="40" w:line="240" w:lineRule="auto"/>
        <w:ind w:left="1435" w:right="-15" w:hanging="10"/>
        <w:rPr>
          <w:rFonts w:asciiTheme="minorHAnsi" w:hAnsiTheme="minorHAnsi" w:cstheme="minorHAnsi"/>
        </w:rPr>
      </w:pPr>
      <w:r w:rsidRPr="00BC309C">
        <w:rPr>
          <w:rFonts w:asciiTheme="minorHAnsi" w:hAnsiTheme="minorHAnsi" w:cstheme="minorHAnsi"/>
          <w:b/>
          <w:u w:val="single" w:color="000000"/>
        </w:rPr>
        <w:t>Interpretation of clinical and laboratory procedures</w:t>
      </w:r>
      <w:r w:rsidRPr="00BC309C">
        <w:rPr>
          <w:rFonts w:asciiTheme="minorHAnsi" w:hAnsiTheme="minorHAnsi" w:cstheme="minorHAnsi"/>
          <w:b/>
        </w:rPr>
        <w:t xml:space="preserve"> </w:t>
      </w:r>
    </w:p>
    <w:p w:rsidR="00746E79" w:rsidRPr="00BC309C" w:rsidRDefault="009421E0">
      <w:pPr>
        <w:spacing w:after="144"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X-ray and other imaging techniques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Lab tests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soft</w:t>
      </w:r>
      <w:proofErr w:type="gramEnd"/>
      <w:r w:rsidRPr="00BC309C">
        <w:rPr>
          <w:rFonts w:asciiTheme="minorHAnsi" w:hAnsiTheme="minorHAnsi" w:cstheme="minorHAnsi"/>
        </w:rPr>
        <w:t xml:space="preserve"> tissue and joint injections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spinal</w:t>
      </w:r>
      <w:proofErr w:type="gramEnd"/>
      <w:r w:rsidRPr="00BC309C">
        <w:rPr>
          <w:rFonts w:asciiTheme="minorHAnsi" w:hAnsiTheme="minorHAnsi" w:cstheme="minorHAnsi"/>
        </w:rPr>
        <w:t xml:space="preserve"> injections for relief of back pain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hyperlink r:id="rId35" w:anchor="Biopsy">
        <w:proofErr w:type="gramStart"/>
        <w:r w:rsidRPr="00BC309C">
          <w:rPr>
            <w:rFonts w:asciiTheme="minorHAnsi" w:hAnsiTheme="minorHAnsi" w:cstheme="minorHAnsi"/>
            <w:u w:val="single" w:color="000000"/>
          </w:rPr>
          <w:t>biopsy</w:t>
        </w:r>
        <w:proofErr w:type="gramEnd"/>
      </w:hyperlink>
      <w:hyperlink r:id="rId36" w:anchor="Biopsy">
        <w:r w:rsidRPr="00BC309C">
          <w:rPr>
            <w:rFonts w:asciiTheme="minorHAnsi" w:hAnsiTheme="minorHAnsi" w:cstheme="minorHAnsi"/>
          </w:rPr>
          <w:t xml:space="preserve"> p</w:t>
        </w:r>
      </w:hyperlink>
      <w:r w:rsidRPr="00BC309C">
        <w:rPr>
          <w:rFonts w:asciiTheme="minorHAnsi" w:hAnsiTheme="minorHAnsi" w:cstheme="minorHAnsi"/>
        </w:rPr>
        <w:t>rocedures such synovial or muscle biopsies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musculoskeletal</w:t>
      </w:r>
      <w:proofErr w:type="gramEnd"/>
      <w:r w:rsidR="00A24548">
        <w:fldChar w:fldCharType="begin"/>
      </w:r>
      <w:r w:rsidR="00A24548">
        <w:instrText xml:space="preserve"> HYPERLINK "https://www.healthcareers.nhs.uk/glossary" \l "Ultrasound" \h </w:instrText>
      </w:r>
      <w:r w:rsidR="00A24548">
        <w:fldChar w:fldCharType="separate"/>
      </w:r>
      <w:r w:rsidRPr="00BC309C">
        <w:rPr>
          <w:rFonts w:asciiTheme="minorHAnsi" w:hAnsiTheme="minorHAnsi" w:cstheme="minorHAnsi"/>
        </w:rPr>
        <w:t xml:space="preserve"> </w:t>
      </w:r>
      <w:r w:rsidR="00A24548">
        <w:rPr>
          <w:rFonts w:asciiTheme="minorHAnsi" w:hAnsiTheme="minorHAnsi" w:cstheme="minorHAnsi"/>
        </w:rPr>
        <w:fldChar w:fldCharType="end"/>
      </w:r>
      <w:hyperlink r:id="rId37" w:anchor="Ultrasound">
        <w:r w:rsidRPr="00BC309C">
          <w:rPr>
            <w:rFonts w:asciiTheme="minorHAnsi" w:hAnsiTheme="minorHAnsi" w:cstheme="minorHAnsi"/>
            <w:u w:val="single" w:color="000000"/>
          </w:rPr>
          <w:t>ultrasound</w:t>
        </w:r>
      </w:hyperlink>
      <w:hyperlink r:id="rId38" w:anchor="Ultrasound">
        <w:r w:rsidRPr="00BC309C">
          <w:rPr>
            <w:rFonts w:asciiTheme="minorHAnsi" w:eastAsia="Segoe UI Symbol" w:hAnsiTheme="minorHAnsi" w:cstheme="minorHAnsi"/>
          </w:rPr>
          <w:t xml:space="preserve"> </w:t>
        </w:r>
      </w:hyperlink>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synovial</w:t>
      </w:r>
      <w:proofErr w:type="gramEnd"/>
      <w:r w:rsidRPr="00BC309C">
        <w:rPr>
          <w:rFonts w:asciiTheme="minorHAnsi" w:hAnsiTheme="minorHAnsi" w:cstheme="minorHAnsi"/>
        </w:rPr>
        <w:t xml:space="preserve"> fluid aspirations</w:t>
      </w:r>
      <w:r w:rsidRPr="00BC309C">
        <w:rPr>
          <w:rFonts w:asciiTheme="minorHAnsi" w:eastAsia="Segoe UI Symbol" w:hAnsiTheme="minorHAnsi" w:cstheme="minorHAnsi"/>
        </w:rPr>
        <w:t xml:space="preserve"> </w:t>
      </w:r>
    </w:p>
    <w:p w:rsidR="00746E79" w:rsidRPr="00BC309C" w:rsidRDefault="009421E0">
      <w:pPr>
        <w:spacing w:after="301"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synovial</w:t>
      </w:r>
      <w:proofErr w:type="gramEnd"/>
      <w:r w:rsidRPr="00BC309C">
        <w:rPr>
          <w:rFonts w:asciiTheme="minorHAnsi" w:hAnsiTheme="minorHAnsi" w:cstheme="minorHAnsi"/>
        </w:rPr>
        <w:t xml:space="preserve"> biopsy</w:t>
      </w:r>
      <w:r w:rsidRPr="00BC309C">
        <w:rPr>
          <w:rFonts w:asciiTheme="minorHAnsi" w:eastAsia="Segoe UI Symbol" w:hAnsiTheme="minorHAnsi" w:cstheme="minorHAnsi"/>
        </w:rPr>
        <w:t xml:space="preserve"> </w:t>
      </w:r>
    </w:p>
    <w:p w:rsidR="00746E79" w:rsidRPr="00BC309C" w:rsidRDefault="009421E0">
      <w:pPr>
        <w:spacing w:after="40" w:line="240" w:lineRule="auto"/>
        <w:ind w:left="1435" w:right="-15" w:hanging="10"/>
        <w:rPr>
          <w:rFonts w:asciiTheme="minorHAnsi" w:hAnsiTheme="minorHAnsi" w:cstheme="minorHAnsi"/>
        </w:rPr>
      </w:pPr>
      <w:r w:rsidRPr="00BC309C">
        <w:rPr>
          <w:rFonts w:asciiTheme="minorHAnsi" w:hAnsiTheme="minorHAnsi" w:cstheme="minorHAnsi"/>
          <w:b/>
          <w:u w:val="single" w:color="000000"/>
        </w:rPr>
        <w:t>Teaching strategies</w:t>
      </w:r>
      <w:r w:rsidRPr="00BC309C">
        <w:rPr>
          <w:rFonts w:asciiTheme="minorHAnsi" w:hAnsiTheme="minorHAnsi" w:cstheme="minorHAnsi"/>
          <w:b/>
        </w:rPr>
        <w:t xml:space="preserve"> </w:t>
      </w:r>
    </w:p>
    <w:p w:rsidR="00746E79" w:rsidRPr="00BC309C" w:rsidRDefault="009421E0">
      <w:pPr>
        <w:spacing w:after="161"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Didactic lectures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Bed side teaching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Case based discussion</w:t>
      </w:r>
      <w:r w:rsidRPr="00BC309C">
        <w:rPr>
          <w:rFonts w:asciiTheme="minorHAnsi" w:eastAsia="Segoe UI Symbol" w:hAnsiTheme="minorHAnsi" w:cstheme="minorHAnsi"/>
        </w:rPr>
        <w:t xml:space="preserve"> </w:t>
      </w:r>
    </w:p>
    <w:p w:rsidR="00746E79" w:rsidRPr="00BC309C" w:rsidRDefault="009421E0">
      <w:pPr>
        <w:spacing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Problem based learning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Seminars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Conferences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Symposiums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Outpatient evaluation in clinical settings</w:t>
      </w:r>
      <w:r w:rsidRPr="00BC309C">
        <w:rPr>
          <w:rFonts w:asciiTheme="minorHAnsi" w:eastAsia="Segoe UI Symbol" w:hAnsiTheme="minorHAnsi" w:cstheme="minorHAnsi"/>
        </w:rPr>
        <w:t xml:space="preserve"> </w:t>
      </w:r>
    </w:p>
    <w:p w:rsidR="00746E79" w:rsidRPr="00BC309C" w:rsidRDefault="009421E0">
      <w:pPr>
        <w:spacing w:after="299"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Interactive sessions</w:t>
      </w:r>
      <w:r w:rsidRPr="00BC309C">
        <w:rPr>
          <w:rFonts w:asciiTheme="minorHAnsi" w:eastAsia="Segoe UI Symbol" w:hAnsiTheme="minorHAnsi" w:cstheme="minorHAnsi"/>
        </w:rPr>
        <w:t xml:space="preserve"> </w:t>
      </w:r>
    </w:p>
    <w:p w:rsidR="00746E79" w:rsidRPr="00BC309C" w:rsidRDefault="009421E0">
      <w:pPr>
        <w:spacing w:after="53" w:line="246" w:lineRule="auto"/>
        <w:ind w:left="1435" w:hanging="10"/>
        <w:rPr>
          <w:rFonts w:asciiTheme="minorHAnsi" w:hAnsiTheme="minorHAnsi" w:cstheme="minorHAnsi"/>
        </w:rPr>
      </w:pPr>
      <w:r w:rsidRPr="00BC309C">
        <w:rPr>
          <w:rFonts w:asciiTheme="minorHAnsi" w:hAnsiTheme="minorHAnsi" w:cstheme="minorHAnsi"/>
          <w:b/>
        </w:rPr>
        <w:t xml:space="preserve">Assessment </w:t>
      </w:r>
    </w:p>
    <w:p w:rsidR="00746E79" w:rsidRPr="00BC309C" w:rsidRDefault="009421E0">
      <w:pPr>
        <w:spacing w:after="58"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OSCE</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MCQs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lastRenderedPageBreak/>
        <w:t></w:t>
      </w:r>
      <w:r w:rsidRPr="00BC309C">
        <w:rPr>
          <w:rFonts w:asciiTheme="minorHAnsi" w:eastAsia="Arial" w:hAnsiTheme="minorHAnsi" w:cstheme="minorHAnsi"/>
        </w:rPr>
        <w:t xml:space="preserve"> </w:t>
      </w:r>
      <w:r w:rsidRPr="00BC309C">
        <w:rPr>
          <w:rFonts w:asciiTheme="minorHAnsi" w:hAnsiTheme="minorHAnsi" w:cstheme="minorHAnsi"/>
        </w:rPr>
        <w:t>SEQs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Long case</w:t>
      </w:r>
      <w:r w:rsidRPr="00BC309C">
        <w:rPr>
          <w:rFonts w:asciiTheme="minorHAnsi" w:eastAsia="Segoe UI Symbol" w:hAnsiTheme="minorHAnsi" w:cstheme="minorHAnsi"/>
        </w:rPr>
        <w:t xml:space="preserve"> </w:t>
      </w:r>
    </w:p>
    <w:p w:rsidR="00746E79" w:rsidRPr="00BC309C" w:rsidRDefault="009421E0">
      <w:pPr>
        <w:spacing w:after="303"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Short case</w:t>
      </w:r>
      <w:r w:rsidRPr="00BC309C">
        <w:rPr>
          <w:rFonts w:asciiTheme="minorHAnsi" w:eastAsia="Segoe UI Symbol" w:hAnsiTheme="minorHAnsi" w:cstheme="minorHAnsi"/>
        </w:rPr>
        <w:t xml:space="preserve"> </w:t>
      </w:r>
    </w:p>
    <w:p w:rsidR="00746E79" w:rsidRPr="00BC309C" w:rsidRDefault="009421E0">
      <w:pPr>
        <w:spacing w:after="290" w:line="246" w:lineRule="auto"/>
        <w:ind w:left="1450" w:right="206" w:hanging="10"/>
        <w:rPr>
          <w:rFonts w:asciiTheme="minorHAnsi" w:hAnsiTheme="minorHAnsi" w:cstheme="minorHAnsi"/>
        </w:rPr>
      </w:pPr>
      <w:r w:rsidRPr="00BC309C">
        <w:rPr>
          <w:rFonts w:asciiTheme="minorHAnsi" w:hAnsiTheme="minorHAnsi" w:cstheme="minorHAnsi"/>
        </w:rPr>
        <w:t xml:space="preserve">*Assessment of the trainees will be followed by constructive feedback for improvement of their attitude, performance and competencies. </w:t>
      </w:r>
    </w:p>
    <w:p w:rsidR="00746E79" w:rsidRPr="00BC309C" w:rsidRDefault="009421E0">
      <w:pPr>
        <w:spacing w:after="141" w:line="246" w:lineRule="auto"/>
        <w:ind w:left="1435" w:hanging="10"/>
        <w:rPr>
          <w:rFonts w:asciiTheme="minorHAnsi" w:hAnsiTheme="minorHAnsi" w:cstheme="minorHAnsi"/>
        </w:rPr>
      </w:pPr>
      <w:r w:rsidRPr="00BC309C">
        <w:rPr>
          <w:rFonts w:asciiTheme="minorHAnsi" w:hAnsiTheme="minorHAnsi" w:cstheme="minorHAnsi"/>
          <w:b/>
        </w:rPr>
        <w:t xml:space="preserve">Evaluation / Feedback </w:t>
      </w:r>
    </w:p>
    <w:p w:rsidR="00746E79" w:rsidRPr="00BC309C" w:rsidRDefault="009421E0">
      <w:pPr>
        <w:spacing w:after="100" w:line="246" w:lineRule="auto"/>
        <w:ind w:left="2145" w:right="14" w:hanging="36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360 degree evaluation of the trainees to grade the trainees in each of the six competencies as related to rheumatology.</w:t>
      </w:r>
      <w:r w:rsidRPr="00BC309C">
        <w:rPr>
          <w:rFonts w:asciiTheme="minorHAnsi" w:eastAsia="Segoe UI Symbol" w:hAnsiTheme="minorHAnsi" w:cstheme="minorHAnsi"/>
        </w:rPr>
        <w:t xml:space="preserve"> </w:t>
      </w:r>
    </w:p>
    <w:p w:rsidR="00746E79" w:rsidRPr="00BC309C" w:rsidRDefault="009421E0">
      <w:pPr>
        <w:spacing w:after="100" w:line="246" w:lineRule="auto"/>
        <w:ind w:left="2145" w:right="891" w:hanging="36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Evaluation by formal discussion of trainees with supervisor, co-supervisor and program director by the end of rotation to rule out conflicts of interest and difficulties faced by trainees</w:t>
      </w:r>
      <w:r w:rsidRPr="00BC309C">
        <w:rPr>
          <w:rFonts w:asciiTheme="minorHAnsi" w:eastAsia="Segoe UI Symbol" w:hAnsiTheme="minorHAnsi" w:cstheme="minorHAnsi"/>
        </w:rPr>
        <w:t xml:space="preserve"> </w:t>
      </w:r>
    </w:p>
    <w:p w:rsidR="00746E79" w:rsidRPr="00BC309C" w:rsidRDefault="009421E0">
      <w:pPr>
        <w:spacing w:after="100" w:line="246" w:lineRule="auto"/>
        <w:ind w:left="2145" w:right="519" w:hanging="36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Evaluation of training program pertinent to effectiveness and efficiency of program in equipping trainees with necessary skills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Trainees will frequently be provided with feedback for improvement of their performance.</w:t>
      </w:r>
      <w:r w:rsidRPr="00BC309C">
        <w:rPr>
          <w:rFonts w:asciiTheme="minorHAnsi" w:eastAsia="Segoe UI Symbol" w:hAnsiTheme="minorHAnsi" w:cstheme="minorHAnsi"/>
        </w:rPr>
        <w:t xml:space="preserve"> </w:t>
      </w:r>
    </w:p>
    <w:p w:rsidR="00746E79" w:rsidRPr="00BC309C" w:rsidRDefault="009421E0">
      <w:pPr>
        <w:spacing w:after="84" w:line="240" w:lineRule="auto"/>
        <w:rPr>
          <w:rFonts w:asciiTheme="minorHAnsi" w:hAnsiTheme="minorHAnsi" w:cstheme="minorHAnsi"/>
        </w:rPr>
      </w:pPr>
      <w:r w:rsidRPr="00BC309C">
        <w:rPr>
          <w:rFonts w:asciiTheme="minorHAnsi" w:eastAsia="Segoe UI Symbol" w:hAnsiTheme="minorHAnsi" w:cstheme="minorHAnsi"/>
        </w:rPr>
        <w:t xml:space="preserve"> </w:t>
      </w:r>
    </w:p>
    <w:p w:rsidR="00746E79" w:rsidRDefault="009421E0">
      <w:pPr>
        <w:spacing w:after="84" w:line="240" w:lineRule="auto"/>
      </w:pPr>
      <w:r>
        <w:rPr>
          <w:rFonts w:ascii="Segoe UI Symbol" w:eastAsia="Segoe UI Symbol" w:hAnsi="Segoe UI Symbol" w:cs="Segoe UI Symbol"/>
          <w:sz w:val="28"/>
        </w:rPr>
        <w:t xml:space="preserve"> </w:t>
      </w:r>
    </w:p>
    <w:p w:rsidR="00746E79" w:rsidRDefault="009421E0">
      <w:pPr>
        <w:spacing w:line="240" w:lineRule="auto"/>
      </w:pPr>
      <w:r>
        <w:rPr>
          <w:rFonts w:ascii="Segoe UI Symbol" w:eastAsia="Segoe UI Symbol" w:hAnsi="Segoe UI Symbol" w:cs="Segoe UI Symbol"/>
          <w:sz w:val="28"/>
        </w:rPr>
        <w:t xml:space="preserve"> </w:t>
      </w:r>
    </w:p>
    <w:p w:rsidR="00746E79" w:rsidRDefault="009421E0">
      <w:pPr>
        <w:spacing w:after="29" w:line="240" w:lineRule="auto"/>
        <w:ind w:left="10" w:right="11322" w:hanging="10"/>
        <w:jc w:val="right"/>
        <w:rPr>
          <w:b/>
          <w:sz w:val="24"/>
        </w:rPr>
      </w:pPr>
      <w:r>
        <w:rPr>
          <w:b/>
          <w:sz w:val="24"/>
        </w:rPr>
        <w:t xml:space="preserve">Required Competencies: </w:t>
      </w:r>
    </w:p>
    <w:p w:rsidR="00BC309C" w:rsidRDefault="00BC309C">
      <w:pPr>
        <w:spacing w:after="29" w:line="240" w:lineRule="auto"/>
        <w:ind w:left="10" w:right="11322" w:hanging="10"/>
        <w:jc w:val="right"/>
        <w:rPr>
          <w:b/>
          <w:sz w:val="24"/>
        </w:rPr>
      </w:pPr>
    </w:p>
    <w:tbl>
      <w:tblPr>
        <w:tblStyle w:val="TableGrid1"/>
        <w:tblW w:w="13693" w:type="dxa"/>
        <w:tblInd w:w="919" w:type="dxa"/>
        <w:tblCellMar>
          <w:right w:w="24" w:type="dxa"/>
        </w:tblCellMar>
        <w:tblLook w:val="04A0" w:firstRow="1" w:lastRow="0" w:firstColumn="1" w:lastColumn="0" w:noHBand="0" w:noVBand="1"/>
      </w:tblPr>
      <w:tblGrid>
        <w:gridCol w:w="2722"/>
        <w:gridCol w:w="2273"/>
        <w:gridCol w:w="2230"/>
        <w:gridCol w:w="1820"/>
        <w:gridCol w:w="2452"/>
        <w:gridCol w:w="2196"/>
      </w:tblGrid>
      <w:tr w:rsidR="00BC309C" w:rsidRPr="00BC309C" w:rsidTr="007A0535">
        <w:trPr>
          <w:trHeight w:val="838"/>
        </w:trPr>
        <w:tc>
          <w:tcPr>
            <w:tcW w:w="2722"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ind w:left="118"/>
            </w:pPr>
            <w:r w:rsidRPr="00BC309C">
              <w:rPr>
                <w:b/>
              </w:rPr>
              <w:t xml:space="preserve">Systems Based Learning </w:t>
            </w:r>
          </w:p>
        </w:tc>
        <w:tc>
          <w:tcPr>
            <w:tcW w:w="2273"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ind w:left="118" w:right="57"/>
              <w:jc w:val="both"/>
            </w:pPr>
            <w:r w:rsidRPr="00BC309C">
              <w:rPr>
                <w:b/>
              </w:rPr>
              <w:t xml:space="preserve">Attitudes, Values and Habits </w:t>
            </w:r>
          </w:p>
        </w:tc>
        <w:tc>
          <w:tcPr>
            <w:tcW w:w="2230"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ind w:left="113"/>
            </w:pPr>
            <w:r w:rsidRPr="00BC309C">
              <w:rPr>
                <w:b/>
              </w:rPr>
              <w:t xml:space="preserve">Professionalism </w:t>
            </w:r>
          </w:p>
        </w:tc>
        <w:tc>
          <w:tcPr>
            <w:tcW w:w="1820"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spacing w:after="32" w:line="240" w:lineRule="auto"/>
              <w:ind w:left="115"/>
            </w:pPr>
            <w:r w:rsidRPr="00BC309C">
              <w:rPr>
                <w:b/>
              </w:rPr>
              <w:t xml:space="preserve">Interpersonal </w:t>
            </w:r>
            <w:r w:rsidRPr="00BC309C">
              <w:rPr>
                <w:b/>
              </w:rPr>
              <w:tab/>
              <w:t xml:space="preserve">and </w:t>
            </w:r>
          </w:p>
          <w:p w:rsidR="00BC309C" w:rsidRPr="00BC309C" w:rsidRDefault="00BC309C" w:rsidP="007A0535">
            <w:pPr>
              <w:ind w:left="115"/>
            </w:pPr>
            <w:r w:rsidRPr="00BC309C">
              <w:rPr>
                <w:b/>
              </w:rPr>
              <w:t xml:space="preserve">Communication Skills </w:t>
            </w:r>
          </w:p>
        </w:tc>
        <w:tc>
          <w:tcPr>
            <w:tcW w:w="2452"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spacing w:after="32" w:line="240" w:lineRule="auto"/>
              <w:ind w:left="115"/>
            </w:pPr>
            <w:r w:rsidRPr="00BC309C">
              <w:rPr>
                <w:b/>
              </w:rPr>
              <w:t xml:space="preserve">Practice Based </w:t>
            </w:r>
          </w:p>
          <w:p w:rsidR="00BC309C" w:rsidRPr="00BC309C" w:rsidRDefault="00BC309C" w:rsidP="007A0535">
            <w:pPr>
              <w:spacing w:after="34" w:line="240" w:lineRule="auto"/>
              <w:ind w:left="115"/>
            </w:pPr>
            <w:r w:rsidRPr="00BC309C">
              <w:rPr>
                <w:b/>
              </w:rPr>
              <w:t xml:space="preserve">Learning </w:t>
            </w:r>
          </w:p>
          <w:p w:rsidR="00BC309C" w:rsidRPr="00BC309C" w:rsidRDefault="00BC309C" w:rsidP="007A0535">
            <w:pPr>
              <w:ind w:left="115"/>
            </w:pPr>
            <w:r w:rsidRPr="00BC309C">
              <w:rPr>
                <w:b/>
              </w:rPr>
              <w:t xml:space="preserve">Improvement </w:t>
            </w:r>
          </w:p>
        </w:tc>
        <w:tc>
          <w:tcPr>
            <w:tcW w:w="2196" w:type="dxa"/>
            <w:tcBorders>
              <w:top w:val="single" w:sz="4" w:space="0" w:color="000000"/>
              <w:left w:val="single" w:sz="4" w:space="0" w:color="000000"/>
              <w:bottom w:val="single" w:sz="4" w:space="0" w:color="000000"/>
              <w:right w:val="single" w:sz="4" w:space="0" w:color="000000"/>
            </w:tcBorders>
          </w:tcPr>
          <w:p w:rsidR="00BC309C" w:rsidRPr="00BC309C" w:rsidRDefault="00BC309C" w:rsidP="007A0535">
            <w:pPr>
              <w:spacing w:after="32" w:line="240" w:lineRule="auto"/>
              <w:ind w:left="113"/>
            </w:pPr>
            <w:r w:rsidRPr="00BC309C">
              <w:rPr>
                <w:b/>
              </w:rPr>
              <w:t xml:space="preserve">Evaluation </w:t>
            </w:r>
            <w:r w:rsidRPr="00BC309C">
              <w:rPr>
                <w:b/>
              </w:rPr>
              <w:tab/>
              <w:t xml:space="preserve">of </w:t>
            </w:r>
          </w:p>
          <w:p w:rsidR="00BC309C" w:rsidRPr="00BC309C" w:rsidRDefault="00BC309C" w:rsidP="007A0535">
            <w:pPr>
              <w:ind w:left="113"/>
            </w:pPr>
            <w:r w:rsidRPr="00BC309C">
              <w:rPr>
                <w:b/>
              </w:rPr>
              <w:t xml:space="preserve">Medical Knowledge </w:t>
            </w:r>
          </w:p>
        </w:tc>
      </w:tr>
      <w:tr w:rsidR="00BC309C" w:rsidRPr="00BC309C" w:rsidTr="007A0535">
        <w:trPr>
          <w:trHeight w:val="1913"/>
        </w:trPr>
        <w:tc>
          <w:tcPr>
            <w:tcW w:w="2722"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3"/>
              </w:numPr>
              <w:spacing w:after="58" w:line="248" w:lineRule="auto"/>
              <w:ind w:left="426" w:right="97"/>
            </w:pPr>
            <w:r w:rsidRPr="00BC309C">
              <w:t xml:space="preserve">PGT recommend drugs easily available in hospital setting </w:t>
            </w:r>
          </w:p>
          <w:p w:rsidR="00BC309C" w:rsidRPr="00BC309C" w:rsidRDefault="00BC309C" w:rsidP="005F59B7">
            <w:pPr>
              <w:numPr>
                <w:ilvl w:val="0"/>
                <w:numId w:val="113"/>
              </w:numPr>
              <w:spacing w:after="35" w:line="244" w:lineRule="auto"/>
              <w:ind w:left="426" w:right="97"/>
            </w:pPr>
            <w:r w:rsidRPr="00BC309C">
              <w:t xml:space="preserve">PGT should understand the issues implicated with the transmission of an infectious agent and the responsibility of the physician to protect uninfected individuals. </w:t>
            </w:r>
          </w:p>
          <w:p w:rsidR="00BC309C" w:rsidRPr="00BC309C" w:rsidRDefault="00BC309C" w:rsidP="005F59B7">
            <w:pPr>
              <w:numPr>
                <w:ilvl w:val="0"/>
                <w:numId w:val="113"/>
              </w:numPr>
              <w:spacing w:after="37" w:line="240" w:lineRule="auto"/>
              <w:ind w:left="426" w:right="92"/>
            </w:pPr>
            <w:r w:rsidRPr="00BC309C">
              <w:t xml:space="preserve">PGT should apply evidence- based, cost- effective strategies for </w:t>
            </w:r>
            <w:r w:rsidRPr="00BC309C">
              <w:lastRenderedPageBreak/>
              <w:t xml:space="preserve">prevention, diagnosis  and disease management </w:t>
            </w:r>
          </w:p>
          <w:p w:rsidR="00BC309C" w:rsidRPr="00BC309C" w:rsidRDefault="00BC309C" w:rsidP="007A0535">
            <w:pPr>
              <w:jc w:val="center"/>
            </w:pPr>
            <w:r w:rsidRPr="00BC309C">
              <w:t xml:space="preserve">. </w:t>
            </w:r>
          </w:p>
        </w:tc>
        <w:tc>
          <w:tcPr>
            <w:tcW w:w="2273"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4"/>
              </w:numPr>
              <w:spacing w:after="62" w:line="247" w:lineRule="auto"/>
              <w:ind w:left="333"/>
            </w:pPr>
            <w:r w:rsidRPr="00BC309C">
              <w:lastRenderedPageBreak/>
              <w:t xml:space="preserve">Keeping the patient and family informed   on the clinical status of the patient, results of tests, etc. </w:t>
            </w:r>
          </w:p>
          <w:p w:rsidR="00BC309C" w:rsidRPr="00BC309C" w:rsidRDefault="00BC309C" w:rsidP="005F59B7">
            <w:pPr>
              <w:numPr>
                <w:ilvl w:val="0"/>
                <w:numId w:val="114"/>
              </w:numPr>
              <w:spacing w:after="30" w:line="240" w:lineRule="auto"/>
              <w:ind w:left="333"/>
            </w:pPr>
            <w:r w:rsidRPr="00BC309C">
              <w:t xml:space="preserve">Frequent, direct </w:t>
            </w:r>
          </w:p>
          <w:p w:rsidR="00BC309C" w:rsidRPr="00BC309C" w:rsidRDefault="00BC309C" w:rsidP="007A0535">
            <w:pPr>
              <w:spacing w:after="32" w:line="248" w:lineRule="auto"/>
              <w:ind w:left="333"/>
            </w:pPr>
            <w:r w:rsidRPr="00BC309C">
              <w:t xml:space="preserve">communication with the physician who requested the consultation </w:t>
            </w:r>
          </w:p>
          <w:p w:rsidR="00BC309C" w:rsidRPr="00BC309C" w:rsidRDefault="00BC309C" w:rsidP="005F59B7">
            <w:pPr>
              <w:numPr>
                <w:ilvl w:val="0"/>
                <w:numId w:val="114"/>
              </w:numPr>
              <w:spacing w:after="32" w:line="248" w:lineRule="auto"/>
              <w:ind w:left="333"/>
            </w:pPr>
            <w:r w:rsidRPr="00BC309C">
              <w:t xml:space="preserve">Review  of previous </w:t>
            </w:r>
          </w:p>
          <w:p w:rsidR="00BC309C" w:rsidRPr="00BC309C" w:rsidRDefault="00BC309C" w:rsidP="007A0535">
            <w:pPr>
              <w:spacing w:after="32" w:line="240" w:lineRule="auto"/>
              <w:ind w:left="333"/>
            </w:pPr>
            <w:r w:rsidRPr="00BC309C">
              <w:lastRenderedPageBreak/>
              <w:t xml:space="preserve">Medical records and extraction of information relevant to the patient’s infectious status. Other sources </w:t>
            </w:r>
            <w:r w:rsidRPr="00BC309C">
              <w:tab/>
              <w:t xml:space="preserve"> of information may be used, when pertinent </w:t>
            </w:r>
          </w:p>
          <w:p w:rsidR="00BC309C" w:rsidRPr="00BC309C" w:rsidRDefault="00BC309C" w:rsidP="007A0535">
            <w:pPr>
              <w:spacing w:after="32" w:line="240" w:lineRule="auto"/>
              <w:ind w:left="333" w:hanging="230"/>
            </w:pPr>
            <w:r w:rsidRPr="00BC309C">
              <w:rPr>
                <w:rFonts w:ascii="Segoe UI Symbol" w:eastAsia="Segoe UI Symbol" w:hAnsi="Segoe UI Symbol" w:cs="Segoe UI Symbol"/>
                <w:sz w:val="24"/>
              </w:rPr>
              <w:t>•</w:t>
            </w:r>
            <w:r w:rsidRPr="00BC309C">
              <w:rPr>
                <w:rFonts w:ascii="Arial" w:eastAsia="Arial" w:hAnsi="Arial" w:cs="Arial"/>
                <w:sz w:val="24"/>
              </w:rPr>
              <w:t xml:space="preserve"> </w:t>
            </w:r>
            <w:r w:rsidRPr="00BC309C">
              <w:t xml:space="preserve">Understanding that patients have the right to either accepts  or decline recommendations made by the physician </w:t>
            </w:r>
          </w:p>
          <w:p w:rsidR="00BC309C" w:rsidRPr="00BC309C" w:rsidRDefault="00BC309C" w:rsidP="005F59B7">
            <w:pPr>
              <w:numPr>
                <w:ilvl w:val="0"/>
                <w:numId w:val="170"/>
              </w:numPr>
              <w:spacing w:after="32" w:line="240" w:lineRule="auto"/>
              <w:ind w:left="333"/>
              <w:contextualSpacing/>
            </w:pPr>
            <w:r w:rsidRPr="00BC309C">
              <w:t>Education of the patient.</w:t>
            </w:r>
          </w:p>
        </w:tc>
        <w:tc>
          <w:tcPr>
            <w:tcW w:w="2230"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5"/>
              </w:numPr>
              <w:spacing w:after="59" w:line="248" w:lineRule="auto"/>
              <w:ind w:left="418"/>
            </w:pPr>
            <w:r w:rsidRPr="00BC309C">
              <w:lastRenderedPageBreak/>
              <w:t xml:space="preserve">PGT should develop ethical behavior </w:t>
            </w:r>
          </w:p>
          <w:p w:rsidR="00BC309C" w:rsidRPr="00BC309C" w:rsidRDefault="00BC309C" w:rsidP="005F59B7">
            <w:pPr>
              <w:numPr>
                <w:ilvl w:val="0"/>
                <w:numId w:val="115"/>
              </w:numPr>
              <w:spacing w:after="33" w:line="240" w:lineRule="auto"/>
              <w:ind w:left="418"/>
            </w:pPr>
            <w:r w:rsidRPr="00BC309C">
              <w:t xml:space="preserve">Should </w:t>
            </w:r>
          </w:p>
          <w:p w:rsidR="00BC309C" w:rsidRPr="00BC309C" w:rsidRDefault="00BC309C" w:rsidP="007A0535">
            <w:pPr>
              <w:spacing w:after="62" w:line="248" w:lineRule="auto"/>
              <w:ind w:left="418"/>
            </w:pPr>
            <w:r w:rsidRPr="00BC309C">
              <w:t xml:space="preserve">reflect humanistic qualities of respect, compassion, integrity, and honesty </w:t>
            </w:r>
          </w:p>
          <w:p w:rsidR="00BC309C" w:rsidRPr="00BC309C" w:rsidRDefault="00BC309C" w:rsidP="005F59B7">
            <w:pPr>
              <w:numPr>
                <w:ilvl w:val="0"/>
                <w:numId w:val="115"/>
              </w:numPr>
              <w:spacing w:after="65" w:line="248" w:lineRule="auto"/>
              <w:ind w:left="418"/>
            </w:pPr>
            <w:r w:rsidRPr="00BC309C">
              <w:t xml:space="preserve">PGT should admit his errors and must learn how </w:t>
            </w:r>
            <w:r w:rsidRPr="00BC309C">
              <w:lastRenderedPageBreak/>
              <w:t xml:space="preserve">to avoid them in future </w:t>
            </w:r>
          </w:p>
          <w:p w:rsidR="00BC309C" w:rsidRPr="00BC309C" w:rsidRDefault="00BC309C" w:rsidP="005F59B7">
            <w:pPr>
              <w:numPr>
                <w:ilvl w:val="0"/>
                <w:numId w:val="115"/>
              </w:numPr>
              <w:spacing w:after="32" w:line="246" w:lineRule="auto"/>
              <w:ind w:left="418"/>
            </w:pPr>
            <w:r w:rsidRPr="00BC309C">
              <w:t xml:space="preserve">PGT should always be responsible </w:t>
            </w:r>
          </w:p>
          <w:p w:rsidR="00BC309C" w:rsidRPr="00BC309C" w:rsidRDefault="00BC309C" w:rsidP="007A0535">
            <w:pPr>
              <w:spacing w:after="63" w:line="240" w:lineRule="auto"/>
              <w:ind w:left="418"/>
            </w:pPr>
            <w:r w:rsidRPr="00BC309C">
              <w:t xml:space="preserve">&amp; reliable </w:t>
            </w:r>
          </w:p>
          <w:p w:rsidR="00BC309C" w:rsidRPr="00BC309C" w:rsidRDefault="00BC309C" w:rsidP="005F59B7">
            <w:pPr>
              <w:numPr>
                <w:ilvl w:val="0"/>
                <w:numId w:val="115"/>
              </w:numPr>
              <w:spacing w:after="35" w:line="240" w:lineRule="auto"/>
              <w:ind w:left="418"/>
            </w:pPr>
            <w:r w:rsidRPr="00BC309C">
              <w:t xml:space="preserve">PGT should </w:t>
            </w:r>
          </w:p>
          <w:p w:rsidR="00BC309C" w:rsidRPr="00BC309C" w:rsidRDefault="00BC309C" w:rsidP="007A0535">
            <w:pPr>
              <w:spacing w:after="36" w:line="247" w:lineRule="auto"/>
              <w:ind w:left="418" w:right="174"/>
            </w:pPr>
            <w:r w:rsidRPr="00BC309C">
              <w:t xml:space="preserve">consider the needs of patients, families, colleagues, and </w:t>
            </w:r>
          </w:p>
          <w:p w:rsidR="00BC309C" w:rsidRPr="00BC309C" w:rsidRDefault="00BC309C" w:rsidP="005F59B7">
            <w:pPr>
              <w:numPr>
                <w:ilvl w:val="0"/>
                <w:numId w:val="118"/>
              </w:numPr>
              <w:spacing w:after="62" w:line="248" w:lineRule="auto"/>
              <w:ind w:left="402" w:right="225"/>
            </w:pPr>
            <w:r w:rsidRPr="00BC309C">
              <w:t xml:space="preserve">PGT should always maintain a professional appearance </w:t>
            </w:r>
          </w:p>
          <w:p w:rsidR="00BC309C" w:rsidRPr="00BC309C" w:rsidRDefault="00BC309C" w:rsidP="005F59B7">
            <w:pPr>
              <w:numPr>
                <w:ilvl w:val="0"/>
                <w:numId w:val="118"/>
              </w:numPr>
              <w:spacing w:after="32" w:line="247" w:lineRule="auto"/>
              <w:ind w:left="402" w:right="225"/>
            </w:pPr>
            <w:r w:rsidRPr="00BC309C">
              <w:t xml:space="preserve">PGT should understand how personal and cultural characteristics impact the efforts to control </w:t>
            </w:r>
          </w:p>
          <w:p w:rsidR="00BC309C" w:rsidRPr="00BC309C" w:rsidRDefault="00BC309C" w:rsidP="007A0535">
            <w:pPr>
              <w:spacing w:after="32" w:line="248" w:lineRule="auto"/>
              <w:ind w:left="402"/>
            </w:pPr>
            <w:r w:rsidRPr="00BC309C">
              <w:t xml:space="preserve">spread of communicable diseases support staff </w:t>
            </w:r>
          </w:p>
        </w:tc>
        <w:tc>
          <w:tcPr>
            <w:tcW w:w="1820" w:type="dxa"/>
            <w:tcBorders>
              <w:top w:val="single" w:sz="4" w:space="0" w:color="000000"/>
              <w:left w:val="nil"/>
              <w:bottom w:val="single" w:sz="4" w:space="0" w:color="000000"/>
              <w:right w:val="single" w:sz="4" w:space="0" w:color="000000"/>
            </w:tcBorders>
          </w:tcPr>
          <w:p w:rsidR="00BC309C" w:rsidRPr="00BC309C" w:rsidRDefault="00BC309C" w:rsidP="005F59B7">
            <w:pPr>
              <w:numPr>
                <w:ilvl w:val="0"/>
                <w:numId w:val="171"/>
              </w:numPr>
              <w:spacing w:after="31" w:line="251" w:lineRule="auto"/>
              <w:ind w:left="400" w:right="172"/>
              <w:contextualSpacing/>
            </w:pPr>
            <w:r w:rsidRPr="00BC309C">
              <w:lastRenderedPageBreak/>
              <w:t xml:space="preserve">PGT should communicate with lab staff to obtain relevant microbiologic data of patients’ samples </w:t>
            </w:r>
          </w:p>
          <w:p w:rsidR="00BC309C" w:rsidRPr="00BC309C" w:rsidRDefault="00BC309C" w:rsidP="005F59B7">
            <w:pPr>
              <w:numPr>
                <w:ilvl w:val="0"/>
                <w:numId w:val="171"/>
              </w:numPr>
              <w:spacing w:after="32" w:line="248" w:lineRule="auto"/>
              <w:ind w:left="400" w:right="82"/>
              <w:contextualSpacing/>
            </w:pPr>
            <w:r w:rsidRPr="00BC309C">
              <w:t xml:space="preserve">PGT should appropriately call a </w:t>
            </w:r>
            <w:r w:rsidRPr="00BC309C">
              <w:lastRenderedPageBreak/>
              <w:t xml:space="preserve">subspecialist for evaluation and management of a patient with infectious disease </w:t>
            </w:r>
          </w:p>
          <w:p w:rsidR="00BC309C" w:rsidRPr="00BC309C" w:rsidRDefault="00BC309C" w:rsidP="005F59B7">
            <w:pPr>
              <w:numPr>
                <w:ilvl w:val="0"/>
                <w:numId w:val="171"/>
              </w:numPr>
              <w:spacing w:after="32" w:line="248" w:lineRule="auto"/>
              <w:ind w:left="400" w:right="82"/>
              <w:contextualSpacing/>
            </w:pPr>
            <w:r w:rsidRPr="00BC309C">
              <w:t xml:space="preserve">PGT should ask precise questions from infectious diseases consultants </w:t>
            </w:r>
          </w:p>
          <w:p w:rsidR="00BC309C" w:rsidRPr="00BC309C" w:rsidRDefault="00BC309C" w:rsidP="005F59B7">
            <w:pPr>
              <w:numPr>
                <w:ilvl w:val="0"/>
                <w:numId w:val="171"/>
              </w:numPr>
              <w:spacing w:after="32" w:line="248" w:lineRule="auto"/>
              <w:ind w:left="400" w:right="82"/>
              <w:contextualSpacing/>
            </w:pPr>
            <w:r w:rsidRPr="00BC309C">
              <w:t xml:space="preserve">PGT should arrange the elements of patient’s </w:t>
            </w:r>
          </w:p>
        </w:tc>
        <w:tc>
          <w:tcPr>
            <w:tcW w:w="2452"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6"/>
              </w:numPr>
              <w:spacing w:after="33" w:line="240" w:lineRule="auto"/>
              <w:ind w:left="398" w:right="47"/>
            </w:pPr>
            <w:r w:rsidRPr="00BC309C">
              <w:lastRenderedPageBreak/>
              <w:t xml:space="preserve">PGT should </w:t>
            </w:r>
          </w:p>
          <w:p w:rsidR="00BC309C" w:rsidRPr="00BC309C" w:rsidRDefault="00BC309C" w:rsidP="007A0535">
            <w:pPr>
              <w:spacing w:after="32" w:line="248" w:lineRule="auto"/>
              <w:ind w:left="398" w:right="334"/>
            </w:pPr>
            <w:r w:rsidRPr="00BC309C">
              <w:t xml:space="preserve">identify parameters to monitor </w:t>
            </w:r>
          </w:p>
          <w:p w:rsidR="00BC309C" w:rsidRPr="00BC309C" w:rsidRDefault="00BC309C" w:rsidP="007A0535">
            <w:pPr>
              <w:spacing w:after="60" w:line="240" w:lineRule="auto"/>
              <w:ind w:left="398"/>
            </w:pPr>
            <w:r w:rsidRPr="00BC309C">
              <w:t xml:space="preserve">care </w:t>
            </w:r>
          </w:p>
          <w:p w:rsidR="00BC309C" w:rsidRPr="00BC309C" w:rsidRDefault="00BC309C" w:rsidP="005F59B7">
            <w:pPr>
              <w:numPr>
                <w:ilvl w:val="0"/>
                <w:numId w:val="116"/>
              </w:numPr>
              <w:spacing w:after="65" w:line="248" w:lineRule="auto"/>
              <w:ind w:left="398" w:right="47"/>
            </w:pPr>
            <w:r w:rsidRPr="00BC309C">
              <w:t xml:space="preserve">PGT should maintain currency with patient’s clinical progress </w:t>
            </w:r>
          </w:p>
          <w:p w:rsidR="00BC309C" w:rsidRPr="00BC309C" w:rsidRDefault="00BC309C" w:rsidP="005F59B7">
            <w:pPr>
              <w:numPr>
                <w:ilvl w:val="0"/>
                <w:numId w:val="116"/>
              </w:numPr>
              <w:ind w:left="398" w:right="47"/>
            </w:pPr>
            <w:r w:rsidRPr="00BC309C">
              <w:t xml:space="preserve">PGT  should keep up to date with medical literature related to interesting </w:t>
            </w:r>
            <w:r w:rsidRPr="00BC309C">
              <w:lastRenderedPageBreak/>
              <w:t xml:space="preserve">cases seen in consult service </w:t>
            </w:r>
          </w:p>
        </w:tc>
        <w:tc>
          <w:tcPr>
            <w:tcW w:w="2196" w:type="dxa"/>
            <w:tcBorders>
              <w:top w:val="single" w:sz="4" w:space="0" w:color="000000"/>
              <w:left w:val="single" w:sz="4" w:space="0" w:color="000000"/>
              <w:bottom w:val="single" w:sz="4" w:space="0" w:color="000000"/>
              <w:right w:val="single" w:sz="4" w:space="0" w:color="000000"/>
            </w:tcBorders>
          </w:tcPr>
          <w:p w:rsidR="00BC309C" w:rsidRPr="00BC309C" w:rsidRDefault="00BC309C" w:rsidP="005F59B7">
            <w:pPr>
              <w:numPr>
                <w:ilvl w:val="0"/>
                <w:numId w:val="117"/>
              </w:numPr>
              <w:spacing w:after="33" w:line="240" w:lineRule="auto"/>
              <w:ind w:left="459" w:right="75"/>
              <w:jc w:val="both"/>
            </w:pPr>
            <w:r w:rsidRPr="00BC309C">
              <w:lastRenderedPageBreak/>
              <w:t xml:space="preserve">PGT should </w:t>
            </w:r>
          </w:p>
          <w:p w:rsidR="00BC309C" w:rsidRPr="00BC309C" w:rsidRDefault="00BC309C" w:rsidP="007A0535">
            <w:pPr>
              <w:spacing w:after="32" w:line="247" w:lineRule="auto"/>
              <w:ind w:left="459"/>
            </w:pPr>
            <w:r w:rsidRPr="00BC309C">
              <w:t xml:space="preserve">be able to perform procedures and consult adequately the plan of </w:t>
            </w:r>
          </w:p>
          <w:p w:rsidR="00BC309C" w:rsidRPr="00BC309C" w:rsidRDefault="00BC309C" w:rsidP="007A0535">
            <w:pPr>
              <w:spacing w:after="63" w:line="240" w:lineRule="auto"/>
              <w:ind w:left="459"/>
              <w:jc w:val="center"/>
            </w:pPr>
            <w:r w:rsidRPr="00BC309C">
              <w:t xml:space="preserve">care </w:t>
            </w:r>
          </w:p>
          <w:p w:rsidR="00BC309C" w:rsidRPr="00BC309C" w:rsidRDefault="00BC309C" w:rsidP="005F59B7">
            <w:pPr>
              <w:numPr>
                <w:ilvl w:val="0"/>
                <w:numId w:val="117"/>
              </w:numPr>
              <w:spacing w:after="62" w:line="248" w:lineRule="auto"/>
              <w:ind w:left="459" w:right="75"/>
              <w:jc w:val="both"/>
            </w:pPr>
            <w:r w:rsidRPr="00BC309C">
              <w:t xml:space="preserve">PGT should be able to participate in didactic infectious diseases sessions </w:t>
            </w:r>
          </w:p>
          <w:p w:rsidR="00BC309C" w:rsidRPr="00BC309C" w:rsidRDefault="00BC309C" w:rsidP="005F59B7">
            <w:pPr>
              <w:numPr>
                <w:ilvl w:val="0"/>
                <w:numId w:val="117"/>
              </w:numPr>
              <w:ind w:left="459" w:right="75"/>
              <w:jc w:val="both"/>
            </w:pPr>
            <w:r w:rsidRPr="00BC309C">
              <w:t xml:space="preserve">PGT should apply the </w:t>
            </w:r>
            <w:r w:rsidRPr="00BC309C">
              <w:lastRenderedPageBreak/>
              <w:t xml:space="preserve">information learnt in didactic sessions in patient care setting </w:t>
            </w:r>
          </w:p>
        </w:tc>
      </w:tr>
    </w:tbl>
    <w:p w:rsidR="00BC309C" w:rsidRDefault="00BC309C">
      <w:pPr>
        <w:spacing w:after="29" w:line="240" w:lineRule="auto"/>
        <w:ind w:left="10" w:right="11322" w:hanging="10"/>
        <w:jc w:val="right"/>
        <w:rPr>
          <w:b/>
          <w:sz w:val="24"/>
        </w:rPr>
      </w:pPr>
    </w:p>
    <w:p w:rsidR="00746E79" w:rsidRDefault="009421E0" w:rsidP="00BC309C">
      <w:pPr>
        <w:spacing w:line="240" w:lineRule="auto"/>
      </w:pPr>
      <w:r>
        <w:rPr>
          <w:rFonts w:ascii="Times New Roman" w:eastAsia="Times New Roman" w:hAnsi="Times New Roman" w:cs="Times New Roman"/>
          <w:b/>
          <w:sz w:val="20"/>
        </w:rPr>
        <w:t xml:space="preserve"> </w:t>
      </w:r>
      <w:r>
        <w:rPr>
          <w:rFonts w:ascii="Times New Roman" w:eastAsia="Times New Roman" w:hAnsi="Times New Roman" w:cs="Times New Roman"/>
          <w:b/>
          <w:sz w:val="27"/>
        </w:rPr>
        <w:t xml:space="preserve"> </w:t>
      </w:r>
    </w:p>
    <w:p w:rsidR="00746E79" w:rsidRPr="00BC309C" w:rsidRDefault="009421E0">
      <w:pPr>
        <w:spacing w:after="53" w:line="246" w:lineRule="auto"/>
        <w:ind w:left="1435" w:hanging="10"/>
      </w:pPr>
      <w:r w:rsidRPr="00BC309C">
        <w:rPr>
          <w:b/>
        </w:rPr>
        <w:t xml:space="preserve">Suggested Readings </w:t>
      </w:r>
    </w:p>
    <w:p w:rsidR="00746E79" w:rsidRPr="00BC309C" w:rsidRDefault="009421E0">
      <w:pPr>
        <w:spacing w:after="46" w:line="240" w:lineRule="auto"/>
      </w:pPr>
      <w:r w:rsidRPr="00BC309C">
        <w:rPr>
          <w:b/>
        </w:rPr>
        <w:t xml:space="preserve"> </w:t>
      </w:r>
    </w:p>
    <w:p w:rsidR="00746E79" w:rsidRPr="00BC309C" w:rsidRDefault="009421E0" w:rsidP="00E05264">
      <w:pPr>
        <w:numPr>
          <w:ilvl w:val="0"/>
          <w:numId w:val="26"/>
        </w:numPr>
        <w:spacing w:after="100" w:line="240" w:lineRule="auto"/>
        <w:ind w:right="753" w:hanging="425"/>
      </w:pPr>
      <w:r w:rsidRPr="00BC309C">
        <w:t xml:space="preserve">Section on musculoskeletal disease in Harrison’s Principles of Pediatric Medicine, McGraw-Hill publisher. </w:t>
      </w:r>
    </w:p>
    <w:p w:rsidR="00746E79" w:rsidRPr="00BC309C" w:rsidRDefault="009421E0" w:rsidP="00E05264">
      <w:pPr>
        <w:numPr>
          <w:ilvl w:val="0"/>
          <w:numId w:val="26"/>
        </w:numPr>
        <w:spacing w:after="100" w:line="246" w:lineRule="auto"/>
        <w:ind w:right="753" w:hanging="425"/>
      </w:pPr>
      <w:r w:rsidRPr="00BC309C">
        <w:t xml:space="preserve">Section of Rheumatology in Cecil’s Textbook of Medicine, latest Edition WB Sanders Publisher. </w:t>
      </w:r>
    </w:p>
    <w:p w:rsidR="00746E79" w:rsidRPr="00BC309C" w:rsidRDefault="009421E0" w:rsidP="00E05264">
      <w:pPr>
        <w:numPr>
          <w:ilvl w:val="0"/>
          <w:numId w:val="26"/>
        </w:numPr>
        <w:spacing w:after="100" w:line="246" w:lineRule="auto"/>
        <w:ind w:right="753" w:hanging="425"/>
      </w:pPr>
      <w:r w:rsidRPr="00BC309C">
        <w:t xml:space="preserve">MKSAP booklet on Rheumatology. </w:t>
      </w:r>
    </w:p>
    <w:p w:rsidR="00746E79" w:rsidRPr="00BC309C" w:rsidRDefault="009421E0" w:rsidP="00E05264">
      <w:pPr>
        <w:numPr>
          <w:ilvl w:val="0"/>
          <w:numId w:val="26"/>
        </w:numPr>
        <w:spacing w:line="246" w:lineRule="auto"/>
        <w:ind w:right="753" w:hanging="425"/>
      </w:pPr>
      <w:r w:rsidRPr="00BC309C">
        <w:t xml:space="preserve">The textbook Primer on the Rheumatic Disease will also be provided which address all basic areasof rheumatology. </w:t>
      </w:r>
    </w:p>
    <w:p w:rsidR="00746E79" w:rsidRDefault="009421E0">
      <w:pPr>
        <w:pStyle w:val="Heading5"/>
      </w:pPr>
      <w:r>
        <w:lastRenderedPageBreak/>
        <w:t xml:space="preserve">R. </w:t>
      </w:r>
      <w:r w:rsidR="00BC309C">
        <w:t xml:space="preserve">PEDIATRIC </w:t>
      </w:r>
      <w:r>
        <w:t xml:space="preserve">EMERGENCY MEDICINE </w:t>
      </w:r>
    </w:p>
    <w:p w:rsidR="00746E79" w:rsidRDefault="009421E0">
      <w:pPr>
        <w:spacing w:after="142" w:line="240" w:lineRule="auto"/>
      </w:pPr>
      <w:r>
        <w:rPr>
          <w:b/>
          <w:sz w:val="25"/>
        </w:rPr>
        <w:t xml:space="preserve"> </w:t>
      </w:r>
    </w:p>
    <w:p w:rsidR="00746E79" w:rsidRPr="00BC309C" w:rsidRDefault="009421E0">
      <w:pPr>
        <w:spacing w:after="40" w:line="240" w:lineRule="auto"/>
        <w:ind w:left="1435" w:right="-15" w:hanging="10"/>
        <w:rPr>
          <w:rFonts w:asciiTheme="minorHAnsi" w:hAnsiTheme="minorHAnsi" w:cstheme="minorHAnsi"/>
        </w:rPr>
      </w:pPr>
      <w:r w:rsidRPr="00BC309C">
        <w:rPr>
          <w:rFonts w:asciiTheme="minorHAnsi" w:hAnsiTheme="minorHAnsi" w:cstheme="minorHAnsi"/>
          <w:b/>
          <w:u w:val="single" w:color="000000"/>
        </w:rPr>
        <w:t>Educational Purpose</w:t>
      </w:r>
      <w:r w:rsidRPr="00BC309C">
        <w:rPr>
          <w:rFonts w:asciiTheme="minorHAnsi" w:hAnsiTheme="minorHAnsi" w:cstheme="minorHAnsi"/>
          <w:b/>
        </w:rPr>
        <w:t xml:space="preserve"> </w:t>
      </w:r>
    </w:p>
    <w:p w:rsidR="00746E79" w:rsidRPr="00BC309C" w:rsidRDefault="009421E0">
      <w:pPr>
        <w:spacing w:after="240"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289" w:line="246" w:lineRule="auto"/>
        <w:ind w:left="1795" w:right="14" w:hanging="10"/>
        <w:rPr>
          <w:rFonts w:asciiTheme="minorHAnsi" w:hAnsiTheme="minorHAnsi" w:cstheme="minorHAnsi"/>
        </w:rPr>
      </w:pPr>
      <w:r w:rsidRPr="00BC309C">
        <w:rPr>
          <w:rFonts w:asciiTheme="minorHAnsi" w:hAnsiTheme="minorHAnsi" w:cstheme="minorHAnsi"/>
        </w:rPr>
        <w:t>To learn practicing emergency medicine, prioritization of care and triage, interaction with ambulance and other emergency personnel and basic approach to common emergencies; traumatic, medical,</w:t>
      </w:r>
      <w:r w:rsidR="0095711F">
        <w:rPr>
          <w:rFonts w:asciiTheme="minorHAnsi" w:hAnsiTheme="minorHAnsi" w:cstheme="minorHAnsi"/>
        </w:rPr>
        <w:t xml:space="preserve"> in neonatal</w:t>
      </w:r>
      <w:r w:rsidRPr="00BC309C">
        <w:rPr>
          <w:rFonts w:asciiTheme="minorHAnsi" w:hAnsiTheme="minorHAnsi" w:cstheme="minorHAnsi"/>
        </w:rPr>
        <w:t xml:space="preserve"> pediatric and </w:t>
      </w:r>
      <w:r w:rsidR="0095711F">
        <w:rPr>
          <w:rFonts w:asciiTheme="minorHAnsi" w:hAnsiTheme="minorHAnsi" w:cstheme="minorHAnsi"/>
        </w:rPr>
        <w:t>adolescent age groups</w:t>
      </w:r>
      <w:r w:rsidRPr="00BC309C">
        <w:rPr>
          <w:rFonts w:asciiTheme="minorHAnsi" w:hAnsiTheme="minorHAnsi" w:cstheme="minorHAnsi"/>
        </w:rPr>
        <w:t xml:space="preserve">. </w:t>
      </w:r>
    </w:p>
    <w:p w:rsidR="00746E79" w:rsidRPr="00BC309C" w:rsidRDefault="009421E0">
      <w:pPr>
        <w:spacing w:after="40" w:line="240" w:lineRule="auto"/>
        <w:ind w:left="1435" w:right="-15" w:hanging="10"/>
        <w:rPr>
          <w:rFonts w:asciiTheme="minorHAnsi" w:hAnsiTheme="minorHAnsi" w:cstheme="minorHAnsi"/>
        </w:rPr>
      </w:pPr>
      <w:r w:rsidRPr="00BC309C">
        <w:rPr>
          <w:rFonts w:asciiTheme="minorHAnsi" w:hAnsiTheme="minorHAnsi" w:cstheme="minorHAnsi"/>
          <w:b/>
          <w:u w:val="single" w:color="000000"/>
        </w:rPr>
        <w:t>Content of Required Knowledge</w:t>
      </w:r>
      <w:r w:rsidRPr="00BC309C">
        <w:rPr>
          <w:rFonts w:asciiTheme="minorHAnsi" w:hAnsiTheme="minorHAnsi" w:cstheme="minorHAnsi"/>
          <w:b/>
        </w:rPr>
        <w:t xml:space="preserve"> </w:t>
      </w:r>
    </w:p>
    <w:p w:rsidR="00746E79" w:rsidRPr="00BC309C" w:rsidRDefault="009421E0">
      <w:pPr>
        <w:spacing w:after="139"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rsidP="00E05264">
      <w:pPr>
        <w:numPr>
          <w:ilvl w:val="0"/>
          <w:numId w:val="27"/>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PGT should be able to obtain all pertinent historical data and correctly do physical examination and assessment in acute illness </w:t>
      </w:r>
    </w:p>
    <w:p w:rsidR="00746E79" w:rsidRPr="00BC309C" w:rsidRDefault="009421E0" w:rsidP="00E05264">
      <w:pPr>
        <w:numPr>
          <w:ilvl w:val="0"/>
          <w:numId w:val="27"/>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PGT should be competent enough to develop an appropriate diagnosis &amp; care plan for Emergency patients </w:t>
      </w:r>
    </w:p>
    <w:p w:rsidR="00746E79" w:rsidRPr="00BC309C" w:rsidRDefault="009421E0" w:rsidP="00E05264">
      <w:pPr>
        <w:numPr>
          <w:ilvl w:val="0"/>
          <w:numId w:val="27"/>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PGT should be proficient in performing emergency procedures under universal precautions </w:t>
      </w:r>
    </w:p>
    <w:p w:rsidR="00746E79" w:rsidRPr="00BC309C" w:rsidRDefault="009421E0" w:rsidP="00E05264">
      <w:pPr>
        <w:numPr>
          <w:ilvl w:val="0"/>
          <w:numId w:val="27"/>
        </w:numPr>
        <w:spacing w:after="298" w:line="246" w:lineRule="auto"/>
        <w:ind w:left="2147" w:right="14" w:hanging="362"/>
        <w:rPr>
          <w:rFonts w:asciiTheme="minorHAnsi" w:hAnsiTheme="minorHAnsi" w:cstheme="minorHAnsi"/>
        </w:rPr>
      </w:pPr>
      <w:r w:rsidRPr="00BC309C">
        <w:rPr>
          <w:rFonts w:asciiTheme="minorHAnsi" w:hAnsiTheme="minorHAnsi" w:cstheme="minorHAnsi"/>
        </w:rPr>
        <w:t xml:space="preserve">PGT should be adequately skilled to resuscitate a critically ill patient </w:t>
      </w:r>
    </w:p>
    <w:p w:rsidR="00746E79" w:rsidRPr="00BC309C" w:rsidRDefault="009421E0">
      <w:pPr>
        <w:spacing w:after="40" w:line="240" w:lineRule="auto"/>
        <w:ind w:left="1810" w:right="-15" w:hanging="10"/>
        <w:rPr>
          <w:rFonts w:asciiTheme="minorHAnsi" w:hAnsiTheme="minorHAnsi" w:cstheme="minorHAnsi"/>
        </w:rPr>
      </w:pPr>
      <w:r w:rsidRPr="00BC309C">
        <w:rPr>
          <w:rFonts w:asciiTheme="minorHAnsi" w:hAnsiTheme="minorHAnsi" w:cstheme="minorHAnsi"/>
          <w:b/>
          <w:u w:val="single" w:color="000000"/>
        </w:rPr>
        <w:t>Medical &amp; Surgical Emergencies</w:t>
      </w:r>
      <w:r w:rsidRPr="00BC309C">
        <w:rPr>
          <w:rFonts w:asciiTheme="minorHAnsi" w:hAnsiTheme="minorHAnsi" w:cstheme="minorHAnsi"/>
          <w:b/>
        </w:rPr>
        <w:t xml:space="preserve"> </w:t>
      </w:r>
    </w:p>
    <w:p w:rsidR="00746E79" w:rsidRPr="00BC309C" w:rsidRDefault="009421E0">
      <w:pPr>
        <w:spacing w:after="163"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rsidP="00E05264">
      <w:pPr>
        <w:numPr>
          <w:ilvl w:val="1"/>
          <w:numId w:val="27"/>
        </w:numPr>
        <w:spacing w:after="100" w:line="246" w:lineRule="auto"/>
        <w:ind w:left="2522" w:right="14" w:hanging="362"/>
        <w:rPr>
          <w:rFonts w:asciiTheme="minorHAnsi" w:hAnsiTheme="minorHAnsi" w:cstheme="minorHAnsi"/>
        </w:rPr>
      </w:pPr>
      <w:r w:rsidRPr="00BC309C">
        <w:rPr>
          <w:rFonts w:asciiTheme="minorHAnsi" w:hAnsiTheme="minorHAnsi" w:cstheme="minorHAnsi"/>
        </w:rPr>
        <w:t>Knowledge of pathological abnormalities, clinical manifestations and principles of management of medical</w:t>
      </w:r>
      <w:r w:rsidR="0095711F">
        <w:rPr>
          <w:rFonts w:asciiTheme="minorHAnsi" w:hAnsiTheme="minorHAnsi" w:cstheme="minorHAnsi"/>
        </w:rPr>
        <w:t xml:space="preserve"> </w:t>
      </w:r>
      <w:r w:rsidRPr="00BC309C">
        <w:rPr>
          <w:rFonts w:asciiTheme="minorHAnsi" w:hAnsiTheme="minorHAnsi" w:cstheme="minorHAnsi"/>
        </w:rPr>
        <w:t xml:space="preserve">and surgical emergencies </w:t>
      </w:r>
    </w:p>
    <w:p w:rsidR="00746E79" w:rsidRPr="00BC309C" w:rsidRDefault="009421E0" w:rsidP="00E05264">
      <w:pPr>
        <w:numPr>
          <w:ilvl w:val="1"/>
          <w:numId w:val="27"/>
        </w:numPr>
        <w:spacing w:after="100" w:line="246" w:lineRule="auto"/>
        <w:ind w:left="2522" w:right="14" w:hanging="362"/>
        <w:rPr>
          <w:rFonts w:asciiTheme="minorHAnsi" w:hAnsiTheme="minorHAnsi" w:cstheme="minorHAnsi"/>
        </w:rPr>
      </w:pPr>
      <w:r w:rsidRPr="00BC309C">
        <w:rPr>
          <w:rFonts w:asciiTheme="minorHAnsi" w:hAnsiTheme="minorHAnsi" w:cstheme="minorHAnsi"/>
        </w:rPr>
        <w:t xml:space="preserve">Understanding of routine investigations for proper management of patients </w:t>
      </w:r>
    </w:p>
    <w:p w:rsidR="00746E79" w:rsidRPr="00BC309C" w:rsidRDefault="009421E0" w:rsidP="00E05264">
      <w:pPr>
        <w:numPr>
          <w:ilvl w:val="1"/>
          <w:numId w:val="27"/>
        </w:numPr>
        <w:spacing w:after="100" w:line="246" w:lineRule="auto"/>
        <w:ind w:left="2522" w:right="14" w:hanging="362"/>
        <w:rPr>
          <w:rFonts w:asciiTheme="minorHAnsi" w:hAnsiTheme="minorHAnsi" w:cstheme="minorHAnsi"/>
        </w:rPr>
      </w:pPr>
      <w:r w:rsidRPr="00BC309C">
        <w:rPr>
          <w:rFonts w:asciiTheme="minorHAnsi" w:hAnsiTheme="minorHAnsi" w:cstheme="minorHAnsi"/>
        </w:rPr>
        <w:t xml:space="preserve">Ability to take decision regarding hospitalization or timely referral to other consultants / subspecialty </w:t>
      </w:r>
    </w:p>
    <w:p w:rsidR="00746E79" w:rsidRPr="00BC309C" w:rsidRDefault="009421E0" w:rsidP="00E05264">
      <w:pPr>
        <w:numPr>
          <w:ilvl w:val="1"/>
          <w:numId w:val="27"/>
        </w:numPr>
        <w:spacing w:after="100" w:line="246" w:lineRule="auto"/>
        <w:ind w:left="2522" w:right="14" w:hanging="362"/>
        <w:rPr>
          <w:rFonts w:asciiTheme="minorHAnsi" w:hAnsiTheme="minorHAnsi" w:cstheme="minorHAnsi"/>
        </w:rPr>
      </w:pPr>
      <w:r w:rsidRPr="00BC309C">
        <w:rPr>
          <w:rFonts w:asciiTheme="minorHAnsi" w:hAnsiTheme="minorHAnsi" w:cstheme="minorHAnsi"/>
        </w:rPr>
        <w:t xml:space="preserve">Competency in selecting correct drug combinations for different clinical problems keeping in view their pharmacological effect, side effects, interaction with other drugs </w:t>
      </w:r>
    </w:p>
    <w:p w:rsidR="00746E79" w:rsidRPr="00BC309C" w:rsidRDefault="009421E0" w:rsidP="00E05264">
      <w:pPr>
        <w:numPr>
          <w:ilvl w:val="1"/>
          <w:numId w:val="27"/>
        </w:numPr>
        <w:spacing w:line="246" w:lineRule="auto"/>
        <w:ind w:left="2522" w:right="14" w:hanging="362"/>
        <w:rPr>
          <w:rFonts w:asciiTheme="minorHAnsi" w:hAnsiTheme="minorHAnsi" w:cstheme="minorHAnsi"/>
        </w:rPr>
      </w:pPr>
      <w:r w:rsidRPr="00BC309C">
        <w:rPr>
          <w:rFonts w:asciiTheme="minorHAnsi" w:hAnsiTheme="minorHAnsi" w:cstheme="minorHAnsi"/>
        </w:rPr>
        <w:t xml:space="preserve">Proficiency in recommending preventive, restorative and rehabilitative aspects including those in elderly so as to counsel the patients correctly after recovery from acute or chronic illness. </w:t>
      </w:r>
    </w:p>
    <w:p w:rsidR="00746E79" w:rsidRPr="00BC309C" w:rsidRDefault="009421E0">
      <w:pPr>
        <w:spacing w:after="46" w:line="240" w:lineRule="auto"/>
        <w:ind w:left="10" w:right="6684" w:hanging="10"/>
        <w:jc w:val="right"/>
        <w:rPr>
          <w:rFonts w:asciiTheme="minorHAnsi" w:hAnsiTheme="minorHAnsi" w:cstheme="minorHAnsi"/>
        </w:rPr>
      </w:pPr>
      <w:r w:rsidRPr="00BC309C">
        <w:rPr>
          <w:rFonts w:asciiTheme="minorHAnsi" w:hAnsiTheme="minorHAnsi" w:cstheme="minorHAnsi"/>
          <w:b/>
          <w:u w:val="single" w:color="000000"/>
        </w:rPr>
        <w:t>General skills to be achieved for managing Emergencies</w:t>
      </w:r>
      <w:r w:rsidRPr="00BC309C">
        <w:rPr>
          <w:rFonts w:asciiTheme="minorHAnsi" w:hAnsiTheme="minorHAnsi" w:cstheme="minorHAnsi"/>
          <w:b/>
        </w:rPr>
        <w:t xml:space="preserve"> </w:t>
      </w:r>
    </w:p>
    <w:p w:rsidR="00746E79" w:rsidRPr="00BC309C" w:rsidRDefault="009421E0">
      <w:pPr>
        <w:spacing w:after="149"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History taking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Planning initial management</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Simple airway maneuvers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Bag mask ventilation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lastRenderedPageBreak/>
        <w:t></w:t>
      </w:r>
      <w:r w:rsidRPr="00BC309C">
        <w:rPr>
          <w:rFonts w:asciiTheme="minorHAnsi" w:eastAsia="Arial" w:hAnsiTheme="minorHAnsi" w:cstheme="minorHAnsi"/>
        </w:rPr>
        <w:t xml:space="preserve"> </w:t>
      </w:r>
      <w:r w:rsidRPr="00BC309C">
        <w:rPr>
          <w:rFonts w:asciiTheme="minorHAnsi" w:hAnsiTheme="minorHAnsi" w:cstheme="minorHAnsi"/>
        </w:rPr>
        <w:t>LMA &amp; multi-lumen esophageal airway insertion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Oropharyngeal and nasopharyngeal airway</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Apply nasal prongs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Administer nebulizer</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Arterial puncture</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Inline immobilization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Application of cervical collar</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Oxygen therapy</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Cardio-pulmonary resuscitation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Basics of ECG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Rhythm recognition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Defibrillation and cardio version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Peripheral I/V access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NG tube insertion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Urinary catheter insertion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Decompression of pneumothorax</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Examination of Ear, Nose and Throat</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Splinting</w:t>
      </w:r>
      <w:r w:rsidRPr="00BC309C">
        <w:rPr>
          <w:rFonts w:asciiTheme="minorHAnsi" w:eastAsia="Segoe UI Symbol" w:hAnsiTheme="minorHAnsi" w:cstheme="minorHAnsi"/>
        </w:rPr>
        <w:t xml:space="preserve"> </w:t>
      </w:r>
    </w:p>
    <w:p w:rsidR="00746E79" w:rsidRPr="00BC309C" w:rsidRDefault="009421E0">
      <w:pPr>
        <w:spacing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Debridement</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Wound care</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Suturing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P/R examination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Lumbar puncture</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Basics of radiology</w:t>
      </w:r>
      <w:r w:rsidRPr="00BC309C">
        <w:rPr>
          <w:rFonts w:asciiTheme="minorHAnsi" w:eastAsia="Segoe UI Symbol" w:hAnsiTheme="minorHAnsi" w:cstheme="minorHAnsi"/>
        </w:rPr>
        <w:t xml:space="preserve"> </w:t>
      </w:r>
    </w:p>
    <w:p w:rsidR="00746E79" w:rsidRPr="00BC309C" w:rsidRDefault="009421E0">
      <w:pPr>
        <w:spacing w:after="45" w:line="240" w:lineRule="auto"/>
        <w:rPr>
          <w:rFonts w:asciiTheme="minorHAnsi" w:hAnsiTheme="minorHAnsi" w:cstheme="minorHAnsi"/>
        </w:rPr>
      </w:pPr>
      <w:r w:rsidRPr="00BC309C">
        <w:rPr>
          <w:rFonts w:asciiTheme="minorHAnsi" w:hAnsiTheme="minorHAnsi" w:cstheme="minorHAnsi"/>
        </w:rPr>
        <w:t xml:space="preserve"> </w:t>
      </w:r>
    </w:p>
    <w:p w:rsidR="00746E79" w:rsidRPr="00BC309C" w:rsidRDefault="009421E0">
      <w:pPr>
        <w:spacing w:after="288" w:line="246" w:lineRule="auto"/>
        <w:ind w:left="2160" w:hanging="360"/>
        <w:rPr>
          <w:rFonts w:asciiTheme="minorHAnsi" w:hAnsiTheme="minorHAnsi" w:cstheme="minorHAnsi"/>
        </w:rPr>
      </w:pPr>
      <w:r w:rsidRPr="00BC309C">
        <w:rPr>
          <w:rFonts w:ascii="Segoe UI Symbol" w:eastAsia="Wingdings" w:hAnsi="Segoe UI Symbol" w:cs="Segoe UI Symbol"/>
        </w:rPr>
        <w:t>❖</w:t>
      </w:r>
      <w:r w:rsidRPr="00BC309C">
        <w:rPr>
          <w:rFonts w:asciiTheme="minorHAnsi" w:eastAsia="Arial" w:hAnsiTheme="minorHAnsi" w:cstheme="minorHAnsi"/>
        </w:rPr>
        <w:t xml:space="preserve"> </w:t>
      </w:r>
      <w:proofErr w:type="gramStart"/>
      <w:r w:rsidRPr="00BC309C">
        <w:rPr>
          <w:rFonts w:asciiTheme="minorHAnsi" w:hAnsiTheme="minorHAnsi" w:cstheme="minorHAnsi"/>
          <w:b/>
        </w:rPr>
        <w:t>Desired</w:t>
      </w:r>
      <w:proofErr w:type="gramEnd"/>
      <w:r w:rsidRPr="00BC309C">
        <w:rPr>
          <w:rFonts w:asciiTheme="minorHAnsi" w:hAnsiTheme="minorHAnsi" w:cstheme="minorHAnsi"/>
          <w:b/>
        </w:rPr>
        <w:t xml:space="preserve"> medical and surgical procedures which should be demonstrated after trainees have been imparted competencies </w:t>
      </w:r>
    </w:p>
    <w:p w:rsidR="00746E79" w:rsidRPr="00BC309C" w:rsidRDefault="009421E0">
      <w:pPr>
        <w:spacing w:after="40" w:line="240" w:lineRule="auto"/>
        <w:ind w:left="1435" w:right="-15" w:hanging="10"/>
        <w:rPr>
          <w:rFonts w:asciiTheme="minorHAnsi" w:hAnsiTheme="minorHAnsi" w:cstheme="minorHAnsi"/>
        </w:rPr>
      </w:pPr>
      <w:r w:rsidRPr="00BC309C">
        <w:rPr>
          <w:rFonts w:asciiTheme="minorHAnsi" w:hAnsiTheme="minorHAnsi" w:cstheme="minorHAnsi"/>
          <w:b/>
          <w:u w:val="single" w:color="000000"/>
        </w:rPr>
        <w:t>Medical Skills</w:t>
      </w:r>
      <w:r w:rsidRPr="00BC309C">
        <w:rPr>
          <w:rFonts w:asciiTheme="minorHAnsi" w:hAnsiTheme="minorHAnsi" w:cstheme="minorHAnsi"/>
          <w:b/>
        </w:rPr>
        <w:t xml:space="preserve"> </w:t>
      </w:r>
    </w:p>
    <w:p w:rsidR="00746E79" w:rsidRPr="00BC309C" w:rsidRDefault="009421E0">
      <w:pPr>
        <w:spacing w:after="147"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lastRenderedPageBreak/>
        <w:t></w:t>
      </w:r>
      <w:r w:rsidRPr="00BC309C">
        <w:rPr>
          <w:rFonts w:asciiTheme="minorHAnsi" w:eastAsia="Arial" w:hAnsiTheme="minorHAnsi" w:cstheme="minorHAnsi"/>
        </w:rPr>
        <w:t xml:space="preserve"> </w:t>
      </w:r>
      <w:r w:rsidRPr="00BC309C">
        <w:rPr>
          <w:rFonts w:asciiTheme="minorHAnsi" w:hAnsiTheme="minorHAnsi" w:cstheme="minorHAnsi"/>
        </w:rPr>
        <w:t>Advanced airway management</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Ventilator support</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Non-invasive ventilation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Central vascular access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CVP monitoring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Trans cutaneous pacing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Trans venous pacing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Invasive hemodynamic monitoring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Temporary pacemaker insertion and maintenance</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Pain relief</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Naso-jejunal tube placement</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Bronchoscopy</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Abdominal</w:t>
      </w:r>
      <w:proofErr w:type="gramEnd"/>
      <w:r w:rsidRPr="00BC309C">
        <w:rPr>
          <w:rFonts w:asciiTheme="minorHAnsi" w:hAnsiTheme="minorHAnsi" w:cstheme="minorHAnsi"/>
        </w:rPr>
        <w:t xml:space="preserve"> paracentesis</w:t>
      </w:r>
      <w:r w:rsidRPr="00BC309C">
        <w:rPr>
          <w:rFonts w:asciiTheme="minorHAnsi" w:eastAsia="Segoe UI Symbol" w:hAnsiTheme="minorHAnsi" w:cstheme="minorHAnsi"/>
        </w:rPr>
        <w:t xml:space="preserve"> </w:t>
      </w:r>
    </w:p>
    <w:p w:rsidR="00746E79" w:rsidRPr="00BC309C" w:rsidRDefault="009421E0">
      <w:pPr>
        <w:spacing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Hemodialysis</w:t>
      </w:r>
      <w:r w:rsidRPr="00BC309C">
        <w:rPr>
          <w:rFonts w:asciiTheme="minorHAnsi" w:eastAsia="Segoe UI Symbol" w:hAnsiTheme="minorHAnsi" w:cstheme="minorHAnsi"/>
        </w:rPr>
        <w:t xml:space="preserve"> </w:t>
      </w:r>
    </w:p>
    <w:p w:rsidR="00746E79" w:rsidRPr="00BC309C" w:rsidRDefault="009421E0">
      <w:pPr>
        <w:spacing w:after="40" w:line="240" w:lineRule="auto"/>
        <w:ind w:left="1435" w:right="-15" w:hanging="10"/>
        <w:rPr>
          <w:rFonts w:asciiTheme="minorHAnsi" w:hAnsiTheme="minorHAnsi" w:cstheme="minorHAnsi"/>
        </w:rPr>
      </w:pPr>
      <w:r w:rsidRPr="00BC309C">
        <w:rPr>
          <w:rFonts w:asciiTheme="minorHAnsi" w:hAnsiTheme="minorHAnsi" w:cstheme="minorHAnsi"/>
          <w:b/>
          <w:u w:val="single" w:color="000000"/>
        </w:rPr>
        <w:t>Surgical Skills</w:t>
      </w:r>
      <w:r w:rsidRPr="00BC309C">
        <w:rPr>
          <w:rFonts w:asciiTheme="minorHAnsi" w:hAnsiTheme="minorHAnsi" w:cstheme="minorHAnsi"/>
          <w:b/>
        </w:rPr>
        <w:t xml:space="preserve"> </w:t>
      </w:r>
    </w:p>
    <w:p w:rsidR="00746E79" w:rsidRPr="00BC309C" w:rsidRDefault="009421E0">
      <w:pPr>
        <w:spacing w:after="145"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Percutaneous</w:t>
      </w:r>
      <w:proofErr w:type="gramEnd"/>
      <w:r w:rsidRPr="00BC309C">
        <w:rPr>
          <w:rFonts w:asciiTheme="minorHAnsi" w:hAnsiTheme="minorHAnsi" w:cstheme="minorHAnsi"/>
        </w:rPr>
        <w:t xml:space="preserve"> tracheostomy</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Cricothyroidotomy</w:t>
      </w:r>
      <w:r w:rsidRPr="00BC309C">
        <w:rPr>
          <w:rFonts w:asciiTheme="minorHAnsi" w:eastAsia="Segoe UI Symbol" w:hAnsiTheme="minorHAnsi" w:cstheme="minorHAnsi"/>
        </w:rPr>
        <w:t xml:space="preserve"> </w:t>
      </w:r>
    </w:p>
    <w:p w:rsidR="00746E79" w:rsidRPr="00BC309C" w:rsidRDefault="009421E0" w:rsidP="0095711F">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proofErr w:type="gramStart"/>
      <w:r w:rsidRPr="00BC309C">
        <w:rPr>
          <w:rFonts w:asciiTheme="minorHAnsi" w:hAnsiTheme="minorHAnsi" w:cstheme="minorHAnsi"/>
        </w:rPr>
        <w:t>Surgical</w:t>
      </w:r>
      <w:proofErr w:type="gramEnd"/>
      <w:r w:rsidRPr="00BC309C">
        <w:rPr>
          <w:rFonts w:asciiTheme="minorHAnsi" w:hAnsiTheme="minorHAnsi" w:cstheme="minorHAnsi"/>
        </w:rPr>
        <w:t xml:space="preserve"> tracheostomy</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ICP measurement</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Venous cut down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Thoracentesis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ICD tube placement</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External fixation of pelvis</w:t>
      </w:r>
      <w:r w:rsidRPr="00BC309C">
        <w:rPr>
          <w:rFonts w:asciiTheme="minorHAnsi" w:eastAsia="Segoe UI Symbol" w:hAnsiTheme="minorHAnsi" w:cstheme="minorHAnsi"/>
        </w:rPr>
        <w:t xml:space="preserve"> </w:t>
      </w:r>
    </w:p>
    <w:p w:rsidR="00746E79" w:rsidRPr="00BC309C" w:rsidRDefault="009421E0">
      <w:pPr>
        <w:spacing w:after="46" w:line="240" w:lineRule="auto"/>
        <w:ind w:left="10" w:right="6788" w:hanging="10"/>
        <w:jc w:val="right"/>
        <w:rPr>
          <w:rFonts w:asciiTheme="minorHAnsi" w:hAnsiTheme="minorHAnsi" w:cstheme="minorHAnsi"/>
        </w:rPr>
      </w:pPr>
      <w:r w:rsidRPr="00BC309C">
        <w:rPr>
          <w:rFonts w:asciiTheme="minorHAnsi" w:hAnsiTheme="minorHAnsi" w:cstheme="minorHAnsi"/>
          <w:b/>
          <w:u w:val="single" w:color="000000"/>
        </w:rPr>
        <w:t>Hands on Training in Trauma Management &amp; Assessment</w:t>
      </w:r>
      <w:r w:rsidRPr="00BC309C">
        <w:rPr>
          <w:rFonts w:asciiTheme="minorHAnsi" w:hAnsiTheme="minorHAnsi" w:cstheme="minorHAnsi"/>
          <w:b/>
        </w:rPr>
        <w:t xml:space="preserve"> </w:t>
      </w:r>
    </w:p>
    <w:p w:rsidR="00746E79" w:rsidRPr="00BC309C" w:rsidRDefault="009421E0">
      <w:pPr>
        <w:spacing w:after="145"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Needle thoracentesis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Cricothyroidectomy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Needle cricothyroidotomy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lastRenderedPageBreak/>
        <w:t xml:space="preserve">Supra pubic catheterization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Inter osseous nailing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Central venous access </w:t>
      </w:r>
    </w:p>
    <w:p w:rsidR="00746E79" w:rsidRPr="00BC309C" w:rsidRDefault="009421E0" w:rsidP="00E05264">
      <w:pPr>
        <w:numPr>
          <w:ilvl w:val="0"/>
          <w:numId w:val="28"/>
        </w:numPr>
        <w:spacing w:line="246" w:lineRule="auto"/>
        <w:ind w:left="2147" w:right="14" w:hanging="362"/>
        <w:rPr>
          <w:rFonts w:asciiTheme="minorHAnsi" w:hAnsiTheme="minorHAnsi" w:cstheme="minorHAnsi"/>
        </w:rPr>
      </w:pPr>
      <w:r w:rsidRPr="00BC309C">
        <w:rPr>
          <w:rFonts w:asciiTheme="minorHAnsi" w:hAnsiTheme="minorHAnsi" w:cstheme="minorHAnsi"/>
        </w:rPr>
        <w:t xml:space="preserve">Spine immobilization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Splinting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Invasive pressure monitoring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Suturing technique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ABG sampling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Anterior and posterior nasal packing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Foreign body removal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Reducing dislocated joints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Debridement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Endotracheal insertion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Insertion of Foley’s catheter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Umbilical vein catheterization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Emergency ultrasonography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Nail bed hematoma removal </w:t>
      </w:r>
    </w:p>
    <w:p w:rsidR="00746E79" w:rsidRPr="00BC309C" w:rsidRDefault="009421E0" w:rsidP="00E05264">
      <w:pPr>
        <w:numPr>
          <w:ilvl w:val="0"/>
          <w:numId w:val="28"/>
        </w:numPr>
        <w:spacing w:after="100" w:line="246" w:lineRule="auto"/>
        <w:ind w:left="2147" w:right="14" w:hanging="362"/>
        <w:rPr>
          <w:rFonts w:asciiTheme="minorHAnsi" w:hAnsiTheme="minorHAnsi" w:cstheme="minorHAnsi"/>
        </w:rPr>
      </w:pPr>
      <w:r w:rsidRPr="00BC309C">
        <w:rPr>
          <w:rFonts w:asciiTheme="minorHAnsi" w:hAnsiTheme="minorHAnsi" w:cstheme="minorHAnsi"/>
        </w:rPr>
        <w:t xml:space="preserve">Incision and Drainage </w:t>
      </w:r>
    </w:p>
    <w:p w:rsidR="00746E79" w:rsidRPr="00BC309C" w:rsidRDefault="009421E0">
      <w:pPr>
        <w:spacing w:after="40" w:line="240" w:lineRule="auto"/>
        <w:ind w:left="1810" w:right="-15" w:hanging="10"/>
        <w:rPr>
          <w:rFonts w:asciiTheme="minorHAnsi" w:hAnsiTheme="minorHAnsi" w:cstheme="minorHAnsi"/>
        </w:rPr>
      </w:pPr>
      <w:r w:rsidRPr="00BC309C">
        <w:rPr>
          <w:rFonts w:asciiTheme="minorHAnsi" w:hAnsiTheme="minorHAnsi" w:cstheme="minorHAnsi"/>
          <w:b/>
          <w:u w:val="single" w:color="000000"/>
        </w:rPr>
        <w:t>Interpretations of clinical and laboratory procedures</w:t>
      </w:r>
      <w:r w:rsidRPr="00BC309C">
        <w:rPr>
          <w:rFonts w:asciiTheme="minorHAnsi" w:hAnsiTheme="minorHAnsi" w:cstheme="minorHAnsi"/>
          <w:b/>
        </w:rPr>
        <w:t xml:space="preserve"> </w:t>
      </w:r>
    </w:p>
    <w:p w:rsidR="00746E79" w:rsidRPr="00BC309C" w:rsidRDefault="009421E0">
      <w:pPr>
        <w:spacing w:after="160"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rsidP="00E05264">
      <w:pPr>
        <w:numPr>
          <w:ilvl w:val="1"/>
          <w:numId w:val="28"/>
        </w:numPr>
        <w:spacing w:after="100" w:line="246" w:lineRule="auto"/>
        <w:ind w:right="14" w:hanging="362"/>
        <w:rPr>
          <w:rFonts w:asciiTheme="minorHAnsi" w:hAnsiTheme="minorHAnsi" w:cstheme="minorHAnsi"/>
        </w:rPr>
      </w:pPr>
      <w:r w:rsidRPr="00BC309C">
        <w:rPr>
          <w:rFonts w:asciiTheme="minorHAnsi" w:hAnsiTheme="minorHAnsi" w:cstheme="minorHAnsi"/>
        </w:rPr>
        <w:t xml:space="preserve">Reading trauma and surgical related CT </w:t>
      </w:r>
    </w:p>
    <w:p w:rsidR="00746E79" w:rsidRPr="00BC309C" w:rsidRDefault="009421E0" w:rsidP="00E05264">
      <w:pPr>
        <w:numPr>
          <w:ilvl w:val="1"/>
          <w:numId w:val="28"/>
        </w:numPr>
        <w:spacing w:line="246" w:lineRule="auto"/>
        <w:ind w:right="14" w:hanging="362"/>
        <w:rPr>
          <w:rFonts w:asciiTheme="minorHAnsi" w:hAnsiTheme="minorHAnsi" w:cstheme="minorHAnsi"/>
        </w:rPr>
      </w:pPr>
      <w:r w:rsidRPr="00BC309C">
        <w:rPr>
          <w:rFonts w:asciiTheme="minorHAnsi" w:hAnsiTheme="minorHAnsi" w:cstheme="minorHAnsi"/>
        </w:rPr>
        <w:t xml:space="preserve">Reading trauma and surgical related MRI </w:t>
      </w:r>
    </w:p>
    <w:p w:rsidR="00746E79" w:rsidRPr="00BC309C" w:rsidRDefault="009421E0" w:rsidP="00E05264">
      <w:pPr>
        <w:numPr>
          <w:ilvl w:val="1"/>
          <w:numId w:val="28"/>
        </w:numPr>
        <w:spacing w:after="100" w:line="246" w:lineRule="auto"/>
        <w:ind w:right="14" w:hanging="362"/>
        <w:rPr>
          <w:rFonts w:asciiTheme="minorHAnsi" w:hAnsiTheme="minorHAnsi" w:cstheme="minorHAnsi"/>
        </w:rPr>
      </w:pPr>
      <w:r w:rsidRPr="00BC309C">
        <w:rPr>
          <w:rFonts w:asciiTheme="minorHAnsi" w:hAnsiTheme="minorHAnsi" w:cstheme="minorHAnsi"/>
        </w:rPr>
        <w:t xml:space="preserve">Reading trauma and surgical related X-ray </w:t>
      </w:r>
    </w:p>
    <w:p w:rsidR="00746E79" w:rsidRPr="00BC309C" w:rsidRDefault="009421E0" w:rsidP="00E05264">
      <w:pPr>
        <w:numPr>
          <w:ilvl w:val="1"/>
          <w:numId w:val="28"/>
        </w:numPr>
        <w:spacing w:after="100" w:line="246" w:lineRule="auto"/>
        <w:ind w:right="14" w:hanging="362"/>
        <w:rPr>
          <w:rFonts w:asciiTheme="minorHAnsi" w:hAnsiTheme="minorHAnsi" w:cstheme="minorHAnsi"/>
        </w:rPr>
      </w:pPr>
      <w:r w:rsidRPr="00BC309C">
        <w:rPr>
          <w:rFonts w:asciiTheme="minorHAnsi" w:hAnsiTheme="minorHAnsi" w:cstheme="minorHAnsi"/>
        </w:rPr>
        <w:t xml:space="preserve">Interpret results of specialized investigations like: </w:t>
      </w:r>
    </w:p>
    <w:p w:rsidR="00746E79" w:rsidRPr="00BC309C" w:rsidRDefault="009421E0" w:rsidP="00E05264">
      <w:pPr>
        <w:numPr>
          <w:ilvl w:val="2"/>
          <w:numId w:val="28"/>
        </w:numPr>
        <w:spacing w:after="100" w:line="246" w:lineRule="auto"/>
        <w:ind w:left="3842" w:right="1384" w:hanging="362"/>
        <w:rPr>
          <w:rFonts w:asciiTheme="minorHAnsi" w:hAnsiTheme="minorHAnsi" w:cstheme="minorHAnsi"/>
        </w:rPr>
      </w:pPr>
      <w:r w:rsidRPr="00BC309C">
        <w:rPr>
          <w:rFonts w:asciiTheme="minorHAnsi" w:hAnsiTheme="minorHAnsi" w:cstheme="minorHAnsi"/>
        </w:rPr>
        <w:t xml:space="preserve">Ultrasonography </w:t>
      </w:r>
    </w:p>
    <w:p w:rsidR="00746E79" w:rsidRPr="00BC309C" w:rsidRDefault="009421E0" w:rsidP="00E05264">
      <w:pPr>
        <w:numPr>
          <w:ilvl w:val="2"/>
          <w:numId w:val="28"/>
        </w:numPr>
        <w:spacing w:after="288" w:line="283" w:lineRule="auto"/>
        <w:ind w:left="3842" w:right="1384" w:hanging="362"/>
        <w:rPr>
          <w:rFonts w:asciiTheme="minorHAnsi" w:hAnsiTheme="minorHAnsi" w:cstheme="minorHAnsi"/>
        </w:rPr>
      </w:pPr>
      <w:r w:rsidRPr="00BC309C">
        <w:rPr>
          <w:rFonts w:asciiTheme="minorHAnsi" w:hAnsiTheme="minorHAnsi" w:cstheme="minorHAnsi"/>
        </w:rPr>
        <w:t xml:space="preserve">Biochemical, hemodynamic, electro-cardiographic, electro-physiological, pulmonary functional, hematological, immunological, nuclear isotope scanning and ABG analysis results </w:t>
      </w:r>
    </w:p>
    <w:p w:rsidR="00746E79" w:rsidRPr="00BC309C" w:rsidRDefault="009421E0">
      <w:pPr>
        <w:spacing w:after="40" w:line="240" w:lineRule="auto"/>
        <w:ind w:left="1435" w:right="-15" w:hanging="10"/>
        <w:rPr>
          <w:rFonts w:asciiTheme="minorHAnsi" w:hAnsiTheme="minorHAnsi" w:cstheme="minorHAnsi"/>
        </w:rPr>
      </w:pPr>
      <w:r w:rsidRPr="00BC309C">
        <w:rPr>
          <w:rFonts w:asciiTheme="minorHAnsi" w:hAnsiTheme="minorHAnsi" w:cstheme="minorHAnsi"/>
          <w:b/>
          <w:u w:val="single" w:color="000000"/>
        </w:rPr>
        <w:t>Teaching strategies</w:t>
      </w:r>
      <w:r w:rsidRPr="00BC309C">
        <w:rPr>
          <w:rFonts w:asciiTheme="minorHAnsi" w:hAnsiTheme="minorHAnsi" w:cstheme="minorHAnsi"/>
          <w:b/>
        </w:rPr>
        <w:t xml:space="preserve"> </w:t>
      </w:r>
    </w:p>
    <w:p w:rsidR="00746E79" w:rsidRPr="00BC309C" w:rsidRDefault="009421E0">
      <w:pPr>
        <w:spacing w:after="158" w:line="240" w:lineRule="auto"/>
        <w:rPr>
          <w:rFonts w:asciiTheme="minorHAnsi" w:hAnsiTheme="minorHAnsi" w:cstheme="minorHAnsi"/>
        </w:rPr>
      </w:pPr>
      <w:r w:rsidRPr="00BC309C">
        <w:rPr>
          <w:rFonts w:asciiTheme="minorHAnsi" w:hAnsiTheme="minorHAnsi" w:cstheme="minorHAnsi"/>
          <w:b/>
        </w:rPr>
        <w:lastRenderedPageBreak/>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Hands on training in trauma management workshops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Didactic lectures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Bed side teaching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Case based discussion</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Problem based learning</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Seminars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Conferences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Symposiums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Outpatient evaluation in clinical settings</w:t>
      </w:r>
      <w:r w:rsidRPr="00BC309C">
        <w:rPr>
          <w:rFonts w:asciiTheme="minorHAnsi" w:eastAsia="Segoe UI Symbol" w:hAnsiTheme="minorHAnsi" w:cstheme="minorHAnsi"/>
        </w:rPr>
        <w:t xml:space="preserve"> </w:t>
      </w:r>
    </w:p>
    <w:p w:rsidR="00746E79" w:rsidRPr="00BC309C" w:rsidRDefault="009421E0">
      <w:pPr>
        <w:spacing w:after="299"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Interactive sessions</w:t>
      </w:r>
      <w:r w:rsidRPr="00BC309C">
        <w:rPr>
          <w:rFonts w:asciiTheme="minorHAnsi" w:eastAsia="Segoe UI Symbol" w:hAnsiTheme="minorHAnsi" w:cstheme="minorHAnsi"/>
        </w:rPr>
        <w:t xml:space="preserve"> </w:t>
      </w:r>
    </w:p>
    <w:p w:rsidR="00746E79" w:rsidRPr="00BC309C" w:rsidRDefault="009421E0">
      <w:pPr>
        <w:spacing w:after="53" w:line="246" w:lineRule="auto"/>
        <w:ind w:left="1435" w:hanging="10"/>
        <w:rPr>
          <w:rFonts w:asciiTheme="minorHAnsi" w:hAnsiTheme="minorHAnsi" w:cstheme="minorHAnsi"/>
        </w:rPr>
      </w:pPr>
      <w:r w:rsidRPr="00BC309C">
        <w:rPr>
          <w:rFonts w:asciiTheme="minorHAnsi" w:hAnsiTheme="minorHAnsi" w:cstheme="minorHAnsi"/>
          <w:b/>
        </w:rPr>
        <w:t xml:space="preserve">Assessment </w:t>
      </w:r>
    </w:p>
    <w:p w:rsidR="00746E79" w:rsidRPr="00BC309C" w:rsidRDefault="009421E0">
      <w:pPr>
        <w:spacing w:after="60"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OSCE</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MCQs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SEQs</w:t>
      </w:r>
      <w:r w:rsidRPr="00BC309C">
        <w:rPr>
          <w:rFonts w:asciiTheme="minorHAnsi" w:eastAsia="Segoe UI Symbol" w:hAnsiTheme="minorHAnsi" w:cstheme="minorHAnsi"/>
        </w:rPr>
        <w:t xml:space="preserve"> </w:t>
      </w:r>
    </w:p>
    <w:p w:rsidR="00746E79" w:rsidRPr="00BC309C" w:rsidRDefault="009421E0">
      <w:pPr>
        <w:spacing w:after="100"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Long case</w:t>
      </w:r>
      <w:r w:rsidRPr="00BC309C">
        <w:rPr>
          <w:rFonts w:asciiTheme="minorHAnsi" w:eastAsia="Segoe UI Symbol" w:hAnsiTheme="minorHAnsi" w:cstheme="minorHAnsi"/>
        </w:rPr>
        <w:t xml:space="preserve"> </w:t>
      </w:r>
    </w:p>
    <w:p w:rsidR="00746E79" w:rsidRPr="00BC309C" w:rsidRDefault="009421E0">
      <w:pPr>
        <w:spacing w:line="246" w:lineRule="auto"/>
        <w:ind w:left="1795" w:right="14" w:hanging="1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Short case</w:t>
      </w:r>
      <w:r w:rsidRPr="00BC309C">
        <w:rPr>
          <w:rFonts w:asciiTheme="minorHAnsi" w:eastAsia="Segoe UI Symbol" w:hAnsiTheme="minorHAnsi" w:cstheme="minorHAnsi"/>
        </w:rPr>
        <w:t xml:space="preserve"> </w:t>
      </w:r>
    </w:p>
    <w:p w:rsidR="00746E79" w:rsidRPr="00BC309C" w:rsidRDefault="009421E0">
      <w:pPr>
        <w:spacing w:after="290" w:line="246" w:lineRule="auto"/>
        <w:ind w:left="1450" w:right="203" w:hanging="10"/>
        <w:rPr>
          <w:rFonts w:asciiTheme="minorHAnsi" w:hAnsiTheme="minorHAnsi" w:cstheme="minorHAnsi"/>
        </w:rPr>
      </w:pPr>
      <w:r w:rsidRPr="00BC309C">
        <w:rPr>
          <w:rFonts w:asciiTheme="minorHAnsi" w:hAnsiTheme="minorHAnsi" w:cstheme="minorHAnsi"/>
        </w:rPr>
        <w:t xml:space="preserve">*Assessment of the trainees will be followed by constructive feedback for improvement of their attitude, performance and competencies. </w:t>
      </w:r>
    </w:p>
    <w:p w:rsidR="00746E79" w:rsidRPr="00BC309C" w:rsidRDefault="009421E0">
      <w:pPr>
        <w:spacing w:after="53" w:line="246" w:lineRule="auto"/>
        <w:ind w:left="1435" w:hanging="10"/>
        <w:rPr>
          <w:rFonts w:asciiTheme="minorHAnsi" w:hAnsiTheme="minorHAnsi" w:cstheme="minorHAnsi"/>
        </w:rPr>
      </w:pPr>
      <w:r w:rsidRPr="00BC309C">
        <w:rPr>
          <w:rFonts w:asciiTheme="minorHAnsi" w:hAnsiTheme="minorHAnsi" w:cstheme="minorHAnsi"/>
          <w:b/>
        </w:rPr>
        <w:t xml:space="preserve">Evaluation / Feedback </w:t>
      </w:r>
    </w:p>
    <w:p w:rsidR="00746E79" w:rsidRPr="00BC309C" w:rsidRDefault="009421E0">
      <w:pPr>
        <w:spacing w:after="58" w:line="240" w:lineRule="auto"/>
        <w:rPr>
          <w:rFonts w:asciiTheme="minorHAnsi" w:hAnsiTheme="minorHAnsi" w:cstheme="minorHAnsi"/>
        </w:rPr>
      </w:pPr>
      <w:r w:rsidRPr="00BC309C">
        <w:rPr>
          <w:rFonts w:asciiTheme="minorHAnsi" w:hAnsiTheme="minorHAnsi" w:cstheme="minorHAnsi"/>
          <w:b/>
        </w:rPr>
        <w:t xml:space="preserve"> </w:t>
      </w:r>
    </w:p>
    <w:p w:rsidR="00746E79" w:rsidRPr="00BC309C" w:rsidRDefault="009421E0">
      <w:pPr>
        <w:spacing w:after="100" w:line="246" w:lineRule="auto"/>
        <w:ind w:left="2145" w:right="14" w:hanging="36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360 degree evaluation of the trainees to judge the professionalism, ethics, counseling &amp; interpersonal communication skills</w:t>
      </w:r>
      <w:r w:rsidRPr="00BC309C">
        <w:rPr>
          <w:rFonts w:asciiTheme="minorHAnsi" w:eastAsia="Segoe UI Symbol" w:hAnsiTheme="minorHAnsi" w:cstheme="minorHAnsi"/>
        </w:rPr>
        <w:t xml:space="preserve"> </w:t>
      </w:r>
    </w:p>
    <w:p w:rsidR="00746E79" w:rsidRPr="00BC309C" w:rsidRDefault="009421E0">
      <w:pPr>
        <w:spacing w:after="100" w:line="246" w:lineRule="auto"/>
        <w:ind w:left="2145" w:right="891" w:hanging="36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Evaluation by formal discussion of trainees with supervisor, co-supervisor and program director by the end of rotation to rule out conflicts of interest and difficulties faced by trainees</w:t>
      </w:r>
      <w:r w:rsidRPr="00BC309C">
        <w:rPr>
          <w:rFonts w:asciiTheme="minorHAnsi" w:eastAsia="Segoe UI Symbol" w:hAnsiTheme="minorHAnsi" w:cstheme="minorHAnsi"/>
        </w:rPr>
        <w:t xml:space="preserve"> </w:t>
      </w:r>
    </w:p>
    <w:p w:rsidR="00746E79" w:rsidRPr="00BC309C" w:rsidRDefault="009421E0">
      <w:pPr>
        <w:spacing w:after="100" w:line="246" w:lineRule="auto"/>
        <w:ind w:left="2145" w:right="519" w:hanging="360"/>
        <w:rPr>
          <w:rFonts w:asciiTheme="minorHAnsi" w:hAnsiTheme="minorHAnsi" w:cstheme="minorHAnsi"/>
        </w:rPr>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Evaluation of training program pertinent to effectiveness and efficiency of program in equipping trainees with necessary skills</w:t>
      </w:r>
      <w:r w:rsidRPr="00BC309C">
        <w:rPr>
          <w:rFonts w:asciiTheme="minorHAnsi" w:eastAsia="Segoe UI Symbol" w:hAnsiTheme="minorHAnsi" w:cstheme="minorHAnsi"/>
        </w:rPr>
        <w:t xml:space="preserve"> </w:t>
      </w:r>
    </w:p>
    <w:p w:rsidR="00746E79" w:rsidRDefault="009421E0">
      <w:pPr>
        <w:spacing w:line="246" w:lineRule="auto"/>
        <w:ind w:left="1795" w:right="14" w:hanging="10"/>
      </w:pPr>
      <w:r w:rsidRPr="00BC309C">
        <w:rPr>
          <w:rFonts w:asciiTheme="minorHAnsi" w:eastAsia="Segoe UI Symbol" w:hAnsiTheme="minorHAnsi" w:cstheme="minorHAnsi"/>
        </w:rPr>
        <w:t></w:t>
      </w:r>
      <w:r w:rsidRPr="00BC309C">
        <w:rPr>
          <w:rFonts w:asciiTheme="minorHAnsi" w:eastAsia="Arial" w:hAnsiTheme="minorHAnsi" w:cstheme="minorHAnsi"/>
        </w:rPr>
        <w:t xml:space="preserve"> </w:t>
      </w:r>
      <w:r w:rsidRPr="00BC309C">
        <w:rPr>
          <w:rFonts w:asciiTheme="minorHAnsi" w:hAnsiTheme="minorHAnsi" w:cstheme="minorHAnsi"/>
        </w:rPr>
        <w:t>Trainees will frequently be provided with feedback for improvement of their performance.</w:t>
      </w:r>
      <w:r>
        <w:rPr>
          <w:rFonts w:ascii="Segoe UI Symbol" w:eastAsia="Segoe UI Symbol" w:hAnsi="Segoe UI Symbol" w:cs="Segoe UI Symbol"/>
          <w:sz w:val="28"/>
        </w:rPr>
        <w:t xml:space="preserve"> </w:t>
      </w:r>
      <w:r>
        <w:br w:type="page"/>
      </w:r>
    </w:p>
    <w:p w:rsidR="00746E79" w:rsidRDefault="009421E0">
      <w:pPr>
        <w:spacing w:after="29" w:line="240" w:lineRule="auto"/>
        <w:ind w:left="10" w:right="11322" w:hanging="10"/>
        <w:jc w:val="right"/>
        <w:rPr>
          <w:b/>
          <w:sz w:val="24"/>
        </w:rPr>
      </w:pPr>
      <w:r>
        <w:rPr>
          <w:b/>
          <w:sz w:val="24"/>
        </w:rPr>
        <w:lastRenderedPageBreak/>
        <w:t xml:space="preserve">Required Competencies: </w:t>
      </w:r>
    </w:p>
    <w:p w:rsidR="0095711F" w:rsidRDefault="0095711F">
      <w:pPr>
        <w:spacing w:after="29" w:line="240" w:lineRule="auto"/>
        <w:ind w:left="10" w:right="11322" w:hanging="10"/>
        <w:jc w:val="right"/>
        <w:rPr>
          <w:b/>
          <w:sz w:val="24"/>
        </w:rPr>
      </w:pPr>
    </w:p>
    <w:tbl>
      <w:tblPr>
        <w:tblStyle w:val="TableGrid1"/>
        <w:tblW w:w="13693" w:type="dxa"/>
        <w:tblInd w:w="919" w:type="dxa"/>
        <w:tblCellMar>
          <w:right w:w="24" w:type="dxa"/>
        </w:tblCellMar>
        <w:tblLook w:val="04A0" w:firstRow="1" w:lastRow="0" w:firstColumn="1" w:lastColumn="0" w:noHBand="0" w:noVBand="1"/>
      </w:tblPr>
      <w:tblGrid>
        <w:gridCol w:w="2722"/>
        <w:gridCol w:w="2273"/>
        <w:gridCol w:w="2230"/>
        <w:gridCol w:w="1820"/>
        <w:gridCol w:w="2452"/>
        <w:gridCol w:w="2196"/>
      </w:tblGrid>
      <w:tr w:rsidR="0095711F" w:rsidRPr="00BC309C" w:rsidTr="007A0535">
        <w:trPr>
          <w:trHeight w:val="838"/>
        </w:trPr>
        <w:tc>
          <w:tcPr>
            <w:tcW w:w="2722" w:type="dxa"/>
            <w:tcBorders>
              <w:top w:val="single" w:sz="4" w:space="0" w:color="000000"/>
              <w:left w:val="single" w:sz="4" w:space="0" w:color="000000"/>
              <w:bottom w:val="single" w:sz="4" w:space="0" w:color="000000"/>
              <w:right w:val="single" w:sz="4" w:space="0" w:color="000000"/>
            </w:tcBorders>
          </w:tcPr>
          <w:p w:rsidR="0095711F" w:rsidRPr="00BC309C" w:rsidRDefault="0095711F" w:rsidP="007A0535">
            <w:pPr>
              <w:ind w:left="118"/>
            </w:pPr>
            <w:r w:rsidRPr="00BC309C">
              <w:rPr>
                <w:b/>
              </w:rPr>
              <w:t xml:space="preserve">Systems Based Learning </w:t>
            </w:r>
          </w:p>
        </w:tc>
        <w:tc>
          <w:tcPr>
            <w:tcW w:w="2273" w:type="dxa"/>
            <w:tcBorders>
              <w:top w:val="single" w:sz="4" w:space="0" w:color="000000"/>
              <w:left w:val="single" w:sz="4" w:space="0" w:color="000000"/>
              <w:bottom w:val="single" w:sz="4" w:space="0" w:color="000000"/>
              <w:right w:val="single" w:sz="4" w:space="0" w:color="000000"/>
            </w:tcBorders>
          </w:tcPr>
          <w:p w:rsidR="0095711F" w:rsidRPr="00BC309C" w:rsidRDefault="0095711F" w:rsidP="007A0535">
            <w:pPr>
              <w:ind w:left="118" w:right="57"/>
              <w:jc w:val="both"/>
            </w:pPr>
            <w:r w:rsidRPr="00BC309C">
              <w:rPr>
                <w:b/>
              </w:rPr>
              <w:t xml:space="preserve">Attitudes, Values and Habits </w:t>
            </w:r>
          </w:p>
        </w:tc>
        <w:tc>
          <w:tcPr>
            <w:tcW w:w="2230" w:type="dxa"/>
            <w:tcBorders>
              <w:top w:val="single" w:sz="4" w:space="0" w:color="000000"/>
              <w:left w:val="single" w:sz="4" w:space="0" w:color="000000"/>
              <w:bottom w:val="single" w:sz="4" w:space="0" w:color="000000"/>
              <w:right w:val="single" w:sz="4" w:space="0" w:color="000000"/>
            </w:tcBorders>
          </w:tcPr>
          <w:p w:rsidR="0095711F" w:rsidRPr="00BC309C" w:rsidRDefault="0095711F" w:rsidP="007A0535">
            <w:pPr>
              <w:ind w:left="113"/>
            </w:pPr>
            <w:r w:rsidRPr="00BC309C">
              <w:rPr>
                <w:b/>
              </w:rPr>
              <w:t xml:space="preserve">Professionalism </w:t>
            </w:r>
          </w:p>
        </w:tc>
        <w:tc>
          <w:tcPr>
            <w:tcW w:w="1820" w:type="dxa"/>
            <w:tcBorders>
              <w:top w:val="single" w:sz="4" w:space="0" w:color="000000"/>
              <w:left w:val="single" w:sz="4" w:space="0" w:color="000000"/>
              <w:bottom w:val="single" w:sz="4" w:space="0" w:color="000000"/>
              <w:right w:val="single" w:sz="4" w:space="0" w:color="000000"/>
            </w:tcBorders>
          </w:tcPr>
          <w:p w:rsidR="0095711F" w:rsidRPr="00BC309C" w:rsidRDefault="0095711F" w:rsidP="007A0535">
            <w:pPr>
              <w:spacing w:after="32" w:line="240" w:lineRule="auto"/>
              <w:ind w:left="115"/>
            </w:pPr>
            <w:r w:rsidRPr="00BC309C">
              <w:rPr>
                <w:b/>
              </w:rPr>
              <w:t xml:space="preserve">Interpersonal </w:t>
            </w:r>
            <w:r w:rsidRPr="00BC309C">
              <w:rPr>
                <w:b/>
              </w:rPr>
              <w:tab/>
              <w:t xml:space="preserve">and </w:t>
            </w:r>
          </w:p>
          <w:p w:rsidR="0095711F" w:rsidRPr="00BC309C" w:rsidRDefault="0095711F" w:rsidP="007A0535">
            <w:pPr>
              <w:ind w:left="115"/>
            </w:pPr>
            <w:r w:rsidRPr="00BC309C">
              <w:rPr>
                <w:b/>
              </w:rPr>
              <w:t xml:space="preserve">Communication Skills </w:t>
            </w:r>
          </w:p>
        </w:tc>
        <w:tc>
          <w:tcPr>
            <w:tcW w:w="2452" w:type="dxa"/>
            <w:tcBorders>
              <w:top w:val="single" w:sz="4" w:space="0" w:color="000000"/>
              <w:left w:val="single" w:sz="4" w:space="0" w:color="000000"/>
              <w:bottom w:val="single" w:sz="4" w:space="0" w:color="000000"/>
              <w:right w:val="single" w:sz="4" w:space="0" w:color="000000"/>
            </w:tcBorders>
          </w:tcPr>
          <w:p w:rsidR="0095711F" w:rsidRPr="00BC309C" w:rsidRDefault="0095711F" w:rsidP="007A0535">
            <w:pPr>
              <w:spacing w:after="32" w:line="240" w:lineRule="auto"/>
              <w:ind w:left="115"/>
            </w:pPr>
            <w:r w:rsidRPr="00BC309C">
              <w:rPr>
                <w:b/>
              </w:rPr>
              <w:t xml:space="preserve">Practice Based </w:t>
            </w:r>
          </w:p>
          <w:p w:rsidR="0095711F" w:rsidRPr="00BC309C" w:rsidRDefault="0095711F" w:rsidP="007A0535">
            <w:pPr>
              <w:spacing w:after="34" w:line="240" w:lineRule="auto"/>
              <w:ind w:left="115"/>
            </w:pPr>
            <w:r w:rsidRPr="00BC309C">
              <w:rPr>
                <w:b/>
              </w:rPr>
              <w:t xml:space="preserve">Learning </w:t>
            </w:r>
          </w:p>
          <w:p w:rsidR="0095711F" w:rsidRPr="00BC309C" w:rsidRDefault="0095711F" w:rsidP="007A0535">
            <w:pPr>
              <w:ind w:left="115"/>
            </w:pPr>
            <w:r w:rsidRPr="00BC309C">
              <w:rPr>
                <w:b/>
              </w:rPr>
              <w:t xml:space="preserve">Improvement </w:t>
            </w:r>
          </w:p>
        </w:tc>
        <w:tc>
          <w:tcPr>
            <w:tcW w:w="2196" w:type="dxa"/>
            <w:tcBorders>
              <w:top w:val="single" w:sz="4" w:space="0" w:color="000000"/>
              <w:left w:val="single" w:sz="4" w:space="0" w:color="000000"/>
              <w:bottom w:val="single" w:sz="4" w:space="0" w:color="000000"/>
              <w:right w:val="single" w:sz="4" w:space="0" w:color="000000"/>
            </w:tcBorders>
          </w:tcPr>
          <w:p w:rsidR="0095711F" w:rsidRPr="00BC309C" w:rsidRDefault="0095711F" w:rsidP="007A0535">
            <w:pPr>
              <w:spacing w:after="32" w:line="240" w:lineRule="auto"/>
              <w:ind w:left="113"/>
            </w:pPr>
            <w:r w:rsidRPr="00BC309C">
              <w:rPr>
                <w:b/>
              </w:rPr>
              <w:t xml:space="preserve">Evaluation </w:t>
            </w:r>
            <w:r w:rsidRPr="00BC309C">
              <w:rPr>
                <w:b/>
              </w:rPr>
              <w:tab/>
              <w:t xml:space="preserve">of </w:t>
            </w:r>
          </w:p>
          <w:p w:rsidR="0095711F" w:rsidRPr="00BC309C" w:rsidRDefault="0095711F" w:rsidP="007A0535">
            <w:pPr>
              <w:ind w:left="113"/>
            </w:pPr>
            <w:r w:rsidRPr="00BC309C">
              <w:rPr>
                <w:b/>
              </w:rPr>
              <w:t xml:space="preserve">Medical Knowledge </w:t>
            </w:r>
          </w:p>
        </w:tc>
      </w:tr>
      <w:tr w:rsidR="0095711F" w:rsidRPr="00BC309C" w:rsidTr="007A0535">
        <w:trPr>
          <w:trHeight w:val="1913"/>
        </w:trPr>
        <w:tc>
          <w:tcPr>
            <w:tcW w:w="2722" w:type="dxa"/>
            <w:tcBorders>
              <w:top w:val="single" w:sz="4" w:space="0" w:color="000000"/>
              <w:left w:val="single" w:sz="4" w:space="0" w:color="000000"/>
              <w:bottom w:val="single" w:sz="4" w:space="0" w:color="000000"/>
              <w:right w:val="single" w:sz="4" w:space="0" w:color="000000"/>
            </w:tcBorders>
          </w:tcPr>
          <w:p w:rsidR="0095711F" w:rsidRPr="00BC309C" w:rsidRDefault="0095711F" w:rsidP="005F59B7">
            <w:pPr>
              <w:numPr>
                <w:ilvl w:val="0"/>
                <w:numId w:val="113"/>
              </w:numPr>
              <w:spacing w:after="58" w:line="248" w:lineRule="auto"/>
              <w:ind w:left="426" w:right="97"/>
            </w:pPr>
            <w:r w:rsidRPr="00BC309C">
              <w:t xml:space="preserve">PGT recommend drugs easily available in hospital setting </w:t>
            </w:r>
          </w:p>
          <w:p w:rsidR="0095711F" w:rsidRPr="00BC309C" w:rsidRDefault="0095711F" w:rsidP="005F59B7">
            <w:pPr>
              <w:numPr>
                <w:ilvl w:val="0"/>
                <w:numId w:val="113"/>
              </w:numPr>
              <w:spacing w:after="35" w:line="244" w:lineRule="auto"/>
              <w:ind w:left="426" w:right="97"/>
            </w:pPr>
            <w:r w:rsidRPr="00BC309C">
              <w:t xml:space="preserve">PGT should understand the issues implicated with the transmission of an infectious agent and the responsibility of the physician to protect uninfected individuals. </w:t>
            </w:r>
          </w:p>
          <w:p w:rsidR="0095711F" w:rsidRPr="00BC309C" w:rsidRDefault="0095711F" w:rsidP="005F59B7">
            <w:pPr>
              <w:numPr>
                <w:ilvl w:val="0"/>
                <w:numId w:val="113"/>
              </w:numPr>
              <w:spacing w:after="37" w:line="240" w:lineRule="auto"/>
              <w:ind w:left="426" w:right="92"/>
            </w:pPr>
            <w:r w:rsidRPr="00BC309C">
              <w:t xml:space="preserve">PGT should apply evidence- based, cost- effective strategies for prevention, diagnosis  and disease management </w:t>
            </w:r>
          </w:p>
          <w:p w:rsidR="0095711F" w:rsidRPr="00BC309C" w:rsidRDefault="0095711F" w:rsidP="007A0535">
            <w:pPr>
              <w:jc w:val="center"/>
            </w:pPr>
            <w:r w:rsidRPr="00BC309C">
              <w:t xml:space="preserve">. </w:t>
            </w:r>
          </w:p>
        </w:tc>
        <w:tc>
          <w:tcPr>
            <w:tcW w:w="2273" w:type="dxa"/>
            <w:tcBorders>
              <w:top w:val="single" w:sz="4" w:space="0" w:color="000000"/>
              <w:left w:val="single" w:sz="4" w:space="0" w:color="000000"/>
              <w:bottom w:val="single" w:sz="4" w:space="0" w:color="000000"/>
              <w:right w:val="single" w:sz="4" w:space="0" w:color="000000"/>
            </w:tcBorders>
          </w:tcPr>
          <w:p w:rsidR="0095711F" w:rsidRPr="00BC309C" w:rsidRDefault="0095711F" w:rsidP="005F59B7">
            <w:pPr>
              <w:numPr>
                <w:ilvl w:val="0"/>
                <w:numId w:val="114"/>
              </w:numPr>
              <w:spacing w:after="62" w:line="247" w:lineRule="auto"/>
              <w:ind w:left="333"/>
            </w:pPr>
            <w:r w:rsidRPr="00BC309C">
              <w:t xml:space="preserve">Keeping the patient and family informed   on the clinical status of the patient, results of tests, etc. </w:t>
            </w:r>
          </w:p>
          <w:p w:rsidR="0095711F" w:rsidRPr="00BC309C" w:rsidRDefault="0095711F" w:rsidP="005F59B7">
            <w:pPr>
              <w:numPr>
                <w:ilvl w:val="0"/>
                <w:numId w:val="114"/>
              </w:numPr>
              <w:spacing w:after="30" w:line="240" w:lineRule="auto"/>
              <w:ind w:left="333"/>
            </w:pPr>
            <w:r w:rsidRPr="00BC309C">
              <w:t xml:space="preserve">Frequent, direct </w:t>
            </w:r>
          </w:p>
          <w:p w:rsidR="0095711F" w:rsidRPr="00BC309C" w:rsidRDefault="0095711F" w:rsidP="007A0535">
            <w:pPr>
              <w:spacing w:after="32" w:line="248" w:lineRule="auto"/>
              <w:ind w:left="333"/>
            </w:pPr>
            <w:r w:rsidRPr="00BC309C">
              <w:t xml:space="preserve">communication with the physician who requested the consultation </w:t>
            </w:r>
          </w:p>
          <w:p w:rsidR="0095711F" w:rsidRPr="00BC309C" w:rsidRDefault="0095711F" w:rsidP="005F59B7">
            <w:pPr>
              <w:numPr>
                <w:ilvl w:val="0"/>
                <w:numId w:val="114"/>
              </w:numPr>
              <w:spacing w:after="32" w:line="248" w:lineRule="auto"/>
              <w:ind w:left="333"/>
            </w:pPr>
            <w:r w:rsidRPr="00BC309C">
              <w:t xml:space="preserve">Review  of previous </w:t>
            </w:r>
          </w:p>
          <w:p w:rsidR="0095711F" w:rsidRPr="00BC309C" w:rsidRDefault="0095711F" w:rsidP="007A0535">
            <w:pPr>
              <w:spacing w:after="32" w:line="240" w:lineRule="auto"/>
              <w:ind w:left="333"/>
            </w:pPr>
            <w:r w:rsidRPr="00BC309C">
              <w:t xml:space="preserve">Medical records and extraction of information relevant to the patient’s infectious status. Other sources </w:t>
            </w:r>
            <w:r w:rsidRPr="00BC309C">
              <w:tab/>
              <w:t xml:space="preserve"> of information may be used, when pertinent </w:t>
            </w:r>
          </w:p>
          <w:p w:rsidR="0095711F" w:rsidRPr="00BC309C" w:rsidRDefault="0095711F" w:rsidP="007A0535">
            <w:pPr>
              <w:spacing w:after="32" w:line="240" w:lineRule="auto"/>
              <w:ind w:left="333" w:hanging="230"/>
            </w:pPr>
            <w:r w:rsidRPr="00BC309C">
              <w:rPr>
                <w:rFonts w:ascii="Segoe UI Symbol" w:eastAsia="Segoe UI Symbol" w:hAnsi="Segoe UI Symbol" w:cs="Segoe UI Symbol"/>
                <w:sz w:val="24"/>
              </w:rPr>
              <w:t>•</w:t>
            </w:r>
            <w:r w:rsidRPr="00BC309C">
              <w:rPr>
                <w:rFonts w:ascii="Arial" w:eastAsia="Arial" w:hAnsi="Arial" w:cs="Arial"/>
                <w:sz w:val="24"/>
              </w:rPr>
              <w:t xml:space="preserve"> </w:t>
            </w:r>
            <w:r w:rsidRPr="00BC309C">
              <w:t xml:space="preserve">Understanding that patients have the right to either accepts  or decline recommendations made by the physician </w:t>
            </w:r>
          </w:p>
          <w:p w:rsidR="00BC309C" w:rsidRPr="00BC309C" w:rsidRDefault="00BC309C" w:rsidP="005F59B7">
            <w:pPr>
              <w:numPr>
                <w:ilvl w:val="0"/>
                <w:numId w:val="170"/>
              </w:numPr>
              <w:spacing w:after="32" w:line="240" w:lineRule="auto"/>
              <w:ind w:left="333"/>
              <w:contextualSpacing/>
            </w:pPr>
            <w:r w:rsidRPr="00BC309C">
              <w:t>Education of the patient.</w:t>
            </w:r>
          </w:p>
        </w:tc>
        <w:tc>
          <w:tcPr>
            <w:tcW w:w="2230" w:type="dxa"/>
            <w:tcBorders>
              <w:top w:val="single" w:sz="4" w:space="0" w:color="000000"/>
              <w:left w:val="single" w:sz="4" w:space="0" w:color="000000"/>
              <w:bottom w:val="single" w:sz="4" w:space="0" w:color="000000"/>
              <w:right w:val="single" w:sz="4" w:space="0" w:color="000000"/>
            </w:tcBorders>
          </w:tcPr>
          <w:p w:rsidR="0095711F" w:rsidRPr="00BC309C" w:rsidRDefault="0095711F" w:rsidP="005F59B7">
            <w:pPr>
              <w:numPr>
                <w:ilvl w:val="0"/>
                <w:numId w:val="115"/>
              </w:numPr>
              <w:spacing w:after="59" w:line="248" w:lineRule="auto"/>
              <w:ind w:left="418"/>
            </w:pPr>
            <w:r w:rsidRPr="00BC309C">
              <w:t xml:space="preserve">PGT should develop ethical behavior </w:t>
            </w:r>
          </w:p>
          <w:p w:rsidR="0095711F" w:rsidRPr="00BC309C" w:rsidRDefault="0095711F" w:rsidP="005F59B7">
            <w:pPr>
              <w:numPr>
                <w:ilvl w:val="0"/>
                <w:numId w:val="115"/>
              </w:numPr>
              <w:spacing w:after="33" w:line="240" w:lineRule="auto"/>
              <w:ind w:left="418"/>
            </w:pPr>
            <w:r w:rsidRPr="00BC309C">
              <w:t xml:space="preserve">Should </w:t>
            </w:r>
          </w:p>
          <w:p w:rsidR="0095711F" w:rsidRPr="00BC309C" w:rsidRDefault="0095711F" w:rsidP="007A0535">
            <w:pPr>
              <w:spacing w:after="62" w:line="248" w:lineRule="auto"/>
              <w:ind w:left="418"/>
            </w:pPr>
            <w:r w:rsidRPr="00BC309C">
              <w:t xml:space="preserve">reflect humanistic qualities of respect, compassion, integrity, and honesty </w:t>
            </w:r>
          </w:p>
          <w:p w:rsidR="0095711F" w:rsidRPr="00BC309C" w:rsidRDefault="0095711F" w:rsidP="005F59B7">
            <w:pPr>
              <w:numPr>
                <w:ilvl w:val="0"/>
                <w:numId w:val="115"/>
              </w:numPr>
              <w:spacing w:after="65" w:line="248" w:lineRule="auto"/>
              <w:ind w:left="418"/>
            </w:pPr>
            <w:r w:rsidRPr="00BC309C">
              <w:t xml:space="preserve">PGT should admit his errors and must learn how to avoid them in future </w:t>
            </w:r>
          </w:p>
          <w:p w:rsidR="0095711F" w:rsidRPr="00BC309C" w:rsidRDefault="0095711F" w:rsidP="005F59B7">
            <w:pPr>
              <w:numPr>
                <w:ilvl w:val="0"/>
                <w:numId w:val="115"/>
              </w:numPr>
              <w:spacing w:after="32" w:line="246" w:lineRule="auto"/>
              <w:ind w:left="418"/>
            </w:pPr>
            <w:r w:rsidRPr="00BC309C">
              <w:t xml:space="preserve">PGT should always be responsible </w:t>
            </w:r>
          </w:p>
          <w:p w:rsidR="0095711F" w:rsidRPr="00BC309C" w:rsidRDefault="0095711F" w:rsidP="007A0535">
            <w:pPr>
              <w:spacing w:after="63" w:line="240" w:lineRule="auto"/>
              <w:ind w:left="418"/>
            </w:pPr>
            <w:r w:rsidRPr="00BC309C">
              <w:t xml:space="preserve">&amp; reliable </w:t>
            </w:r>
          </w:p>
          <w:p w:rsidR="0095711F" w:rsidRPr="00BC309C" w:rsidRDefault="0095711F" w:rsidP="005F59B7">
            <w:pPr>
              <w:numPr>
                <w:ilvl w:val="0"/>
                <w:numId w:val="115"/>
              </w:numPr>
              <w:spacing w:after="35" w:line="240" w:lineRule="auto"/>
              <w:ind w:left="418"/>
            </w:pPr>
            <w:r w:rsidRPr="00BC309C">
              <w:t xml:space="preserve">PGT should </w:t>
            </w:r>
          </w:p>
          <w:p w:rsidR="0095711F" w:rsidRPr="00BC309C" w:rsidRDefault="0095711F" w:rsidP="007A0535">
            <w:pPr>
              <w:spacing w:after="36" w:line="247" w:lineRule="auto"/>
              <w:ind w:left="418" w:right="174"/>
            </w:pPr>
            <w:r w:rsidRPr="00BC309C">
              <w:t xml:space="preserve">consider the needs of patients, families, colleagues, and </w:t>
            </w:r>
          </w:p>
          <w:p w:rsidR="0095711F" w:rsidRPr="00BC309C" w:rsidRDefault="0095711F" w:rsidP="005F59B7">
            <w:pPr>
              <w:numPr>
                <w:ilvl w:val="0"/>
                <w:numId w:val="118"/>
              </w:numPr>
              <w:spacing w:after="62" w:line="248" w:lineRule="auto"/>
              <w:ind w:left="402" w:right="225"/>
            </w:pPr>
            <w:r w:rsidRPr="00BC309C">
              <w:t xml:space="preserve">PGT should always maintain a professional appearance </w:t>
            </w:r>
          </w:p>
          <w:p w:rsidR="0095711F" w:rsidRPr="00BC309C" w:rsidRDefault="0095711F" w:rsidP="005F59B7">
            <w:pPr>
              <w:numPr>
                <w:ilvl w:val="0"/>
                <w:numId w:val="118"/>
              </w:numPr>
              <w:spacing w:after="32" w:line="247" w:lineRule="auto"/>
              <w:ind w:left="402" w:right="225"/>
            </w:pPr>
            <w:r w:rsidRPr="00BC309C">
              <w:t xml:space="preserve">PGT should understand how personal and cultural </w:t>
            </w:r>
            <w:r w:rsidRPr="00BC309C">
              <w:lastRenderedPageBreak/>
              <w:t xml:space="preserve">characteristics impact the efforts to control </w:t>
            </w:r>
          </w:p>
          <w:p w:rsidR="0095711F" w:rsidRPr="00BC309C" w:rsidRDefault="0095711F" w:rsidP="007A0535">
            <w:pPr>
              <w:spacing w:after="32" w:line="248" w:lineRule="auto"/>
              <w:ind w:left="402"/>
            </w:pPr>
            <w:r w:rsidRPr="00BC309C">
              <w:t xml:space="preserve">spread of communicable diseases support staff </w:t>
            </w:r>
          </w:p>
        </w:tc>
        <w:tc>
          <w:tcPr>
            <w:tcW w:w="1820" w:type="dxa"/>
            <w:tcBorders>
              <w:top w:val="single" w:sz="4" w:space="0" w:color="000000"/>
              <w:left w:val="nil"/>
              <w:bottom w:val="single" w:sz="4" w:space="0" w:color="000000"/>
              <w:right w:val="single" w:sz="4" w:space="0" w:color="000000"/>
            </w:tcBorders>
          </w:tcPr>
          <w:p w:rsidR="0095711F" w:rsidRPr="00BC309C" w:rsidRDefault="0095711F" w:rsidP="005F59B7">
            <w:pPr>
              <w:numPr>
                <w:ilvl w:val="0"/>
                <w:numId w:val="171"/>
              </w:numPr>
              <w:spacing w:after="31" w:line="251" w:lineRule="auto"/>
              <w:ind w:left="400" w:right="172"/>
              <w:contextualSpacing/>
            </w:pPr>
            <w:r w:rsidRPr="00BC309C">
              <w:lastRenderedPageBreak/>
              <w:t>PGT should communicat</w:t>
            </w:r>
            <w:r w:rsidR="00BC309C" w:rsidRPr="00BC309C">
              <w:t xml:space="preserve">e with lab staff </w:t>
            </w:r>
            <w:r w:rsidRPr="00BC309C">
              <w:t>to obtain relevant microbiologi</w:t>
            </w:r>
            <w:r w:rsidR="00BC309C" w:rsidRPr="00BC309C">
              <w:t xml:space="preserve">c data of patients’ samples </w:t>
            </w:r>
          </w:p>
          <w:p w:rsidR="0095711F" w:rsidRPr="00BC309C" w:rsidRDefault="00BC309C" w:rsidP="005F59B7">
            <w:pPr>
              <w:numPr>
                <w:ilvl w:val="0"/>
                <w:numId w:val="171"/>
              </w:numPr>
              <w:spacing w:after="32" w:line="248" w:lineRule="auto"/>
              <w:ind w:left="400" w:right="82"/>
              <w:contextualSpacing/>
            </w:pPr>
            <w:r w:rsidRPr="00BC309C">
              <w:t>PGT should</w:t>
            </w:r>
            <w:r w:rsidR="0095711F" w:rsidRPr="00BC309C">
              <w:t xml:space="preserve"> </w:t>
            </w:r>
            <w:r w:rsidRPr="00BC309C">
              <w:t xml:space="preserve">appropriately call a subspecialist for evaluation and management of a patient with infectious disease </w:t>
            </w:r>
          </w:p>
          <w:p w:rsidR="0095711F" w:rsidRPr="00BC309C" w:rsidRDefault="00BC309C" w:rsidP="005F59B7">
            <w:pPr>
              <w:numPr>
                <w:ilvl w:val="0"/>
                <w:numId w:val="171"/>
              </w:numPr>
              <w:spacing w:after="32" w:line="248" w:lineRule="auto"/>
              <w:ind w:left="400" w:right="82"/>
              <w:contextualSpacing/>
            </w:pPr>
            <w:r w:rsidRPr="00BC309C">
              <w:t xml:space="preserve">PGT should ask precise questions from infectious diseases consultants </w:t>
            </w:r>
          </w:p>
          <w:p w:rsidR="00BC309C" w:rsidRPr="00BC309C" w:rsidRDefault="00BC309C" w:rsidP="005F59B7">
            <w:pPr>
              <w:numPr>
                <w:ilvl w:val="0"/>
                <w:numId w:val="171"/>
              </w:numPr>
              <w:spacing w:after="32" w:line="248" w:lineRule="auto"/>
              <w:ind w:left="400" w:right="82"/>
              <w:contextualSpacing/>
            </w:pPr>
            <w:r w:rsidRPr="00BC309C">
              <w:t xml:space="preserve">PGT should </w:t>
            </w:r>
            <w:r w:rsidRPr="00BC309C">
              <w:lastRenderedPageBreak/>
              <w:t xml:space="preserve">arrange the elements of patient’s </w:t>
            </w:r>
          </w:p>
        </w:tc>
        <w:tc>
          <w:tcPr>
            <w:tcW w:w="2452" w:type="dxa"/>
            <w:tcBorders>
              <w:top w:val="single" w:sz="4" w:space="0" w:color="000000"/>
              <w:left w:val="single" w:sz="4" w:space="0" w:color="000000"/>
              <w:bottom w:val="single" w:sz="4" w:space="0" w:color="000000"/>
              <w:right w:val="single" w:sz="4" w:space="0" w:color="000000"/>
            </w:tcBorders>
          </w:tcPr>
          <w:p w:rsidR="0095711F" w:rsidRPr="00BC309C" w:rsidRDefault="0095711F" w:rsidP="005F59B7">
            <w:pPr>
              <w:numPr>
                <w:ilvl w:val="0"/>
                <w:numId w:val="116"/>
              </w:numPr>
              <w:spacing w:after="33" w:line="240" w:lineRule="auto"/>
              <w:ind w:left="398" w:right="47"/>
            </w:pPr>
            <w:r w:rsidRPr="00BC309C">
              <w:lastRenderedPageBreak/>
              <w:t xml:space="preserve">PGT should </w:t>
            </w:r>
          </w:p>
          <w:p w:rsidR="0095711F" w:rsidRPr="00BC309C" w:rsidRDefault="0095711F" w:rsidP="007A0535">
            <w:pPr>
              <w:spacing w:after="32" w:line="248" w:lineRule="auto"/>
              <w:ind w:left="398" w:right="334"/>
            </w:pPr>
            <w:r w:rsidRPr="00BC309C">
              <w:t xml:space="preserve">identify parameters to monitor </w:t>
            </w:r>
          </w:p>
          <w:p w:rsidR="0095711F" w:rsidRPr="00BC309C" w:rsidRDefault="0095711F" w:rsidP="007A0535">
            <w:pPr>
              <w:spacing w:after="60" w:line="240" w:lineRule="auto"/>
              <w:ind w:left="398"/>
            </w:pPr>
            <w:r w:rsidRPr="00BC309C">
              <w:t xml:space="preserve">care </w:t>
            </w:r>
          </w:p>
          <w:p w:rsidR="0095711F" w:rsidRPr="00BC309C" w:rsidRDefault="0095711F" w:rsidP="005F59B7">
            <w:pPr>
              <w:numPr>
                <w:ilvl w:val="0"/>
                <w:numId w:val="116"/>
              </w:numPr>
              <w:spacing w:after="65" w:line="248" w:lineRule="auto"/>
              <w:ind w:left="398" w:right="47"/>
            </w:pPr>
            <w:r w:rsidRPr="00BC309C">
              <w:t xml:space="preserve">PGT should maintain currency with patient’s clinical progress </w:t>
            </w:r>
          </w:p>
          <w:p w:rsidR="0095711F" w:rsidRPr="00BC309C" w:rsidRDefault="0095711F" w:rsidP="005F59B7">
            <w:pPr>
              <w:numPr>
                <w:ilvl w:val="0"/>
                <w:numId w:val="116"/>
              </w:numPr>
              <w:ind w:left="398" w:right="47"/>
            </w:pPr>
            <w:r w:rsidRPr="00BC309C">
              <w:t xml:space="preserve">PGT  should keep up to date with medical literature related to interesting cases seen in consult service </w:t>
            </w:r>
          </w:p>
        </w:tc>
        <w:tc>
          <w:tcPr>
            <w:tcW w:w="2196" w:type="dxa"/>
            <w:tcBorders>
              <w:top w:val="single" w:sz="4" w:space="0" w:color="000000"/>
              <w:left w:val="single" w:sz="4" w:space="0" w:color="000000"/>
              <w:bottom w:val="single" w:sz="4" w:space="0" w:color="000000"/>
              <w:right w:val="single" w:sz="4" w:space="0" w:color="000000"/>
            </w:tcBorders>
          </w:tcPr>
          <w:p w:rsidR="0095711F" w:rsidRPr="00BC309C" w:rsidRDefault="0095711F" w:rsidP="005F59B7">
            <w:pPr>
              <w:numPr>
                <w:ilvl w:val="0"/>
                <w:numId w:val="117"/>
              </w:numPr>
              <w:spacing w:after="33" w:line="240" w:lineRule="auto"/>
              <w:ind w:left="459" w:right="75"/>
              <w:jc w:val="both"/>
            </w:pPr>
            <w:r w:rsidRPr="00BC309C">
              <w:t xml:space="preserve">PGT should </w:t>
            </w:r>
          </w:p>
          <w:p w:rsidR="0095711F" w:rsidRPr="00BC309C" w:rsidRDefault="0095711F" w:rsidP="007A0535">
            <w:pPr>
              <w:spacing w:after="32" w:line="247" w:lineRule="auto"/>
              <w:ind w:left="459"/>
            </w:pPr>
            <w:r w:rsidRPr="00BC309C">
              <w:t xml:space="preserve">be able to perform procedures and consult adequately the plan of </w:t>
            </w:r>
          </w:p>
          <w:p w:rsidR="0095711F" w:rsidRPr="00BC309C" w:rsidRDefault="0095711F" w:rsidP="007A0535">
            <w:pPr>
              <w:spacing w:after="63" w:line="240" w:lineRule="auto"/>
              <w:ind w:left="459"/>
              <w:jc w:val="center"/>
            </w:pPr>
            <w:r w:rsidRPr="00BC309C">
              <w:t xml:space="preserve">care </w:t>
            </w:r>
          </w:p>
          <w:p w:rsidR="0095711F" w:rsidRPr="00BC309C" w:rsidRDefault="0095711F" w:rsidP="005F59B7">
            <w:pPr>
              <w:numPr>
                <w:ilvl w:val="0"/>
                <w:numId w:val="117"/>
              </w:numPr>
              <w:spacing w:after="62" w:line="248" w:lineRule="auto"/>
              <w:ind w:left="459" w:right="75"/>
              <w:jc w:val="both"/>
            </w:pPr>
            <w:r w:rsidRPr="00BC309C">
              <w:t xml:space="preserve">PGT should be able to participate in didactic infectious diseases sessions </w:t>
            </w:r>
          </w:p>
          <w:p w:rsidR="0095711F" w:rsidRPr="00BC309C" w:rsidRDefault="0095711F" w:rsidP="005F59B7">
            <w:pPr>
              <w:numPr>
                <w:ilvl w:val="0"/>
                <w:numId w:val="117"/>
              </w:numPr>
              <w:ind w:left="459" w:right="75"/>
              <w:jc w:val="both"/>
            </w:pPr>
            <w:r w:rsidRPr="00BC309C">
              <w:t xml:space="preserve">PGT should apply the information learnt in didactic sessions in patient care setting </w:t>
            </w:r>
          </w:p>
        </w:tc>
      </w:tr>
    </w:tbl>
    <w:p w:rsidR="00746E79" w:rsidRDefault="009421E0" w:rsidP="0095711F">
      <w:pPr>
        <w:spacing w:line="240" w:lineRule="auto"/>
      </w:pPr>
      <w:r>
        <w:rPr>
          <w:rFonts w:ascii="Times New Roman" w:eastAsia="Times New Roman" w:hAnsi="Times New Roman" w:cs="Times New Roman"/>
          <w:b/>
          <w:sz w:val="20"/>
        </w:rPr>
        <w:lastRenderedPageBreak/>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289" w:line="240" w:lineRule="auto"/>
      </w:pPr>
      <w:r>
        <w:rPr>
          <w:rFonts w:ascii="Times New Roman" w:eastAsia="Times New Roman" w:hAnsi="Times New Roman" w:cs="Times New Roman"/>
          <w:b/>
          <w:sz w:val="20"/>
        </w:rPr>
        <w:t xml:space="preserve"> </w:t>
      </w:r>
    </w:p>
    <w:p w:rsidR="00746E79" w:rsidRDefault="009421E0">
      <w:pPr>
        <w:spacing w:after="53" w:line="246" w:lineRule="auto"/>
        <w:ind w:left="1435" w:hanging="10"/>
      </w:pPr>
      <w:r>
        <w:rPr>
          <w:b/>
          <w:sz w:val="28"/>
        </w:rPr>
        <w:t xml:space="preserve">Suggested Readings </w:t>
      </w:r>
    </w:p>
    <w:p w:rsidR="00746E79" w:rsidRDefault="009421E0">
      <w:pPr>
        <w:spacing w:after="43" w:line="240" w:lineRule="auto"/>
      </w:pPr>
      <w:r>
        <w:rPr>
          <w:b/>
          <w:sz w:val="35"/>
        </w:rPr>
        <w:t xml:space="preserve"> </w:t>
      </w:r>
    </w:p>
    <w:p w:rsidR="00746E79" w:rsidRPr="0095711F" w:rsidRDefault="009421E0" w:rsidP="00E05264">
      <w:pPr>
        <w:numPr>
          <w:ilvl w:val="0"/>
          <w:numId w:val="29"/>
        </w:numPr>
        <w:spacing w:after="100" w:line="246" w:lineRule="auto"/>
        <w:ind w:right="1277" w:hanging="362"/>
      </w:pPr>
      <w:r w:rsidRPr="0095711F">
        <w:t xml:space="preserve">Basic Life Support (BLS) Provider Manual by American Heart Association. 2016. </w:t>
      </w:r>
    </w:p>
    <w:p w:rsidR="00746E79" w:rsidRPr="0095711F" w:rsidRDefault="009421E0" w:rsidP="00E05264">
      <w:pPr>
        <w:numPr>
          <w:ilvl w:val="0"/>
          <w:numId w:val="29"/>
        </w:numPr>
        <w:spacing w:after="100" w:line="246" w:lineRule="auto"/>
        <w:ind w:right="1277" w:hanging="362"/>
      </w:pPr>
      <w:r w:rsidRPr="0095711F">
        <w:t>Emergency Care and Transportation of the Sick and Injured (Book &amp; Navigate 2 Essentials Access). 11th Edition.</w:t>
      </w:r>
      <w:hyperlink r:id="rId39">
        <w:r w:rsidRPr="0095711F">
          <w:t xml:space="preserve"> </w:t>
        </w:r>
      </w:hyperlink>
      <w:hyperlink r:id="rId40">
        <w:r w:rsidRPr="0095711F">
          <w:rPr>
            <w:u w:val="single" w:color="000000"/>
          </w:rPr>
          <w:t>American Academy of Orthopaedic Surgeons (AAOS)</w:t>
        </w:r>
      </w:hyperlink>
      <w:hyperlink r:id="rId41">
        <w:r w:rsidRPr="0095711F">
          <w:t xml:space="preserve"> </w:t>
        </w:r>
      </w:hyperlink>
    </w:p>
    <w:p w:rsidR="00746E79" w:rsidRPr="0095711F" w:rsidRDefault="009421E0" w:rsidP="00E05264">
      <w:pPr>
        <w:numPr>
          <w:ilvl w:val="0"/>
          <w:numId w:val="29"/>
        </w:numPr>
        <w:spacing w:after="94" w:line="240" w:lineRule="auto"/>
        <w:ind w:right="1277" w:hanging="362"/>
      </w:pPr>
      <w:r w:rsidRPr="0095711F">
        <w:t xml:space="preserve">Responding to Emergency: Comprehensive First Aid / CPR / AED.American Red Cross.1st Edition. </w:t>
      </w:r>
    </w:p>
    <w:p w:rsidR="00746E79" w:rsidRPr="0095711F" w:rsidRDefault="009421E0" w:rsidP="00E05264">
      <w:pPr>
        <w:numPr>
          <w:ilvl w:val="0"/>
          <w:numId w:val="29"/>
        </w:numPr>
        <w:spacing w:line="240" w:lineRule="auto"/>
        <w:ind w:right="1277" w:hanging="362"/>
      </w:pPr>
      <w:r w:rsidRPr="0095711F">
        <w:t xml:space="preserve">John Tardiff, Paula Derr, Mike McEvoy. Emergency &amp; Critical Care Pocket Guide 8th Edition. 2016. </w:t>
      </w:r>
    </w:p>
    <w:p w:rsidR="0095711F" w:rsidRDefault="0095711F">
      <w:pPr>
        <w:pStyle w:val="Heading5"/>
      </w:pPr>
    </w:p>
    <w:p w:rsidR="0095711F" w:rsidRDefault="0095711F">
      <w:pPr>
        <w:pStyle w:val="Heading5"/>
      </w:pPr>
    </w:p>
    <w:p w:rsidR="00746E79" w:rsidRDefault="00746E79">
      <w:pPr>
        <w:spacing w:after="142" w:line="240" w:lineRule="auto"/>
      </w:pPr>
    </w:p>
    <w:p w:rsidR="00746E79" w:rsidRDefault="009421E0">
      <w:pPr>
        <w:spacing w:line="240" w:lineRule="auto"/>
      </w:pPr>
      <w:r>
        <w:rPr>
          <w:sz w:val="28"/>
        </w:rPr>
        <w:t xml:space="preserve"> </w:t>
      </w:r>
    </w:p>
    <w:p w:rsidR="00746E79" w:rsidRDefault="009421E0">
      <w:pPr>
        <w:spacing w:after="37" w:line="240" w:lineRule="auto"/>
        <w:jc w:val="center"/>
      </w:pPr>
      <w:r>
        <w:rPr>
          <w:b/>
          <w:color w:val="1F497D"/>
          <w:sz w:val="32"/>
        </w:rPr>
        <w:t xml:space="preserve">THE EXPECTED LEARNING OUTCOMES OF RESIDENT YEARWISE. </w:t>
      </w:r>
    </w:p>
    <w:p w:rsidR="00746E79" w:rsidRDefault="009421E0">
      <w:pPr>
        <w:spacing w:after="36" w:line="246" w:lineRule="auto"/>
        <w:ind w:left="2209" w:right="8" w:hanging="10"/>
        <w:jc w:val="both"/>
      </w:pPr>
      <w:r>
        <w:rPr>
          <w:sz w:val="24"/>
        </w:rPr>
        <w:t xml:space="preserve">The following outlines the expected learning outcomes for residents in each year of a four-year medical program </w:t>
      </w:r>
    </w:p>
    <w:p w:rsidR="00746E79" w:rsidRDefault="009421E0">
      <w:pPr>
        <w:spacing w:after="5"/>
        <w:jc w:val="center"/>
      </w:pPr>
      <w:r>
        <w:rPr>
          <w:sz w:val="24"/>
        </w:rPr>
        <w:t xml:space="preserve"> </w:t>
      </w:r>
    </w:p>
    <w:tbl>
      <w:tblPr>
        <w:tblStyle w:val="TableGrid"/>
        <w:tblW w:w="14052" w:type="dxa"/>
        <w:tblInd w:w="946" w:type="dxa"/>
        <w:tblCellMar>
          <w:right w:w="115" w:type="dxa"/>
        </w:tblCellMar>
        <w:tblLook w:val="04A0" w:firstRow="1" w:lastRow="0" w:firstColumn="1" w:lastColumn="0" w:noHBand="0" w:noVBand="1"/>
      </w:tblPr>
      <w:tblGrid>
        <w:gridCol w:w="3476"/>
        <w:gridCol w:w="941"/>
        <w:gridCol w:w="4995"/>
        <w:gridCol w:w="2039"/>
        <w:gridCol w:w="2601"/>
      </w:tblGrid>
      <w:tr w:rsidR="00746E79">
        <w:trPr>
          <w:trHeight w:val="547"/>
        </w:trPr>
        <w:tc>
          <w:tcPr>
            <w:tcW w:w="3514"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rPr>
              <w:t xml:space="preserve">YEAR </w:t>
            </w:r>
          </w:p>
        </w:tc>
        <w:tc>
          <w:tcPr>
            <w:tcW w:w="5881"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06"/>
            </w:pPr>
            <w:r>
              <w:rPr>
                <w:b/>
              </w:rPr>
              <w:t xml:space="preserve">LEARNING OUTCOMES </w:t>
            </w:r>
          </w:p>
        </w:tc>
        <w:tc>
          <w:tcPr>
            <w:tcW w:w="2048" w:type="dxa"/>
            <w:tcBorders>
              <w:top w:val="single" w:sz="4" w:space="0" w:color="000000"/>
              <w:left w:val="single" w:sz="4" w:space="0" w:color="000000"/>
              <w:bottom w:val="single" w:sz="4" w:space="0" w:color="000000"/>
              <w:right w:val="single" w:sz="4" w:space="0" w:color="000000"/>
            </w:tcBorders>
          </w:tcPr>
          <w:p w:rsidR="00746E79" w:rsidRDefault="009421E0">
            <w:pPr>
              <w:ind w:left="106"/>
            </w:pPr>
            <w:r>
              <w:rPr>
                <w:b/>
              </w:rPr>
              <w:t xml:space="preserve">MODE OF TEACHING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rPr>
              <w:t xml:space="preserve">ASSESSMENT </w:t>
            </w:r>
          </w:p>
        </w:tc>
      </w:tr>
      <w:tr w:rsidR="00746E79">
        <w:trPr>
          <w:trHeight w:val="3502"/>
        </w:trPr>
        <w:tc>
          <w:tcPr>
            <w:tcW w:w="3514"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rPr>
              <w:lastRenderedPageBreak/>
              <w:t xml:space="preserve">FIRST YEAR MD RESIDENT </w:t>
            </w:r>
          </w:p>
        </w:tc>
        <w:tc>
          <w:tcPr>
            <w:tcW w:w="5881" w:type="dxa"/>
            <w:gridSpan w:val="2"/>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19"/>
              </w:numPr>
              <w:spacing w:after="47" w:line="240" w:lineRule="auto"/>
              <w:ind w:hanging="408"/>
            </w:pPr>
            <w:r>
              <w:t xml:space="preserve">Act as primary physician for patients. </w:t>
            </w:r>
          </w:p>
          <w:p w:rsidR="00746E79" w:rsidRDefault="009421E0" w:rsidP="005F59B7">
            <w:pPr>
              <w:numPr>
                <w:ilvl w:val="0"/>
                <w:numId w:val="119"/>
              </w:numPr>
              <w:spacing w:after="47" w:line="240" w:lineRule="auto"/>
              <w:ind w:hanging="408"/>
            </w:pPr>
            <w:r>
              <w:t xml:space="preserve">Perform detailed history and physical exams. </w:t>
            </w:r>
          </w:p>
          <w:p w:rsidR="00746E79" w:rsidRDefault="009421E0" w:rsidP="005F59B7">
            <w:pPr>
              <w:numPr>
                <w:ilvl w:val="0"/>
                <w:numId w:val="119"/>
              </w:numPr>
              <w:spacing w:after="47" w:line="240" w:lineRule="auto"/>
              <w:ind w:hanging="408"/>
            </w:pPr>
            <w:r>
              <w:t xml:space="preserve">Contribute to patient plans under supervision. </w:t>
            </w:r>
          </w:p>
          <w:p w:rsidR="00746E79" w:rsidRDefault="009421E0" w:rsidP="005F59B7">
            <w:pPr>
              <w:numPr>
                <w:ilvl w:val="0"/>
                <w:numId w:val="119"/>
              </w:numPr>
              <w:spacing w:after="46" w:line="240" w:lineRule="auto"/>
              <w:ind w:hanging="408"/>
            </w:pPr>
            <w:r>
              <w:t xml:space="preserve">Understand pathophysiology of disease processes. </w:t>
            </w:r>
          </w:p>
          <w:p w:rsidR="00746E79" w:rsidRDefault="009421E0" w:rsidP="005F59B7">
            <w:pPr>
              <w:numPr>
                <w:ilvl w:val="0"/>
                <w:numId w:val="119"/>
              </w:numPr>
              <w:spacing w:after="47" w:line="240" w:lineRule="auto"/>
              <w:ind w:hanging="408"/>
            </w:pPr>
            <w:r>
              <w:t xml:space="preserve">Present patient cases during rounds. </w:t>
            </w:r>
          </w:p>
          <w:p w:rsidR="00746E79" w:rsidRDefault="009421E0" w:rsidP="005F59B7">
            <w:pPr>
              <w:numPr>
                <w:ilvl w:val="0"/>
                <w:numId w:val="119"/>
              </w:numPr>
              <w:spacing w:after="47" w:line="240" w:lineRule="auto"/>
              <w:ind w:hanging="408"/>
            </w:pPr>
            <w:r>
              <w:t xml:space="preserve">Perform procedures under supervision. </w:t>
            </w:r>
          </w:p>
          <w:p w:rsidR="00746E79" w:rsidRDefault="009421E0" w:rsidP="005F59B7">
            <w:pPr>
              <w:numPr>
                <w:ilvl w:val="0"/>
                <w:numId w:val="119"/>
              </w:numPr>
              <w:ind w:hanging="408"/>
            </w:pPr>
            <w:r>
              <w:t xml:space="preserve">Attend outpatient clinics under supervision of senior resident. </w:t>
            </w:r>
          </w:p>
        </w:tc>
        <w:tc>
          <w:tcPr>
            <w:tcW w:w="2048" w:type="dxa"/>
            <w:tcBorders>
              <w:top w:val="single" w:sz="4" w:space="0" w:color="000000"/>
              <w:left w:val="single" w:sz="4" w:space="0" w:color="000000"/>
              <w:bottom w:val="single" w:sz="4" w:space="0" w:color="000000"/>
              <w:right w:val="single" w:sz="4" w:space="0" w:color="000000"/>
            </w:tcBorders>
          </w:tcPr>
          <w:p w:rsidR="00746E79" w:rsidRDefault="009421E0">
            <w:pPr>
              <w:ind w:left="106" w:right="48"/>
            </w:pPr>
            <w:r>
              <w:t xml:space="preserve">Bedside teachings in emergency, inpatient, and outpatient department. Workshops, seminars and conferences. Formal teaching sessions with the supervisors. Mock courses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34" w:line="248" w:lineRule="auto"/>
              <w:ind w:left="108"/>
            </w:pPr>
            <w:r>
              <w:rPr>
                <w:b/>
              </w:rPr>
              <w:t xml:space="preserve">Formative assessment </w:t>
            </w:r>
            <w:r>
              <w:t xml:space="preserve">workplace based assessments. (Mini-CXE. CBDs, DOPS, ACATs, MCQs and OSCE, 360- degree evaluation </w:t>
            </w:r>
          </w:p>
          <w:p w:rsidR="00746E79" w:rsidRDefault="009421E0">
            <w:pPr>
              <w:spacing w:after="32" w:line="240" w:lineRule="auto"/>
            </w:pPr>
            <w:r>
              <w:rPr>
                <w:sz w:val="21"/>
              </w:rPr>
              <w:t xml:space="preserve"> </w:t>
            </w:r>
          </w:p>
          <w:p w:rsidR="00746E79" w:rsidRDefault="009421E0">
            <w:pPr>
              <w:spacing w:after="32" w:line="240" w:lineRule="auto"/>
              <w:ind w:left="108"/>
            </w:pPr>
            <w:r>
              <w:rPr>
                <w:b/>
              </w:rPr>
              <w:t xml:space="preserve">Summative </w:t>
            </w:r>
          </w:p>
          <w:p w:rsidR="00746E79" w:rsidRDefault="009421E0">
            <w:pPr>
              <w:spacing w:after="32" w:line="240" w:lineRule="auto"/>
              <w:ind w:left="108"/>
            </w:pPr>
            <w:r>
              <w:rPr>
                <w:b/>
              </w:rPr>
              <w:t xml:space="preserve">assessment </w:t>
            </w:r>
          </w:p>
          <w:p w:rsidR="00746E79" w:rsidRDefault="009421E0">
            <w:pPr>
              <w:ind w:left="108"/>
            </w:pPr>
            <w:r>
              <w:t xml:space="preserve">First year in training exam </w:t>
            </w:r>
          </w:p>
        </w:tc>
      </w:tr>
      <w:tr w:rsidR="00746E79">
        <w:trPr>
          <w:trHeight w:val="3234"/>
        </w:trPr>
        <w:tc>
          <w:tcPr>
            <w:tcW w:w="3514"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rPr>
              <w:t xml:space="preserve">SECOND YEAR MD RESIDENT </w:t>
            </w:r>
          </w:p>
        </w:tc>
        <w:tc>
          <w:tcPr>
            <w:tcW w:w="5881" w:type="dxa"/>
            <w:gridSpan w:val="2"/>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20"/>
              </w:numPr>
              <w:spacing w:after="42" w:line="240" w:lineRule="auto"/>
              <w:ind w:hanging="362"/>
            </w:pPr>
            <w:r>
              <w:t xml:space="preserve">Work alongside first-year resident as a role model. </w:t>
            </w:r>
          </w:p>
          <w:p w:rsidR="00746E79" w:rsidRDefault="009421E0" w:rsidP="005F59B7">
            <w:pPr>
              <w:numPr>
                <w:ilvl w:val="0"/>
                <w:numId w:val="120"/>
              </w:numPr>
              <w:spacing w:after="46" w:line="245" w:lineRule="auto"/>
              <w:ind w:hanging="362"/>
            </w:pPr>
            <w:r>
              <w:t xml:space="preserve">Have increasing responsibilities on inpatient rotations. </w:t>
            </w:r>
          </w:p>
          <w:p w:rsidR="00746E79" w:rsidRDefault="009421E0" w:rsidP="005F59B7">
            <w:pPr>
              <w:numPr>
                <w:ilvl w:val="0"/>
                <w:numId w:val="120"/>
              </w:numPr>
              <w:spacing w:after="49" w:line="240" w:lineRule="auto"/>
              <w:ind w:hanging="362"/>
            </w:pPr>
            <w:r>
              <w:t xml:space="preserve">Attend outpatient clinics. </w:t>
            </w:r>
          </w:p>
          <w:p w:rsidR="00746E79" w:rsidRDefault="009421E0" w:rsidP="005F59B7">
            <w:pPr>
              <w:numPr>
                <w:ilvl w:val="0"/>
                <w:numId w:val="120"/>
              </w:numPr>
              <w:ind w:hanging="362"/>
            </w:pPr>
            <w:r>
              <w:t xml:space="preserve">Demonstrate understanding of pathophysiology and lab/radiology findings. Come up with a reasonable differential diagnosis and management plan. </w:t>
            </w:r>
          </w:p>
        </w:tc>
        <w:tc>
          <w:tcPr>
            <w:tcW w:w="2048" w:type="dxa"/>
            <w:tcBorders>
              <w:top w:val="single" w:sz="4" w:space="0" w:color="000000"/>
              <w:left w:val="single" w:sz="4" w:space="0" w:color="000000"/>
              <w:bottom w:val="single" w:sz="4" w:space="0" w:color="000000"/>
              <w:right w:val="single" w:sz="4" w:space="0" w:color="000000"/>
            </w:tcBorders>
          </w:tcPr>
          <w:p w:rsidR="00746E79" w:rsidRDefault="009421E0">
            <w:pPr>
              <w:ind w:left="106" w:right="84"/>
            </w:pPr>
            <w:r>
              <w:t xml:space="preserve">Bedside teachings in emergency, inpatient and outpatient department. Workshops, seminars and conferences. Formal teaching sessions with the supervisors Mock courses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41" w:line="247" w:lineRule="auto"/>
              <w:ind w:left="108"/>
            </w:pPr>
            <w:r>
              <w:rPr>
                <w:b/>
              </w:rPr>
              <w:t xml:space="preserve">Formative assessment </w:t>
            </w:r>
            <w:r>
              <w:t xml:space="preserve">workplace based assessments (Mini-CXE. CBDs, DOPS, ACATs, MCQs and OSCE, 360- degree evaluation </w:t>
            </w:r>
          </w:p>
          <w:p w:rsidR="00746E79" w:rsidRDefault="009421E0">
            <w:pPr>
              <w:spacing w:after="32" w:line="240" w:lineRule="auto"/>
            </w:pPr>
            <w:r>
              <w:rPr>
                <w:sz w:val="21"/>
              </w:rPr>
              <w:t xml:space="preserve"> </w:t>
            </w:r>
          </w:p>
          <w:p w:rsidR="00746E79" w:rsidRDefault="009421E0">
            <w:pPr>
              <w:spacing w:after="32" w:line="245" w:lineRule="auto"/>
              <w:ind w:left="108" w:right="41"/>
            </w:pPr>
            <w:r>
              <w:rPr>
                <w:b/>
              </w:rPr>
              <w:t xml:space="preserve">Summative assessment </w:t>
            </w:r>
          </w:p>
          <w:p w:rsidR="00746E79" w:rsidRDefault="009421E0">
            <w:pPr>
              <w:ind w:left="108"/>
            </w:pPr>
            <w:r>
              <w:t xml:space="preserve">MTA </w:t>
            </w:r>
          </w:p>
        </w:tc>
      </w:tr>
      <w:tr w:rsidR="00746E79">
        <w:trPr>
          <w:trHeight w:val="3503"/>
        </w:trPr>
        <w:tc>
          <w:tcPr>
            <w:tcW w:w="351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THIRD YEAR MD RESIDENT </w:t>
            </w:r>
          </w:p>
        </w:tc>
        <w:tc>
          <w:tcPr>
            <w:tcW w:w="831" w:type="dxa"/>
            <w:tcBorders>
              <w:top w:val="single" w:sz="4" w:space="0" w:color="000000"/>
              <w:left w:val="single" w:sz="4" w:space="0" w:color="000000"/>
              <w:bottom w:val="single" w:sz="4" w:space="0" w:color="000000"/>
              <w:right w:val="nil"/>
            </w:tcBorders>
          </w:tcPr>
          <w:p w:rsidR="00746E79" w:rsidRDefault="00746E79" w:rsidP="005F59B7">
            <w:pPr>
              <w:numPr>
                <w:ilvl w:val="0"/>
                <w:numId w:val="121"/>
              </w:numPr>
              <w:spacing w:after="322" w:line="240" w:lineRule="auto"/>
              <w:jc w:val="center"/>
            </w:pPr>
          </w:p>
          <w:p w:rsidR="00746E79" w:rsidRDefault="00746E79" w:rsidP="005F59B7">
            <w:pPr>
              <w:numPr>
                <w:ilvl w:val="0"/>
                <w:numId w:val="121"/>
              </w:numPr>
              <w:spacing w:after="322" w:line="240" w:lineRule="auto"/>
              <w:jc w:val="center"/>
            </w:pPr>
          </w:p>
          <w:p w:rsidR="00746E79" w:rsidRDefault="00746E79" w:rsidP="005F59B7">
            <w:pPr>
              <w:numPr>
                <w:ilvl w:val="0"/>
                <w:numId w:val="121"/>
              </w:numPr>
              <w:spacing w:after="322" w:line="240" w:lineRule="auto"/>
              <w:jc w:val="center"/>
            </w:pPr>
          </w:p>
          <w:p w:rsidR="00746E79" w:rsidRDefault="00746E79" w:rsidP="005F59B7">
            <w:pPr>
              <w:numPr>
                <w:ilvl w:val="0"/>
                <w:numId w:val="121"/>
              </w:numPr>
              <w:spacing w:after="322" w:line="240" w:lineRule="auto"/>
              <w:jc w:val="center"/>
            </w:pPr>
          </w:p>
          <w:p w:rsidR="00746E79" w:rsidRDefault="00746E79" w:rsidP="005F59B7">
            <w:pPr>
              <w:numPr>
                <w:ilvl w:val="0"/>
                <w:numId w:val="121"/>
              </w:numPr>
              <w:jc w:val="center"/>
            </w:pPr>
          </w:p>
        </w:tc>
        <w:tc>
          <w:tcPr>
            <w:tcW w:w="5050" w:type="dxa"/>
            <w:tcBorders>
              <w:top w:val="single" w:sz="4" w:space="0" w:color="000000"/>
              <w:left w:val="nil"/>
              <w:bottom w:val="single" w:sz="4" w:space="0" w:color="000000"/>
              <w:right w:val="single" w:sz="4" w:space="0" w:color="000000"/>
            </w:tcBorders>
          </w:tcPr>
          <w:p w:rsidR="00746E79" w:rsidRDefault="009421E0">
            <w:pPr>
              <w:spacing w:after="46" w:line="248" w:lineRule="auto"/>
            </w:pPr>
            <w:r>
              <w:t xml:space="preserve">Take on leadership and supervisory roles for first and second-year residents. </w:t>
            </w:r>
          </w:p>
          <w:p w:rsidR="00746E79" w:rsidRDefault="009421E0">
            <w:pPr>
              <w:spacing w:after="46" w:line="248" w:lineRule="auto"/>
            </w:pPr>
            <w:r>
              <w:t xml:space="preserve">Demonstrate interpersonal and communication skills. </w:t>
            </w:r>
          </w:p>
          <w:p w:rsidR="00746E79" w:rsidRDefault="009421E0">
            <w:pPr>
              <w:spacing w:after="46" w:line="248" w:lineRule="auto"/>
            </w:pPr>
            <w:r>
              <w:t xml:space="preserve">Understand literature on diagnosis, prognosis, and management of disease processes. </w:t>
            </w:r>
          </w:p>
          <w:p w:rsidR="00746E79" w:rsidRDefault="009421E0">
            <w:pPr>
              <w:spacing w:after="46" w:line="248" w:lineRule="auto"/>
            </w:pPr>
            <w:r>
              <w:t xml:space="preserve">Teach junior residents. Articulate findings and plan systematically. </w:t>
            </w:r>
          </w:p>
          <w:p w:rsidR="00746E79" w:rsidRDefault="009421E0">
            <w:r>
              <w:t xml:space="preserve">Conduct procedures with minimal supervision </w:t>
            </w:r>
          </w:p>
        </w:tc>
        <w:tc>
          <w:tcPr>
            <w:tcW w:w="2048"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5"/>
            </w:pPr>
            <w:r>
              <w:rPr>
                <w:sz w:val="21"/>
              </w:rPr>
              <w:t xml:space="preserve"> </w:t>
            </w:r>
          </w:p>
          <w:p w:rsidR="00746E79" w:rsidRDefault="009421E0">
            <w:pPr>
              <w:ind w:left="110" w:right="65"/>
            </w:pPr>
            <w:r>
              <w:t xml:space="preserve">Bedside teachings in emergency, inpatient and outpatient department. Workshops, seminars and conferences. Formal teaching sessions with the supervisors Mock courses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ind w:left="113"/>
            </w:pPr>
            <w:r>
              <w:rPr>
                <w:b/>
              </w:rPr>
              <w:t xml:space="preserve">Formative assessment </w:t>
            </w:r>
            <w:r>
              <w:t xml:space="preserve">workplace-based assessments (Mini-CXE. CBDs, DOPS, ACATs, MCQs and OSCE, 360- degree evaluation </w:t>
            </w:r>
          </w:p>
          <w:p w:rsidR="00746E79" w:rsidRDefault="009421E0">
            <w:pPr>
              <w:spacing w:after="30" w:line="240" w:lineRule="auto"/>
              <w:ind w:left="5"/>
            </w:pPr>
            <w:r>
              <w:t xml:space="preserve"> </w:t>
            </w:r>
          </w:p>
          <w:p w:rsidR="00746E79" w:rsidRDefault="009421E0">
            <w:pPr>
              <w:spacing w:after="30" w:line="240" w:lineRule="auto"/>
              <w:ind w:left="113"/>
            </w:pPr>
            <w:r>
              <w:rPr>
                <w:b/>
              </w:rPr>
              <w:t xml:space="preserve">Summative </w:t>
            </w:r>
          </w:p>
          <w:p w:rsidR="00746E79" w:rsidRDefault="009421E0">
            <w:pPr>
              <w:spacing w:after="30" w:line="240" w:lineRule="auto"/>
              <w:ind w:left="113"/>
            </w:pPr>
            <w:r>
              <w:rPr>
                <w:b/>
              </w:rPr>
              <w:t xml:space="preserve">assessment </w:t>
            </w:r>
          </w:p>
          <w:p w:rsidR="00746E79" w:rsidRDefault="009421E0">
            <w:pPr>
              <w:ind w:left="113"/>
            </w:pPr>
            <w:r>
              <w:t xml:space="preserve">Third year in training exam </w:t>
            </w:r>
          </w:p>
        </w:tc>
      </w:tr>
      <w:tr w:rsidR="00746E79">
        <w:trPr>
          <w:trHeight w:val="3504"/>
        </w:trPr>
        <w:tc>
          <w:tcPr>
            <w:tcW w:w="351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FOURTH YEAR MD RESIDENT </w:t>
            </w:r>
          </w:p>
        </w:tc>
        <w:tc>
          <w:tcPr>
            <w:tcW w:w="831" w:type="dxa"/>
            <w:tcBorders>
              <w:top w:val="single" w:sz="4" w:space="0" w:color="000000"/>
              <w:left w:val="single" w:sz="4" w:space="0" w:color="000000"/>
              <w:bottom w:val="single" w:sz="4" w:space="0" w:color="000000"/>
              <w:right w:val="nil"/>
            </w:tcBorders>
          </w:tcPr>
          <w:p w:rsidR="00746E79" w:rsidRDefault="009421E0" w:rsidP="005F59B7">
            <w:pPr>
              <w:numPr>
                <w:ilvl w:val="0"/>
                <w:numId w:val="122"/>
              </w:numPr>
              <w:spacing w:after="321" w:line="261" w:lineRule="auto"/>
              <w:ind w:right="16"/>
              <w:jc w:val="center"/>
            </w:pPr>
            <w:r>
              <w:rPr>
                <w:rFonts w:ascii="Segoe UI Symbol" w:eastAsia="Segoe UI Symbol" w:hAnsi="Segoe UI Symbol" w:cs="Segoe UI Symbol"/>
              </w:rPr>
              <w:t>•</w:t>
            </w:r>
            <w:r>
              <w:rPr>
                <w:rFonts w:ascii="Arial" w:eastAsia="Arial" w:hAnsi="Arial" w:cs="Arial"/>
              </w:rPr>
              <w:t xml:space="preserve"> </w:t>
            </w:r>
            <w:r>
              <w:rPr>
                <w:rFonts w:ascii="Segoe UI Symbol" w:eastAsia="Segoe UI Symbol" w:hAnsi="Segoe UI Symbol" w:cs="Segoe UI Symbol"/>
              </w:rPr>
              <w:t>•</w:t>
            </w:r>
            <w:r>
              <w:rPr>
                <w:rFonts w:ascii="Arial" w:eastAsia="Arial" w:hAnsi="Arial" w:cs="Arial"/>
              </w:rPr>
              <w:t xml:space="preserve"> </w:t>
            </w:r>
          </w:p>
          <w:p w:rsidR="00746E79" w:rsidRDefault="009421E0" w:rsidP="005F59B7">
            <w:pPr>
              <w:numPr>
                <w:ilvl w:val="0"/>
                <w:numId w:val="122"/>
              </w:numPr>
              <w:spacing w:after="321" w:line="261" w:lineRule="auto"/>
              <w:ind w:right="16"/>
              <w:jc w:val="center"/>
            </w:pPr>
            <w:r>
              <w:rPr>
                <w:rFonts w:ascii="Segoe UI Symbol" w:eastAsia="Segoe UI Symbol" w:hAnsi="Segoe UI Symbol" w:cs="Segoe UI Symbol"/>
              </w:rPr>
              <w:t>•</w:t>
            </w:r>
            <w:r>
              <w:rPr>
                <w:rFonts w:ascii="Arial" w:eastAsia="Arial" w:hAnsi="Arial" w:cs="Arial"/>
              </w:rPr>
              <w:t xml:space="preserve"> </w:t>
            </w:r>
          </w:p>
          <w:p w:rsidR="00746E79" w:rsidRDefault="00746E79" w:rsidP="005F59B7">
            <w:pPr>
              <w:numPr>
                <w:ilvl w:val="0"/>
                <w:numId w:val="122"/>
              </w:numPr>
              <w:ind w:right="16"/>
              <w:jc w:val="center"/>
            </w:pPr>
          </w:p>
        </w:tc>
        <w:tc>
          <w:tcPr>
            <w:tcW w:w="5050" w:type="dxa"/>
            <w:tcBorders>
              <w:top w:val="single" w:sz="4" w:space="0" w:color="000000"/>
              <w:left w:val="nil"/>
              <w:bottom w:val="single" w:sz="4" w:space="0" w:color="000000"/>
              <w:right w:val="single" w:sz="4" w:space="0" w:color="000000"/>
            </w:tcBorders>
          </w:tcPr>
          <w:p w:rsidR="00746E79" w:rsidRDefault="009421E0">
            <w:pPr>
              <w:spacing w:after="46" w:line="240" w:lineRule="auto"/>
            </w:pPr>
            <w:r>
              <w:t xml:space="preserve">Build on leadership, mentor, and supervisory role. </w:t>
            </w:r>
          </w:p>
          <w:p w:rsidR="00746E79" w:rsidRDefault="009421E0">
            <w:pPr>
              <w:spacing w:after="46" w:line="254" w:lineRule="auto"/>
              <w:ind w:right="108"/>
              <w:jc w:val="both"/>
            </w:pPr>
            <w:r>
              <w:t xml:space="preserve">Be actively involved in teaching junior residents. Have a solid knowledge base of disease processes and management. </w:t>
            </w:r>
          </w:p>
          <w:p w:rsidR="00746E79" w:rsidRDefault="009421E0">
            <w:pPr>
              <w:spacing w:after="46" w:line="240" w:lineRule="auto"/>
            </w:pPr>
            <w:r>
              <w:t xml:space="preserve">Be actively involved in outpatient clinic. </w:t>
            </w:r>
          </w:p>
          <w:p w:rsidR="00746E79" w:rsidRDefault="009421E0">
            <w:pPr>
              <w:spacing w:after="46" w:line="248" w:lineRule="auto"/>
            </w:pPr>
            <w:r>
              <w:t xml:space="preserve">Carry out most procedures independently and supervise junior residents. </w:t>
            </w:r>
          </w:p>
          <w:p w:rsidR="00746E79" w:rsidRDefault="009421E0">
            <w:r>
              <w:t xml:space="preserve">Analyze articles skillfully and present thesis. </w:t>
            </w:r>
          </w:p>
        </w:tc>
        <w:tc>
          <w:tcPr>
            <w:tcW w:w="2048" w:type="dxa"/>
            <w:tcBorders>
              <w:top w:val="single" w:sz="4" w:space="0" w:color="000000"/>
              <w:left w:val="single" w:sz="4" w:space="0" w:color="000000"/>
              <w:bottom w:val="single" w:sz="4" w:space="0" w:color="000000"/>
              <w:right w:val="single" w:sz="4" w:space="0" w:color="000000"/>
            </w:tcBorders>
          </w:tcPr>
          <w:p w:rsidR="00746E79" w:rsidRDefault="009421E0">
            <w:pPr>
              <w:ind w:left="110" w:right="65"/>
              <w:jc w:val="both"/>
            </w:pPr>
            <w:r>
              <w:t xml:space="preserve">Bedside teachings in emergency, inpatient and outpatient department. Workshops, seminars and conferences. Formal teaching sessions with the supervisors Mock courses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5"/>
            </w:pPr>
            <w:r>
              <w:rPr>
                <w:sz w:val="21"/>
              </w:rPr>
              <w:t xml:space="preserve"> </w:t>
            </w:r>
          </w:p>
          <w:p w:rsidR="00746E79" w:rsidRDefault="009421E0">
            <w:pPr>
              <w:spacing w:after="27" w:line="248" w:lineRule="auto"/>
              <w:ind w:left="113"/>
            </w:pPr>
            <w:r>
              <w:rPr>
                <w:b/>
              </w:rPr>
              <w:t xml:space="preserve">Formative assessment </w:t>
            </w:r>
            <w:r>
              <w:t xml:space="preserve">workplace-based assessments (Mini-CXE. CBDs, DOPS, ACATs, MCQs and OSCE, 360- degree evaluation </w:t>
            </w:r>
          </w:p>
          <w:p w:rsidR="00746E79" w:rsidRDefault="009421E0">
            <w:pPr>
              <w:spacing w:after="32" w:line="240" w:lineRule="auto"/>
              <w:ind w:left="5"/>
            </w:pPr>
            <w:r>
              <w:t xml:space="preserve"> </w:t>
            </w:r>
          </w:p>
          <w:p w:rsidR="00746E79" w:rsidRDefault="009421E0">
            <w:pPr>
              <w:ind w:left="113" w:right="784"/>
            </w:pPr>
            <w:r>
              <w:rPr>
                <w:b/>
              </w:rPr>
              <w:t xml:space="preserve">Summative assessment </w:t>
            </w:r>
            <w:r>
              <w:t xml:space="preserve">FTA exam </w:t>
            </w:r>
          </w:p>
        </w:tc>
      </w:tr>
    </w:tbl>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5" w:line="240" w:lineRule="auto"/>
      </w:pPr>
      <w:r>
        <w:rPr>
          <w:sz w:val="20"/>
        </w:rPr>
        <w:t xml:space="preserve"> </w:t>
      </w:r>
    </w:p>
    <w:p w:rsidR="00746E79" w:rsidRDefault="009421E0">
      <w:pPr>
        <w:spacing w:after="31" w:line="240" w:lineRule="auto"/>
      </w:pPr>
      <w:r>
        <w:rPr>
          <w:sz w:val="20"/>
        </w:rPr>
        <w:t xml:space="preserve"> </w:t>
      </w:r>
    </w:p>
    <w:p w:rsidR="00746E79" w:rsidRDefault="009421E0">
      <w:pPr>
        <w:spacing w:after="41" w:line="246" w:lineRule="auto"/>
        <w:ind w:left="5871" w:hanging="5653"/>
      </w:pPr>
      <w:r>
        <w:rPr>
          <w:b/>
        </w:rPr>
        <w:t xml:space="preserve">Our program is competency-based and outcome-driven, with a focus on providing a supportive learning environment for residents to develop their skills and knowledge and achieve their career goals. </w:t>
      </w:r>
    </w:p>
    <w:p w:rsidR="00746E79" w:rsidRDefault="009421E0">
      <w:pPr>
        <w:spacing w:after="28"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rsidP="007111A4">
      <w:pPr>
        <w:spacing w:after="28" w:line="240" w:lineRule="auto"/>
      </w:pPr>
      <w:r>
        <w:rPr>
          <w:b/>
          <w:sz w:val="20"/>
        </w:rPr>
        <w:lastRenderedPageBreak/>
        <w:t xml:space="preserve"> </w:t>
      </w:r>
      <w:r w:rsidR="00713B2B">
        <w:rPr>
          <w:noProof/>
        </w:rPr>
        <w:drawing>
          <wp:anchor distT="0" distB="0" distL="114300" distR="114300" simplePos="0" relativeHeight="251739136" behindDoc="0" locked="0" layoutInCell="1" allowOverlap="1" wp14:anchorId="48DED4DA" wp14:editId="2798922D">
            <wp:simplePos x="0" y="0"/>
            <wp:positionH relativeFrom="column">
              <wp:posOffset>7377912</wp:posOffset>
            </wp:positionH>
            <wp:positionV relativeFrom="paragraph">
              <wp:posOffset>10555</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38" name="Picture 3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p>
    <w:p w:rsidR="00713B2B" w:rsidRDefault="00713B2B">
      <w:pPr>
        <w:spacing w:after="364" w:line="240" w:lineRule="auto"/>
        <w:ind w:left="4822" w:right="-15" w:hanging="10"/>
        <w:rPr>
          <w:b/>
          <w:sz w:val="72"/>
        </w:rPr>
      </w:pPr>
    </w:p>
    <w:p w:rsidR="00746E79" w:rsidRDefault="009421E0" w:rsidP="00547207">
      <w:pPr>
        <w:spacing w:after="364" w:line="240" w:lineRule="auto"/>
        <w:ind w:left="990" w:right="-15" w:hanging="10"/>
        <w:jc w:val="center"/>
      </w:pPr>
      <w:r>
        <w:rPr>
          <w:b/>
          <w:sz w:val="72"/>
        </w:rPr>
        <w:t>SECTION NO. 3:</w:t>
      </w:r>
    </w:p>
    <w:p w:rsidR="00746E79" w:rsidRDefault="009421E0" w:rsidP="00547207">
      <w:pPr>
        <w:spacing w:line="240" w:lineRule="auto"/>
        <w:ind w:left="1260" w:right="1044" w:hanging="10"/>
        <w:jc w:val="center"/>
        <w:rPr>
          <w:b/>
          <w:sz w:val="72"/>
        </w:rPr>
      </w:pPr>
      <w:r>
        <w:rPr>
          <w:b/>
          <w:sz w:val="72"/>
        </w:rPr>
        <w:t>Research and Thesis Writing</w:t>
      </w:r>
      <w:r w:rsidR="00547207">
        <w:rPr>
          <w:noProof/>
        </w:rPr>
        <w:drawing>
          <wp:inline distT="0" distB="0" distL="0" distR="0" wp14:anchorId="5DA37BFD" wp14:editId="63D8803C">
            <wp:extent cx="6848475" cy="3752850"/>
            <wp:effectExtent l="0" t="0" r="0" b="0"/>
            <wp:docPr id="523849" name="Picture 523849"/>
            <wp:cNvGraphicFramePr/>
            <a:graphic xmlns:a="http://schemas.openxmlformats.org/drawingml/2006/main">
              <a:graphicData uri="http://schemas.openxmlformats.org/drawingml/2006/picture">
                <pic:pic xmlns:pic="http://schemas.openxmlformats.org/drawingml/2006/picture">
                  <pic:nvPicPr>
                    <pic:cNvPr id="523849" name="Picture 523849"/>
                    <pic:cNvPicPr/>
                  </pic:nvPicPr>
                  <pic:blipFill>
                    <a:blip r:embed="rId42"/>
                    <a:stretch>
                      <a:fillRect/>
                    </a:stretch>
                  </pic:blipFill>
                  <pic:spPr>
                    <a:xfrm>
                      <a:off x="0" y="0"/>
                      <a:ext cx="6848475" cy="3752850"/>
                    </a:xfrm>
                    <a:prstGeom prst="rect">
                      <a:avLst/>
                    </a:prstGeom>
                  </pic:spPr>
                </pic:pic>
              </a:graphicData>
            </a:graphic>
          </wp:inline>
        </w:drawing>
      </w:r>
    </w:p>
    <w:p w:rsidR="00547207" w:rsidRDefault="00547207" w:rsidP="00547207">
      <w:pPr>
        <w:spacing w:line="240" w:lineRule="auto"/>
        <w:ind w:left="1260" w:right="1044" w:hanging="10"/>
        <w:jc w:val="center"/>
      </w:pPr>
    </w:p>
    <w:p w:rsidR="0065539B" w:rsidRDefault="0065539B">
      <w:pPr>
        <w:spacing w:after="243" w:line="246" w:lineRule="auto"/>
        <w:ind w:left="1435" w:right="-15" w:hanging="10"/>
        <w:rPr>
          <w:b/>
          <w:sz w:val="24"/>
          <w:u w:val="single" w:color="000000"/>
        </w:rPr>
      </w:pPr>
    </w:p>
    <w:p w:rsidR="0065539B" w:rsidRDefault="0065539B">
      <w:pPr>
        <w:spacing w:after="243" w:line="246" w:lineRule="auto"/>
        <w:ind w:left="1435" w:right="-15" w:hanging="10"/>
      </w:pPr>
      <w:r>
        <w:lastRenderedPageBreak/>
        <w:t>For residency program research work on synopsis and thesis writing starts from entry into university by getting registration ID number from the research unit. It has been structured in 06 monthly &amp; annual time scale goals. Essential steps are included in eligibility criteria of yearly, midterm and final assessments. Compulsory workshops have been designed to train residents along the pathway of research conduction. The charts below show the structure and timeline description of the tasks required.</w:t>
      </w:r>
    </w:p>
    <w:p w:rsidR="0065539B" w:rsidRDefault="0065539B" w:rsidP="00825D27">
      <w:pPr>
        <w:spacing w:after="243" w:line="246" w:lineRule="auto"/>
        <w:ind w:left="1435" w:right="1770" w:hanging="10"/>
        <w:jc w:val="center"/>
        <w:rPr>
          <w:b/>
          <w:sz w:val="26"/>
        </w:rPr>
      </w:pPr>
      <w:r w:rsidRPr="0065539B">
        <w:rPr>
          <w:b/>
          <w:sz w:val="26"/>
        </w:rPr>
        <w:t>Outline of research curriculum</w:t>
      </w:r>
      <w:r w:rsidRPr="0065539B">
        <w:rPr>
          <w:b/>
          <w:sz w:val="26"/>
        </w:rPr>
        <w:cr/>
      </w:r>
      <w:r>
        <w:rPr>
          <w:noProof/>
        </w:rPr>
        <w:drawing>
          <wp:inline distT="0" distB="0" distL="0" distR="0" wp14:anchorId="7417843F" wp14:editId="2255FC64">
            <wp:extent cx="5772150" cy="40854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83485" cy="4093506"/>
                    </a:xfrm>
                    <a:prstGeom prst="rect">
                      <a:avLst/>
                    </a:prstGeom>
                  </pic:spPr>
                </pic:pic>
              </a:graphicData>
            </a:graphic>
          </wp:inline>
        </w:drawing>
      </w:r>
    </w:p>
    <w:p w:rsidR="0065539B" w:rsidRDefault="0065539B" w:rsidP="0065539B">
      <w:pPr>
        <w:spacing w:after="243" w:line="246" w:lineRule="auto"/>
        <w:ind w:left="1435" w:right="-15" w:hanging="10"/>
        <w:jc w:val="center"/>
        <w:rPr>
          <w:b/>
          <w:sz w:val="26"/>
        </w:rPr>
      </w:pPr>
    </w:p>
    <w:p w:rsidR="0065539B" w:rsidRDefault="0065539B" w:rsidP="0065539B">
      <w:pPr>
        <w:spacing w:after="243" w:line="246" w:lineRule="auto"/>
        <w:ind w:left="1435" w:right="-15" w:hanging="10"/>
        <w:jc w:val="center"/>
        <w:rPr>
          <w:b/>
          <w:sz w:val="26"/>
        </w:rPr>
      </w:pPr>
    </w:p>
    <w:p w:rsidR="0065539B" w:rsidRDefault="0065539B" w:rsidP="0065539B">
      <w:pPr>
        <w:spacing w:after="243" w:line="246" w:lineRule="auto"/>
        <w:ind w:left="1435" w:right="-15" w:hanging="10"/>
        <w:jc w:val="center"/>
        <w:rPr>
          <w:b/>
          <w:sz w:val="26"/>
        </w:rPr>
      </w:pPr>
    </w:p>
    <w:p w:rsidR="0065539B" w:rsidRPr="0065539B" w:rsidRDefault="0065539B" w:rsidP="0065539B">
      <w:pPr>
        <w:spacing w:after="243" w:line="246" w:lineRule="auto"/>
        <w:ind w:left="1435" w:right="-15" w:hanging="10"/>
        <w:jc w:val="center"/>
        <w:rPr>
          <w:b/>
          <w:sz w:val="26"/>
        </w:rPr>
      </w:pPr>
    </w:p>
    <w:p w:rsidR="0065539B" w:rsidRDefault="0065539B">
      <w:pPr>
        <w:spacing w:after="243" w:line="246" w:lineRule="auto"/>
        <w:ind w:left="1435" w:right="-15" w:hanging="10"/>
      </w:pPr>
    </w:p>
    <w:tbl>
      <w:tblPr>
        <w:tblStyle w:val="TableGrid0"/>
        <w:tblW w:w="0" w:type="auto"/>
        <w:tblInd w:w="415" w:type="dxa"/>
        <w:tblLook w:val="04A0" w:firstRow="1" w:lastRow="0" w:firstColumn="1" w:lastColumn="0" w:noHBand="0" w:noVBand="1"/>
      </w:tblPr>
      <w:tblGrid>
        <w:gridCol w:w="1242"/>
        <w:gridCol w:w="5834"/>
        <w:gridCol w:w="7199"/>
      </w:tblGrid>
      <w:tr w:rsidR="0065539B" w:rsidTr="00825D27">
        <w:tc>
          <w:tcPr>
            <w:tcW w:w="1242" w:type="dxa"/>
          </w:tcPr>
          <w:p w:rsidR="0065539B" w:rsidRPr="0065539B" w:rsidRDefault="0065539B">
            <w:pPr>
              <w:spacing w:after="243" w:line="246" w:lineRule="auto"/>
              <w:ind w:right="-15"/>
              <w:rPr>
                <w:b/>
              </w:rPr>
            </w:pPr>
            <w:r w:rsidRPr="0065539B">
              <w:rPr>
                <w:b/>
              </w:rPr>
              <w:t>Year</w:t>
            </w:r>
          </w:p>
        </w:tc>
        <w:tc>
          <w:tcPr>
            <w:tcW w:w="5834" w:type="dxa"/>
          </w:tcPr>
          <w:p w:rsidR="0065539B" w:rsidRPr="0065539B" w:rsidRDefault="0065539B">
            <w:pPr>
              <w:spacing w:after="243" w:line="246" w:lineRule="auto"/>
              <w:ind w:right="-15"/>
              <w:rPr>
                <w:b/>
              </w:rPr>
            </w:pPr>
            <w:r w:rsidRPr="0065539B">
              <w:rPr>
                <w:b/>
              </w:rPr>
              <w:t>Milestone</w:t>
            </w:r>
          </w:p>
        </w:tc>
        <w:tc>
          <w:tcPr>
            <w:tcW w:w="7199" w:type="dxa"/>
          </w:tcPr>
          <w:p w:rsidR="0065539B" w:rsidRPr="0065539B" w:rsidRDefault="0065539B">
            <w:pPr>
              <w:spacing w:after="243" w:line="246" w:lineRule="auto"/>
              <w:ind w:right="-15"/>
              <w:rPr>
                <w:b/>
              </w:rPr>
            </w:pPr>
            <w:r w:rsidRPr="0065539B">
              <w:rPr>
                <w:b/>
              </w:rPr>
              <w:t>Training Components</w:t>
            </w:r>
          </w:p>
        </w:tc>
      </w:tr>
      <w:tr w:rsidR="0065539B" w:rsidTr="00825D27">
        <w:tc>
          <w:tcPr>
            <w:tcW w:w="1242" w:type="dxa"/>
          </w:tcPr>
          <w:p w:rsidR="0065539B" w:rsidRDefault="0065539B">
            <w:pPr>
              <w:spacing w:after="243" w:line="246" w:lineRule="auto"/>
              <w:ind w:right="-15"/>
            </w:pPr>
            <w:r>
              <w:t>Year 1</w:t>
            </w:r>
          </w:p>
        </w:tc>
        <w:tc>
          <w:tcPr>
            <w:tcW w:w="5834" w:type="dxa"/>
          </w:tcPr>
          <w:p w:rsidR="0065539B" w:rsidRDefault="0065539B" w:rsidP="005F59B7">
            <w:pPr>
              <w:pStyle w:val="ListParagraph"/>
              <w:numPr>
                <w:ilvl w:val="0"/>
                <w:numId w:val="193"/>
              </w:numPr>
              <w:spacing w:after="243" w:line="246" w:lineRule="auto"/>
              <w:ind w:right="-15"/>
            </w:pPr>
            <w:r w:rsidRPr="007111A4">
              <w:rPr>
                <w:b/>
              </w:rPr>
              <w:t>Research Registration ID (1st Month):</w:t>
            </w:r>
            <w:r>
              <w:t xml:space="preserve"> Registration establishes an official record of the resident's research participation and aligns with institutional requirements.</w:t>
            </w:r>
          </w:p>
          <w:p w:rsidR="0065539B" w:rsidRDefault="0065539B" w:rsidP="005F59B7">
            <w:pPr>
              <w:pStyle w:val="ListParagraph"/>
              <w:numPr>
                <w:ilvl w:val="0"/>
                <w:numId w:val="193"/>
              </w:numPr>
              <w:spacing w:after="243" w:line="246" w:lineRule="auto"/>
              <w:ind w:right="-15"/>
            </w:pPr>
            <w:r w:rsidRPr="007111A4">
              <w:rPr>
                <w:b/>
              </w:rPr>
              <w:t>Synopsis Topic Assignment &amp; Submission to Research Unit (1st 6 Months):</w:t>
            </w:r>
            <w:r>
              <w:t xml:space="preserve"> Residents are assigned a research topic, ideally aligned with their clinical interests, which lays the foundation for their thesis.</w:t>
            </w:r>
          </w:p>
          <w:p w:rsidR="0065539B" w:rsidRDefault="0065539B" w:rsidP="005F59B7">
            <w:pPr>
              <w:pStyle w:val="ListParagraph"/>
              <w:numPr>
                <w:ilvl w:val="0"/>
                <w:numId w:val="193"/>
              </w:numPr>
              <w:spacing w:after="243" w:line="246" w:lineRule="auto"/>
              <w:ind w:right="-15"/>
            </w:pPr>
            <w:r w:rsidRPr="007111A4">
              <w:rPr>
                <w:b/>
              </w:rPr>
              <w:t xml:space="preserve">Single Disease Statistical Review or Research Paper (Before End of Year 1): </w:t>
            </w:r>
            <w:r>
              <w:t>Residents complete a statistical review or publish a research paper, introducing them to data interpretation and critical analysis</w:t>
            </w:r>
          </w:p>
        </w:tc>
        <w:tc>
          <w:tcPr>
            <w:tcW w:w="7199" w:type="dxa"/>
          </w:tcPr>
          <w:p w:rsidR="0065539B" w:rsidRDefault="0065539B" w:rsidP="005F59B7">
            <w:pPr>
              <w:pStyle w:val="ListParagraph"/>
              <w:numPr>
                <w:ilvl w:val="0"/>
                <w:numId w:val="193"/>
              </w:numPr>
              <w:spacing w:after="243" w:line="246" w:lineRule="auto"/>
              <w:ind w:right="-15"/>
            </w:pPr>
            <w:r w:rsidRPr="007111A4">
              <w:rPr>
                <w:b/>
              </w:rPr>
              <w:t>Basic Research Methodology:</w:t>
            </w:r>
            <w:r>
              <w:t xml:space="preserve"> A series of introductory lectures on research</w:t>
            </w:r>
            <w:r w:rsidR="007111A4">
              <w:t xml:space="preserve"> </w:t>
            </w:r>
            <w:r>
              <w:t>methodology, covering study designs, sample size calculation, and research</w:t>
            </w:r>
            <w:r w:rsidR="007111A4">
              <w:t xml:space="preserve"> </w:t>
            </w:r>
            <w:r>
              <w:t>ethics.</w:t>
            </w:r>
          </w:p>
          <w:p w:rsidR="0065539B" w:rsidRDefault="0065539B" w:rsidP="005F59B7">
            <w:pPr>
              <w:pStyle w:val="ListParagraph"/>
              <w:numPr>
                <w:ilvl w:val="0"/>
                <w:numId w:val="193"/>
              </w:numPr>
              <w:spacing w:after="243" w:line="246" w:lineRule="auto"/>
              <w:ind w:right="-15"/>
            </w:pPr>
            <w:r w:rsidRPr="00DE67FB">
              <w:rPr>
                <w:b/>
              </w:rPr>
              <w:t>Research Lectures:</w:t>
            </w:r>
            <w:r>
              <w:t xml:space="preserve"> Regular sessions to familiarize residents with foundational research principles.</w:t>
            </w:r>
          </w:p>
          <w:p w:rsidR="0065539B" w:rsidRDefault="0065539B" w:rsidP="005F59B7">
            <w:pPr>
              <w:pStyle w:val="ListParagraph"/>
              <w:numPr>
                <w:ilvl w:val="0"/>
                <w:numId w:val="193"/>
              </w:numPr>
              <w:spacing w:after="243" w:line="246" w:lineRule="auto"/>
              <w:ind w:right="-15"/>
            </w:pPr>
            <w:r w:rsidRPr="00DE67FB">
              <w:rPr>
                <w:b/>
              </w:rPr>
              <w:t>Synopsis Writing &amp; Referencing Manager Training:</w:t>
            </w:r>
            <w:r>
              <w:t xml:space="preserve"> Workshops on writing a</w:t>
            </w:r>
            <w:r w:rsidR="007111A4">
              <w:t xml:space="preserve"> </w:t>
            </w:r>
            <w:r>
              <w:t>research synopsis and managing references using software like EndNote or</w:t>
            </w:r>
            <w:r w:rsidR="007111A4">
              <w:t xml:space="preserve"> </w:t>
            </w:r>
            <w:r>
              <w:t>Zotero.</w:t>
            </w:r>
          </w:p>
        </w:tc>
      </w:tr>
      <w:tr w:rsidR="0065539B" w:rsidTr="00825D27">
        <w:tc>
          <w:tcPr>
            <w:tcW w:w="1242" w:type="dxa"/>
          </w:tcPr>
          <w:p w:rsidR="0065539B" w:rsidRDefault="0065539B" w:rsidP="0065539B">
            <w:r>
              <w:t>Year 2</w:t>
            </w:r>
          </w:p>
        </w:tc>
        <w:tc>
          <w:tcPr>
            <w:tcW w:w="5834" w:type="dxa"/>
          </w:tcPr>
          <w:p w:rsidR="0065539B" w:rsidRDefault="0065539B" w:rsidP="005F59B7">
            <w:pPr>
              <w:pStyle w:val="ListParagraph"/>
              <w:numPr>
                <w:ilvl w:val="0"/>
                <w:numId w:val="194"/>
              </w:numPr>
              <w:spacing w:after="243" w:line="246" w:lineRule="auto"/>
              <w:ind w:right="-15"/>
            </w:pPr>
            <w:r w:rsidRPr="007111A4">
              <w:rPr>
                <w:b/>
              </w:rPr>
              <w:t>Submission of Synopsis (1st 6 Months):</w:t>
            </w:r>
            <w:r>
              <w:t xml:space="preserve"> Residents submit a detailed research proposal outlining their study objectives, methodology, and expected outcomes.</w:t>
            </w:r>
          </w:p>
          <w:p w:rsidR="0065539B" w:rsidRDefault="0065539B" w:rsidP="005F59B7">
            <w:pPr>
              <w:pStyle w:val="ListParagraph"/>
              <w:numPr>
                <w:ilvl w:val="0"/>
                <w:numId w:val="194"/>
              </w:numPr>
              <w:spacing w:after="243" w:line="246" w:lineRule="auto"/>
              <w:ind w:right="-15"/>
            </w:pPr>
            <w:r w:rsidRPr="007111A4">
              <w:rPr>
                <w:b/>
              </w:rPr>
              <w:t>Technical Committee Evaluation, IRF/ERB Approval, and BASAR Synopsis Approval:</w:t>
            </w:r>
            <w:r>
              <w:t xml:space="preserve"> These steps involve institutional and ethical approvals, ensuring the research project meets ethical standards and feasibility.</w:t>
            </w:r>
          </w:p>
        </w:tc>
        <w:tc>
          <w:tcPr>
            <w:tcW w:w="7199" w:type="dxa"/>
          </w:tcPr>
          <w:p w:rsidR="0065539B" w:rsidRDefault="0065539B" w:rsidP="005F59B7">
            <w:pPr>
              <w:pStyle w:val="ListParagraph"/>
              <w:numPr>
                <w:ilvl w:val="0"/>
                <w:numId w:val="194"/>
              </w:numPr>
              <w:spacing w:after="243" w:line="246" w:lineRule="auto"/>
              <w:ind w:right="-15"/>
            </w:pPr>
            <w:r w:rsidRPr="00DE67FB">
              <w:rPr>
                <w:b/>
              </w:rPr>
              <w:t>Advanced Research Methodology:</w:t>
            </w:r>
            <w:r>
              <w:t xml:space="preserve"> Building on the basics, this module covers complex statistical tests, bias minimization, and confounding variables.</w:t>
            </w:r>
          </w:p>
          <w:p w:rsidR="0065539B" w:rsidRDefault="0065539B" w:rsidP="005F59B7">
            <w:pPr>
              <w:pStyle w:val="ListParagraph"/>
              <w:numPr>
                <w:ilvl w:val="0"/>
                <w:numId w:val="194"/>
              </w:numPr>
              <w:spacing w:after="243" w:line="246" w:lineRule="auto"/>
              <w:ind w:right="-15"/>
            </w:pPr>
            <w:r w:rsidRPr="00DE67FB">
              <w:rPr>
                <w:b/>
              </w:rPr>
              <w:t>Research Lectures:</w:t>
            </w:r>
            <w:r>
              <w:t xml:space="preserve"> Continued educational sessions to reinforce methodological rigor and address any challenges in the research process.</w:t>
            </w:r>
          </w:p>
        </w:tc>
      </w:tr>
      <w:tr w:rsidR="0065539B" w:rsidTr="00825D27">
        <w:tc>
          <w:tcPr>
            <w:tcW w:w="1242" w:type="dxa"/>
          </w:tcPr>
          <w:p w:rsidR="0065539B" w:rsidRDefault="0065539B" w:rsidP="0065539B">
            <w:r>
              <w:t>Year 3</w:t>
            </w:r>
          </w:p>
        </w:tc>
        <w:tc>
          <w:tcPr>
            <w:tcW w:w="5834" w:type="dxa"/>
          </w:tcPr>
          <w:p w:rsidR="0065539B" w:rsidRDefault="0065539B" w:rsidP="005F59B7">
            <w:pPr>
              <w:pStyle w:val="ListParagraph"/>
              <w:numPr>
                <w:ilvl w:val="0"/>
                <w:numId w:val="195"/>
              </w:numPr>
              <w:spacing w:after="243" w:line="246" w:lineRule="auto"/>
              <w:ind w:left="747" w:right="-15"/>
            </w:pPr>
            <w:r w:rsidRPr="007111A4">
              <w:rPr>
                <w:b/>
              </w:rPr>
              <w:t xml:space="preserve">Disease Statistical Review or 1 Research Paper (Optional): </w:t>
            </w:r>
            <w:r>
              <w:t>An optional review or paper to further enhance research skills.</w:t>
            </w:r>
          </w:p>
          <w:p w:rsidR="0065539B" w:rsidRDefault="0065539B" w:rsidP="005F59B7">
            <w:pPr>
              <w:pStyle w:val="ListParagraph"/>
              <w:numPr>
                <w:ilvl w:val="0"/>
                <w:numId w:val="195"/>
              </w:numPr>
              <w:spacing w:after="243" w:line="246" w:lineRule="auto"/>
              <w:ind w:left="747" w:right="-15"/>
            </w:pPr>
            <w:r w:rsidRPr="007111A4">
              <w:rPr>
                <w:b/>
              </w:rPr>
              <w:t>Data Collection (1st 6 Months):</w:t>
            </w:r>
            <w:r>
              <w:t xml:space="preserve"> Residents begin gathering data for their thesis under guidance, focusing on data quality and integrity.</w:t>
            </w:r>
          </w:p>
          <w:p w:rsidR="0065539B" w:rsidRDefault="0065539B" w:rsidP="005F59B7">
            <w:pPr>
              <w:pStyle w:val="ListParagraph"/>
              <w:numPr>
                <w:ilvl w:val="0"/>
                <w:numId w:val="195"/>
              </w:numPr>
              <w:spacing w:after="243" w:line="246" w:lineRule="auto"/>
              <w:ind w:left="747" w:right="-15"/>
            </w:pPr>
            <w:r w:rsidRPr="007111A4">
              <w:rPr>
                <w:b/>
              </w:rPr>
              <w:t>Data Analysis (Last 6 Months):</w:t>
            </w:r>
            <w:r>
              <w:t xml:space="preserve"> Residents learn to apply statistical techniques using software like SPSS, analyzing the data collected for meaningful insights.</w:t>
            </w:r>
          </w:p>
        </w:tc>
        <w:tc>
          <w:tcPr>
            <w:tcW w:w="7199" w:type="dxa"/>
          </w:tcPr>
          <w:p w:rsidR="0065539B" w:rsidRDefault="0065539B" w:rsidP="005F59B7">
            <w:pPr>
              <w:pStyle w:val="ListParagraph"/>
              <w:numPr>
                <w:ilvl w:val="0"/>
                <w:numId w:val="195"/>
              </w:numPr>
              <w:spacing w:after="243" w:line="246" w:lineRule="auto"/>
              <w:ind w:right="-15"/>
            </w:pPr>
            <w:r w:rsidRPr="00DE67FB">
              <w:rPr>
                <w:b/>
              </w:rPr>
              <w:t>Data Entry &amp; Analysis with SPSS:</w:t>
            </w:r>
            <w:r>
              <w:t xml:space="preserve"> A workshop on using SPSS for data entry</w:t>
            </w:r>
            <w:r w:rsidR="007111A4">
              <w:t xml:space="preserve"> </w:t>
            </w:r>
            <w:r>
              <w:t>and performing essential statistical analyses, equipping residents with hands-on analytical skills.</w:t>
            </w:r>
          </w:p>
          <w:p w:rsidR="0065539B" w:rsidRDefault="0065539B" w:rsidP="005F59B7">
            <w:pPr>
              <w:pStyle w:val="ListParagraph"/>
              <w:numPr>
                <w:ilvl w:val="0"/>
                <w:numId w:val="195"/>
              </w:numPr>
              <w:spacing w:after="243" w:line="246" w:lineRule="auto"/>
              <w:ind w:right="-15"/>
            </w:pPr>
            <w:r w:rsidRPr="00DE67FB">
              <w:rPr>
                <w:b/>
              </w:rPr>
              <w:t>Research Lectures:</w:t>
            </w:r>
            <w:r>
              <w:t xml:space="preserve"> Ongoing lectures addressing specific challenges in data</w:t>
            </w:r>
            <w:r w:rsidR="007111A4">
              <w:t xml:space="preserve"> </w:t>
            </w:r>
            <w:r>
              <w:t>management and analysis.</w:t>
            </w:r>
          </w:p>
        </w:tc>
      </w:tr>
      <w:tr w:rsidR="0065539B" w:rsidTr="00825D27">
        <w:tc>
          <w:tcPr>
            <w:tcW w:w="1242" w:type="dxa"/>
          </w:tcPr>
          <w:p w:rsidR="0065539B" w:rsidRDefault="0065539B" w:rsidP="0065539B">
            <w:r>
              <w:t>Year 4</w:t>
            </w:r>
          </w:p>
        </w:tc>
        <w:tc>
          <w:tcPr>
            <w:tcW w:w="5834" w:type="dxa"/>
          </w:tcPr>
          <w:p w:rsidR="0065539B" w:rsidRDefault="0065539B" w:rsidP="005F59B7">
            <w:pPr>
              <w:pStyle w:val="ListParagraph"/>
              <w:numPr>
                <w:ilvl w:val="0"/>
                <w:numId w:val="195"/>
              </w:numPr>
              <w:spacing w:after="243" w:line="246" w:lineRule="auto"/>
              <w:ind w:right="-15"/>
            </w:pPr>
            <w:r w:rsidRPr="007111A4">
              <w:rPr>
                <w:b/>
              </w:rPr>
              <w:t xml:space="preserve">Thesis </w:t>
            </w:r>
            <w:r w:rsidR="007111A4" w:rsidRPr="007111A4">
              <w:rPr>
                <w:b/>
              </w:rPr>
              <w:t>writing</w:t>
            </w:r>
            <w:r w:rsidRPr="007111A4">
              <w:rPr>
                <w:b/>
              </w:rPr>
              <w:t xml:space="preserve"> (1st 6 Months): </w:t>
            </w:r>
            <w:r>
              <w:t>Residents draft their thesis with structured guidance on writing style, formatting, and scientific rigor.</w:t>
            </w:r>
          </w:p>
          <w:p w:rsidR="0065539B" w:rsidRDefault="0065539B" w:rsidP="005F59B7">
            <w:pPr>
              <w:pStyle w:val="ListParagraph"/>
              <w:numPr>
                <w:ilvl w:val="0"/>
                <w:numId w:val="195"/>
              </w:numPr>
              <w:spacing w:after="243" w:line="246" w:lineRule="auto"/>
              <w:ind w:right="-15"/>
            </w:pPr>
            <w:r w:rsidRPr="007111A4">
              <w:rPr>
                <w:b/>
              </w:rPr>
              <w:lastRenderedPageBreak/>
              <w:t>BASAR Thesis Approval (Last 6 Months):</w:t>
            </w:r>
            <w:r>
              <w:t xml:space="preserve"> The thesis is submitted for approval, marking the completion of the primary research requirement.</w:t>
            </w:r>
          </w:p>
          <w:p w:rsidR="0065539B" w:rsidRDefault="0065539B" w:rsidP="005F59B7">
            <w:pPr>
              <w:pStyle w:val="ListParagraph"/>
              <w:numPr>
                <w:ilvl w:val="0"/>
                <w:numId w:val="195"/>
              </w:numPr>
              <w:spacing w:after="243" w:line="246" w:lineRule="auto"/>
              <w:ind w:right="-15"/>
            </w:pPr>
            <w:r w:rsidRPr="007111A4">
              <w:rPr>
                <w:b/>
              </w:rPr>
              <w:t>Thesis Completion Certificate by DME (Last 6 Months):</w:t>
            </w:r>
            <w:r>
              <w:t xml:space="preserve"> Upon approval, the Department of Medical Education certifies the thesis completion, fulfilling the academic research requirement</w:t>
            </w:r>
          </w:p>
        </w:tc>
        <w:tc>
          <w:tcPr>
            <w:tcW w:w="7199" w:type="dxa"/>
          </w:tcPr>
          <w:p w:rsidR="0065539B" w:rsidRDefault="0065539B" w:rsidP="005F59B7">
            <w:pPr>
              <w:pStyle w:val="ListParagraph"/>
              <w:numPr>
                <w:ilvl w:val="0"/>
                <w:numId w:val="195"/>
              </w:numPr>
              <w:spacing w:after="243" w:line="246" w:lineRule="auto"/>
              <w:ind w:right="-15"/>
            </w:pPr>
            <w:r w:rsidRPr="00DE67FB">
              <w:rPr>
                <w:b/>
              </w:rPr>
              <w:lastRenderedPageBreak/>
              <w:t xml:space="preserve">Thesis Writing Workshop: </w:t>
            </w:r>
            <w:r>
              <w:t>A dedicated session on organizing research findings, structuring a thesis, and using appropriate academic language.</w:t>
            </w:r>
          </w:p>
          <w:p w:rsidR="0065539B" w:rsidRDefault="0065539B" w:rsidP="005F59B7">
            <w:pPr>
              <w:pStyle w:val="ListParagraph"/>
              <w:numPr>
                <w:ilvl w:val="0"/>
                <w:numId w:val="195"/>
              </w:numPr>
              <w:spacing w:after="243" w:line="246" w:lineRule="auto"/>
              <w:ind w:right="-15"/>
            </w:pPr>
            <w:r w:rsidRPr="00DE67FB">
              <w:rPr>
                <w:b/>
              </w:rPr>
              <w:lastRenderedPageBreak/>
              <w:t xml:space="preserve">Writing an Article/Publications: </w:t>
            </w:r>
            <w:r>
              <w:t>Guidance on publishing research findings, including manuscript preparation, journal selection, and the peer-review process.</w:t>
            </w:r>
          </w:p>
          <w:p w:rsidR="0065539B" w:rsidRDefault="0065539B" w:rsidP="005F59B7">
            <w:pPr>
              <w:pStyle w:val="ListParagraph"/>
              <w:numPr>
                <w:ilvl w:val="0"/>
                <w:numId w:val="195"/>
              </w:numPr>
              <w:spacing w:after="243" w:line="246" w:lineRule="auto"/>
              <w:ind w:right="-15"/>
            </w:pPr>
            <w:r w:rsidRPr="00DE67FB">
              <w:rPr>
                <w:b/>
              </w:rPr>
              <w:t xml:space="preserve">Research Lectures: </w:t>
            </w:r>
            <w:r>
              <w:t>Concluding lectures covering advanced topics in publication ethics and responding to reviewer feedback.</w:t>
            </w:r>
          </w:p>
        </w:tc>
      </w:tr>
    </w:tbl>
    <w:p w:rsidR="0065539B" w:rsidRDefault="0065539B" w:rsidP="00921E91">
      <w:pPr>
        <w:spacing w:after="243" w:line="246" w:lineRule="auto"/>
        <w:ind w:left="1435" w:right="-15" w:hanging="10"/>
        <w:jc w:val="center"/>
        <w:rPr>
          <w:b/>
          <w:sz w:val="34"/>
        </w:rPr>
      </w:pPr>
      <w:r w:rsidRPr="00921E91">
        <w:rPr>
          <w:b/>
          <w:sz w:val="34"/>
        </w:rPr>
        <w:lastRenderedPageBreak/>
        <w:t>Research milestones</w:t>
      </w:r>
    </w:p>
    <w:p w:rsidR="00921E91" w:rsidRPr="00921E91" w:rsidRDefault="00921E91" w:rsidP="00825D27">
      <w:pPr>
        <w:spacing w:after="243" w:line="246" w:lineRule="auto"/>
        <w:ind w:left="1435" w:right="1410" w:hanging="10"/>
        <w:jc w:val="center"/>
        <w:rPr>
          <w:b/>
          <w:sz w:val="34"/>
        </w:rPr>
      </w:pPr>
      <w:r>
        <w:rPr>
          <w:noProof/>
        </w:rPr>
        <w:drawing>
          <wp:inline distT="0" distB="0" distL="0" distR="0" wp14:anchorId="0107D441" wp14:editId="2B3735B5">
            <wp:extent cx="6008914" cy="448634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14536" cy="4490543"/>
                    </a:xfrm>
                    <a:prstGeom prst="rect">
                      <a:avLst/>
                    </a:prstGeom>
                  </pic:spPr>
                </pic:pic>
              </a:graphicData>
            </a:graphic>
          </wp:inline>
        </w:drawing>
      </w:r>
    </w:p>
    <w:p w:rsidR="0065539B" w:rsidRDefault="0065539B">
      <w:pPr>
        <w:spacing w:after="243" w:line="246" w:lineRule="auto"/>
        <w:ind w:left="1435" w:right="-15" w:hanging="10"/>
      </w:pPr>
    </w:p>
    <w:p w:rsidR="00921E91" w:rsidRDefault="00921E91">
      <w:pPr>
        <w:spacing w:after="243" w:line="246" w:lineRule="auto"/>
        <w:ind w:left="1435" w:right="-15" w:hanging="10"/>
      </w:pPr>
    </w:p>
    <w:p w:rsidR="00921E91" w:rsidRPr="00921E91" w:rsidRDefault="00921E91" w:rsidP="00921E91">
      <w:pPr>
        <w:spacing w:after="243" w:line="246" w:lineRule="auto"/>
        <w:ind w:left="1435" w:right="-15" w:hanging="10"/>
        <w:rPr>
          <w:b/>
          <w:sz w:val="28"/>
        </w:rPr>
      </w:pPr>
      <w:r w:rsidRPr="00921E91">
        <w:rPr>
          <w:b/>
          <w:sz w:val="28"/>
        </w:rPr>
        <w:lastRenderedPageBreak/>
        <w:t>Research Work Assessment</w:t>
      </w:r>
    </w:p>
    <w:p w:rsidR="00921E91" w:rsidRPr="00921E91" w:rsidRDefault="00921E91" w:rsidP="00921E91">
      <w:pPr>
        <w:spacing w:after="243" w:line="246" w:lineRule="auto"/>
        <w:ind w:left="1435" w:right="-15" w:hanging="10"/>
        <w:rPr>
          <w:b/>
          <w:sz w:val="28"/>
        </w:rPr>
      </w:pPr>
      <w:r w:rsidRPr="00921E91">
        <w:rPr>
          <w:b/>
          <w:sz w:val="28"/>
        </w:rPr>
        <w:t>Submission of Synopsis and Thesis</w:t>
      </w:r>
    </w:p>
    <w:p w:rsidR="00921E91" w:rsidRDefault="00921E91" w:rsidP="00921E91">
      <w:pPr>
        <w:spacing w:after="243" w:line="246" w:lineRule="auto"/>
        <w:ind w:left="1435" w:right="-15" w:hanging="10"/>
      </w:pPr>
      <w:r>
        <w:t>The candidates shall prepare their synopsis as per guidelines provided by the Advanced Studies &amp; Research Board, available on RMU website.</w:t>
      </w:r>
    </w:p>
    <w:p w:rsidR="00921E91" w:rsidRDefault="00921E91" w:rsidP="00921E91">
      <w:pPr>
        <w:spacing w:after="243" w:line="246" w:lineRule="auto"/>
        <w:ind w:left="1435" w:right="-15" w:hanging="10"/>
      </w:pPr>
      <w:r>
        <w:t>Synopsis of research project should be submitted and approved by the end of the 1st year of MS/MD program.</w:t>
      </w:r>
    </w:p>
    <w:p w:rsidR="00921E91" w:rsidRDefault="00921E91" w:rsidP="00921E91">
      <w:pPr>
        <w:spacing w:after="243" w:line="246" w:lineRule="auto"/>
        <w:ind w:left="1435" w:right="-15" w:hanging="10"/>
      </w:pPr>
      <w:r>
        <w:t>The minimum duration between approval of synopsis and submission of thesis shall be one year, but the thesis cannot be submitted later than 8 years of enrolment.</w:t>
      </w:r>
    </w:p>
    <w:p w:rsidR="00921E91" w:rsidRDefault="00921E91" w:rsidP="00921E91">
      <w:pPr>
        <w:spacing w:after="243" w:line="246" w:lineRule="auto"/>
        <w:ind w:left="1435" w:right="-15" w:hanging="10"/>
      </w:pPr>
      <w:r>
        <w:t>Thesis shall be submitted by the candidate duly recommended by the Supervisor.</w:t>
      </w:r>
    </w:p>
    <w:p w:rsidR="00921E91" w:rsidRDefault="00921E91" w:rsidP="00921E91">
      <w:pPr>
        <w:spacing w:after="243" w:line="246" w:lineRule="auto"/>
        <w:ind w:left="1435" w:right="-15" w:hanging="10"/>
      </w:pPr>
      <w:r>
        <w:t>The research thesis must be compiled and bound in accordance with the Thesis Format</w:t>
      </w:r>
    </w:p>
    <w:p w:rsidR="00921E91" w:rsidRDefault="00921E91" w:rsidP="00921E91">
      <w:pPr>
        <w:spacing w:after="243" w:line="246" w:lineRule="auto"/>
        <w:ind w:left="1435" w:right="-15" w:hanging="10"/>
      </w:pPr>
      <w:r>
        <w:t>Guidelines approved by the University and available on website.</w:t>
      </w:r>
    </w:p>
    <w:p w:rsidR="00921E91" w:rsidRDefault="00921E91" w:rsidP="00921E91">
      <w:pPr>
        <w:spacing w:after="243" w:line="246" w:lineRule="auto"/>
        <w:ind w:left="1435" w:right="-15" w:hanging="10"/>
      </w:pPr>
      <w:r>
        <w:t>The research thesis will be submitted along with the fee prescribed by the University.</w:t>
      </w:r>
    </w:p>
    <w:p w:rsidR="00921E91" w:rsidRPr="00921E91" w:rsidRDefault="00921E91" w:rsidP="00921E91">
      <w:pPr>
        <w:spacing w:after="243" w:line="246" w:lineRule="auto"/>
        <w:ind w:left="1435" w:right="-15" w:hanging="10"/>
        <w:rPr>
          <w:b/>
          <w:sz w:val="28"/>
        </w:rPr>
      </w:pPr>
      <w:r w:rsidRPr="00921E91">
        <w:rPr>
          <w:b/>
          <w:sz w:val="28"/>
        </w:rPr>
        <w:t>Thesis Assessment</w:t>
      </w:r>
    </w:p>
    <w:p w:rsidR="00921E91" w:rsidRDefault="00921E91" w:rsidP="00921E91">
      <w:pPr>
        <w:spacing w:after="243" w:line="246" w:lineRule="auto"/>
        <w:ind w:left="1435" w:right="-15" w:hanging="10"/>
      </w:pPr>
      <w:r>
        <w:t>All candidates admitted in MS/MD course shall appear in thesis evaluation component of the FTA after completion of 4th years of their training course.</w:t>
      </w:r>
    </w:p>
    <w:p w:rsidR="00921E91" w:rsidRDefault="00921E91" w:rsidP="00921E91">
      <w:pPr>
        <w:spacing w:after="243" w:line="246" w:lineRule="auto"/>
        <w:ind w:left="1435" w:right="-15" w:hanging="10"/>
      </w:pPr>
      <w:r>
        <w:t>Only those candidates shall be eligible for thesis evaluation who have passed Final term Examination and Oral &amp; Practical/ Clinical component of Exit Examination.</w:t>
      </w:r>
    </w:p>
    <w:p w:rsidR="00921E91" w:rsidRDefault="00921E91" w:rsidP="00921E91">
      <w:pPr>
        <w:spacing w:after="243" w:line="246" w:lineRule="auto"/>
        <w:ind w:left="1435" w:right="-15" w:hanging="10"/>
      </w:pPr>
      <w:r>
        <w:t>The examination shall include thesis evaluation with defense.</w:t>
      </w:r>
    </w:p>
    <w:p w:rsidR="00921E91" w:rsidRDefault="00921E91" w:rsidP="00921E91">
      <w:pPr>
        <w:spacing w:after="243" w:line="246" w:lineRule="auto"/>
        <w:ind w:left="1435" w:right="-15" w:hanging="10"/>
      </w:pPr>
      <w:r>
        <w:t>The Vice Chancellor shall appoint three external examiners for thesis evaluation, preferably from other universities and from abroad, out of the panel of examiners approved by the Advanced Studies &amp; Research Board. The examiners shall be appointed from respective specialty.</w:t>
      </w:r>
    </w:p>
    <w:p w:rsidR="00921E91" w:rsidRDefault="00921E91" w:rsidP="00921E91">
      <w:pPr>
        <w:spacing w:after="243" w:line="246" w:lineRule="auto"/>
        <w:ind w:left="1435" w:right="-15" w:hanging="10"/>
      </w:pPr>
      <w:r>
        <w:t>The thesis shall be sent to the external examiners for evaluation, well in time before the date of defense examination and should be approved by all the examiners.</w:t>
      </w:r>
    </w:p>
    <w:p w:rsidR="00921E91" w:rsidRDefault="00921E91" w:rsidP="00921E91">
      <w:pPr>
        <w:spacing w:after="243" w:line="246" w:lineRule="auto"/>
        <w:ind w:left="1435" w:right="-15" w:hanging="10"/>
      </w:pPr>
      <w:r>
        <w:t>After the approval of thesis by the evaluators, the thesis defense examination shall be held within the University on such date as may be notified by the Controller of Examinations. The Controller of Examinations shall make appropriate arrangements for the conduct of thesis defense examination in consultation with the supervisor, who will co-ordinate the defense examination.</w:t>
      </w:r>
    </w:p>
    <w:p w:rsidR="00921E91" w:rsidRDefault="00921E91" w:rsidP="00921E91">
      <w:pPr>
        <w:spacing w:after="243" w:line="246" w:lineRule="auto"/>
        <w:ind w:left="1435" w:right="-15" w:hanging="10"/>
      </w:pPr>
      <w:r>
        <w:t>The thesis defense examination shall be conducted by two External Examiners who shall submit a report on the suitability of the candidate for the award of degree. The supervisor shall act as coordinator.</w:t>
      </w:r>
    </w:p>
    <w:p w:rsidR="00921E91" w:rsidRDefault="00921E91" w:rsidP="00921E91">
      <w:pPr>
        <w:spacing w:after="243" w:line="246" w:lineRule="auto"/>
        <w:ind w:left="1435" w:right="-15" w:hanging="10"/>
        <w:jc w:val="center"/>
        <w:rPr>
          <w:b/>
        </w:rPr>
      </w:pPr>
      <w:r w:rsidRPr="00921E91">
        <w:rPr>
          <w:b/>
        </w:rPr>
        <w:lastRenderedPageBreak/>
        <w:t>Candidates and faculty interested in further details relating to research, please refer to the document on Research curriculum (also available on RMU website</w:t>
      </w:r>
      <w:r>
        <w:rPr>
          <w:b/>
        </w:rPr>
        <w:t xml:space="preserve"> can be san through his QR code</w:t>
      </w:r>
      <w:r w:rsidRPr="00921E91">
        <w:rPr>
          <w:b/>
        </w:rPr>
        <w:t>)</w:t>
      </w:r>
      <w:r w:rsidRPr="00921E91">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921E91" w:rsidRDefault="00921E91" w:rsidP="00921E91">
      <w:pPr>
        <w:spacing w:after="30" w:line="240" w:lineRule="auto"/>
        <w:jc w:val="center"/>
        <w:rPr>
          <w:sz w:val="20"/>
        </w:rPr>
      </w:pPr>
      <w:r w:rsidRPr="00921E91">
        <w:rPr>
          <w:b/>
          <w:noProof/>
        </w:rPr>
        <w:drawing>
          <wp:inline distT="0" distB="0" distL="0" distR="0" wp14:anchorId="2F7A4BA1" wp14:editId="01B430A4">
            <wp:extent cx="2863215" cy="2863215"/>
            <wp:effectExtent l="0" t="0" r="0" b="0"/>
            <wp:docPr id="50" name="Picture 50" descr="D:\Asim\Curriculum\MD Paediatrics\28-Oct-2024\other1\QR code research curriculum R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im\Curriculum\MD Paediatrics\28-Oct-2024\other1\QR code research curriculum RMU.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p>
    <w:p w:rsidR="00921E91" w:rsidRDefault="00921E91">
      <w:pPr>
        <w:spacing w:after="160" w:line="259" w:lineRule="auto"/>
        <w:rPr>
          <w:sz w:val="20"/>
        </w:rPr>
      </w:pPr>
      <w:r>
        <w:rPr>
          <w:sz w:val="20"/>
        </w:rPr>
        <w:br w:type="page"/>
      </w:r>
    </w:p>
    <w:p w:rsidR="00746E79" w:rsidRDefault="00DE67FB">
      <w:pPr>
        <w:spacing w:after="30" w:line="240" w:lineRule="auto"/>
      </w:pPr>
      <w:r>
        <w:rPr>
          <w:noProof/>
        </w:rPr>
        <w:lastRenderedPageBreak/>
        <w:drawing>
          <wp:anchor distT="0" distB="0" distL="114300" distR="114300" simplePos="0" relativeHeight="251740160" behindDoc="0" locked="0" layoutInCell="1" allowOverlap="1" wp14:anchorId="1B99A117" wp14:editId="6FC5A500">
            <wp:simplePos x="0" y="0"/>
            <wp:positionH relativeFrom="margin">
              <wp:posOffset>7401048</wp:posOffset>
            </wp:positionH>
            <wp:positionV relativeFrom="paragraph">
              <wp:posOffset>11100</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39" name="Picture 3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p>
    <w:p w:rsidR="00746E79" w:rsidRDefault="009421E0">
      <w:pPr>
        <w:spacing w:after="30" w:line="240" w:lineRule="auto"/>
      </w:pPr>
      <w:r>
        <w:rPr>
          <w:sz w:val="20"/>
        </w:rPr>
        <w:t xml:space="preserve"> </w:t>
      </w:r>
    </w:p>
    <w:p w:rsidR="00DE67FB" w:rsidRDefault="00DE67FB" w:rsidP="00DE67FB">
      <w:pPr>
        <w:spacing w:after="28" w:line="240" w:lineRule="auto"/>
        <w:ind w:right="960"/>
        <w:jc w:val="center"/>
        <w:rPr>
          <w:b/>
          <w:sz w:val="72"/>
        </w:rPr>
      </w:pPr>
    </w:p>
    <w:p w:rsidR="00713B2B" w:rsidRPr="00921E91" w:rsidRDefault="009421E0" w:rsidP="00DE67FB">
      <w:pPr>
        <w:spacing w:after="28" w:line="240" w:lineRule="auto"/>
        <w:ind w:right="1320"/>
        <w:jc w:val="center"/>
        <w:rPr>
          <w:b/>
          <w:sz w:val="72"/>
        </w:rPr>
      </w:pPr>
      <w:r w:rsidRPr="00921E91">
        <w:rPr>
          <w:b/>
          <w:sz w:val="72"/>
        </w:rPr>
        <w:t>SECTION 4:</w:t>
      </w:r>
    </w:p>
    <w:p w:rsidR="00746E79" w:rsidRDefault="009421E0" w:rsidP="00DE67FB">
      <w:pPr>
        <w:spacing w:after="133" w:line="240" w:lineRule="auto"/>
        <w:ind w:right="1320"/>
        <w:jc w:val="center"/>
      </w:pPr>
      <w:r w:rsidRPr="00921E91">
        <w:rPr>
          <w:b/>
          <w:sz w:val="72"/>
        </w:rPr>
        <w:t>WORKSHOPS</w:t>
      </w:r>
    </w:p>
    <w:p w:rsidR="00746E79" w:rsidRDefault="009421E0">
      <w:pPr>
        <w:spacing w:line="240" w:lineRule="auto"/>
      </w:pPr>
      <w:r>
        <w:rPr>
          <w:sz w:val="72"/>
        </w:rPr>
        <w:t xml:space="preserve"> </w:t>
      </w:r>
      <w:r>
        <w:rPr>
          <w:sz w:val="72"/>
        </w:rPr>
        <w:tab/>
        <w:t xml:space="preserve"> </w:t>
      </w:r>
    </w:p>
    <w:p w:rsidR="00746E79" w:rsidRDefault="009421E0">
      <w:pPr>
        <w:pStyle w:val="Heading4"/>
        <w:spacing w:after="45"/>
      </w:pPr>
      <w:r>
        <w:t xml:space="preserve">INTRODUCTION  </w:t>
      </w:r>
    </w:p>
    <w:p w:rsidR="00746E79" w:rsidRDefault="009421E0">
      <w:pPr>
        <w:spacing w:after="30" w:line="240" w:lineRule="auto"/>
      </w:pPr>
      <w:r>
        <w:rPr>
          <w:b/>
          <w:color w:val="1F497D"/>
          <w:sz w:val="28"/>
        </w:rPr>
        <w:t xml:space="preserve"> </w:t>
      </w:r>
    </w:p>
    <w:p w:rsidR="00746E79" w:rsidRDefault="009421E0">
      <w:pPr>
        <w:spacing w:after="32" w:line="246" w:lineRule="auto"/>
        <w:ind w:left="8" w:right="7" w:hanging="8"/>
        <w:jc w:val="both"/>
      </w:pPr>
      <w:r>
        <w:t xml:space="preserve">The workshops conducted for first- and second-year MD Pediatric Medicine residents at Rawalpindi Medical University aim to equip residents with essential skills and knowledge to enhance their clinical and academic proficiency. These workshops include: </w:t>
      </w:r>
    </w:p>
    <w:p w:rsidR="00746E79" w:rsidRDefault="009421E0">
      <w:pPr>
        <w:spacing w:after="37" w:line="240" w:lineRule="auto"/>
      </w:pPr>
      <w:r>
        <w:t xml:space="preserve"> </w:t>
      </w:r>
    </w:p>
    <w:p w:rsidR="00746E79" w:rsidRDefault="009421E0" w:rsidP="005F59B7">
      <w:pPr>
        <w:numPr>
          <w:ilvl w:val="0"/>
          <w:numId w:val="30"/>
        </w:numPr>
        <w:spacing w:after="33" w:line="246" w:lineRule="auto"/>
        <w:ind w:right="-15" w:hanging="720"/>
      </w:pPr>
      <w:r>
        <w:rPr>
          <w:b/>
          <w:sz w:val="24"/>
        </w:rPr>
        <w:t>University Residency Program Orientation.</w:t>
      </w:r>
      <w:r>
        <w:rPr>
          <w:sz w:val="24"/>
        </w:rPr>
        <w:t xml:space="preserve"> </w:t>
      </w:r>
    </w:p>
    <w:p w:rsidR="00746E79" w:rsidRDefault="009421E0">
      <w:pPr>
        <w:spacing w:after="32" w:line="246" w:lineRule="auto"/>
        <w:ind w:left="8" w:right="7" w:hanging="8"/>
        <w:jc w:val="both"/>
      </w:pPr>
      <w:r>
        <w:t xml:space="preserve"> This workshop introduces residents to the structure, expectations, and resources of the residency program, helping them transition smoothly into their roles. </w:t>
      </w:r>
    </w:p>
    <w:p w:rsidR="00746E79" w:rsidRDefault="009421E0">
      <w:pPr>
        <w:spacing w:after="38" w:line="240" w:lineRule="auto"/>
      </w:pPr>
      <w:r>
        <w:t xml:space="preserve"> </w:t>
      </w:r>
    </w:p>
    <w:p w:rsidR="00746E79" w:rsidRDefault="009421E0" w:rsidP="005F59B7">
      <w:pPr>
        <w:numPr>
          <w:ilvl w:val="0"/>
          <w:numId w:val="30"/>
        </w:numPr>
        <w:spacing w:after="33" w:line="246" w:lineRule="auto"/>
        <w:ind w:right="-15" w:hanging="720"/>
      </w:pPr>
      <w:r>
        <w:rPr>
          <w:b/>
          <w:sz w:val="24"/>
        </w:rPr>
        <w:t xml:space="preserve">Communication Skills </w:t>
      </w:r>
    </w:p>
    <w:p w:rsidR="00746E79" w:rsidRDefault="009421E0">
      <w:pPr>
        <w:spacing w:after="32" w:line="246" w:lineRule="auto"/>
        <w:ind w:left="8" w:right="7" w:hanging="8"/>
        <w:jc w:val="both"/>
      </w:pPr>
      <w:r>
        <w:t xml:space="preserve"> This session develops residents' interpersonal skills for effective patient communication and teamwork, essential for fostering therapeutic relationships and collaborative healthcare environments. </w:t>
      </w:r>
    </w:p>
    <w:p w:rsidR="00746E79" w:rsidRDefault="009421E0">
      <w:pPr>
        <w:spacing w:after="38" w:line="240" w:lineRule="auto"/>
      </w:pPr>
      <w:r>
        <w:t xml:space="preserve"> </w:t>
      </w:r>
    </w:p>
    <w:p w:rsidR="00746E79" w:rsidRDefault="009421E0" w:rsidP="005F59B7">
      <w:pPr>
        <w:numPr>
          <w:ilvl w:val="0"/>
          <w:numId w:val="30"/>
        </w:numPr>
        <w:spacing w:after="33" w:line="246" w:lineRule="auto"/>
        <w:ind w:right="-15" w:hanging="720"/>
      </w:pPr>
      <w:r>
        <w:rPr>
          <w:b/>
          <w:sz w:val="24"/>
        </w:rPr>
        <w:t xml:space="preserve">Cardiac first response </w:t>
      </w:r>
    </w:p>
    <w:p w:rsidR="00746E79" w:rsidRDefault="009421E0">
      <w:pPr>
        <w:spacing w:after="32" w:line="246" w:lineRule="auto"/>
        <w:ind w:left="8" w:right="7" w:hanging="8"/>
        <w:jc w:val="both"/>
      </w:pPr>
      <w:r>
        <w:t xml:space="preserve"> Residents gain life-saving skills through ACLS training, covering the recognition and management of cardiac emergencies to enhance patient survival in critical situations. </w:t>
      </w:r>
    </w:p>
    <w:p w:rsidR="00746E79" w:rsidRDefault="009421E0">
      <w:pPr>
        <w:spacing w:after="38" w:line="240" w:lineRule="auto"/>
      </w:pPr>
      <w:r>
        <w:t xml:space="preserve"> </w:t>
      </w:r>
    </w:p>
    <w:p w:rsidR="00746E79" w:rsidRDefault="009421E0" w:rsidP="005F59B7">
      <w:pPr>
        <w:numPr>
          <w:ilvl w:val="0"/>
          <w:numId w:val="30"/>
        </w:numPr>
        <w:spacing w:after="33" w:line="246" w:lineRule="auto"/>
        <w:ind w:right="-15" w:hanging="720"/>
      </w:pPr>
      <w:r>
        <w:rPr>
          <w:b/>
          <w:sz w:val="24"/>
        </w:rPr>
        <w:t>Biostatistics and Research Methodology</w:t>
      </w:r>
      <w:r>
        <w:t xml:space="preserve">  </w:t>
      </w:r>
    </w:p>
    <w:p w:rsidR="00746E79" w:rsidRDefault="009421E0">
      <w:pPr>
        <w:spacing w:after="32" w:line="246" w:lineRule="auto"/>
        <w:ind w:left="8" w:right="7" w:hanging="8"/>
        <w:jc w:val="both"/>
      </w:pPr>
      <w:r>
        <w:t xml:space="preserve">Designed to introduce the fundamentals of medical research, this workshop emphasizes data analysis, statistical interpretation, and research planning, preparing residents to conduct and evaluate research. </w:t>
      </w:r>
    </w:p>
    <w:p w:rsidR="00746E79" w:rsidRDefault="009421E0">
      <w:pPr>
        <w:spacing w:after="38" w:line="240" w:lineRule="auto"/>
      </w:pPr>
      <w:r>
        <w:t xml:space="preserve"> </w:t>
      </w:r>
    </w:p>
    <w:p w:rsidR="00746E79" w:rsidRDefault="009421E0" w:rsidP="005F59B7">
      <w:pPr>
        <w:numPr>
          <w:ilvl w:val="0"/>
          <w:numId w:val="30"/>
        </w:numPr>
        <w:spacing w:after="33" w:line="246" w:lineRule="auto"/>
        <w:ind w:right="-15" w:hanging="720"/>
      </w:pPr>
      <w:r>
        <w:rPr>
          <w:b/>
          <w:sz w:val="24"/>
        </w:rPr>
        <w:t xml:space="preserve">Synopsis Writing </w:t>
      </w:r>
    </w:p>
    <w:p w:rsidR="00746E79" w:rsidRDefault="009421E0">
      <w:pPr>
        <w:spacing w:after="32" w:line="246" w:lineRule="auto"/>
        <w:ind w:left="8" w:right="7" w:hanging="8"/>
        <w:jc w:val="both"/>
      </w:pPr>
      <w:r>
        <w:t xml:space="preserve">This workshop provides guidance on structuring and drafting a research synopsis, a key component for scholarly submissions and research projects. </w:t>
      </w:r>
    </w:p>
    <w:p w:rsidR="00746E79" w:rsidRDefault="009421E0">
      <w:pPr>
        <w:spacing w:after="32" w:line="240" w:lineRule="auto"/>
      </w:pPr>
      <w:r>
        <w:t xml:space="preserve"> </w:t>
      </w:r>
    </w:p>
    <w:p w:rsidR="00746E79" w:rsidRDefault="009421E0" w:rsidP="005F59B7">
      <w:pPr>
        <w:numPr>
          <w:ilvl w:val="0"/>
          <w:numId w:val="30"/>
        </w:numPr>
        <w:spacing w:after="41" w:line="246" w:lineRule="auto"/>
        <w:ind w:right="-15" w:hanging="720"/>
      </w:pPr>
      <w:r>
        <w:rPr>
          <w:b/>
        </w:rPr>
        <w:lastRenderedPageBreak/>
        <w:t>Introduction to Computers/ Information Technology and Software</w:t>
      </w:r>
      <w:r>
        <w:t xml:space="preserve">  </w:t>
      </w:r>
    </w:p>
    <w:p w:rsidR="00746E79" w:rsidRDefault="009421E0">
      <w:pPr>
        <w:spacing w:after="32" w:line="246" w:lineRule="auto"/>
        <w:ind w:left="8" w:right="7" w:hanging="8"/>
        <w:jc w:val="both"/>
      </w:pPr>
      <w:r>
        <w:t xml:space="preserve">Residents are introduced to essential IT skills, including medical software and digital tools that streamline clinical documentation, data management, and research activities. </w:t>
      </w:r>
    </w:p>
    <w:p w:rsidR="00746E79" w:rsidRDefault="009421E0">
      <w:pPr>
        <w:spacing w:after="33" w:line="240" w:lineRule="auto"/>
      </w:pPr>
      <w:r>
        <w:t xml:space="preserve"> </w:t>
      </w:r>
    </w:p>
    <w:p w:rsidR="00746E79" w:rsidRDefault="009421E0">
      <w:pPr>
        <w:spacing w:after="32" w:line="246" w:lineRule="auto"/>
        <w:ind w:left="8" w:right="7" w:hanging="8"/>
        <w:jc w:val="both"/>
      </w:pPr>
      <w:r>
        <w:t xml:space="preserve">These workshops are structured to develop both clinical and academic competencies, supporting residents in becoming skilled, informed, and confident healthcare professionals. </w:t>
      </w:r>
    </w:p>
    <w:p w:rsidR="00746E79" w:rsidRDefault="009421E0">
      <w:pPr>
        <w:spacing w:after="32" w:line="240" w:lineRule="auto"/>
      </w:pPr>
      <w:r>
        <w:rPr>
          <w:color w:val="1F497D"/>
        </w:rPr>
        <w:t xml:space="preserve"> </w:t>
      </w:r>
    </w:p>
    <w:p w:rsidR="00746E79" w:rsidRDefault="009421E0">
      <w:pPr>
        <w:spacing w:after="32" w:line="240" w:lineRule="auto"/>
      </w:pPr>
      <w:r>
        <w:rPr>
          <w:color w:val="1F497D"/>
        </w:rPr>
        <w:t xml:space="preserve"> </w:t>
      </w:r>
    </w:p>
    <w:tbl>
      <w:tblPr>
        <w:tblStyle w:val="TableGrid"/>
        <w:tblW w:w="9896" w:type="dxa"/>
        <w:tblInd w:w="2104" w:type="dxa"/>
        <w:tblCellMar>
          <w:left w:w="107" w:type="dxa"/>
          <w:right w:w="115" w:type="dxa"/>
        </w:tblCellMar>
        <w:tblLook w:val="04A0" w:firstRow="1" w:lastRow="0" w:firstColumn="1" w:lastColumn="0" w:noHBand="0" w:noVBand="1"/>
      </w:tblPr>
      <w:tblGrid>
        <w:gridCol w:w="4948"/>
        <w:gridCol w:w="4948"/>
      </w:tblGrid>
      <w:tr w:rsidR="00746E79">
        <w:trPr>
          <w:trHeight w:val="282"/>
        </w:trPr>
        <w:tc>
          <w:tcPr>
            <w:tcW w:w="4948" w:type="dxa"/>
            <w:tcBorders>
              <w:top w:val="single" w:sz="4" w:space="0" w:color="4F81BD"/>
              <w:left w:val="single" w:sz="4" w:space="0" w:color="4F81BD"/>
              <w:bottom w:val="nil"/>
              <w:right w:val="nil"/>
            </w:tcBorders>
            <w:shd w:val="clear" w:color="auto" w:fill="4F81BD"/>
          </w:tcPr>
          <w:p w:rsidR="00746E79" w:rsidRDefault="009421E0">
            <w:r>
              <w:rPr>
                <w:b/>
                <w:color w:val="1F497D"/>
              </w:rPr>
              <w:t xml:space="preserve"> </w:t>
            </w:r>
            <w:r>
              <w:rPr>
                <w:b/>
                <w:color w:val="FFFFFF"/>
              </w:rPr>
              <w:t xml:space="preserve">YEAR OF TRAINING </w:t>
            </w:r>
          </w:p>
        </w:tc>
        <w:tc>
          <w:tcPr>
            <w:tcW w:w="4948" w:type="dxa"/>
            <w:tcBorders>
              <w:top w:val="single" w:sz="4" w:space="0" w:color="4F81BD"/>
              <w:left w:val="nil"/>
              <w:bottom w:val="nil"/>
              <w:right w:val="nil"/>
            </w:tcBorders>
            <w:shd w:val="clear" w:color="auto" w:fill="4F81BD"/>
          </w:tcPr>
          <w:p w:rsidR="00746E79" w:rsidRDefault="009421E0">
            <w:pPr>
              <w:ind w:left="2"/>
            </w:pPr>
            <w:r>
              <w:rPr>
                <w:b/>
                <w:color w:val="FFFFFF"/>
              </w:rPr>
              <w:t xml:space="preserve">WORKSHOPS </w:t>
            </w:r>
          </w:p>
        </w:tc>
      </w:tr>
      <w:tr w:rsidR="00746E79">
        <w:trPr>
          <w:trHeight w:val="811"/>
        </w:trPr>
        <w:tc>
          <w:tcPr>
            <w:tcW w:w="4948" w:type="dxa"/>
            <w:tcBorders>
              <w:top w:val="nil"/>
              <w:left w:val="single" w:sz="4" w:space="0" w:color="95B3D7"/>
              <w:bottom w:val="single" w:sz="4" w:space="0" w:color="95B3D7"/>
              <w:right w:val="single" w:sz="4" w:space="0" w:color="95B3D7"/>
            </w:tcBorders>
            <w:shd w:val="clear" w:color="auto" w:fill="DBE5F1"/>
          </w:tcPr>
          <w:p w:rsidR="00746E79" w:rsidRDefault="009421E0">
            <w:r>
              <w:rPr>
                <w:b/>
              </w:rPr>
              <w:t xml:space="preserve">FIRST YEAR MD Training </w:t>
            </w:r>
          </w:p>
        </w:tc>
        <w:tc>
          <w:tcPr>
            <w:tcW w:w="4948" w:type="dxa"/>
            <w:tcBorders>
              <w:top w:val="nil"/>
              <w:left w:val="single" w:sz="4" w:space="0" w:color="95B3D7"/>
              <w:bottom w:val="single" w:sz="4" w:space="0" w:color="95B3D7"/>
              <w:right w:val="single" w:sz="4" w:space="0" w:color="95B3D7"/>
            </w:tcBorders>
            <w:shd w:val="clear" w:color="auto" w:fill="DBE5F1"/>
          </w:tcPr>
          <w:p w:rsidR="00746E79" w:rsidRDefault="009421E0">
            <w:pPr>
              <w:spacing w:after="32" w:line="240" w:lineRule="auto"/>
              <w:ind w:left="2"/>
            </w:pPr>
            <w:r>
              <w:rPr>
                <w:b/>
              </w:rPr>
              <w:t xml:space="preserve">University Residency Program orientation </w:t>
            </w:r>
          </w:p>
          <w:p w:rsidR="00746E79" w:rsidRDefault="009421E0">
            <w:pPr>
              <w:spacing w:after="33" w:line="240" w:lineRule="auto"/>
              <w:ind w:left="2"/>
            </w:pPr>
            <w:r>
              <w:rPr>
                <w:b/>
              </w:rPr>
              <w:t xml:space="preserve">Communication skills </w:t>
            </w:r>
          </w:p>
          <w:p w:rsidR="00746E79" w:rsidRDefault="009421E0">
            <w:pPr>
              <w:ind w:left="2"/>
            </w:pPr>
            <w:r>
              <w:rPr>
                <w:b/>
              </w:rPr>
              <w:t xml:space="preserve">Cardiac first response  </w:t>
            </w:r>
          </w:p>
        </w:tc>
      </w:tr>
      <w:tr w:rsidR="00746E79">
        <w:trPr>
          <w:trHeight w:val="817"/>
        </w:trPr>
        <w:tc>
          <w:tcPr>
            <w:tcW w:w="4948" w:type="dxa"/>
            <w:tcBorders>
              <w:top w:val="single" w:sz="4" w:space="0" w:color="95B3D7"/>
              <w:left w:val="single" w:sz="4" w:space="0" w:color="95B3D7"/>
              <w:bottom w:val="single" w:sz="4" w:space="0" w:color="95B3D7"/>
              <w:right w:val="single" w:sz="4" w:space="0" w:color="95B3D7"/>
            </w:tcBorders>
          </w:tcPr>
          <w:p w:rsidR="00746E79" w:rsidRDefault="009421E0">
            <w:r>
              <w:rPr>
                <w:b/>
              </w:rPr>
              <w:t xml:space="preserve">SECOND YEAR MD Training </w:t>
            </w:r>
          </w:p>
        </w:tc>
        <w:tc>
          <w:tcPr>
            <w:tcW w:w="4948" w:type="dxa"/>
            <w:tcBorders>
              <w:top w:val="single" w:sz="4" w:space="0" w:color="95B3D7"/>
              <w:left w:val="single" w:sz="4" w:space="0" w:color="95B3D7"/>
              <w:bottom w:val="single" w:sz="4" w:space="0" w:color="95B3D7"/>
              <w:right w:val="single" w:sz="4" w:space="0" w:color="95B3D7"/>
            </w:tcBorders>
          </w:tcPr>
          <w:p w:rsidR="00746E79" w:rsidRDefault="009421E0">
            <w:pPr>
              <w:spacing w:after="30" w:line="240" w:lineRule="auto"/>
              <w:ind w:left="2"/>
            </w:pPr>
            <w:r>
              <w:rPr>
                <w:b/>
              </w:rPr>
              <w:t xml:space="preserve">Research methodology </w:t>
            </w:r>
          </w:p>
          <w:p w:rsidR="00746E79" w:rsidRDefault="009421E0">
            <w:pPr>
              <w:spacing w:after="32" w:line="240" w:lineRule="auto"/>
              <w:ind w:left="2"/>
            </w:pPr>
            <w:r>
              <w:rPr>
                <w:b/>
              </w:rPr>
              <w:t xml:space="preserve">Synopsis writing </w:t>
            </w:r>
          </w:p>
          <w:p w:rsidR="00746E79" w:rsidRDefault="009421E0">
            <w:pPr>
              <w:ind w:left="2"/>
            </w:pPr>
            <w:r>
              <w:rPr>
                <w:b/>
              </w:rPr>
              <w:t xml:space="preserve">IT (Information technology) skills  </w:t>
            </w:r>
          </w:p>
        </w:tc>
      </w:tr>
    </w:tbl>
    <w:p w:rsidR="00746E79" w:rsidRDefault="009421E0" w:rsidP="00825D27">
      <w:r>
        <w:rPr>
          <w:sz w:val="20"/>
        </w:rPr>
        <w:t xml:space="preserve"> </w:t>
      </w:r>
    </w:p>
    <w:p w:rsidR="00825D27" w:rsidRDefault="00825D27">
      <w:pPr>
        <w:spacing w:after="263" w:line="240" w:lineRule="auto"/>
        <w:rPr>
          <w:b/>
          <w:color w:val="1F497D"/>
          <w:sz w:val="36"/>
          <w:u w:val="single" w:color="1F497D"/>
        </w:rPr>
      </w:pPr>
    </w:p>
    <w:p w:rsidR="00825D27" w:rsidRDefault="00825D27">
      <w:pPr>
        <w:spacing w:after="263" w:line="240" w:lineRule="auto"/>
        <w:rPr>
          <w:b/>
          <w:color w:val="1F497D"/>
          <w:sz w:val="36"/>
          <w:u w:val="single" w:color="1F497D"/>
        </w:rPr>
      </w:pPr>
    </w:p>
    <w:p w:rsidR="00825D27" w:rsidRDefault="00825D27">
      <w:pPr>
        <w:spacing w:after="263" w:line="240" w:lineRule="auto"/>
        <w:rPr>
          <w:b/>
          <w:color w:val="1F497D"/>
          <w:sz w:val="36"/>
          <w:u w:val="single" w:color="1F497D"/>
        </w:rPr>
      </w:pPr>
    </w:p>
    <w:p w:rsidR="00825D27" w:rsidRDefault="00825D27">
      <w:pPr>
        <w:spacing w:after="263" w:line="240" w:lineRule="auto"/>
        <w:rPr>
          <w:b/>
          <w:color w:val="1F497D"/>
          <w:sz w:val="36"/>
          <w:u w:val="single" w:color="1F497D"/>
        </w:rPr>
      </w:pPr>
    </w:p>
    <w:p w:rsidR="00825D27" w:rsidRDefault="00825D27">
      <w:pPr>
        <w:spacing w:after="263" w:line="240" w:lineRule="auto"/>
        <w:rPr>
          <w:b/>
          <w:color w:val="1F497D"/>
          <w:sz w:val="36"/>
          <w:u w:val="single" w:color="1F497D"/>
        </w:rPr>
      </w:pPr>
    </w:p>
    <w:p w:rsidR="00825D27" w:rsidRDefault="00825D27">
      <w:pPr>
        <w:spacing w:after="263" w:line="240" w:lineRule="auto"/>
        <w:rPr>
          <w:b/>
          <w:color w:val="1F497D"/>
          <w:sz w:val="36"/>
          <w:u w:val="single" w:color="1F497D"/>
        </w:rPr>
      </w:pPr>
    </w:p>
    <w:p w:rsidR="00825D27" w:rsidRDefault="00825D27">
      <w:pPr>
        <w:spacing w:after="263" w:line="240" w:lineRule="auto"/>
        <w:rPr>
          <w:b/>
          <w:color w:val="1F497D"/>
          <w:sz w:val="36"/>
          <w:u w:val="single" w:color="1F497D"/>
        </w:rPr>
      </w:pPr>
    </w:p>
    <w:p w:rsidR="00825D27" w:rsidRDefault="00825D27">
      <w:pPr>
        <w:spacing w:after="263" w:line="240" w:lineRule="auto"/>
        <w:rPr>
          <w:b/>
          <w:color w:val="1F497D"/>
          <w:sz w:val="36"/>
          <w:u w:val="single" w:color="1F497D"/>
        </w:rPr>
      </w:pPr>
    </w:p>
    <w:p w:rsidR="00825D27" w:rsidRDefault="00825D27">
      <w:pPr>
        <w:spacing w:after="263" w:line="240" w:lineRule="auto"/>
        <w:rPr>
          <w:b/>
          <w:color w:val="1F497D"/>
          <w:sz w:val="36"/>
          <w:u w:val="single" w:color="1F497D"/>
        </w:rPr>
      </w:pPr>
    </w:p>
    <w:p w:rsidR="00746E79" w:rsidRDefault="009421E0">
      <w:pPr>
        <w:spacing w:after="263" w:line="240" w:lineRule="auto"/>
      </w:pPr>
      <w:r>
        <w:rPr>
          <w:b/>
          <w:color w:val="1F497D"/>
          <w:sz w:val="36"/>
          <w:u w:val="single" w:color="1F497D"/>
        </w:rPr>
        <w:lastRenderedPageBreak/>
        <w:t>WORKSHOP DETAILS:</w:t>
      </w:r>
      <w:r>
        <w:rPr>
          <w:b/>
          <w:sz w:val="36"/>
        </w:rPr>
        <w:t xml:space="preserve"> </w:t>
      </w:r>
    </w:p>
    <w:p w:rsidR="00746E79" w:rsidRDefault="009421E0">
      <w:pPr>
        <w:spacing w:after="38" w:line="240" w:lineRule="auto"/>
        <w:ind w:left="252"/>
      </w:pPr>
      <w:r>
        <w:rPr>
          <w:rFonts w:ascii="Times New Roman" w:eastAsia="Times New Roman" w:hAnsi="Times New Roman" w:cs="Times New Roman"/>
          <w:color w:val="FFFFFF"/>
          <w:sz w:val="36"/>
          <w:shd w:val="clear" w:color="auto" w:fill="0C0C0C"/>
        </w:rPr>
        <w:t xml:space="preserve">  </w:t>
      </w:r>
      <w:r>
        <w:rPr>
          <w:rFonts w:ascii="Times New Roman" w:eastAsia="Times New Roman" w:hAnsi="Times New Roman" w:cs="Times New Roman"/>
          <w:color w:val="FFFFFF"/>
          <w:sz w:val="36"/>
          <w:shd w:val="clear" w:color="auto" w:fill="0C0C0C"/>
        </w:rPr>
        <w:tab/>
      </w:r>
      <w:r>
        <w:rPr>
          <w:rFonts w:ascii="Garamond" w:eastAsia="Garamond" w:hAnsi="Garamond" w:cs="Garamond"/>
          <w:b/>
          <w:color w:val="FFFFFF"/>
          <w:sz w:val="36"/>
          <w:shd w:val="clear" w:color="auto" w:fill="0C0C0C"/>
        </w:rPr>
        <w:t xml:space="preserve">WORKSHOPS (3 hours each for 2-5 days) </w:t>
      </w:r>
      <w:r>
        <w:rPr>
          <w:rFonts w:ascii="Garamond" w:eastAsia="Garamond" w:hAnsi="Garamond" w:cs="Garamond"/>
          <w:b/>
          <w:color w:val="FFFFFF"/>
          <w:sz w:val="36"/>
          <w:shd w:val="clear" w:color="auto" w:fill="0C0C0C"/>
        </w:rPr>
        <w:tab/>
      </w:r>
      <w:r>
        <w:rPr>
          <w:rFonts w:ascii="Garamond" w:eastAsia="Garamond" w:hAnsi="Garamond" w:cs="Garamond"/>
          <w:b/>
          <w:sz w:val="36"/>
          <w:shd w:val="clear" w:color="auto" w:fill="0C0C0C"/>
        </w:rPr>
        <w:t xml:space="preserve"> </w:t>
      </w:r>
    </w:p>
    <w:p w:rsidR="00746E79" w:rsidRDefault="009421E0">
      <w:pPr>
        <w:spacing w:after="7"/>
      </w:pPr>
      <w:r>
        <w:rPr>
          <w:rFonts w:ascii="Garamond" w:eastAsia="Garamond" w:hAnsi="Garamond" w:cs="Garamond"/>
          <w:b/>
          <w:sz w:val="23"/>
        </w:rPr>
        <w:t xml:space="preserve"> </w:t>
      </w:r>
    </w:p>
    <w:tbl>
      <w:tblPr>
        <w:tblStyle w:val="TableGrid"/>
        <w:tblW w:w="13180"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31" w:type="dxa"/>
        </w:tblCellMar>
        <w:tblLook w:val="04A0" w:firstRow="1" w:lastRow="0" w:firstColumn="1" w:lastColumn="0" w:noHBand="0" w:noVBand="1"/>
      </w:tblPr>
      <w:tblGrid>
        <w:gridCol w:w="827"/>
        <w:gridCol w:w="2612"/>
        <w:gridCol w:w="841"/>
        <w:gridCol w:w="3403"/>
        <w:gridCol w:w="5497"/>
      </w:tblGrid>
      <w:tr w:rsidR="00EA44B3" w:rsidTr="00311238">
        <w:trPr>
          <w:trHeight w:val="547"/>
        </w:trPr>
        <w:tc>
          <w:tcPr>
            <w:tcW w:w="827" w:type="dxa"/>
          </w:tcPr>
          <w:p w:rsidR="00EA44B3" w:rsidRDefault="00EA44B3">
            <w:pPr>
              <w:ind w:left="118"/>
            </w:pPr>
            <w:r>
              <w:rPr>
                <w:b/>
              </w:rPr>
              <w:t xml:space="preserve">S.NO </w:t>
            </w:r>
          </w:p>
        </w:tc>
        <w:tc>
          <w:tcPr>
            <w:tcW w:w="2612" w:type="dxa"/>
          </w:tcPr>
          <w:p w:rsidR="00EA44B3" w:rsidRDefault="00EA44B3">
            <w:pPr>
              <w:ind w:left="118"/>
            </w:pPr>
            <w:r>
              <w:rPr>
                <w:b/>
              </w:rPr>
              <w:t xml:space="preserve">NAME OF THE WORKSHOP </w:t>
            </w:r>
          </w:p>
        </w:tc>
        <w:tc>
          <w:tcPr>
            <w:tcW w:w="4244" w:type="dxa"/>
            <w:gridSpan w:val="2"/>
          </w:tcPr>
          <w:p w:rsidR="00EA44B3" w:rsidRDefault="00EA44B3">
            <w:pPr>
              <w:ind w:left="115"/>
            </w:pPr>
            <w:r>
              <w:rPr>
                <w:b/>
              </w:rPr>
              <w:t xml:space="preserve">LEARNING OBJECTIVES </w:t>
            </w:r>
          </w:p>
        </w:tc>
        <w:tc>
          <w:tcPr>
            <w:tcW w:w="5497" w:type="dxa"/>
          </w:tcPr>
          <w:p w:rsidR="00EA44B3" w:rsidRDefault="00EA44B3">
            <w:pPr>
              <w:ind w:left="122"/>
            </w:pPr>
            <w:r>
              <w:rPr>
                <w:b/>
              </w:rPr>
              <w:t>TOPICS TO BE COVERED</w:t>
            </w:r>
          </w:p>
        </w:tc>
      </w:tr>
      <w:tr w:rsidR="00EA44B3" w:rsidTr="00825D27">
        <w:trPr>
          <w:trHeight w:val="5937"/>
        </w:trPr>
        <w:tc>
          <w:tcPr>
            <w:tcW w:w="827" w:type="dxa"/>
          </w:tcPr>
          <w:p w:rsidR="00EA44B3" w:rsidRDefault="00EA44B3">
            <w:pPr>
              <w:ind w:left="118"/>
            </w:pPr>
            <w:r>
              <w:rPr>
                <w:b/>
                <w:sz w:val="24"/>
              </w:rPr>
              <w:t xml:space="preserve">1. </w:t>
            </w:r>
          </w:p>
        </w:tc>
        <w:tc>
          <w:tcPr>
            <w:tcW w:w="2612" w:type="dxa"/>
          </w:tcPr>
          <w:p w:rsidR="00EA44B3" w:rsidRDefault="00EA44B3">
            <w:pPr>
              <w:spacing w:after="36" w:line="240" w:lineRule="auto"/>
              <w:ind w:left="118"/>
            </w:pPr>
            <w:r>
              <w:rPr>
                <w:b/>
                <w:sz w:val="24"/>
              </w:rPr>
              <w:t xml:space="preserve">Biostatistics &amp; Research </w:t>
            </w:r>
          </w:p>
          <w:p w:rsidR="00EA44B3" w:rsidRDefault="00EA44B3">
            <w:pPr>
              <w:spacing w:after="44" w:line="240" w:lineRule="auto"/>
              <w:ind w:left="118"/>
            </w:pPr>
            <w:r>
              <w:rPr>
                <w:b/>
                <w:sz w:val="24"/>
              </w:rPr>
              <w:t xml:space="preserve">Methodology </w:t>
            </w:r>
          </w:p>
          <w:p w:rsidR="00EA44B3" w:rsidRDefault="00EA44B3">
            <w:pPr>
              <w:ind w:left="118"/>
            </w:pPr>
            <w:r>
              <w:rPr>
                <w:b/>
                <w:sz w:val="24"/>
              </w:rPr>
              <w:t xml:space="preserve">(2 days) </w:t>
            </w:r>
          </w:p>
        </w:tc>
        <w:tc>
          <w:tcPr>
            <w:tcW w:w="4244" w:type="dxa"/>
            <w:gridSpan w:val="2"/>
          </w:tcPr>
          <w:p w:rsidR="00EA44B3" w:rsidRDefault="00EA44B3" w:rsidP="005F59B7">
            <w:pPr>
              <w:numPr>
                <w:ilvl w:val="0"/>
                <w:numId w:val="123"/>
              </w:numPr>
              <w:spacing w:after="44" w:line="245" w:lineRule="auto"/>
              <w:ind w:left="837" w:hanging="362"/>
            </w:pPr>
            <w:r>
              <w:t xml:space="preserve">To understand the basics of Bio- Statistics </w:t>
            </w:r>
          </w:p>
          <w:p w:rsidR="00EA44B3" w:rsidRDefault="00EA44B3" w:rsidP="005F59B7">
            <w:pPr>
              <w:numPr>
                <w:ilvl w:val="0"/>
                <w:numId w:val="123"/>
              </w:numPr>
              <w:spacing w:after="43" w:line="248" w:lineRule="auto"/>
              <w:ind w:left="837" w:hanging="362"/>
            </w:pPr>
            <w:r>
              <w:t xml:space="preserve">To critique why research is important? </w:t>
            </w:r>
          </w:p>
          <w:p w:rsidR="00EA44B3" w:rsidRDefault="00EA44B3" w:rsidP="005F59B7">
            <w:pPr>
              <w:numPr>
                <w:ilvl w:val="0"/>
                <w:numId w:val="123"/>
              </w:numPr>
              <w:spacing w:after="43" w:line="248" w:lineRule="auto"/>
              <w:ind w:left="837" w:hanging="362"/>
            </w:pPr>
            <w:r>
              <w:t xml:space="preserve">To discuss the importance of Selecting a Field for Research </w:t>
            </w:r>
          </w:p>
          <w:p w:rsidR="00EA44B3" w:rsidRDefault="00EA44B3" w:rsidP="005F59B7">
            <w:pPr>
              <w:numPr>
                <w:ilvl w:val="0"/>
                <w:numId w:val="123"/>
              </w:numPr>
              <w:spacing w:after="43" w:line="246" w:lineRule="auto"/>
              <w:ind w:left="837" w:hanging="362"/>
            </w:pPr>
            <w:r>
              <w:t xml:space="preserve">To prepare oneself for Participation in National and International Research </w:t>
            </w:r>
          </w:p>
          <w:p w:rsidR="00EA44B3" w:rsidRDefault="00EA44B3" w:rsidP="005F59B7">
            <w:pPr>
              <w:numPr>
                <w:ilvl w:val="0"/>
                <w:numId w:val="123"/>
              </w:numPr>
              <w:spacing w:after="43" w:line="248" w:lineRule="auto"/>
              <w:ind w:left="837" w:hanging="362"/>
            </w:pPr>
            <w:r>
              <w:t xml:space="preserve">To prepare oneself for Participation in Pharmaceutical Company Research </w:t>
            </w:r>
          </w:p>
          <w:p w:rsidR="00EA44B3" w:rsidRDefault="00EA44B3" w:rsidP="005F59B7">
            <w:pPr>
              <w:numPr>
                <w:ilvl w:val="0"/>
                <w:numId w:val="123"/>
              </w:numPr>
              <w:spacing w:after="46" w:line="248" w:lineRule="auto"/>
              <w:ind w:left="837" w:hanging="362"/>
            </w:pPr>
            <w:r>
              <w:t xml:space="preserve">To interpret the importance of research ideas &amp; Criteria for a good research topic </w:t>
            </w:r>
          </w:p>
          <w:p w:rsidR="00EA44B3" w:rsidRDefault="00EA44B3" w:rsidP="005F59B7">
            <w:pPr>
              <w:numPr>
                <w:ilvl w:val="0"/>
                <w:numId w:val="123"/>
              </w:numPr>
              <w:spacing w:after="42" w:line="240" w:lineRule="auto"/>
              <w:ind w:left="837" w:hanging="362"/>
            </w:pPr>
            <w:r>
              <w:t xml:space="preserve">To discuss Ethics in Health Research </w:t>
            </w:r>
          </w:p>
          <w:p w:rsidR="00EA44B3" w:rsidRDefault="00EA44B3" w:rsidP="005F59B7">
            <w:pPr>
              <w:numPr>
                <w:ilvl w:val="0"/>
                <w:numId w:val="123"/>
              </w:numPr>
              <w:spacing w:after="39" w:line="240" w:lineRule="auto"/>
              <w:ind w:left="837" w:hanging="362"/>
            </w:pPr>
            <w:r>
              <w:t xml:space="preserve">To learn to write a Scientific Paper </w:t>
            </w:r>
          </w:p>
          <w:p w:rsidR="00EA44B3" w:rsidRDefault="00EA44B3" w:rsidP="005F59B7">
            <w:pPr>
              <w:numPr>
                <w:ilvl w:val="0"/>
                <w:numId w:val="123"/>
              </w:numPr>
              <w:spacing w:after="46" w:line="248" w:lineRule="auto"/>
              <w:ind w:left="837" w:hanging="362"/>
            </w:pPr>
            <w:r>
              <w:t xml:space="preserve">To learn to make a Scientific Presentation </w:t>
            </w:r>
          </w:p>
          <w:p w:rsidR="00EA44B3" w:rsidRDefault="00EA44B3" w:rsidP="005F59B7">
            <w:pPr>
              <w:numPr>
                <w:ilvl w:val="0"/>
                <w:numId w:val="123"/>
              </w:numPr>
              <w:ind w:left="837" w:hanging="362"/>
            </w:pPr>
            <w:r>
              <w:t xml:space="preserve">To learn to make a purposeful literature search </w:t>
            </w:r>
          </w:p>
        </w:tc>
        <w:tc>
          <w:tcPr>
            <w:tcW w:w="5497" w:type="dxa"/>
          </w:tcPr>
          <w:p w:rsidR="00EA44B3" w:rsidRDefault="00EA44B3" w:rsidP="005F59B7">
            <w:pPr>
              <w:pStyle w:val="ListParagraph"/>
              <w:numPr>
                <w:ilvl w:val="0"/>
                <w:numId w:val="172"/>
              </w:numPr>
              <w:spacing w:after="25" w:line="240" w:lineRule="auto"/>
            </w:pPr>
            <w:r>
              <w:t xml:space="preserve">Introduction to Bio-Statistics </w:t>
            </w:r>
          </w:p>
          <w:p w:rsidR="00EA44B3" w:rsidRDefault="00EA44B3" w:rsidP="005F59B7">
            <w:pPr>
              <w:pStyle w:val="ListParagraph"/>
              <w:numPr>
                <w:ilvl w:val="0"/>
                <w:numId w:val="172"/>
              </w:numPr>
              <w:spacing w:after="31" w:line="248" w:lineRule="auto"/>
            </w:pPr>
            <w:r>
              <w:t xml:space="preserve">Introduction to Bio- Medical Research Why research is important? </w:t>
            </w:r>
          </w:p>
          <w:p w:rsidR="00EA44B3" w:rsidRDefault="00EA44B3">
            <w:pPr>
              <w:spacing w:after="38" w:line="240" w:lineRule="auto"/>
              <w:ind w:left="2"/>
            </w:pPr>
            <w:r>
              <w:t xml:space="preserve">What research to do? </w:t>
            </w:r>
          </w:p>
          <w:p w:rsidR="00EA44B3" w:rsidRDefault="00EA44B3" w:rsidP="005F59B7">
            <w:pPr>
              <w:numPr>
                <w:ilvl w:val="0"/>
                <w:numId w:val="124"/>
              </w:numPr>
              <w:spacing w:after="24" w:line="240" w:lineRule="auto"/>
              <w:ind w:left="1121" w:hanging="386"/>
            </w:pPr>
            <w:r>
              <w:t xml:space="preserve">Selecting a Field for Research </w:t>
            </w:r>
          </w:p>
          <w:p w:rsidR="00EA44B3" w:rsidRDefault="00EA44B3" w:rsidP="005F59B7">
            <w:pPr>
              <w:numPr>
                <w:ilvl w:val="0"/>
                <w:numId w:val="124"/>
              </w:numPr>
              <w:spacing w:after="24" w:line="240" w:lineRule="auto"/>
              <w:ind w:left="1121" w:hanging="386"/>
            </w:pPr>
            <w:r>
              <w:t xml:space="preserve">Drivers for Health Research </w:t>
            </w:r>
          </w:p>
          <w:p w:rsidR="00EA44B3" w:rsidRDefault="00EA44B3" w:rsidP="005F59B7">
            <w:pPr>
              <w:numPr>
                <w:ilvl w:val="0"/>
                <w:numId w:val="124"/>
              </w:numPr>
              <w:spacing w:after="32" w:line="240" w:lineRule="auto"/>
              <w:ind w:left="1121" w:hanging="386"/>
            </w:pPr>
            <w:r>
              <w:t xml:space="preserve">Participation in National and International Research </w:t>
            </w:r>
          </w:p>
          <w:p w:rsidR="00EA44B3" w:rsidRDefault="00EA44B3" w:rsidP="005F59B7">
            <w:pPr>
              <w:numPr>
                <w:ilvl w:val="0"/>
                <w:numId w:val="124"/>
              </w:numPr>
              <w:spacing w:after="32" w:line="240" w:lineRule="auto"/>
              <w:ind w:left="1121" w:hanging="386"/>
            </w:pPr>
            <w:r>
              <w:t xml:space="preserve">Participation in Pharmaceutical </w:t>
            </w:r>
          </w:p>
          <w:p w:rsidR="00EA44B3" w:rsidRDefault="00EA44B3" w:rsidP="00EA44B3">
            <w:pPr>
              <w:spacing w:after="31" w:line="240" w:lineRule="auto"/>
              <w:ind w:left="1121"/>
            </w:pPr>
            <w:r>
              <w:t xml:space="preserve">Company Research </w:t>
            </w:r>
          </w:p>
          <w:p w:rsidR="00EA44B3" w:rsidRDefault="00EA44B3" w:rsidP="005F59B7">
            <w:pPr>
              <w:numPr>
                <w:ilvl w:val="0"/>
                <w:numId w:val="125"/>
              </w:numPr>
              <w:spacing w:after="29" w:line="248" w:lineRule="auto"/>
              <w:ind w:left="1121" w:hanging="386"/>
            </w:pPr>
            <w:r>
              <w:t xml:space="preserve">Where do research ideas come from </w:t>
            </w:r>
          </w:p>
          <w:p w:rsidR="00EA44B3" w:rsidRDefault="00EA44B3" w:rsidP="005F59B7">
            <w:pPr>
              <w:numPr>
                <w:ilvl w:val="0"/>
                <w:numId w:val="125"/>
              </w:numPr>
              <w:spacing w:after="32" w:line="245" w:lineRule="auto"/>
              <w:ind w:left="1121" w:hanging="386"/>
            </w:pPr>
            <w:r>
              <w:t xml:space="preserve">Criteria for a good research topic Ethics in Health Research </w:t>
            </w:r>
          </w:p>
          <w:p w:rsidR="00EA44B3" w:rsidRDefault="00EA44B3" w:rsidP="005F59B7">
            <w:pPr>
              <w:pStyle w:val="ListParagraph"/>
              <w:numPr>
                <w:ilvl w:val="0"/>
                <w:numId w:val="172"/>
              </w:numPr>
              <w:spacing w:after="25" w:line="240" w:lineRule="auto"/>
            </w:pPr>
            <w:r>
              <w:t xml:space="preserve">Writing a Scientific Paper </w:t>
            </w:r>
          </w:p>
          <w:p w:rsidR="00EA44B3" w:rsidRDefault="00EA44B3" w:rsidP="005F59B7">
            <w:pPr>
              <w:pStyle w:val="ListParagraph"/>
              <w:numPr>
                <w:ilvl w:val="0"/>
                <w:numId w:val="172"/>
              </w:numPr>
              <w:spacing w:after="25" w:line="240" w:lineRule="auto"/>
            </w:pPr>
            <w:r>
              <w:t xml:space="preserve">Making a Scientific Presentation &amp; Searching the Literature </w:t>
            </w:r>
          </w:p>
        </w:tc>
      </w:tr>
      <w:tr w:rsidR="00311238" w:rsidTr="00311238">
        <w:trPr>
          <w:trHeight w:val="11576"/>
        </w:trPr>
        <w:tc>
          <w:tcPr>
            <w:tcW w:w="827" w:type="dxa"/>
          </w:tcPr>
          <w:p w:rsidR="00311238" w:rsidRDefault="00311238">
            <w:pPr>
              <w:ind w:left="118"/>
            </w:pPr>
            <w:r>
              <w:rPr>
                <w:b/>
                <w:sz w:val="24"/>
              </w:rPr>
              <w:lastRenderedPageBreak/>
              <w:t xml:space="preserve">2. </w:t>
            </w:r>
          </w:p>
          <w:p w:rsidR="00311238" w:rsidRDefault="00311238" w:rsidP="00311238">
            <w:pPr>
              <w:ind w:left="5"/>
            </w:pPr>
            <w:r>
              <w:rPr>
                <w:rFonts w:ascii="Times New Roman" w:eastAsia="Times New Roman" w:hAnsi="Times New Roman" w:cs="Times New Roman"/>
              </w:rPr>
              <w:t xml:space="preserve"> </w:t>
            </w:r>
          </w:p>
        </w:tc>
        <w:tc>
          <w:tcPr>
            <w:tcW w:w="2612" w:type="dxa"/>
          </w:tcPr>
          <w:p w:rsidR="00311238" w:rsidRDefault="00311238">
            <w:pPr>
              <w:ind w:left="118"/>
            </w:pPr>
            <w:r>
              <w:rPr>
                <w:b/>
                <w:sz w:val="24"/>
              </w:rPr>
              <w:t xml:space="preserve">Introduction to computer/Information </w:t>
            </w:r>
          </w:p>
          <w:p w:rsidR="00311238" w:rsidRDefault="00311238" w:rsidP="00311238">
            <w:pPr>
              <w:ind w:left="118"/>
            </w:pPr>
            <w:r>
              <w:rPr>
                <w:b/>
                <w:sz w:val="24"/>
              </w:rPr>
              <w:t xml:space="preserve">Technology &amp; Software </w:t>
            </w:r>
          </w:p>
          <w:p w:rsidR="00311238" w:rsidRDefault="00311238">
            <w:pPr>
              <w:spacing w:after="248" w:line="240" w:lineRule="auto"/>
              <w:ind w:left="118"/>
            </w:pPr>
            <w:r>
              <w:rPr>
                <w:b/>
                <w:sz w:val="24"/>
              </w:rPr>
              <w:t xml:space="preserve">(3 days) </w:t>
            </w:r>
          </w:p>
          <w:p w:rsidR="00311238" w:rsidRDefault="00311238">
            <w:pPr>
              <w:spacing w:after="293" w:line="240" w:lineRule="auto"/>
              <w:ind w:left="5"/>
            </w:pPr>
            <w:r>
              <w:rPr>
                <w:rFonts w:ascii="Times New Roman" w:eastAsia="Times New Roman" w:hAnsi="Times New Roman" w:cs="Times New Roman"/>
              </w:rPr>
              <w:t xml:space="preserve"> </w:t>
            </w:r>
          </w:p>
          <w:p w:rsidR="00311238" w:rsidRDefault="00311238">
            <w:pPr>
              <w:spacing w:after="293" w:line="240" w:lineRule="auto"/>
              <w:ind w:left="5"/>
            </w:pPr>
            <w:r>
              <w:rPr>
                <w:rFonts w:ascii="Times New Roman" w:eastAsia="Times New Roman" w:hAnsi="Times New Roman" w:cs="Times New Roman"/>
              </w:rPr>
              <w:t xml:space="preserve"> </w:t>
            </w:r>
          </w:p>
          <w:p w:rsidR="00311238" w:rsidRDefault="00311238">
            <w:pPr>
              <w:spacing w:after="291" w:line="240" w:lineRule="auto"/>
              <w:ind w:left="5"/>
            </w:pPr>
            <w:r>
              <w:rPr>
                <w:rFonts w:ascii="Times New Roman" w:eastAsia="Times New Roman" w:hAnsi="Times New Roman" w:cs="Times New Roman"/>
              </w:rPr>
              <w:t xml:space="preserve"> </w:t>
            </w:r>
          </w:p>
          <w:p w:rsidR="00311238" w:rsidRDefault="00311238">
            <w:pPr>
              <w:spacing w:after="574" w:line="240" w:lineRule="auto"/>
              <w:ind w:left="5"/>
            </w:pPr>
            <w:r>
              <w:rPr>
                <w:rFonts w:ascii="Times New Roman" w:eastAsia="Times New Roman" w:hAnsi="Times New Roman" w:cs="Times New Roman"/>
              </w:rPr>
              <w:t xml:space="preserve"> </w:t>
            </w:r>
          </w:p>
          <w:p w:rsidR="00311238" w:rsidRDefault="00311238">
            <w:pPr>
              <w:spacing w:after="291" w:line="240" w:lineRule="auto"/>
              <w:ind w:left="5"/>
            </w:pPr>
            <w:r>
              <w:rPr>
                <w:rFonts w:ascii="Times New Roman" w:eastAsia="Times New Roman" w:hAnsi="Times New Roman" w:cs="Times New Roman"/>
              </w:rPr>
              <w:t xml:space="preserve"> </w:t>
            </w:r>
          </w:p>
          <w:p w:rsidR="00311238" w:rsidRDefault="00311238">
            <w:pPr>
              <w:spacing w:after="291" w:line="240" w:lineRule="auto"/>
              <w:ind w:left="5"/>
            </w:pPr>
            <w:r>
              <w:rPr>
                <w:rFonts w:ascii="Times New Roman" w:eastAsia="Times New Roman" w:hAnsi="Times New Roman" w:cs="Times New Roman"/>
              </w:rPr>
              <w:t xml:space="preserve"> </w:t>
            </w:r>
          </w:p>
          <w:p w:rsidR="00311238" w:rsidRDefault="00311238">
            <w:pPr>
              <w:spacing w:after="1415" w:line="240" w:lineRule="auto"/>
              <w:ind w:left="5"/>
            </w:pPr>
            <w:r>
              <w:rPr>
                <w:rFonts w:ascii="Times New Roman" w:eastAsia="Times New Roman" w:hAnsi="Times New Roman" w:cs="Times New Roman"/>
              </w:rPr>
              <w:t xml:space="preserve"> </w:t>
            </w:r>
          </w:p>
          <w:p w:rsidR="00311238" w:rsidRDefault="00311238">
            <w:pPr>
              <w:spacing w:after="55" w:line="240" w:lineRule="auto"/>
              <w:ind w:left="5"/>
            </w:pPr>
            <w:r>
              <w:rPr>
                <w:rFonts w:ascii="Times New Roman" w:eastAsia="Times New Roman" w:hAnsi="Times New Roman" w:cs="Times New Roman"/>
                <w:sz w:val="18"/>
              </w:rPr>
              <w:t xml:space="preserve"> </w:t>
            </w:r>
          </w:p>
          <w:p w:rsidR="00311238" w:rsidRDefault="00311238" w:rsidP="00311238">
            <w:pPr>
              <w:ind w:left="5"/>
            </w:pPr>
            <w:r>
              <w:rPr>
                <w:rFonts w:ascii="Times New Roman" w:eastAsia="Times New Roman" w:hAnsi="Times New Roman" w:cs="Times New Roman"/>
              </w:rPr>
              <w:t xml:space="preserve"> </w:t>
            </w:r>
          </w:p>
        </w:tc>
        <w:tc>
          <w:tcPr>
            <w:tcW w:w="4244" w:type="dxa"/>
            <w:gridSpan w:val="2"/>
          </w:tcPr>
          <w:p w:rsidR="00311238" w:rsidRDefault="00311238">
            <w:pPr>
              <w:ind w:left="115"/>
            </w:pPr>
            <w:r>
              <w:t xml:space="preserve">By the end of this workshop student should be able to: </w:t>
            </w:r>
          </w:p>
          <w:p w:rsidR="00311238" w:rsidRDefault="00311238" w:rsidP="00311238">
            <w:pPr>
              <w:ind w:left="7"/>
            </w:pPr>
            <w:r>
              <w:t xml:space="preserve">Appropriately start up and shut </w:t>
            </w:r>
          </w:p>
          <w:p w:rsidR="00311238" w:rsidRDefault="00311238">
            <w:pPr>
              <w:spacing w:after="27" w:line="240" w:lineRule="auto"/>
            </w:pPr>
            <w:proofErr w:type="gramStart"/>
            <w:r>
              <w:t>down</w:t>
            </w:r>
            <w:proofErr w:type="gramEnd"/>
            <w:r>
              <w:t xml:space="preserve"> your computer. </w:t>
            </w:r>
          </w:p>
          <w:p w:rsidR="00311238" w:rsidRDefault="00311238">
            <w:pPr>
              <w:spacing w:after="31" w:line="259" w:lineRule="auto"/>
              <w:jc w:val="both"/>
            </w:pPr>
            <w:r>
              <w:t xml:space="preserve">Navigate the operating system and start applications. </w:t>
            </w:r>
          </w:p>
          <w:p w:rsidR="00311238" w:rsidRDefault="00311238">
            <w:pPr>
              <w:spacing w:after="31" w:line="259" w:lineRule="auto"/>
            </w:pPr>
            <w:r>
              <w:t xml:space="preserve">Perform basic functions of file management. </w:t>
            </w:r>
          </w:p>
          <w:p w:rsidR="00311238" w:rsidRDefault="00311238">
            <w:pPr>
              <w:spacing w:after="29" w:line="254" w:lineRule="auto"/>
              <w:ind w:right="53"/>
            </w:pPr>
            <w:r>
              <w:t xml:space="preserve">Perform basic functions in a word processor and spreadsheet. Manage print settings and print documents. </w:t>
            </w:r>
          </w:p>
          <w:p w:rsidR="00311238" w:rsidRDefault="00311238">
            <w:pPr>
              <w:spacing w:after="44" w:line="240" w:lineRule="auto"/>
            </w:pPr>
            <w:r>
              <w:t xml:space="preserve">Receive and send email. </w:t>
            </w:r>
          </w:p>
          <w:p w:rsidR="00311238" w:rsidRDefault="00311238">
            <w:pPr>
              <w:spacing w:after="31" w:line="259" w:lineRule="auto"/>
            </w:pPr>
            <w:r>
              <w:t xml:space="preserve">Use a web browser to navigate the Internet. </w:t>
            </w:r>
          </w:p>
          <w:p w:rsidR="00311238" w:rsidRDefault="00311238">
            <w:pPr>
              <w:spacing w:after="31" w:line="256" w:lineRule="auto"/>
            </w:pPr>
            <w:r>
              <w:t xml:space="preserve">work with windows, toolbars, and command menus </w:t>
            </w:r>
          </w:p>
          <w:p w:rsidR="00311238" w:rsidRDefault="00311238">
            <w:pPr>
              <w:spacing w:after="41" w:line="256" w:lineRule="auto"/>
              <w:ind w:right="113"/>
            </w:pPr>
            <w:r>
              <w:t xml:space="preserve">perform basic word processing and graphic tasks make a Power Point presentation explore Web browsing basics </w:t>
            </w:r>
          </w:p>
          <w:p w:rsidR="00311238" w:rsidRDefault="00311238">
            <w:pPr>
              <w:spacing w:after="38" w:line="255" w:lineRule="auto"/>
              <w:ind w:right="50"/>
              <w:jc w:val="both"/>
            </w:pPr>
            <w:r>
              <w:t xml:space="preserve">back up files save, copy, and organize your work to enter data accurately in software </w:t>
            </w:r>
          </w:p>
          <w:p w:rsidR="00311238" w:rsidRDefault="00311238">
            <w:pPr>
              <w:spacing w:after="37" w:line="240" w:lineRule="auto"/>
              <w:ind w:left="5"/>
            </w:pPr>
            <w:r>
              <w:t xml:space="preserve">of Statistical Package for Social </w:t>
            </w:r>
          </w:p>
          <w:p w:rsidR="00311238" w:rsidRDefault="00311238" w:rsidP="00311238">
            <w:r>
              <w:t xml:space="preserve">Sciences </w:t>
            </w:r>
          </w:p>
        </w:tc>
        <w:tc>
          <w:tcPr>
            <w:tcW w:w="5497" w:type="dxa"/>
            <w:vMerge w:val="restart"/>
          </w:tcPr>
          <w:p w:rsidR="00311238" w:rsidRDefault="00311238">
            <w:pPr>
              <w:spacing w:after="29" w:line="240" w:lineRule="auto"/>
              <w:ind w:left="118"/>
            </w:pPr>
            <w:r>
              <w:rPr>
                <w:sz w:val="18"/>
              </w:rPr>
              <w:t>1.</w:t>
            </w:r>
            <w:r>
              <w:rPr>
                <w:rFonts w:ascii="Arial" w:eastAsia="Arial" w:hAnsi="Arial" w:cs="Arial"/>
                <w:sz w:val="18"/>
              </w:rPr>
              <w:t xml:space="preserve"> </w:t>
            </w:r>
            <w:r>
              <w:t xml:space="preserve">Hardware and Software </w:t>
            </w:r>
          </w:p>
          <w:p w:rsidR="00311238" w:rsidRDefault="00311238" w:rsidP="00311238">
            <w:pPr>
              <w:ind w:left="48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Understand the main components of a computer, including input and output devices. </w:t>
            </w:r>
          </w:p>
          <w:p w:rsidR="00311238" w:rsidRDefault="00311238" w:rsidP="005F59B7">
            <w:pPr>
              <w:numPr>
                <w:ilvl w:val="0"/>
                <w:numId w:val="126"/>
              </w:numPr>
              <w:spacing w:after="30" w:line="243" w:lineRule="auto"/>
              <w:ind w:hanging="360"/>
            </w:pPr>
            <w:r>
              <w:t xml:space="preserve">Understand the function of communication devices such as smartphones and tablets. </w:t>
            </w:r>
          </w:p>
          <w:p w:rsidR="00311238" w:rsidRDefault="00311238" w:rsidP="005F59B7">
            <w:pPr>
              <w:numPr>
                <w:ilvl w:val="0"/>
                <w:numId w:val="126"/>
              </w:numPr>
              <w:spacing w:after="35" w:line="248" w:lineRule="auto"/>
              <w:ind w:hanging="360"/>
            </w:pPr>
            <w:r>
              <w:t xml:space="preserve">Understand the role of Operating Systems, programs and apps. </w:t>
            </w:r>
          </w:p>
          <w:p w:rsidR="00311238" w:rsidRDefault="00311238">
            <w:pPr>
              <w:spacing w:after="46" w:line="240" w:lineRule="auto"/>
              <w:ind w:left="118"/>
            </w:pPr>
            <w:r>
              <w:rPr>
                <w:sz w:val="18"/>
              </w:rPr>
              <w:t>2.</w:t>
            </w:r>
            <w:r>
              <w:rPr>
                <w:rFonts w:ascii="Arial" w:eastAsia="Arial" w:hAnsi="Arial" w:cs="Arial"/>
                <w:sz w:val="18"/>
              </w:rPr>
              <w:t xml:space="preserve"> </w:t>
            </w:r>
            <w:r>
              <w:t xml:space="preserve">Windows </w:t>
            </w:r>
          </w:p>
          <w:p w:rsidR="00311238" w:rsidRDefault="00311238" w:rsidP="005F59B7">
            <w:pPr>
              <w:numPr>
                <w:ilvl w:val="0"/>
                <w:numId w:val="127"/>
              </w:numPr>
              <w:spacing w:after="49" w:line="240" w:lineRule="auto"/>
              <w:ind w:hanging="360"/>
            </w:pPr>
            <w:r>
              <w:t xml:space="preserve">Turning on the computer and logging on. </w:t>
            </w:r>
          </w:p>
          <w:p w:rsidR="00311238" w:rsidRDefault="00311238" w:rsidP="005F59B7">
            <w:pPr>
              <w:numPr>
                <w:ilvl w:val="0"/>
                <w:numId w:val="127"/>
              </w:numPr>
              <w:spacing w:after="40" w:line="240" w:lineRule="auto"/>
              <w:ind w:hanging="360"/>
            </w:pPr>
            <w:r>
              <w:t xml:space="preserve">The Windows screen. </w:t>
            </w:r>
          </w:p>
          <w:p w:rsidR="00311238" w:rsidRDefault="00311238" w:rsidP="005F59B7">
            <w:pPr>
              <w:numPr>
                <w:ilvl w:val="0"/>
                <w:numId w:val="127"/>
              </w:numPr>
              <w:spacing w:after="42" w:line="240" w:lineRule="auto"/>
              <w:ind w:hanging="360"/>
            </w:pPr>
            <w:r>
              <w:t xml:space="preserve">Running programs from the Start Menu. </w:t>
            </w:r>
          </w:p>
          <w:p w:rsidR="00311238" w:rsidRDefault="00311238" w:rsidP="005F59B7">
            <w:pPr>
              <w:numPr>
                <w:ilvl w:val="0"/>
                <w:numId w:val="127"/>
              </w:numPr>
              <w:spacing w:after="41" w:line="248" w:lineRule="auto"/>
              <w:ind w:hanging="360"/>
            </w:pPr>
            <w:r>
              <w:t xml:space="preserve">Minimising, maximising, moving, resizing and closing windows. </w:t>
            </w:r>
          </w:p>
          <w:p w:rsidR="00311238" w:rsidRDefault="00311238" w:rsidP="005F59B7">
            <w:pPr>
              <w:numPr>
                <w:ilvl w:val="0"/>
                <w:numId w:val="127"/>
              </w:numPr>
              <w:spacing w:after="32" w:line="240" w:lineRule="auto"/>
              <w:ind w:hanging="360"/>
            </w:pPr>
            <w:r>
              <w:t xml:space="preserve">Logging off and shutting down your computer. </w:t>
            </w:r>
          </w:p>
          <w:p w:rsidR="00311238" w:rsidRDefault="00311238">
            <w:pPr>
              <w:spacing w:after="51" w:line="240" w:lineRule="auto"/>
              <w:ind w:left="118"/>
            </w:pPr>
            <w:r>
              <w:t xml:space="preserve">3.Working with Programs </w:t>
            </w:r>
          </w:p>
          <w:p w:rsidR="00311238" w:rsidRDefault="00311238" w:rsidP="005F59B7">
            <w:pPr>
              <w:numPr>
                <w:ilvl w:val="0"/>
                <w:numId w:val="127"/>
              </w:numPr>
              <w:spacing w:after="40" w:line="240" w:lineRule="auto"/>
              <w:ind w:hanging="360"/>
            </w:pPr>
            <w:r>
              <w:t xml:space="preserve">Running multiple programs. </w:t>
            </w:r>
          </w:p>
          <w:p w:rsidR="00311238" w:rsidRDefault="00311238" w:rsidP="005F59B7">
            <w:pPr>
              <w:numPr>
                <w:ilvl w:val="0"/>
                <w:numId w:val="127"/>
              </w:numPr>
              <w:spacing w:after="42" w:line="240" w:lineRule="auto"/>
              <w:ind w:hanging="360"/>
            </w:pPr>
            <w:r>
              <w:t xml:space="preserve">Desktop icons and creating a desktop shortcut. </w:t>
            </w:r>
          </w:p>
          <w:p w:rsidR="00311238" w:rsidRDefault="00311238" w:rsidP="005F59B7">
            <w:pPr>
              <w:numPr>
                <w:ilvl w:val="0"/>
                <w:numId w:val="127"/>
              </w:numPr>
              <w:spacing w:after="39" w:line="240" w:lineRule="auto"/>
              <w:ind w:hanging="360"/>
            </w:pPr>
            <w:r>
              <w:t xml:space="preserve">Managing programs from the taskbar. </w:t>
            </w:r>
          </w:p>
          <w:p w:rsidR="00311238" w:rsidRDefault="00311238" w:rsidP="005F59B7">
            <w:pPr>
              <w:numPr>
                <w:ilvl w:val="0"/>
                <w:numId w:val="127"/>
              </w:numPr>
              <w:spacing w:after="33" w:line="240" w:lineRule="auto"/>
              <w:ind w:hanging="360"/>
            </w:pPr>
            <w:r>
              <w:t xml:space="preserve">Closing programs. </w:t>
            </w:r>
          </w:p>
          <w:p w:rsidR="00311238" w:rsidRDefault="00311238">
            <w:pPr>
              <w:spacing w:after="51" w:line="240" w:lineRule="auto"/>
              <w:ind w:left="118"/>
            </w:pPr>
            <w:r>
              <w:t xml:space="preserve">4.File Management </w:t>
            </w:r>
          </w:p>
          <w:p w:rsidR="00311238" w:rsidRDefault="00311238" w:rsidP="005F59B7">
            <w:pPr>
              <w:numPr>
                <w:ilvl w:val="0"/>
                <w:numId w:val="127"/>
              </w:numPr>
              <w:spacing w:after="40" w:line="240" w:lineRule="auto"/>
              <w:ind w:hanging="360"/>
            </w:pPr>
            <w:r>
              <w:t xml:space="preserve">Managing Windows Explorer. </w:t>
            </w:r>
          </w:p>
          <w:p w:rsidR="00311238" w:rsidRDefault="00311238" w:rsidP="005F59B7">
            <w:pPr>
              <w:numPr>
                <w:ilvl w:val="0"/>
                <w:numId w:val="127"/>
              </w:numPr>
              <w:spacing w:after="46" w:line="248" w:lineRule="auto"/>
              <w:ind w:hanging="360"/>
            </w:pPr>
            <w:r>
              <w:t xml:space="preserve">Creating, moving, renaming and deleting folders and files. </w:t>
            </w:r>
          </w:p>
          <w:p w:rsidR="00311238" w:rsidRDefault="00311238" w:rsidP="005F59B7">
            <w:pPr>
              <w:numPr>
                <w:ilvl w:val="0"/>
                <w:numId w:val="127"/>
              </w:numPr>
              <w:spacing w:after="40" w:line="240" w:lineRule="auto"/>
              <w:ind w:hanging="360"/>
            </w:pPr>
            <w:r>
              <w:t xml:space="preserve">Understandings file extensions. </w:t>
            </w:r>
          </w:p>
          <w:p w:rsidR="00311238" w:rsidRDefault="00311238" w:rsidP="005F59B7">
            <w:pPr>
              <w:numPr>
                <w:ilvl w:val="0"/>
                <w:numId w:val="127"/>
              </w:numPr>
              <w:spacing w:after="46" w:line="240" w:lineRule="auto"/>
              <w:ind w:hanging="360"/>
            </w:pPr>
            <w:r>
              <w:t xml:space="preserve">Viewing storage devices and network connections. </w:t>
            </w:r>
          </w:p>
          <w:p w:rsidR="00311238" w:rsidRDefault="00311238" w:rsidP="005F59B7">
            <w:pPr>
              <w:numPr>
                <w:ilvl w:val="0"/>
                <w:numId w:val="127"/>
              </w:numPr>
              <w:spacing w:after="28" w:line="240" w:lineRule="auto"/>
              <w:ind w:hanging="360"/>
            </w:pPr>
            <w:r>
              <w:t xml:space="preserve">Managing USB flash drives. </w:t>
            </w:r>
          </w:p>
          <w:p w:rsidR="00311238" w:rsidRDefault="00311238">
            <w:pPr>
              <w:spacing w:after="39" w:line="240" w:lineRule="auto"/>
              <w:ind w:left="118"/>
            </w:pPr>
            <w:r>
              <w:t xml:space="preserve">5.Word Processing </w:t>
            </w:r>
          </w:p>
          <w:p w:rsidR="00311238" w:rsidRDefault="00311238" w:rsidP="005F59B7">
            <w:pPr>
              <w:numPr>
                <w:ilvl w:val="0"/>
                <w:numId w:val="127"/>
              </w:numPr>
              <w:spacing w:after="44" w:line="240" w:lineRule="auto"/>
              <w:ind w:hanging="360"/>
            </w:pPr>
            <w:r>
              <w:t xml:space="preserve">Creating documents in Microsoft Word. </w:t>
            </w:r>
          </w:p>
          <w:p w:rsidR="00311238" w:rsidRDefault="00311238" w:rsidP="005F59B7">
            <w:pPr>
              <w:numPr>
                <w:ilvl w:val="0"/>
                <w:numId w:val="127"/>
              </w:numPr>
              <w:spacing w:after="44" w:line="240" w:lineRule="auto"/>
              <w:ind w:hanging="360"/>
            </w:pPr>
            <w:r>
              <w:t xml:space="preserve">Typing text, numbers and dates into a document. </w:t>
            </w:r>
          </w:p>
          <w:p w:rsidR="00311238" w:rsidRDefault="00311238" w:rsidP="005F59B7">
            <w:pPr>
              <w:numPr>
                <w:ilvl w:val="0"/>
                <w:numId w:val="127"/>
              </w:numPr>
              <w:spacing w:after="50" w:line="240" w:lineRule="auto"/>
              <w:ind w:hanging="360"/>
            </w:pPr>
            <w:r>
              <w:t xml:space="preserve">Easy formatting. </w:t>
            </w:r>
          </w:p>
          <w:p w:rsidR="00311238" w:rsidRDefault="00311238" w:rsidP="005F59B7">
            <w:pPr>
              <w:numPr>
                <w:ilvl w:val="0"/>
                <w:numId w:val="127"/>
              </w:numPr>
              <w:spacing w:after="47" w:line="240" w:lineRule="auto"/>
              <w:ind w:hanging="360"/>
            </w:pPr>
            <w:r>
              <w:t xml:space="preserve">Checking the spelling in your document. </w:t>
            </w:r>
          </w:p>
          <w:p w:rsidR="00311238" w:rsidRDefault="00311238" w:rsidP="005F59B7">
            <w:pPr>
              <w:numPr>
                <w:ilvl w:val="0"/>
                <w:numId w:val="127"/>
              </w:numPr>
              <w:spacing w:after="45" w:line="240" w:lineRule="auto"/>
              <w:ind w:hanging="360"/>
            </w:pPr>
            <w:r>
              <w:t xml:space="preserve">Making and saving changes to your document. </w:t>
            </w:r>
          </w:p>
          <w:p w:rsidR="00311238" w:rsidRDefault="00311238">
            <w:pPr>
              <w:spacing w:after="34" w:line="240" w:lineRule="auto"/>
              <w:ind w:left="118"/>
            </w:pPr>
            <w:r>
              <w:rPr>
                <w:sz w:val="18"/>
              </w:rPr>
              <w:t>6.</w:t>
            </w:r>
            <w:r>
              <w:rPr>
                <w:rFonts w:ascii="Arial" w:eastAsia="Arial" w:hAnsi="Arial" w:cs="Arial"/>
                <w:sz w:val="18"/>
              </w:rPr>
              <w:t xml:space="preserve"> </w:t>
            </w:r>
            <w:r>
              <w:t xml:space="preserve">Power Point </w:t>
            </w:r>
          </w:p>
          <w:p w:rsidR="00311238" w:rsidRDefault="00311238" w:rsidP="005F59B7">
            <w:pPr>
              <w:pStyle w:val="ListParagraph"/>
              <w:numPr>
                <w:ilvl w:val="0"/>
                <w:numId w:val="173"/>
              </w:numPr>
              <w:spacing w:after="34" w:line="240" w:lineRule="auto"/>
              <w:ind w:left="581"/>
            </w:pPr>
            <w:r>
              <w:t xml:space="preserve">Making Power Point presentation </w:t>
            </w:r>
          </w:p>
          <w:p w:rsidR="00311238" w:rsidRDefault="00311238">
            <w:pPr>
              <w:spacing w:after="36" w:line="240" w:lineRule="auto"/>
              <w:ind w:left="118"/>
            </w:pPr>
            <w:r>
              <w:t xml:space="preserve">7.Spreadsheets </w:t>
            </w:r>
          </w:p>
          <w:p w:rsidR="00311238" w:rsidRDefault="00311238" w:rsidP="00311238">
            <w:pPr>
              <w:ind w:left="478"/>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 xml:space="preserve">Understanding spreadsheet functionality. </w:t>
            </w:r>
          </w:p>
          <w:p w:rsidR="00311238" w:rsidRDefault="00311238" w:rsidP="005F59B7">
            <w:pPr>
              <w:numPr>
                <w:ilvl w:val="0"/>
                <w:numId w:val="128"/>
              </w:numPr>
              <w:spacing w:after="39" w:line="240" w:lineRule="auto"/>
              <w:ind w:hanging="360"/>
            </w:pPr>
            <w:r>
              <w:t xml:space="preserve">Creating spreadsheets in Microsoft Excel. </w:t>
            </w:r>
          </w:p>
          <w:p w:rsidR="00311238" w:rsidRDefault="00311238" w:rsidP="005F59B7">
            <w:pPr>
              <w:numPr>
                <w:ilvl w:val="0"/>
                <w:numId w:val="128"/>
              </w:numPr>
              <w:spacing w:after="44" w:line="240" w:lineRule="auto"/>
              <w:ind w:hanging="360"/>
            </w:pPr>
            <w:r>
              <w:t xml:space="preserve">Typing text numbers and dates into a worksheet. </w:t>
            </w:r>
          </w:p>
          <w:p w:rsidR="00311238" w:rsidRDefault="00311238" w:rsidP="005F59B7">
            <w:pPr>
              <w:numPr>
                <w:ilvl w:val="0"/>
                <w:numId w:val="128"/>
              </w:numPr>
              <w:spacing w:after="37" w:line="240" w:lineRule="auto"/>
              <w:ind w:hanging="360"/>
            </w:pPr>
            <w:r>
              <w:t xml:space="preserve">Easy formulas. </w:t>
            </w:r>
          </w:p>
          <w:p w:rsidR="00311238" w:rsidRDefault="00311238" w:rsidP="005F59B7">
            <w:pPr>
              <w:numPr>
                <w:ilvl w:val="0"/>
                <w:numId w:val="128"/>
              </w:numPr>
              <w:spacing w:after="52" w:line="240" w:lineRule="auto"/>
              <w:ind w:hanging="360"/>
            </w:pPr>
            <w:r>
              <w:t xml:space="preserve">Easy formatting. </w:t>
            </w:r>
          </w:p>
          <w:p w:rsidR="00311238" w:rsidRDefault="00311238" w:rsidP="005F59B7">
            <w:pPr>
              <w:numPr>
                <w:ilvl w:val="0"/>
                <w:numId w:val="128"/>
              </w:numPr>
              <w:spacing w:after="42" w:line="240" w:lineRule="auto"/>
              <w:ind w:hanging="360"/>
            </w:pPr>
            <w:r>
              <w:t xml:space="preserve">Charting your data. </w:t>
            </w:r>
          </w:p>
          <w:p w:rsidR="00311238" w:rsidRDefault="00311238" w:rsidP="005F59B7">
            <w:pPr>
              <w:numPr>
                <w:ilvl w:val="0"/>
                <w:numId w:val="128"/>
              </w:numPr>
              <w:spacing w:after="39" w:line="240" w:lineRule="auto"/>
              <w:ind w:hanging="360"/>
            </w:pPr>
            <w:r>
              <w:t xml:space="preserve">Making and saving changes to your workbook. </w:t>
            </w:r>
          </w:p>
          <w:p w:rsidR="00311238" w:rsidRDefault="00311238" w:rsidP="005F59B7">
            <w:pPr>
              <w:numPr>
                <w:ilvl w:val="0"/>
                <w:numId w:val="128"/>
              </w:numPr>
              <w:spacing w:after="33" w:line="240" w:lineRule="auto"/>
              <w:ind w:hanging="360"/>
            </w:pPr>
            <w:r>
              <w:t xml:space="preserve">Printing a worksheet. </w:t>
            </w:r>
          </w:p>
          <w:p w:rsidR="00311238" w:rsidRDefault="00311238">
            <w:pPr>
              <w:spacing w:after="41" w:line="240" w:lineRule="auto"/>
              <w:ind w:left="118"/>
            </w:pPr>
            <w:r>
              <w:t xml:space="preserve">8.Printing </w:t>
            </w:r>
          </w:p>
          <w:p w:rsidR="00311238" w:rsidRDefault="00311238" w:rsidP="005F59B7">
            <w:pPr>
              <w:numPr>
                <w:ilvl w:val="0"/>
                <w:numId w:val="128"/>
              </w:numPr>
              <w:spacing w:after="50" w:line="240" w:lineRule="auto"/>
              <w:ind w:hanging="360"/>
            </w:pPr>
            <w:r>
              <w:t xml:space="preserve">Print preview. </w:t>
            </w:r>
          </w:p>
          <w:p w:rsidR="00311238" w:rsidRDefault="00311238" w:rsidP="005F59B7">
            <w:pPr>
              <w:numPr>
                <w:ilvl w:val="0"/>
                <w:numId w:val="128"/>
              </w:numPr>
              <w:spacing w:after="42" w:line="240" w:lineRule="auto"/>
              <w:ind w:hanging="360"/>
            </w:pPr>
            <w:r>
              <w:t xml:space="preserve">Print settings. </w:t>
            </w:r>
          </w:p>
          <w:p w:rsidR="00311238" w:rsidRDefault="00311238" w:rsidP="005F59B7">
            <w:pPr>
              <w:numPr>
                <w:ilvl w:val="0"/>
                <w:numId w:val="128"/>
              </w:numPr>
              <w:spacing w:after="33" w:line="240" w:lineRule="auto"/>
              <w:ind w:hanging="360"/>
            </w:pPr>
            <w:r>
              <w:t xml:space="preserve">Managing the print queue. </w:t>
            </w:r>
          </w:p>
          <w:p w:rsidR="00311238" w:rsidRDefault="00311238">
            <w:pPr>
              <w:spacing w:after="46" w:line="240" w:lineRule="auto"/>
              <w:ind w:left="118"/>
            </w:pPr>
            <w:r>
              <w:t xml:space="preserve">9.Using Email </w:t>
            </w:r>
          </w:p>
          <w:p w:rsidR="00311238" w:rsidRDefault="00311238" w:rsidP="005F59B7">
            <w:pPr>
              <w:numPr>
                <w:ilvl w:val="0"/>
                <w:numId w:val="128"/>
              </w:numPr>
              <w:spacing w:after="42" w:line="240" w:lineRule="auto"/>
              <w:ind w:hanging="360"/>
            </w:pPr>
            <w:r>
              <w:t xml:space="preserve">The Outlook mail screen elements. </w:t>
            </w:r>
          </w:p>
          <w:p w:rsidR="00311238" w:rsidRDefault="00311238" w:rsidP="005F59B7">
            <w:pPr>
              <w:numPr>
                <w:ilvl w:val="0"/>
                <w:numId w:val="128"/>
              </w:numPr>
              <w:spacing w:after="39" w:line="240" w:lineRule="auto"/>
              <w:ind w:hanging="360"/>
            </w:pPr>
            <w:r>
              <w:t xml:space="preserve">Composing and sending an email message. </w:t>
            </w:r>
          </w:p>
          <w:p w:rsidR="00311238" w:rsidRDefault="00311238" w:rsidP="005F59B7">
            <w:pPr>
              <w:numPr>
                <w:ilvl w:val="0"/>
                <w:numId w:val="128"/>
              </w:numPr>
              <w:spacing w:after="33" w:line="240" w:lineRule="auto"/>
              <w:ind w:hanging="360"/>
            </w:pPr>
            <w:r>
              <w:t xml:space="preserve">Managing the Inbox. </w:t>
            </w:r>
          </w:p>
          <w:p w:rsidR="00311238" w:rsidRDefault="00311238">
            <w:pPr>
              <w:spacing w:after="49" w:line="240" w:lineRule="auto"/>
              <w:ind w:left="118"/>
            </w:pPr>
            <w:r>
              <w:t xml:space="preserve">10.Accessing the Internet </w:t>
            </w:r>
          </w:p>
          <w:p w:rsidR="00311238" w:rsidRDefault="00311238" w:rsidP="005F59B7">
            <w:pPr>
              <w:numPr>
                <w:ilvl w:val="0"/>
                <w:numId w:val="128"/>
              </w:numPr>
              <w:spacing w:after="42" w:line="240" w:lineRule="auto"/>
              <w:ind w:hanging="360"/>
            </w:pPr>
            <w:r>
              <w:t xml:space="preserve">Going to a specific website and bookmarking. </w:t>
            </w:r>
          </w:p>
          <w:p w:rsidR="00311238" w:rsidRDefault="00311238" w:rsidP="005F59B7">
            <w:pPr>
              <w:numPr>
                <w:ilvl w:val="0"/>
                <w:numId w:val="128"/>
              </w:numPr>
              <w:spacing w:after="39" w:line="240" w:lineRule="auto"/>
              <w:ind w:hanging="360"/>
            </w:pPr>
            <w:r>
              <w:t xml:space="preserve">Understanding how to search/Google effectively. </w:t>
            </w:r>
          </w:p>
          <w:p w:rsidR="00311238" w:rsidRDefault="00311238" w:rsidP="005F59B7">
            <w:pPr>
              <w:numPr>
                <w:ilvl w:val="0"/>
                <w:numId w:val="128"/>
              </w:numPr>
              <w:spacing w:after="48" w:line="248" w:lineRule="auto"/>
              <w:ind w:hanging="360"/>
            </w:pPr>
            <w:r>
              <w:t xml:space="preserve">Copy and paste Internet content into your documents and emails. </w:t>
            </w:r>
          </w:p>
          <w:p w:rsidR="00311238" w:rsidRDefault="00311238" w:rsidP="005F59B7">
            <w:pPr>
              <w:numPr>
                <w:ilvl w:val="0"/>
                <w:numId w:val="128"/>
              </w:numPr>
              <w:spacing w:after="42" w:line="240" w:lineRule="auto"/>
              <w:ind w:hanging="360"/>
            </w:pPr>
            <w:r>
              <w:t xml:space="preserve">Stopping and refreshing pages. </w:t>
            </w:r>
          </w:p>
          <w:p w:rsidR="00311238" w:rsidRDefault="00311238" w:rsidP="005F59B7">
            <w:pPr>
              <w:numPr>
                <w:ilvl w:val="0"/>
                <w:numId w:val="128"/>
              </w:numPr>
              <w:spacing w:after="40" w:line="240" w:lineRule="auto"/>
              <w:ind w:hanging="360"/>
            </w:pPr>
            <w:r>
              <w:t xml:space="preserve">Demystifying the Cloud. </w:t>
            </w:r>
          </w:p>
          <w:p w:rsidR="00311238" w:rsidRDefault="00311238" w:rsidP="005F59B7">
            <w:pPr>
              <w:numPr>
                <w:ilvl w:val="0"/>
                <w:numId w:val="128"/>
              </w:numPr>
              <w:spacing w:after="41" w:line="248" w:lineRule="auto"/>
              <w:ind w:hanging="360"/>
            </w:pPr>
            <w:r>
              <w:t xml:space="preserve">Understanding social media platforms such as Facebook and Twitter. </w:t>
            </w:r>
          </w:p>
          <w:p w:rsidR="00311238" w:rsidRDefault="00311238" w:rsidP="005F59B7">
            <w:pPr>
              <w:numPr>
                <w:ilvl w:val="0"/>
                <w:numId w:val="128"/>
              </w:numPr>
              <w:spacing w:after="32" w:line="240" w:lineRule="auto"/>
              <w:ind w:hanging="360"/>
            </w:pPr>
            <w:r>
              <w:t xml:space="preserve">Computer security best practices. </w:t>
            </w:r>
          </w:p>
          <w:p w:rsidR="00311238" w:rsidRDefault="00311238">
            <w:pPr>
              <w:spacing w:after="41" w:line="240" w:lineRule="auto"/>
              <w:ind w:left="118"/>
            </w:pPr>
            <w:r>
              <w:t xml:space="preserve">11.Statistical Package for Social Sciences </w:t>
            </w:r>
          </w:p>
          <w:p w:rsidR="00311238" w:rsidRDefault="00311238" w:rsidP="005F59B7">
            <w:pPr>
              <w:numPr>
                <w:ilvl w:val="0"/>
                <w:numId w:val="128"/>
              </w:numPr>
              <w:spacing w:after="40" w:line="240" w:lineRule="auto"/>
              <w:ind w:hanging="360"/>
            </w:pPr>
            <w:r>
              <w:t xml:space="preserve">general understanding for data entry </w:t>
            </w:r>
          </w:p>
          <w:p w:rsidR="00311238" w:rsidRDefault="00311238" w:rsidP="005F59B7">
            <w:pPr>
              <w:numPr>
                <w:ilvl w:val="0"/>
                <w:numId w:val="128"/>
              </w:numPr>
              <w:ind w:hanging="360"/>
            </w:pPr>
          </w:p>
        </w:tc>
      </w:tr>
      <w:tr w:rsidR="00311238" w:rsidTr="00EA44B3">
        <w:trPr>
          <w:trHeight w:val="7787"/>
        </w:trPr>
        <w:tc>
          <w:tcPr>
            <w:tcW w:w="827" w:type="dxa"/>
          </w:tcPr>
          <w:p w:rsidR="00311238" w:rsidRDefault="00311238">
            <w:pPr>
              <w:ind w:left="5"/>
            </w:pPr>
            <w:r>
              <w:rPr>
                <w:rFonts w:ascii="Times New Roman" w:eastAsia="Times New Roman" w:hAnsi="Times New Roman" w:cs="Times New Roman"/>
              </w:rPr>
              <w:lastRenderedPageBreak/>
              <w:t xml:space="preserve"> </w:t>
            </w:r>
          </w:p>
        </w:tc>
        <w:tc>
          <w:tcPr>
            <w:tcW w:w="2612" w:type="dxa"/>
          </w:tcPr>
          <w:p w:rsidR="00311238" w:rsidRDefault="00311238">
            <w:pPr>
              <w:ind w:left="5"/>
            </w:pPr>
            <w:r>
              <w:rPr>
                <w:rFonts w:ascii="Times New Roman" w:eastAsia="Times New Roman" w:hAnsi="Times New Roman" w:cs="Times New Roman"/>
              </w:rPr>
              <w:t xml:space="preserve"> </w:t>
            </w:r>
          </w:p>
        </w:tc>
        <w:tc>
          <w:tcPr>
            <w:tcW w:w="841" w:type="dxa"/>
          </w:tcPr>
          <w:p w:rsidR="00311238" w:rsidRDefault="00311238">
            <w:pPr>
              <w:ind w:left="5"/>
            </w:pPr>
            <w:r>
              <w:rPr>
                <w:rFonts w:ascii="Times New Roman" w:eastAsia="Times New Roman" w:hAnsi="Times New Roman" w:cs="Times New Roman"/>
              </w:rPr>
              <w:t xml:space="preserve"> </w:t>
            </w:r>
          </w:p>
        </w:tc>
        <w:tc>
          <w:tcPr>
            <w:tcW w:w="3403" w:type="dxa"/>
          </w:tcPr>
          <w:p w:rsidR="00311238" w:rsidRDefault="00311238"/>
        </w:tc>
        <w:tc>
          <w:tcPr>
            <w:tcW w:w="5497" w:type="dxa"/>
            <w:vMerge/>
          </w:tcPr>
          <w:p w:rsidR="00311238" w:rsidRDefault="00311238" w:rsidP="005F59B7">
            <w:pPr>
              <w:numPr>
                <w:ilvl w:val="0"/>
                <w:numId w:val="128"/>
              </w:numPr>
              <w:ind w:hanging="360"/>
            </w:pPr>
          </w:p>
        </w:tc>
      </w:tr>
      <w:tr w:rsidR="00311238" w:rsidTr="00825D27">
        <w:trPr>
          <w:trHeight w:val="4677"/>
        </w:trPr>
        <w:tc>
          <w:tcPr>
            <w:tcW w:w="827" w:type="dxa"/>
          </w:tcPr>
          <w:p w:rsidR="00311238" w:rsidRDefault="00311238">
            <w:pPr>
              <w:ind w:left="118"/>
            </w:pPr>
            <w:r>
              <w:rPr>
                <w:b/>
                <w:sz w:val="24"/>
              </w:rPr>
              <w:lastRenderedPageBreak/>
              <w:t xml:space="preserve">3. </w:t>
            </w:r>
          </w:p>
          <w:p w:rsidR="00311238" w:rsidRDefault="00311238" w:rsidP="00311238">
            <w:r>
              <w:rPr>
                <w:rFonts w:ascii="Times New Roman" w:eastAsia="Times New Roman" w:hAnsi="Times New Roman" w:cs="Times New Roman"/>
              </w:rPr>
              <w:t xml:space="preserve"> </w:t>
            </w:r>
          </w:p>
        </w:tc>
        <w:tc>
          <w:tcPr>
            <w:tcW w:w="2612" w:type="dxa"/>
          </w:tcPr>
          <w:p w:rsidR="00311238" w:rsidRDefault="00311238">
            <w:pPr>
              <w:spacing w:after="27" w:line="240" w:lineRule="auto"/>
              <w:ind w:left="118"/>
            </w:pPr>
            <w:r>
              <w:rPr>
                <w:b/>
                <w:sz w:val="24"/>
              </w:rPr>
              <w:t xml:space="preserve">Communication skills </w:t>
            </w:r>
          </w:p>
          <w:p w:rsidR="00311238" w:rsidRDefault="00311238">
            <w:pPr>
              <w:ind w:left="118"/>
            </w:pPr>
            <w:r>
              <w:rPr>
                <w:b/>
              </w:rPr>
              <w:t xml:space="preserve">(2 days) </w:t>
            </w:r>
          </w:p>
          <w:p w:rsidR="00311238" w:rsidRDefault="00311238" w:rsidP="00311238">
            <w:r>
              <w:rPr>
                <w:rFonts w:ascii="Times New Roman" w:eastAsia="Times New Roman" w:hAnsi="Times New Roman" w:cs="Times New Roman"/>
              </w:rPr>
              <w:t xml:space="preserve"> </w:t>
            </w:r>
          </w:p>
        </w:tc>
        <w:tc>
          <w:tcPr>
            <w:tcW w:w="4244" w:type="dxa"/>
            <w:gridSpan w:val="2"/>
          </w:tcPr>
          <w:p w:rsidR="00311238" w:rsidRDefault="00311238" w:rsidP="005F59B7">
            <w:pPr>
              <w:pStyle w:val="ListParagraph"/>
              <w:numPr>
                <w:ilvl w:val="0"/>
                <w:numId w:val="173"/>
              </w:numPr>
              <w:spacing w:after="43" w:line="253" w:lineRule="auto"/>
              <w:ind w:left="415" w:right="684" w:hanging="361"/>
            </w:pPr>
            <w:r>
              <w:t xml:space="preserve">To learn to use Non-medicinal Interventions in Communication Skills of Clinical Practice To discuss the importance of counseling </w:t>
            </w:r>
          </w:p>
          <w:p w:rsidR="00311238" w:rsidRDefault="00311238" w:rsidP="005F59B7">
            <w:pPr>
              <w:pStyle w:val="ListParagraph"/>
              <w:numPr>
                <w:ilvl w:val="0"/>
                <w:numId w:val="173"/>
              </w:numPr>
              <w:spacing w:after="30" w:line="240" w:lineRule="auto"/>
              <w:ind w:left="415" w:hanging="361"/>
            </w:pPr>
            <w:r>
              <w:t xml:space="preserve">To role play as a counselor </w:t>
            </w:r>
          </w:p>
          <w:p w:rsidR="00311238" w:rsidRDefault="00311238" w:rsidP="005F59B7">
            <w:pPr>
              <w:pStyle w:val="ListParagraph"/>
              <w:numPr>
                <w:ilvl w:val="0"/>
                <w:numId w:val="173"/>
              </w:numPr>
              <w:ind w:left="415" w:hanging="361"/>
            </w:pPr>
            <w:r>
              <w:t xml:space="preserve">To learn to manage a conflict </w:t>
            </w:r>
          </w:p>
          <w:p w:rsidR="00311238" w:rsidRDefault="00311238" w:rsidP="005F59B7">
            <w:pPr>
              <w:pStyle w:val="ListParagraph"/>
              <w:numPr>
                <w:ilvl w:val="0"/>
                <w:numId w:val="173"/>
              </w:numPr>
              <w:spacing w:after="36" w:line="240" w:lineRule="auto"/>
              <w:ind w:left="415" w:hanging="361"/>
            </w:pPr>
            <w:r>
              <w:t xml:space="preserve">resolution </w:t>
            </w:r>
          </w:p>
          <w:p w:rsidR="00311238" w:rsidRDefault="00311238" w:rsidP="005F59B7">
            <w:pPr>
              <w:numPr>
                <w:ilvl w:val="0"/>
                <w:numId w:val="173"/>
              </w:numPr>
              <w:spacing w:after="37" w:line="240" w:lineRule="auto"/>
              <w:ind w:left="415" w:hanging="361"/>
            </w:pPr>
            <w:r>
              <w:t xml:space="preserve">To learn to break a bad news </w:t>
            </w:r>
          </w:p>
          <w:p w:rsidR="00311238" w:rsidRDefault="00311238" w:rsidP="005F59B7">
            <w:pPr>
              <w:numPr>
                <w:ilvl w:val="0"/>
                <w:numId w:val="173"/>
              </w:numPr>
              <w:spacing w:after="32" w:line="248" w:lineRule="auto"/>
              <w:ind w:left="415" w:hanging="361"/>
            </w:pPr>
            <w:r>
              <w:t xml:space="preserve">To discuss the importance of Medical Ethics, Professionalism and Doctor-Patient Relationship Hippocratic Oath </w:t>
            </w:r>
          </w:p>
          <w:p w:rsidR="00311238" w:rsidRDefault="00311238" w:rsidP="005F59B7">
            <w:pPr>
              <w:numPr>
                <w:ilvl w:val="0"/>
                <w:numId w:val="173"/>
              </w:numPr>
              <w:spacing w:after="43" w:line="248" w:lineRule="auto"/>
              <w:ind w:left="415" w:hanging="361"/>
            </w:pPr>
            <w:r>
              <w:t xml:space="preserve">To learn to take an informed consent </w:t>
            </w:r>
          </w:p>
          <w:p w:rsidR="00311238" w:rsidRDefault="00311238" w:rsidP="005F59B7">
            <w:pPr>
              <w:numPr>
                <w:ilvl w:val="0"/>
                <w:numId w:val="173"/>
              </w:numPr>
              <w:spacing w:after="43" w:line="248" w:lineRule="auto"/>
              <w:ind w:left="415" w:hanging="361"/>
            </w:pPr>
            <w:r>
              <w:t xml:space="preserve">To illustrate the importance of confidentiality </w:t>
            </w:r>
          </w:p>
          <w:p w:rsidR="00311238" w:rsidRDefault="00311238" w:rsidP="005F59B7">
            <w:pPr>
              <w:numPr>
                <w:ilvl w:val="0"/>
                <w:numId w:val="173"/>
              </w:numPr>
              <w:ind w:left="415" w:hanging="361"/>
            </w:pPr>
            <w:r>
              <w:t xml:space="preserve">To summarize Ethical Dilemmas in a Doctor’s Life </w:t>
            </w:r>
          </w:p>
        </w:tc>
        <w:tc>
          <w:tcPr>
            <w:tcW w:w="5497" w:type="dxa"/>
          </w:tcPr>
          <w:p w:rsidR="00311238" w:rsidRDefault="00311238" w:rsidP="005F59B7">
            <w:pPr>
              <w:numPr>
                <w:ilvl w:val="0"/>
                <w:numId w:val="129"/>
              </w:numPr>
              <w:spacing w:after="39" w:line="248" w:lineRule="auto"/>
              <w:ind w:hanging="362"/>
            </w:pPr>
            <w:r>
              <w:t xml:space="preserve">Use of Non-medicinal Interventions in Clinical Practice Communication Skills </w:t>
            </w:r>
          </w:p>
          <w:p w:rsidR="00311238" w:rsidRDefault="00311238" w:rsidP="005F59B7">
            <w:pPr>
              <w:numPr>
                <w:ilvl w:val="0"/>
                <w:numId w:val="129"/>
              </w:numPr>
              <w:spacing w:after="29" w:line="240" w:lineRule="auto"/>
              <w:ind w:hanging="362"/>
            </w:pPr>
            <w:r>
              <w:t xml:space="preserve">Counseling </w:t>
            </w:r>
          </w:p>
          <w:p w:rsidR="00311238" w:rsidRDefault="00311238" w:rsidP="005F59B7">
            <w:pPr>
              <w:numPr>
                <w:ilvl w:val="0"/>
                <w:numId w:val="129"/>
              </w:numPr>
              <w:spacing w:after="29" w:line="240" w:lineRule="auto"/>
              <w:ind w:hanging="362"/>
            </w:pPr>
            <w:r>
              <w:t xml:space="preserve">Informational Skills </w:t>
            </w:r>
          </w:p>
          <w:p w:rsidR="00311238" w:rsidRDefault="00311238" w:rsidP="005F59B7">
            <w:pPr>
              <w:numPr>
                <w:ilvl w:val="0"/>
                <w:numId w:val="129"/>
              </w:numPr>
              <w:spacing w:after="29" w:line="240" w:lineRule="auto"/>
              <w:ind w:hanging="362"/>
            </w:pPr>
            <w:r>
              <w:t xml:space="preserve">Crisis Intervention/Disaster </w:t>
            </w:r>
          </w:p>
          <w:p w:rsidR="00311238" w:rsidRDefault="00311238" w:rsidP="005F59B7">
            <w:pPr>
              <w:numPr>
                <w:ilvl w:val="0"/>
                <w:numId w:val="129"/>
              </w:numPr>
              <w:spacing w:after="29" w:line="240" w:lineRule="auto"/>
              <w:ind w:hanging="362"/>
            </w:pPr>
            <w:r>
              <w:t xml:space="preserve">Management Conflict Resolution </w:t>
            </w:r>
          </w:p>
          <w:p w:rsidR="00311238" w:rsidRDefault="00311238" w:rsidP="005F59B7">
            <w:pPr>
              <w:numPr>
                <w:ilvl w:val="0"/>
                <w:numId w:val="129"/>
              </w:numPr>
              <w:ind w:hanging="362"/>
            </w:pPr>
            <w:r>
              <w:t xml:space="preserve">Breaking Bad News </w:t>
            </w:r>
          </w:p>
          <w:p w:rsidR="00311238" w:rsidRDefault="00311238" w:rsidP="005F59B7">
            <w:pPr>
              <w:numPr>
                <w:ilvl w:val="0"/>
                <w:numId w:val="130"/>
              </w:numPr>
              <w:spacing w:after="29" w:line="245" w:lineRule="auto"/>
              <w:ind w:hanging="362"/>
            </w:pPr>
            <w:r>
              <w:t xml:space="preserve">Medical Ethics, Professionalism and Doctor-Patient Relationship Hippocratic Oath </w:t>
            </w:r>
          </w:p>
          <w:p w:rsidR="00311238" w:rsidRDefault="00311238" w:rsidP="005F59B7">
            <w:pPr>
              <w:numPr>
                <w:ilvl w:val="0"/>
                <w:numId w:val="130"/>
              </w:numPr>
              <w:spacing w:after="41" w:line="243" w:lineRule="auto"/>
              <w:ind w:hanging="362"/>
            </w:pPr>
            <w:r>
              <w:t xml:space="preserve">Four Pillars of Medical Ethics (Autonomy, Beneficence, Non-malficence and Justice) </w:t>
            </w:r>
          </w:p>
          <w:p w:rsidR="00311238" w:rsidRDefault="00311238" w:rsidP="005F59B7">
            <w:pPr>
              <w:numPr>
                <w:ilvl w:val="0"/>
                <w:numId w:val="130"/>
              </w:numPr>
              <w:spacing w:after="27" w:line="240" w:lineRule="auto"/>
              <w:ind w:hanging="362"/>
            </w:pPr>
            <w:r>
              <w:t xml:space="preserve">Informed Consent and Confidentiality </w:t>
            </w:r>
          </w:p>
          <w:p w:rsidR="00311238" w:rsidRDefault="00311238" w:rsidP="005F59B7">
            <w:pPr>
              <w:numPr>
                <w:ilvl w:val="0"/>
                <w:numId w:val="130"/>
              </w:numPr>
              <w:ind w:hanging="362"/>
            </w:pPr>
            <w:r>
              <w:t xml:space="preserve">Ethical Dilemmas in a Doctor’s Life </w:t>
            </w:r>
          </w:p>
        </w:tc>
      </w:tr>
      <w:tr w:rsidR="00311238" w:rsidTr="00311238">
        <w:trPr>
          <w:trHeight w:val="8379"/>
        </w:trPr>
        <w:tc>
          <w:tcPr>
            <w:tcW w:w="827" w:type="dxa"/>
          </w:tcPr>
          <w:p w:rsidR="00311238" w:rsidRDefault="00311238">
            <w:pPr>
              <w:ind w:left="113"/>
            </w:pPr>
            <w:r>
              <w:rPr>
                <w:b/>
              </w:rPr>
              <w:lastRenderedPageBreak/>
              <w:t xml:space="preserve">4. </w:t>
            </w:r>
          </w:p>
          <w:p w:rsidR="00311238" w:rsidRDefault="00311238" w:rsidP="00311238">
            <w:r>
              <w:rPr>
                <w:rFonts w:ascii="Times New Roman" w:eastAsia="Times New Roman" w:hAnsi="Times New Roman" w:cs="Times New Roman"/>
              </w:rPr>
              <w:t xml:space="preserve"> </w:t>
            </w:r>
          </w:p>
        </w:tc>
        <w:tc>
          <w:tcPr>
            <w:tcW w:w="2612" w:type="dxa"/>
          </w:tcPr>
          <w:p w:rsidR="00311238" w:rsidRDefault="00311238">
            <w:pPr>
              <w:spacing w:after="32" w:line="240" w:lineRule="auto"/>
              <w:ind w:left="113"/>
            </w:pPr>
            <w:r>
              <w:rPr>
                <w:b/>
              </w:rPr>
              <w:t xml:space="preserve">Clinical Audit </w:t>
            </w:r>
          </w:p>
          <w:p w:rsidR="00311238" w:rsidRDefault="00311238">
            <w:pPr>
              <w:spacing w:after="32" w:line="240" w:lineRule="auto"/>
              <w:ind w:left="113"/>
            </w:pPr>
            <w:r>
              <w:rPr>
                <w:b/>
              </w:rPr>
              <w:t xml:space="preserve">(2 days) </w:t>
            </w:r>
          </w:p>
          <w:p w:rsidR="00311238" w:rsidRDefault="00311238">
            <w:pPr>
              <w:ind w:left="113" w:right="14"/>
            </w:pPr>
            <w:r>
              <w:rPr>
                <w:b/>
              </w:rPr>
              <w:t xml:space="preserve">(Workshop is specific for MD Pediatric Medicine only ) </w:t>
            </w:r>
          </w:p>
          <w:p w:rsidR="00311238" w:rsidRDefault="00311238" w:rsidP="00311238">
            <w:r>
              <w:rPr>
                <w:rFonts w:ascii="Times New Roman" w:eastAsia="Times New Roman" w:hAnsi="Times New Roman" w:cs="Times New Roman"/>
              </w:rPr>
              <w:t xml:space="preserve"> </w:t>
            </w:r>
          </w:p>
        </w:tc>
        <w:tc>
          <w:tcPr>
            <w:tcW w:w="4244" w:type="dxa"/>
            <w:gridSpan w:val="2"/>
          </w:tcPr>
          <w:p w:rsidR="00311238" w:rsidRDefault="00311238">
            <w:pPr>
              <w:spacing w:after="26" w:line="240" w:lineRule="auto"/>
              <w:ind w:left="110"/>
            </w:pPr>
            <w:r>
              <w:rPr>
                <w:b/>
              </w:rPr>
              <w:t xml:space="preserve">Road Map for workshop: </w:t>
            </w:r>
          </w:p>
          <w:p w:rsidR="00311238" w:rsidRDefault="00311238" w:rsidP="005F59B7">
            <w:pPr>
              <w:numPr>
                <w:ilvl w:val="0"/>
                <w:numId w:val="131"/>
              </w:numPr>
              <w:spacing w:after="24" w:line="240" w:lineRule="auto"/>
              <w:ind w:left="832" w:hanging="362"/>
            </w:pPr>
            <w:r>
              <w:t xml:space="preserve">Step 1:Topic selection </w:t>
            </w:r>
          </w:p>
          <w:p w:rsidR="00311238" w:rsidRDefault="00311238" w:rsidP="005F59B7">
            <w:pPr>
              <w:numPr>
                <w:ilvl w:val="0"/>
                <w:numId w:val="131"/>
              </w:numPr>
              <w:spacing w:after="40" w:line="248" w:lineRule="auto"/>
              <w:ind w:left="832" w:hanging="362"/>
            </w:pPr>
            <w:r>
              <w:t xml:space="preserve">Step 2: Setting of criteria and standards </w:t>
            </w:r>
          </w:p>
          <w:p w:rsidR="00311238" w:rsidRDefault="00311238" w:rsidP="005F59B7">
            <w:pPr>
              <w:numPr>
                <w:ilvl w:val="0"/>
                <w:numId w:val="131"/>
              </w:numPr>
              <w:spacing w:after="24" w:line="240" w:lineRule="auto"/>
              <w:ind w:left="832" w:hanging="362"/>
            </w:pPr>
            <w:r>
              <w:t xml:space="preserve">Step 3: First data collection </w:t>
            </w:r>
          </w:p>
          <w:p w:rsidR="00311238" w:rsidRDefault="00311238" w:rsidP="005F59B7">
            <w:pPr>
              <w:numPr>
                <w:ilvl w:val="0"/>
                <w:numId w:val="131"/>
              </w:numPr>
              <w:spacing w:after="31" w:line="248" w:lineRule="auto"/>
              <w:ind w:left="832" w:hanging="362"/>
            </w:pPr>
            <w:r>
              <w:t xml:space="preserve">Step 4: Evaluation and comparison with criteria and standards </w:t>
            </w:r>
          </w:p>
          <w:p w:rsidR="00311238" w:rsidRDefault="00311238" w:rsidP="005F59B7">
            <w:pPr>
              <w:numPr>
                <w:ilvl w:val="0"/>
                <w:numId w:val="131"/>
              </w:numPr>
              <w:spacing w:after="31" w:line="240" w:lineRule="auto"/>
              <w:ind w:left="832" w:hanging="362"/>
            </w:pPr>
            <w:r>
              <w:t xml:space="preserve">Step 5: Implementation of change </w:t>
            </w:r>
          </w:p>
          <w:p w:rsidR="00311238" w:rsidRDefault="00311238" w:rsidP="005F59B7">
            <w:pPr>
              <w:numPr>
                <w:ilvl w:val="0"/>
                <w:numId w:val="131"/>
              </w:numPr>
              <w:spacing w:after="42" w:line="248" w:lineRule="auto"/>
              <w:ind w:left="832" w:hanging="362"/>
            </w:pPr>
            <w:r>
              <w:t xml:space="preserve">Step 6: Second data collection – evaluation of change </w:t>
            </w:r>
          </w:p>
          <w:p w:rsidR="00311238" w:rsidRDefault="00311238">
            <w:pPr>
              <w:spacing w:after="31" w:line="240" w:lineRule="auto"/>
            </w:pPr>
            <w:r>
              <w:rPr>
                <w:rFonts w:ascii="Garamond" w:eastAsia="Garamond" w:hAnsi="Garamond" w:cs="Garamond"/>
                <w:b/>
                <w:sz w:val="23"/>
              </w:rPr>
              <w:t xml:space="preserve"> </w:t>
            </w:r>
          </w:p>
          <w:p w:rsidR="00311238" w:rsidRDefault="00311238">
            <w:pPr>
              <w:spacing w:after="48" w:line="248" w:lineRule="auto"/>
              <w:ind w:left="110"/>
            </w:pPr>
            <w:r>
              <w:rPr>
                <w:b/>
              </w:rPr>
              <w:t xml:space="preserve">The following are factors that may affect your choice of audit topic: </w:t>
            </w:r>
          </w:p>
          <w:p w:rsidR="00311238" w:rsidRDefault="00311238" w:rsidP="005F59B7">
            <w:pPr>
              <w:numPr>
                <w:ilvl w:val="0"/>
                <w:numId w:val="132"/>
              </w:numPr>
              <w:spacing w:after="42" w:line="240" w:lineRule="auto"/>
              <w:ind w:left="832" w:hanging="362"/>
            </w:pPr>
            <w:r>
              <w:t xml:space="preserve">Strong impact on health </w:t>
            </w:r>
          </w:p>
          <w:p w:rsidR="00311238" w:rsidRDefault="00311238" w:rsidP="005F59B7">
            <w:pPr>
              <w:numPr>
                <w:ilvl w:val="0"/>
                <w:numId w:val="132"/>
              </w:numPr>
              <w:spacing w:after="46" w:line="248" w:lineRule="auto"/>
              <w:ind w:left="832" w:hanging="362"/>
            </w:pPr>
            <w:r>
              <w:t xml:space="preserve">Convincing evidence available about appropriate care </w:t>
            </w:r>
          </w:p>
          <w:p w:rsidR="00311238" w:rsidRDefault="00311238" w:rsidP="005F59B7">
            <w:pPr>
              <w:numPr>
                <w:ilvl w:val="0"/>
                <w:numId w:val="132"/>
              </w:numPr>
              <w:spacing w:after="33" w:line="240" w:lineRule="auto"/>
              <w:ind w:left="832" w:hanging="362"/>
            </w:pPr>
            <w:r>
              <w:t xml:space="preserve">Common condition which can be </w:t>
            </w:r>
          </w:p>
          <w:p w:rsidR="00311238" w:rsidRDefault="00311238">
            <w:pPr>
              <w:spacing w:after="44" w:line="240" w:lineRule="auto"/>
              <w:ind w:left="830"/>
            </w:pPr>
            <w:r>
              <w:t xml:space="preserve">clearly defined </w:t>
            </w:r>
          </w:p>
          <w:p w:rsidR="00311238" w:rsidRDefault="00311238" w:rsidP="005F59B7">
            <w:pPr>
              <w:numPr>
                <w:ilvl w:val="0"/>
                <w:numId w:val="132"/>
              </w:numPr>
              <w:spacing w:after="39" w:line="246" w:lineRule="auto"/>
              <w:ind w:left="832" w:hanging="362"/>
            </w:pPr>
            <w:r>
              <w:t xml:space="preserve">Good reasons of believing that current performance can be improved </w:t>
            </w:r>
          </w:p>
          <w:p w:rsidR="00311238" w:rsidRDefault="00311238" w:rsidP="005F59B7">
            <w:pPr>
              <w:numPr>
                <w:ilvl w:val="0"/>
                <w:numId w:val="132"/>
              </w:numPr>
              <w:ind w:left="832" w:hanging="362"/>
            </w:pPr>
            <w:r>
              <w:t xml:space="preserve">Readily accessible data which can be collected within a reasonable length </w:t>
            </w:r>
          </w:p>
          <w:p w:rsidR="00311238" w:rsidRDefault="00311238">
            <w:pPr>
              <w:spacing w:after="36" w:line="240" w:lineRule="auto"/>
              <w:ind w:left="830"/>
            </w:pPr>
            <w:r>
              <w:t xml:space="preserve">of time </w:t>
            </w:r>
          </w:p>
          <w:p w:rsidR="00311238" w:rsidRDefault="00311238" w:rsidP="00311238">
            <w:pPr>
              <w:ind w:left="83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Consensus on the audit topic among the practice members </w:t>
            </w:r>
          </w:p>
        </w:tc>
        <w:tc>
          <w:tcPr>
            <w:tcW w:w="5497" w:type="dxa"/>
          </w:tcPr>
          <w:p w:rsidR="00311238" w:rsidRDefault="00311238" w:rsidP="005F59B7">
            <w:pPr>
              <w:numPr>
                <w:ilvl w:val="0"/>
                <w:numId w:val="133"/>
              </w:numPr>
              <w:spacing w:after="31" w:line="248" w:lineRule="auto"/>
              <w:ind w:hanging="362"/>
              <w:jc w:val="both"/>
            </w:pPr>
            <w:r>
              <w:t xml:space="preserve">To understand clinical audit process. To help clinicians decide exactly why they are doing a particular audit and what they want to achieve through carrying out the audit. </w:t>
            </w:r>
          </w:p>
          <w:p w:rsidR="00311238" w:rsidRDefault="00311238" w:rsidP="005F59B7">
            <w:pPr>
              <w:numPr>
                <w:ilvl w:val="0"/>
                <w:numId w:val="133"/>
              </w:numPr>
              <w:spacing w:after="31" w:line="247" w:lineRule="auto"/>
              <w:ind w:hanging="362"/>
              <w:jc w:val="both"/>
            </w:pPr>
            <w:r>
              <w:t xml:space="preserve">To determine, how clinical audit relates to other activities related to accountability for the quality and safety of patient care. </w:t>
            </w:r>
          </w:p>
          <w:p w:rsidR="00311238" w:rsidRDefault="00311238" w:rsidP="005F59B7">
            <w:pPr>
              <w:numPr>
                <w:ilvl w:val="0"/>
                <w:numId w:val="133"/>
              </w:numPr>
              <w:spacing w:after="34" w:line="240" w:lineRule="auto"/>
              <w:ind w:hanging="362"/>
              <w:jc w:val="both"/>
            </w:pPr>
            <w:r>
              <w:t xml:space="preserve">To select the right subject for audit. </w:t>
            </w:r>
          </w:p>
          <w:p w:rsidR="00311238" w:rsidRDefault="00311238" w:rsidP="005F59B7">
            <w:pPr>
              <w:numPr>
                <w:ilvl w:val="0"/>
                <w:numId w:val="133"/>
              </w:numPr>
              <w:spacing w:after="29" w:line="245" w:lineRule="auto"/>
              <w:ind w:hanging="362"/>
              <w:jc w:val="both"/>
            </w:pPr>
            <w:r>
              <w:t xml:space="preserve">To use evidence of good practice in designing clinical audits. </w:t>
            </w:r>
          </w:p>
          <w:p w:rsidR="00311238" w:rsidRDefault="00311238" w:rsidP="005F59B7">
            <w:pPr>
              <w:numPr>
                <w:ilvl w:val="0"/>
                <w:numId w:val="133"/>
              </w:numPr>
              <w:spacing w:after="31" w:line="247" w:lineRule="auto"/>
              <w:ind w:hanging="362"/>
              <w:jc w:val="both"/>
            </w:pPr>
            <w:r>
              <w:t xml:space="preserve">To help clinicians formulate measures of quality based on evidence of good practice, as the basis for data collection and also to develop data collection protocols and tools and advise on data collection for clinical audits. </w:t>
            </w:r>
          </w:p>
          <w:p w:rsidR="00311238" w:rsidRDefault="00311238" w:rsidP="005F59B7">
            <w:pPr>
              <w:numPr>
                <w:ilvl w:val="0"/>
                <w:numId w:val="133"/>
              </w:numPr>
              <w:spacing w:after="31" w:line="250" w:lineRule="auto"/>
              <w:ind w:hanging="362"/>
              <w:jc w:val="both"/>
            </w:pPr>
            <w:r>
              <w:t xml:space="preserve">To help in understanding how to handle data protection issues related to clinical audit. </w:t>
            </w:r>
          </w:p>
          <w:p w:rsidR="00311238" w:rsidRDefault="00311238" w:rsidP="005F59B7">
            <w:pPr>
              <w:numPr>
                <w:ilvl w:val="0"/>
                <w:numId w:val="133"/>
              </w:numPr>
              <w:ind w:hanging="362"/>
              <w:jc w:val="both"/>
            </w:pPr>
            <w:r>
              <w:t xml:space="preserve">To understand use of statistics for analyzing and presenting findings of data collection and thus help clinicians to analyze causes of problems that are affecting the quality of care. This helps in applying principles and strategies for taking action to achieve changes in clinical practice. </w:t>
            </w:r>
          </w:p>
          <w:p w:rsidR="00311238" w:rsidRDefault="00311238" w:rsidP="005F59B7">
            <w:pPr>
              <w:numPr>
                <w:ilvl w:val="0"/>
                <w:numId w:val="134"/>
              </w:numPr>
              <w:spacing w:after="38" w:line="248" w:lineRule="auto"/>
              <w:ind w:hanging="362"/>
            </w:pPr>
            <w:r>
              <w:t xml:space="preserve">To help clinicians manage review of clinical audit findings with their colleagues. </w:t>
            </w:r>
          </w:p>
          <w:p w:rsidR="00311238" w:rsidRDefault="00311238" w:rsidP="005F59B7">
            <w:pPr>
              <w:numPr>
                <w:ilvl w:val="0"/>
                <w:numId w:val="134"/>
              </w:numPr>
              <w:spacing w:after="24" w:line="240" w:lineRule="auto"/>
              <w:ind w:hanging="362"/>
            </w:pPr>
            <w:r>
              <w:t xml:space="preserve">To be able to prepare clinical audit reports. </w:t>
            </w:r>
          </w:p>
          <w:p w:rsidR="00311238" w:rsidRDefault="00311238" w:rsidP="005F59B7">
            <w:pPr>
              <w:numPr>
                <w:ilvl w:val="0"/>
                <w:numId w:val="134"/>
              </w:numPr>
              <w:ind w:hanging="362"/>
            </w:pPr>
            <w:r>
              <w:t xml:space="preserve">To recognize and handle ethics issues related to clinical audit. </w:t>
            </w:r>
          </w:p>
        </w:tc>
      </w:tr>
      <w:tr w:rsidR="00311238" w:rsidTr="00311238">
        <w:trPr>
          <w:trHeight w:val="1699"/>
        </w:trPr>
        <w:tc>
          <w:tcPr>
            <w:tcW w:w="827" w:type="dxa"/>
          </w:tcPr>
          <w:p w:rsidR="00311238" w:rsidRDefault="00311238">
            <w:pPr>
              <w:ind w:left="113"/>
            </w:pPr>
            <w:r>
              <w:rPr>
                <w:b/>
              </w:rPr>
              <w:t xml:space="preserve">5. </w:t>
            </w:r>
          </w:p>
          <w:p w:rsidR="00311238" w:rsidRDefault="00311238" w:rsidP="00311238">
            <w:r>
              <w:rPr>
                <w:rFonts w:ascii="Times New Roman" w:eastAsia="Times New Roman" w:hAnsi="Times New Roman" w:cs="Times New Roman"/>
              </w:rPr>
              <w:t xml:space="preserve"> </w:t>
            </w:r>
          </w:p>
        </w:tc>
        <w:tc>
          <w:tcPr>
            <w:tcW w:w="2612" w:type="dxa"/>
          </w:tcPr>
          <w:p w:rsidR="00311238" w:rsidRDefault="00311238">
            <w:pPr>
              <w:spacing w:after="32" w:line="240" w:lineRule="auto"/>
              <w:ind w:left="113"/>
            </w:pPr>
            <w:r>
              <w:rPr>
                <w:b/>
              </w:rPr>
              <w:t xml:space="preserve">Cardiac first response </w:t>
            </w:r>
          </w:p>
          <w:p w:rsidR="00311238" w:rsidRDefault="00311238">
            <w:pPr>
              <w:spacing w:after="32" w:line="240" w:lineRule="auto"/>
              <w:ind w:left="113"/>
            </w:pPr>
            <w:r>
              <w:rPr>
                <w:b/>
              </w:rPr>
              <w:t xml:space="preserve">(2 days) </w:t>
            </w:r>
          </w:p>
          <w:p w:rsidR="00311238" w:rsidRDefault="00311238">
            <w:pPr>
              <w:ind w:left="113"/>
            </w:pPr>
            <w:r>
              <w:rPr>
                <w:b/>
              </w:rPr>
              <w:t xml:space="preserve"> </w:t>
            </w:r>
          </w:p>
          <w:p w:rsidR="00311238" w:rsidRDefault="00311238" w:rsidP="00311238">
            <w:r>
              <w:rPr>
                <w:rFonts w:ascii="Times New Roman" w:eastAsia="Times New Roman" w:hAnsi="Times New Roman" w:cs="Times New Roman"/>
              </w:rPr>
              <w:t xml:space="preserve"> </w:t>
            </w:r>
          </w:p>
        </w:tc>
        <w:tc>
          <w:tcPr>
            <w:tcW w:w="4244" w:type="dxa"/>
            <w:gridSpan w:val="2"/>
          </w:tcPr>
          <w:p w:rsidR="00311238" w:rsidRDefault="00311238">
            <w:pPr>
              <w:spacing w:after="32" w:line="248" w:lineRule="auto"/>
              <w:ind w:left="110"/>
            </w:pPr>
            <w:r>
              <w:t xml:space="preserve">Upon successful completion of the workshop, the student will be able to: </w:t>
            </w:r>
          </w:p>
          <w:p w:rsidR="00311238" w:rsidRDefault="00311238" w:rsidP="005F59B7">
            <w:pPr>
              <w:numPr>
                <w:ilvl w:val="0"/>
                <w:numId w:val="135"/>
              </w:numPr>
              <w:spacing w:after="32" w:line="248" w:lineRule="auto"/>
              <w:ind w:right="4" w:hanging="360"/>
            </w:pPr>
            <w:r>
              <w:t xml:space="preserve">Recognize and initiate early management of pre-arrest conditions that may result in cardiac </w:t>
            </w:r>
          </w:p>
          <w:p w:rsidR="00311238" w:rsidRDefault="00311238">
            <w:pPr>
              <w:spacing w:after="32" w:line="245" w:lineRule="auto"/>
              <w:ind w:left="830"/>
            </w:pPr>
            <w:r>
              <w:t xml:space="preserve">arrest or complicate resuscitation outcome </w:t>
            </w:r>
          </w:p>
          <w:p w:rsidR="00311238" w:rsidRDefault="00311238" w:rsidP="005F59B7">
            <w:pPr>
              <w:numPr>
                <w:ilvl w:val="0"/>
                <w:numId w:val="135"/>
              </w:numPr>
              <w:spacing w:after="32" w:line="248" w:lineRule="auto"/>
              <w:ind w:right="4" w:hanging="360"/>
            </w:pPr>
            <w:r>
              <w:lastRenderedPageBreak/>
              <w:t xml:space="preserve">Demonstrate proficiency in providing BLS care, including prioritizing chest compressions and integrating automated external defibrillator (AED) use </w:t>
            </w:r>
          </w:p>
          <w:p w:rsidR="00311238" w:rsidRDefault="00311238" w:rsidP="005F59B7">
            <w:pPr>
              <w:numPr>
                <w:ilvl w:val="0"/>
                <w:numId w:val="135"/>
              </w:numPr>
              <w:spacing w:after="32" w:line="248" w:lineRule="auto"/>
              <w:ind w:right="4" w:hanging="360"/>
            </w:pPr>
            <w:r>
              <w:t xml:space="preserve">Recognize and manage respiratory arrest </w:t>
            </w:r>
          </w:p>
          <w:p w:rsidR="00311238" w:rsidRDefault="00311238" w:rsidP="005F59B7">
            <w:pPr>
              <w:numPr>
                <w:ilvl w:val="0"/>
                <w:numId w:val="135"/>
              </w:numPr>
              <w:spacing w:after="32" w:line="247" w:lineRule="auto"/>
              <w:ind w:right="4" w:hanging="360"/>
            </w:pPr>
            <w:r>
              <w:t xml:space="preserve">Recognize and manage cardiac arrest until termination of resuscitation or transfer of care, including immediate post-cardiac arrest care </w:t>
            </w:r>
          </w:p>
          <w:p w:rsidR="00311238" w:rsidRDefault="00311238" w:rsidP="005F59B7">
            <w:pPr>
              <w:numPr>
                <w:ilvl w:val="0"/>
                <w:numId w:val="135"/>
              </w:numPr>
              <w:spacing w:after="32" w:line="248" w:lineRule="auto"/>
              <w:ind w:right="4" w:hanging="360"/>
            </w:pPr>
            <w:r>
              <w:t xml:space="preserve">Recognize and initiate early management of ACS, including appropriate disposition </w:t>
            </w:r>
          </w:p>
          <w:p w:rsidR="00311238" w:rsidRDefault="00311238" w:rsidP="005F59B7">
            <w:pPr>
              <w:numPr>
                <w:ilvl w:val="0"/>
                <w:numId w:val="135"/>
              </w:numPr>
              <w:spacing w:after="32" w:line="248" w:lineRule="auto"/>
              <w:ind w:right="4" w:hanging="360"/>
            </w:pPr>
            <w:r>
              <w:t xml:space="preserve">Recognize and initiate early management of stroke, including appropriate disposition </w:t>
            </w:r>
          </w:p>
          <w:p w:rsidR="00311238" w:rsidRDefault="00311238" w:rsidP="005F59B7">
            <w:pPr>
              <w:numPr>
                <w:ilvl w:val="0"/>
                <w:numId w:val="135"/>
              </w:numPr>
              <w:ind w:right="4" w:hanging="360"/>
            </w:pPr>
            <w:r>
              <w:t xml:space="preserve">Demonstrate effective communication as a member or leader of a resuscitation team and recognize the impact of team dynamics on overall team </w:t>
            </w:r>
          </w:p>
          <w:p w:rsidR="00311238" w:rsidRDefault="00311238" w:rsidP="00311238">
            <w:pPr>
              <w:ind w:left="830"/>
            </w:pPr>
            <w:r>
              <w:t xml:space="preserve">Performance </w:t>
            </w:r>
          </w:p>
        </w:tc>
        <w:tc>
          <w:tcPr>
            <w:tcW w:w="5497" w:type="dxa"/>
          </w:tcPr>
          <w:p w:rsidR="00311238" w:rsidRDefault="00311238">
            <w:pPr>
              <w:spacing w:after="32" w:line="248" w:lineRule="auto"/>
              <w:ind w:left="113"/>
            </w:pPr>
            <w:r>
              <w:lastRenderedPageBreak/>
              <w:t xml:space="preserve">The workshop is designed to give students the opportunity to practice and demonstrate proficiency in the following skills used in resuscitation: </w:t>
            </w:r>
          </w:p>
          <w:p w:rsidR="00311238" w:rsidRDefault="00311238" w:rsidP="005F59B7">
            <w:pPr>
              <w:numPr>
                <w:ilvl w:val="0"/>
                <w:numId w:val="136"/>
              </w:numPr>
              <w:spacing w:after="34" w:line="240" w:lineRule="auto"/>
              <w:ind w:hanging="413"/>
            </w:pPr>
            <w:r>
              <w:t xml:space="preserve">Systematic approach </w:t>
            </w:r>
          </w:p>
          <w:p w:rsidR="00311238" w:rsidRDefault="00311238" w:rsidP="005F59B7">
            <w:pPr>
              <w:numPr>
                <w:ilvl w:val="0"/>
                <w:numId w:val="136"/>
              </w:numPr>
              <w:spacing w:after="43" w:line="240" w:lineRule="auto"/>
              <w:ind w:hanging="413"/>
            </w:pPr>
            <w:r>
              <w:t xml:space="preserve">High-quality BLS </w:t>
            </w:r>
          </w:p>
          <w:p w:rsidR="00311238" w:rsidRDefault="00311238" w:rsidP="005F59B7">
            <w:pPr>
              <w:numPr>
                <w:ilvl w:val="0"/>
                <w:numId w:val="136"/>
              </w:numPr>
              <w:spacing w:after="29" w:line="240" w:lineRule="auto"/>
              <w:ind w:hanging="413"/>
            </w:pPr>
            <w:r>
              <w:t xml:space="preserve">Airway management </w:t>
            </w:r>
          </w:p>
          <w:p w:rsidR="00311238" w:rsidRDefault="00311238" w:rsidP="005F59B7">
            <w:pPr>
              <w:numPr>
                <w:ilvl w:val="0"/>
                <w:numId w:val="136"/>
              </w:numPr>
              <w:spacing w:after="29" w:line="240" w:lineRule="auto"/>
              <w:ind w:hanging="413"/>
            </w:pPr>
            <w:r>
              <w:t xml:space="preserve">Rhythm recognition </w:t>
            </w:r>
          </w:p>
          <w:p w:rsidR="00311238" w:rsidRDefault="00311238" w:rsidP="005F59B7">
            <w:pPr>
              <w:numPr>
                <w:ilvl w:val="0"/>
                <w:numId w:val="136"/>
              </w:numPr>
              <w:spacing w:after="26" w:line="240" w:lineRule="auto"/>
              <w:ind w:hanging="413"/>
            </w:pPr>
            <w:r>
              <w:lastRenderedPageBreak/>
              <w:t xml:space="preserve">Defibrillation </w:t>
            </w:r>
          </w:p>
          <w:p w:rsidR="00311238" w:rsidRDefault="00311238" w:rsidP="005F59B7">
            <w:pPr>
              <w:numPr>
                <w:ilvl w:val="0"/>
                <w:numId w:val="136"/>
              </w:numPr>
              <w:spacing w:after="32" w:line="240" w:lineRule="auto"/>
              <w:ind w:hanging="413"/>
            </w:pPr>
            <w:r>
              <w:t xml:space="preserve">Intravenous (IV)/intraosseous (IO) access </w:t>
            </w:r>
          </w:p>
          <w:p w:rsidR="00311238" w:rsidRDefault="00311238">
            <w:pPr>
              <w:spacing w:after="33" w:line="240" w:lineRule="auto"/>
              <w:ind w:left="833"/>
            </w:pPr>
            <w:r>
              <w:t xml:space="preserve">(information only) </w:t>
            </w:r>
          </w:p>
          <w:p w:rsidR="00311238" w:rsidRDefault="00311238" w:rsidP="005F59B7">
            <w:pPr>
              <w:numPr>
                <w:ilvl w:val="0"/>
                <w:numId w:val="136"/>
              </w:numPr>
              <w:spacing w:after="34" w:line="240" w:lineRule="auto"/>
              <w:ind w:hanging="413"/>
            </w:pPr>
            <w:r>
              <w:t xml:space="preserve">Use of medications </w:t>
            </w:r>
          </w:p>
          <w:p w:rsidR="00311238" w:rsidRDefault="00311238" w:rsidP="005F59B7">
            <w:pPr>
              <w:numPr>
                <w:ilvl w:val="0"/>
                <w:numId w:val="136"/>
              </w:numPr>
              <w:spacing w:after="34" w:line="240" w:lineRule="auto"/>
              <w:ind w:hanging="413"/>
            </w:pPr>
            <w:r>
              <w:t xml:space="preserve">Cardioversion </w:t>
            </w:r>
          </w:p>
          <w:p w:rsidR="00311238" w:rsidRDefault="00311238" w:rsidP="005F59B7">
            <w:pPr>
              <w:numPr>
                <w:ilvl w:val="0"/>
                <w:numId w:val="136"/>
              </w:numPr>
              <w:spacing w:after="35" w:line="240" w:lineRule="auto"/>
              <w:ind w:hanging="413"/>
            </w:pPr>
            <w:r>
              <w:t xml:space="preserve">Transcutaneous pacing </w:t>
            </w:r>
          </w:p>
          <w:p w:rsidR="00311238" w:rsidRDefault="00311238" w:rsidP="005F59B7">
            <w:pPr>
              <w:numPr>
                <w:ilvl w:val="0"/>
                <w:numId w:val="136"/>
              </w:numPr>
              <w:spacing w:after="36" w:line="240" w:lineRule="auto"/>
              <w:ind w:hanging="413"/>
            </w:pPr>
            <w:r>
              <w:t xml:space="preserve">Team dynamics </w:t>
            </w:r>
          </w:p>
          <w:p w:rsidR="00311238" w:rsidRDefault="00311238" w:rsidP="005F59B7">
            <w:pPr>
              <w:numPr>
                <w:ilvl w:val="0"/>
                <w:numId w:val="136"/>
              </w:numPr>
              <w:spacing w:after="46" w:line="248" w:lineRule="auto"/>
              <w:ind w:hanging="413"/>
            </w:pPr>
            <w:r>
              <w:t xml:space="preserve">Reading and interpreting electrocardiograms (ECGs) - Be able to identify—on a monitor and paper tracing—rhythms associated with bradycardia, tachycardia with adequate perfusion, tachycardia with poor perfusion, and pulseless arrest. These rhythms include but are not limited to: </w:t>
            </w:r>
          </w:p>
          <w:p w:rsidR="00311238" w:rsidRDefault="00311238" w:rsidP="005F59B7">
            <w:pPr>
              <w:numPr>
                <w:ilvl w:val="1"/>
                <w:numId w:val="136"/>
              </w:numPr>
              <w:spacing w:after="33" w:line="248" w:lineRule="auto"/>
              <w:ind w:right="1112"/>
            </w:pPr>
            <w:r>
              <w:t xml:space="preserve">Normal sinus rhythm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Sinus bradycardia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Type I second-degree AV block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Type II second-degree AV block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Third-degree AV block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Sinus tachycardia </w:t>
            </w:r>
          </w:p>
          <w:p w:rsidR="00311238" w:rsidRDefault="00311238" w:rsidP="005F59B7">
            <w:pPr>
              <w:numPr>
                <w:ilvl w:val="1"/>
                <w:numId w:val="136"/>
              </w:numPr>
              <w:ind w:right="1112"/>
            </w:pPr>
            <w:r>
              <w:t xml:space="preserve">Supraventricular tachycardias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Ventricular tachycardia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Asystole </w:t>
            </w:r>
          </w:p>
          <w:p w:rsidR="00311238" w:rsidRDefault="00311238" w:rsidP="005F59B7">
            <w:pPr>
              <w:numPr>
                <w:ilvl w:val="0"/>
                <w:numId w:val="137"/>
              </w:numPr>
              <w:spacing w:after="31" w:line="240" w:lineRule="auto"/>
              <w:ind w:hanging="413"/>
            </w:pPr>
            <w:r>
              <w:t xml:space="preserve">Ventricular fibrillation </w:t>
            </w:r>
          </w:p>
          <w:p w:rsidR="00311238" w:rsidRDefault="00311238" w:rsidP="005F59B7">
            <w:pPr>
              <w:numPr>
                <w:ilvl w:val="0"/>
                <w:numId w:val="137"/>
              </w:numPr>
              <w:spacing w:after="30" w:line="240" w:lineRule="auto"/>
              <w:ind w:hanging="413"/>
            </w:pPr>
            <w:r>
              <w:t xml:space="preserve">Organized rhythm without a pulse </w:t>
            </w:r>
          </w:p>
          <w:p w:rsidR="00311238" w:rsidRDefault="00311238" w:rsidP="00311238">
            <w:pPr>
              <w:ind w:left="1193" w:hanging="718"/>
            </w:pPr>
            <w:r>
              <w:rPr>
                <w:sz w:val="20"/>
              </w:rPr>
              <w:t>12.</w:t>
            </w:r>
            <w:r>
              <w:rPr>
                <w:rFonts w:ascii="Arial" w:eastAsia="Arial" w:hAnsi="Arial" w:cs="Arial"/>
                <w:sz w:val="20"/>
              </w:rPr>
              <w:t xml:space="preserve"> </w:t>
            </w:r>
            <w:r>
              <w:t xml:space="preserve">Basic understanding of the essential drugs used in: </w:t>
            </w:r>
            <w:r>
              <w:rPr>
                <w:rFonts w:ascii="Courier New" w:eastAsia="Courier New" w:hAnsi="Courier New" w:cs="Courier New"/>
                <w:sz w:val="20"/>
              </w:rPr>
              <w:t>o</w:t>
            </w:r>
            <w:r>
              <w:rPr>
                <w:rFonts w:ascii="Arial" w:eastAsia="Arial" w:hAnsi="Arial" w:cs="Arial"/>
                <w:sz w:val="20"/>
              </w:rPr>
              <w:t xml:space="preserve"> </w:t>
            </w:r>
            <w:r>
              <w:t xml:space="preserve">Cardiac arrest </w:t>
            </w:r>
            <w:r>
              <w:rPr>
                <w:rFonts w:ascii="Courier New" w:eastAsia="Courier New" w:hAnsi="Courier New" w:cs="Courier New"/>
                <w:sz w:val="20"/>
              </w:rPr>
              <w:t>o</w:t>
            </w:r>
            <w:r>
              <w:rPr>
                <w:rFonts w:ascii="Arial" w:eastAsia="Arial" w:hAnsi="Arial" w:cs="Arial"/>
                <w:sz w:val="20"/>
              </w:rPr>
              <w:t xml:space="preserve"> </w:t>
            </w:r>
            <w:r>
              <w:t xml:space="preserve">Bradycardia </w:t>
            </w:r>
            <w:r>
              <w:rPr>
                <w:rFonts w:ascii="Courier New" w:eastAsia="Courier New" w:hAnsi="Courier New" w:cs="Courier New"/>
                <w:sz w:val="20"/>
              </w:rPr>
              <w:t>o</w:t>
            </w:r>
            <w:r>
              <w:rPr>
                <w:rFonts w:ascii="Arial" w:eastAsia="Arial" w:hAnsi="Arial" w:cs="Arial"/>
                <w:sz w:val="20"/>
              </w:rPr>
              <w:t xml:space="preserve"> </w:t>
            </w:r>
            <w:r>
              <w:t xml:space="preserve">Tachycardia with adequate perfusion </w:t>
            </w:r>
            <w:r>
              <w:rPr>
                <w:rFonts w:ascii="Courier New" w:eastAsia="Courier New" w:hAnsi="Courier New" w:cs="Courier New"/>
                <w:sz w:val="20"/>
              </w:rPr>
              <w:t>o</w:t>
            </w:r>
            <w:r>
              <w:rPr>
                <w:rFonts w:ascii="Arial" w:eastAsia="Arial" w:hAnsi="Arial" w:cs="Arial"/>
                <w:sz w:val="20"/>
              </w:rPr>
              <w:t xml:space="preserve"> </w:t>
            </w:r>
            <w:r>
              <w:t xml:space="preserve">Tachycardia with poor perfusion </w:t>
            </w:r>
            <w:r>
              <w:rPr>
                <w:rFonts w:ascii="Courier New" w:eastAsia="Courier New" w:hAnsi="Courier New" w:cs="Courier New"/>
                <w:sz w:val="20"/>
              </w:rPr>
              <w:t>o</w:t>
            </w:r>
            <w:r>
              <w:rPr>
                <w:rFonts w:ascii="Arial" w:eastAsia="Arial" w:hAnsi="Arial" w:cs="Arial"/>
                <w:sz w:val="20"/>
              </w:rPr>
              <w:t xml:space="preserve"> </w:t>
            </w:r>
            <w:r>
              <w:t xml:space="preserve">Immediate post–cardiac arrest care </w:t>
            </w:r>
          </w:p>
        </w:tc>
      </w:tr>
    </w:tbl>
    <w:p w:rsidR="00311238" w:rsidRDefault="00311238">
      <w:pPr>
        <w:spacing w:after="301" w:line="240" w:lineRule="auto"/>
        <w:ind w:left="120"/>
        <w:rPr>
          <w:b/>
          <w:sz w:val="56"/>
        </w:rPr>
      </w:pPr>
    </w:p>
    <w:p w:rsidR="00311238" w:rsidRDefault="00311238">
      <w:pPr>
        <w:spacing w:after="160" w:line="259" w:lineRule="auto"/>
        <w:rPr>
          <w:b/>
          <w:sz w:val="56"/>
        </w:rPr>
      </w:pPr>
      <w:r>
        <w:rPr>
          <w:b/>
          <w:sz w:val="56"/>
        </w:rPr>
        <w:br w:type="page"/>
      </w:r>
    </w:p>
    <w:p w:rsidR="00713B2B" w:rsidRDefault="00713B2B">
      <w:pPr>
        <w:spacing w:after="301" w:line="240" w:lineRule="auto"/>
        <w:ind w:left="120"/>
        <w:rPr>
          <w:b/>
          <w:sz w:val="56"/>
        </w:rPr>
      </w:pPr>
      <w:r>
        <w:rPr>
          <w:noProof/>
        </w:rPr>
        <w:lastRenderedPageBreak/>
        <w:drawing>
          <wp:anchor distT="0" distB="0" distL="114300" distR="114300" simplePos="0" relativeHeight="251741184" behindDoc="0" locked="0" layoutInCell="1" allowOverlap="1">
            <wp:simplePos x="0" y="0"/>
            <wp:positionH relativeFrom="margin">
              <wp:align>right</wp:align>
            </wp:positionH>
            <wp:positionV relativeFrom="paragraph">
              <wp:posOffset>10510</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40" name="Picture 4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p>
    <w:p w:rsidR="00746E79" w:rsidRPr="00DE67FB" w:rsidRDefault="009421E0" w:rsidP="00921E91">
      <w:pPr>
        <w:spacing w:after="301" w:line="240" w:lineRule="auto"/>
        <w:ind w:left="120"/>
        <w:jc w:val="center"/>
        <w:rPr>
          <w:sz w:val="24"/>
        </w:rPr>
      </w:pPr>
      <w:r w:rsidRPr="00DE67FB">
        <w:rPr>
          <w:b/>
          <w:sz w:val="58"/>
        </w:rPr>
        <w:t>SECTION – 5</w:t>
      </w:r>
    </w:p>
    <w:p w:rsidR="00746E79" w:rsidRPr="00DE67FB" w:rsidRDefault="009421E0">
      <w:pPr>
        <w:spacing w:line="240" w:lineRule="auto"/>
        <w:ind w:left="115" w:right="415" w:hanging="10"/>
        <w:jc w:val="both"/>
        <w:rPr>
          <w:sz w:val="24"/>
        </w:rPr>
      </w:pPr>
      <w:r w:rsidRPr="00DE67FB">
        <w:rPr>
          <w:b/>
          <w:sz w:val="50"/>
        </w:rPr>
        <w:t xml:space="preserve">Charting the Road to Competence: Developmental Milestones for MD Pediatric Medicine Program at Rawalpindi Medical University </w:t>
      </w:r>
    </w:p>
    <w:p w:rsidR="00311238" w:rsidRDefault="00311238">
      <w:pPr>
        <w:spacing w:after="211" w:line="246" w:lineRule="auto"/>
        <w:ind w:left="130" w:hanging="10"/>
        <w:rPr>
          <w:b/>
          <w:sz w:val="28"/>
        </w:rPr>
      </w:pPr>
    </w:p>
    <w:p w:rsidR="00746E79" w:rsidRDefault="009421E0" w:rsidP="00825D27">
      <w:pPr>
        <w:spacing w:after="211" w:line="246" w:lineRule="auto"/>
        <w:ind w:left="130" w:right="1230" w:hanging="10"/>
      </w:pPr>
      <w:r>
        <w:rPr>
          <w:b/>
          <w:sz w:val="28"/>
        </w:rPr>
        <w:t xml:space="preserve">Introduction to Milestones for the 4-Year MD Pediatric Medicine Program at Rawalpindi Medical University, Pakistan </w:t>
      </w:r>
    </w:p>
    <w:p w:rsidR="00746E79" w:rsidRDefault="009421E0" w:rsidP="00825D27">
      <w:pPr>
        <w:spacing w:after="320" w:line="371" w:lineRule="auto"/>
        <w:ind w:left="128" w:right="1230" w:hanging="8"/>
        <w:jc w:val="both"/>
      </w:pPr>
      <w:r>
        <w:t xml:space="preserve">The 4-year MD Pediatric Medicine Program at Rawalpindi Medical University, aligned with ACGME milestones, offers a structured framework for comprehensive training. This ensures the progressive development of clinical skills, medical knowledge, professionalism, practice-based learning, systems-based practice, and research capabilities. </w:t>
      </w:r>
    </w:p>
    <w:p w:rsidR="00746E79" w:rsidRDefault="009421E0" w:rsidP="00825D27">
      <w:pPr>
        <w:spacing w:after="41" w:line="246" w:lineRule="auto"/>
        <w:ind w:left="130" w:right="1230" w:hanging="10"/>
      </w:pPr>
      <w:r>
        <w:rPr>
          <w:b/>
        </w:rPr>
        <w:t>Remember to celebrate the milestones as you prepare for the road ahead</w:t>
      </w:r>
      <w:r>
        <w:rPr>
          <w:rFonts w:ascii="Times New Roman" w:eastAsia="Times New Roman" w:hAnsi="Times New Roman" w:cs="Times New Roman"/>
          <w:b/>
        </w:rPr>
        <w:t xml:space="preserve"> --- </w:t>
      </w:r>
      <w:r>
        <w:rPr>
          <w:b/>
        </w:rPr>
        <w:t xml:space="preserve">Nelson Mandela. </w:t>
      </w:r>
    </w:p>
    <w:p w:rsidR="00746E79" w:rsidRDefault="009421E0" w:rsidP="00825D27">
      <w:pPr>
        <w:spacing w:after="32" w:line="240" w:lineRule="auto"/>
        <w:ind w:right="1230"/>
      </w:pPr>
      <w:r>
        <w:rPr>
          <w:b/>
          <w:sz w:val="24"/>
        </w:rPr>
        <w:t xml:space="preserve"> </w:t>
      </w:r>
    </w:p>
    <w:p w:rsidR="00746E79" w:rsidRDefault="009421E0" w:rsidP="00825D27">
      <w:pPr>
        <w:spacing w:after="172" w:line="371" w:lineRule="auto"/>
        <w:ind w:left="128" w:right="1230" w:hanging="8"/>
        <w:jc w:val="both"/>
      </w:pPr>
      <w:r>
        <w:t xml:space="preserve">High-quality assessment of resident performance is needed to guide individual residents' development and ensure their preparedness to provide patient care. To facilitate this aim, reporting milestones are now required across all Pediatric Medicine (IM) residency programs. Milestones promote competency-based training in Pediatric Medicine. Residency program directors may use them to track the progress of trainees in the 6 general competencies including patient care, Medical Knowledge, Practice-Based Learning and Improvement, Interpersonal and Communication Skills, Professionalism and Systems-Based Practice. Milestones inform decisions regarding promotion and readiness for independent practice. In addition, the milestones may guide curriculum development, suggest specific assessment strategies, provide benchmarks for resident self-directed assessment-seeking, assist remediation by facilitating identification of specific deficits and provide a degree of national standardization in evaluation. </w:t>
      </w:r>
    </w:p>
    <w:p w:rsidR="00746E79" w:rsidRDefault="009421E0" w:rsidP="00825D27">
      <w:pPr>
        <w:spacing w:line="246" w:lineRule="auto"/>
        <w:ind w:left="128" w:right="1230" w:hanging="8"/>
        <w:jc w:val="both"/>
      </w:pPr>
      <w:r>
        <w:t xml:space="preserve">Finally, by explicitly enumerating the profession’s expectations for graduates, they may improve public accountability for residency training. </w:t>
      </w:r>
    </w:p>
    <w:p w:rsidR="00825D27" w:rsidRDefault="00825D27" w:rsidP="00825D27">
      <w:pPr>
        <w:spacing w:line="246" w:lineRule="auto"/>
        <w:ind w:left="128" w:right="1230" w:hanging="8"/>
        <w:jc w:val="both"/>
      </w:pPr>
    </w:p>
    <w:p w:rsidR="00746E79" w:rsidRDefault="009421E0">
      <w:pPr>
        <w:spacing w:after="4"/>
        <w:jc w:val="both"/>
      </w:pPr>
      <w:r>
        <w:rPr>
          <w:sz w:val="21"/>
        </w:rPr>
        <w:t xml:space="preserve"> </w:t>
      </w:r>
    </w:p>
    <w:tbl>
      <w:tblPr>
        <w:tblStyle w:val="TableGrid"/>
        <w:tblW w:w="14191"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64" w:type="dxa"/>
        </w:tblCellMar>
        <w:tblLook w:val="04A0" w:firstRow="1" w:lastRow="0" w:firstColumn="1" w:lastColumn="0" w:noHBand="0" w:noVBand="1"/>
      </w:tblPr>
      <w:tblGrid>
        <w:gridCol w:w="9621"/>
        <w:gridCol w:w="2941"/>
        <w:gridCol w:w="1629"/>
      </w:tblGrid>
      <w:tr w:rsidR="00746E79" w:rsidRPr="00DE67FB" w:rsidTr="00DE67FB">
        <w:trPr>
          <w:trHeight w:val="197"/>
        </w:trPr>
        <w:tc>
          <w:tcPr>
            <w:tcW w:w="9621" w:type="dxa"/>
            <w:shd w:val="clear" w:color="auto" w:fill="4F81BD"/>
          </w:tcPr>
          <w:p w:rsidR="00746E79" w:rsidRPr="00DE67FB" w:rsidRDefault="00921E91">
            <w:pPr>
              <w:jc w:val="center"/>
            </w:pPr>
            <w:r w:rsidRPr="00DE67FB">
              <w:rPr>
                <w:rFonts w:ascii="Arial" w:eastAsia="Arial" w:hAnsi="Arial" w:cs="Arial"/>
                <w:b/>
              </w:rPr>
              <w:lastRenderedPageBreak/>
              <w:t>Developmental</w:t>
            </w:r>
            <w:r w:rsidR="009421E0" w:rsidRPr="00DE67FB">
              <w:rPr>
                <w:rFonts w:ascii="Arial" w:eastAsia="Arial" w:hAnsi="Arial" w:cs="Arial"/>
                <w:b/>
              </w:rPr>
              <w:t xml:space="preserve"> Milestones </w:t>
            </w:r>
          </w:p>
        </w:tc>
        <w:tc>
          <w:tcPr>
            <w:tcW w:w="2941" w:type="dxa"/>
            <w:shd w:val="clear" w:color="auto" w:fill="4F81BD"/>
          </w:tcPr>
          <w:p w:rsidR="00746E79" w:rsidRPr="00DE67FB" w:rsidRDefault="009421E0" w:rsidP="00311238">
            <w:pPr>
              <w:ind w:left="1"/>
              <w:jc w:val="center"/>
            </w:pPr>
            <w:r w:rsidRPr="00DE67FB">
              <w:rPr>
                <w:rFonts w:ascii="Arial" w:eastAsia="Arial" w:hAnsi="Arial" w:cs="Arial"/>
                <w:b/>
              </w:rPr>
              <w:t>Competency</w:t>
            </w:r>
          </w:p>
        </w:tc>
        <w:tc>
          <w:tcPr>
            <w:tcW w:w="1629" w:type="dxa"/>
            <w:shd w:val="clear" w:color="auto" w:fill="4F81BD"/>
          </w:tcPr>
          <w:p w:rsidR="00746E79" w:rsidRPr="00DE67FB" w:rsidRDefault="00746E79" w:rsidP="00311238">
            <w:pPr>
              <w:jc w:val="center"/>
            </w:pPr>
          </w:p>
        </w:tc>
      </w:tr>
      <w:tr w:rsidR="00746E79" w:rsidRPr="00DE67FB" w:rsidTr="00DE67FB">
        <w:trPr>
          <w:trHeight w:val="990"/>
        </w:trPr>
        <w:tc>
          <w:tcPr>
            <w:tcW w:w="9621" w:type="dxa"/>
            <w:shd w:val="clear" w:color="auto" w:fill="4F81BD"/>
            <w:vAlign w:val="center"/>
          </w:tcPr>
          <w:p w:rsidR="00746E79" w:rsidRPr="00DE67FB" w:rsidRDefault="009421E0">
            <w:pPr>
              <w:jc w:val="center"/>
            </w:pPr>
            <w:r w:rsidRPr="00DE67FB">
              <w:rPr>
                <w:rFonts w:ascii="Arial" w:eastAsia="Arial" w:hAnsi="Arial" w:cs="Arial"/>
                <w:b/>
              </w:rPr>
              <w:t>PATIENT CARE</w:t>
            </w:r>
          </w:p>
        </w:tc>
        <w:tc>
          <w:tcPr>
            <w:tcW w:w="2941" w:type="dxa"/>
            <w:shd w:val="clear" w:color="auto" w:fill="4F81BD"/>
            <w:vAlign w:val="center"/>
          </w:tcPr>
          <w:p w:rsidR="00746E79" w:rsidRPr="00DE67FB" w:rsidRDefault="009421E0" w:rsidP="00311238">
            <w:pPr>
              <w:ind w:left="1"/>
              <w:jc w:val="center"/>
            </w:pPr>
            <w:r w:rsidRPr="00DE67FB">
              <w:rPr>
                <w:rFonts w:ascii="Arial" w:eastAsia="Arial" w:hAnsi="Arial" w:cs="Arial"/>
                <w:b/>
              </w:rPr>
              <w:t>Clinical skills and reasoning</w:t>
            </w:r>
          </w:p>
        </w:tc>
        <w:tc>
          <w:tcPr>
            <w:tcW w:w="1629" w:type="dxa"/>
            <w:shd w:val="clear" w:color="auto" w:fill="4F81BD"/>
          </w:tcPr>
          <w:p w:rsidR="00746E79" w:rsidRPr="00DE67FB" w:rsidRDefault="009421E0" w:rsidP="00311238">
            <w:pPr>
              <w:spacing w:after="15" w:line="240" w:lineRule="auto"/>
              <w:ind w:left="1"/>
              <w:jc w:val="center"/>
            </w:pPr>
            <w:r w:rsidRPr="00DE67FB">
              <w:rPr>
                <w:rFonts w:ascii="Arial" w:eastAsia="Arial" w:hAnsi="Arial" w:cs="Arial"/>
                <w:b/>
              </w:rPr>
              <w:t>Approximate Time</w:t>
            </w:r>
          </w:p>
          <w:p w:rsidR="00746E79" w:rsidRPr="00DE67FB" w:rsidRDefault="009421E0" w:rsidP="00311238">
            <w:pPr>
              <w:spacing w:after="15" w:line="240" w:lineRule="auto"/>
              <w:ind w:left="1"/>
              <w:jc w:val="center"/>
            </w:pPr>
            <w:r w:rsidRPr="00DE67FB">
              <w:rPr>
                <w:rFonts w:ascii="Arial" w:eastAsia="Arial" w:hAnsi="Arial" w:cs="Arial"/>
                <w:b/>
              </w:rPr>
              <w:t>Frame</w:t>
            </w:r>
          </w:p>
          <w:p w:rsidR="00746E79" w:rsidRPr="00DE67FB" w:rsidRDefault="009421E0" w:rsidP="00311238">
            <w:pPr>
              <w:spacing w:after="15" w:line="240" w:lineRule="auto"/>
              <w:ind w:left="1"/>
              <w:jc w:val="center"/>
            </w:pPr>
            <w:r w:rsidRPr="00DE67FB">
              <w:rPr>
                <w:rFonts w:ascii="Arial" w:eastAsia="Arial" w:hAnsi="Arial" w:cs="Arial"/>
                <w:b/>
              </w:rPr>
              <w:t>Trainee Should</w:t>
            </w:r>
          </w:p>
          <w:p w:rsidR="00746E79" w:rsidRPr="00DE67FB" w:rsidRDefault="009421E0" w:rsidP="00311238">
            <w:pPr>
              <w:spacing w:after="15" w:line="240" w:lineRule="auto"/>
              <w:ind w:left="1"/>
              <w:jc w:val="center"/>
            </w:pPr>
            <w:r w:rsidRPr="00DE67FB">
              <w:rPr>
                <w:rFonts w:ascii="Arial" w:eastAsia="Arial" w:hAnsi="Arial" w:cs="Arial"/>
                <w:b/>
              </w:rPr>
              <w:t>Achieve</w:t>
            </w:r>
          </w:p>
          <w:p w:rsidR="00746E79" w:rsidRPr="00DE67FB" w:rsidRDefault="009421E0" w:rsidP="00311238">
            <w:pPr>
              <w:ind w:left="1"/>
              <w:jc w:val="center"/>
            </w:pPr>
            <w:r w:rsidRPr="00DE67FB">
              <w:rPr>
                <w:rFonts w:ascii="Arial" w:eastAsia="Arial" w:hAnsi="Arial" w:cs="Arial"/>
                <w:b/>
              </w:rPr>
              <w:t>Stage</w:t>
            </w:r>
          </w:p>
        </w:tc>
      </w:tr>
      <w:tr w:rsidR="00746E79" w:rsidRPr="00DE67FB" w:rsidTr="00DE67FB">
        <w:trPr>
          <w:trHeight w:val="197"/>
        </w:trPr>
        <w:tc>
          <w:tcPr>
            <w:tcW w:w="9621" w:type="dxa"/>
          </w:tcPr>
          <w:p w:rsidR="00746E79" w:rsidRPr="00DE67FB" w:rsidRDefault="009421E0">
            <w:r w:rsidRPr="00DE67FB">
              <w:rPr>
                <w:rFonts w:ascii="Arial" w:eastAsia="Arial" w:hAnsi="Arial" w:cs="Arial"/>
              </w:rPr>
              <w:t>Acquire accurate and relevant history from the patient in an efficiently customized, prioritized, and hypothesis driven fashion</w:t>
            </w:r>
          </w:p>
        </w:tc>
        <w:tc>
          <w:tcPr>
            <w:tcW w:w="2941" w:type="dxa"/>
            <w:vMerge w:val="restart"/>
            <w:vAlign w:val="center"/>
          </w:tcPr>
          <w:p w:rsidR="00746E79" w:rsidRPr="00DE67FB" w:rsidRDefault="009421E0" w:rsidP="00311238">
            <w:pPr>
              <w:jc w:val="center"/>
            </w:pPr>
            <w:r w:rsidRPr="00DE67FB">
              <w:rPr>
                <w:rFonts w:ascii="Arial" w:eastAsia="Arial" w:hAnsi="Arial" w:cs="Arial"/>
              </w:rPr>
              <w:t>Historical Data Gathering</w:t>
            </w:r>
          </w:p>
        </w:tc>
        <w:tc>
          <w:tcPr>
            <w:tcW w:w="1629" w:type="dxa"/>
          </w:tcPr>
          <w:p w:rsidR="00746E79" w:rsidRPr="00DE67FB" w:rsidRDefault="009421E0" w:rsidP="00311238">
            <w:pPr>
              <w:ind w:left="1"/>
              <w:jc w:val="center"/>
            </w:pPr>
            <w:r w:rsidRPr="00DE67FB">
              <w:rPr>
                <w:rFonts w:ascii="Arial" w:eastAsia="Arial" w:hAnsi="Arial" w:cs="Arial"/>
              </w:rPr>
              <w:t>6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Seek and obtain appropriate, verified, and prioritized data from secondary sources (e.g. family, records, pharmacy)</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9  months</w:t>
            </w:r>
          </w:p>
        </w:tc>
      </w:tr>
      <w:tr w:rsidR="00746E79" w:rsidRPr="00DE67FB" w:rsidTr="00DE67FB">
        <w:trPr>
          <w:trHeight w:val="396"/>
        </w:trPr>
        <w:tc>
          <w:tcPr>
            <w:tcW w:w="9621" w:type="dxa"/>
          </w:tcPr>
          <w:p w:rsidR="00746E79" w:rsidRPr="00DE67FB" w:rsidRDefault="009421E0">
            <w:r w:rsidRPr="00DE67FB">
              <w:rPr>
                <w:rFonts w:ascii="Arial" w:eastAsia="Arial" w:hAnsi="Arial" w:cs="Arial"/>
              </w:rPr>
              <w:t>Obtain relevant historical subtleties that inform and prioritize both differential diagnoses and diagnostic plans, including sensitive, complicated, and detailed information that may not often be volunteered by the patient</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24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Role model gathering subtle and reliable information from the patient for junior members of the healthcare team</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38  months</w:t>
            </w:r>
          </w:p>
        </w:tc>
      </w:tr>
      <w:tr w:rsidR="00746E79" w:rsidRPr="00DE67FB" w:rsidTr="00DE67FB">
        <w:trPr>
          <w:trHeight w:val="396"/>
        </w:trPr>
        <w:tc>
          <w:tcPr>
            <w:tcW w:w="9621" w:type="dxa"/>
          </w:tcPr>
          <w:p w:rsidR="00746E79" w:rsidRPr="00DE67FB" w:rsidRDefault="009421E0">
            <w:r w:rsidRPr="00DE67FB">
              <w:rPr>
                <w:rFonts w:ascii="Arial" w:eastAsia="Arial" w:hAnsi="Arial" w:cs="Arial"/>
              </w:rPr>
              <w:t>Perform an accurate physical examination that is appropriately targeted to the patient’s complaints and medical conditions.  Identify pertinent abnormalities using common maneuvers.</w:t>
            </w:r>
          </w:p>
        </w:tc>
        <w:tc>
          <w:tcPr>
            <w:tcW w:w="2941" w:type="dxa"/>
            <w:vMerge w:val="restart"/>
            <w:vAlign w:val="center"/>
          </w:tcPr>
          <w:p w:rsidR="00746E79" w:rsidRPr="00DE67FB" w:rsidRDefault="009421E0" w:rsidP="00311238">
            <w:pPr>
              <w:jc w:val="center"/>
            </w:pPr>
            <w:r w:rsidRPr="00DE67FB">
              <w:rPr>
                <w:rFonts w:ascii="Arial" w:eastAsia="Arial" w:hAnsi="Arial" w:cs="Arial"/>
              </w:rPr>
              <w:t>Performing a physical exam</w:t>
            </w:r>
          </w:p>
        </w:tc>
        <w:tc>
          <w:tcPr>
            <w:tcW w:w="1629" w:type="dxa"/>
            <w:vAlign w:val="bottom"/>
          </w:tcPr>
          <w:p w:rsidR="00746E79" w:rsidRPr="00DE67FB" w:rsidRDefault="009421E0" w:rsidP="00311238">
            <w:pPr>
              <w:ind w:left="1"/>
              <w:jc w:val="center"/>
            </w:pPr>
            <w:r w:rsidRPr="00DE67FB">
              <w:rPr>
                <w:rFonts w:ascii="Arial" w:eastAsia="Arial" w:hAnsi="Arial" w:cs="Arial"/>
              </w:rPr>
              <w:t>6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Accurately track important changes in the physical examination over time in the outpatient and inpatient settings</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12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Demonstrate and teach how to elicit important physical findings for junior members of the healthcare team</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24  months</w:t>
            </w:r>
          </w:p>
        </w:tc>
      </w:tr>
      <w:tr w:rsidR="00746E79" w:rsidRPr="00DE67FB" w:rsidTr="00DE67FB">
        <w:trPr>
          <w:trHeight w:val="189"/>
        </w:trPr>
        <w:tc>
          <w:tcPr>
            <w:tcW w:w="9621" w:type="dxa"/>
          </w:tcPr>
          <w:p w:rsidR="00746E79" w:rsidRPr="00DE67FB" w:rsidRDefault="009421E0">
            <w:r w:rsidRPr="00DE67FB">
              <w:rPr>
                <w:rFonts w:ascii="Arial" w:eastAsia="Arial" w:hAnsi="Arial" w:cs="Arial"/>
              </w:rPr>
              <w:t>Routinely identify subtle or unusual physical findings that may influence clinical decision making, using advanced maneuvers where applicable</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36  months</w:t>
            </w:r>
          </w:p>
        </w:tc>
      </w:tr>
      <w:tr w:rsidR="00746E79" w:rsidRPr="00DE67FB" w:rsidTr="00DE67FB">
        <w:trPr>
          <w:trHeight w:val="396"/>
        </w:trPr>
        <w:tc>
          <w:tcPr>
            <w:tcW w:w="9621" w:type="dxa"/>
          </w:tcPr>
          <w:p w:rsidR="00746E79" w:rsidRPr="00DE67FB" w:rsidRDefault="009421E0">
            <w:r w:rsidRPr="00DE67FB">
              <w:rPr>
                <w:rFonts w:ascii="Arial" w:eastAsia="Arial" w:hAnsi="Arial" w:cs="Arial"/>
              </w:rPr>
              <w:t>Synthesize all available data, including interview, physical examination, and preliminary laboratory data, to define each patient’s central clinical problem</w:t>
            </w:r>
          </w:p>
        </w:tc>
        <w:tc>
          <w:tcPr>
            <w:tcW w:w="2941" w:type="dxa"/>
            <w:vMerge w:val="restart"/>
            <w:vAlign w:val="center"/>
          </w:tcPr>
          <w:p w:rsidR="00746E79" w:rsidRPr="00DE67FB" w:rsidRDefault="009421E0" w:rsidP="00311238">
            <w:pPr>
              <w:jc w:val="center"/>
            </w:pPr>
            <w:r w:rsidRPr="00DE67FB">
              <w:rPr>
                <w:rFonts w:ascii="Arial" w:eastAsia="Arial" w:hAnsi="Arial" w:cs="Arial"/>
              </w:rPr>
              <w:t>Clinical Reasoning</w:t>
            </w:r>
          </w:p>
        </w:tc>
        <w:tc>
          <w:tcPr>
            <w:tcW w:w="1629" w:type="dxa"/>
            <w:vAlign w:val="bottom"/>
          </w:tcPr>
          <w:p w:rsidR="00746E79" w:rsidRPr="00DE67FB" w:rsidRDefault="009421E0" w:rsidP="00311238">
            <w:pPr>
              <w:ind w:left="1"/>
              <w:jc w:val="center"/>
            </w:pPr>
            <w:r w:rsidRPr="00DE67FB">
              <w:rPr>
                <w:rFonts w:ascii="Arial" w:eastAsia="Arial" w:hAnsi="Arial" w:cs="Arial"/>
              </w:rPr>
              <w:t>12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Develop prioritized differential diagnoses, evidence-based diagnostic and therapeutic plan for common inpatient and ambulatory conditions</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12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Modify differential diagnosis and care plan base on clinical course and data as appropriate</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24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Recognize disease presentations that deviate from common patterns and that require complex decision making</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36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Appropriately perform invasive procedures and provide post-procedure management for common procedures</w:t>
            </w:r>
          </w:p>
        </w:tc>
        <w:tc>
          <w:tcPr>
            <w:tcW w:w="2941" w:type="dxa"/>
          </w:tcPr>
          <w:p w:rsidR="00746E79" w:rsidRPr="00DE67FB" w:rsidRDefault="009421E0" w:rsidP="00311238">
            <w:pPr>
              <w:ind w:left="1"/>
              <w:jc w:val="center"/>
            </w:pPr>
            <w:r w:rsidRPr="00DE67FB">
              <w:rPr>
                <w:rFonts w:ascii="Arial" w:eastAsia="Arial" w:hAnsi="Arial" w:cs="Arial"/>
              </w:rPr>
              <w:t>Invasive procedures</w:t>
            </w:r>
          </w:p>
        </w:tc>
        <w:tc>
          <w:tcPr>
            <w:tcW w:w="1629" w:type="dxa"/>
          </w:tcPr>
          <w:p w:rsidR="00746E79" w:rsidRPr="00DE67FB" w:rsidRDefault="009421E0" w:rsidP="00311238">
            <w:pPr>
              <w:ind w:left="1"/>
              <w:jc w:val="center"/>
            </w:pPr>
            <w:r w:rsidRPr="00DE67FB">
              <w:rPr>
                <w:rFonts w:ascii="Arial" w:eastAsia="Arial" w:hAnsi="Arial" w:cs="Arial"/>
              </w:rPr>
              <w:t>18  months</w:t>
            </w:r>
          </w:p>
        </w:tc>
      </w:tr>
      <w:tr w:rsidR="00746E79" w:rsidRPr="00DE67FB" w:rsidTr="00DE67FB">
        <w:trPr>
          <w:trHeight w:val="594"/>
        </w:trPr>
        <w:tc>
          <w:tcPr>
            <w:tcW w:w="9621" w:type="dxa"/>
            <w:vAlign w:val="bottom"/>
          </w:tcPr>
          <w:p w:rsidR="00746E79" w:rsidRPr="00DE67FB" w:rsidRDefault="009421E0">
            <w:pPr>
              <w:jc w:val="both"/>
            </w:pPr>
            <w:r w:rsidRPr="00DE67FB">
              <w:rPr>
                <w:rFonts w:ascii="Arial" w:eastAsia="Arial" w:hAnsi="Arial" w:cs="Arial"/>
              </w:rPr>
              <w:lastRenderedPageBreak/>
              <w:t>Make appropriate clinical decisions based on the results of common diagnostic testing, including but not limited to routine blood chemistries, hematologic studies, coagulations tests, arterial blood gases, ECG, chest radiographs, pulmonary function tests, urinalysis and other body fluids</w:t>
            </w:r>
          </w:p>
        </w:tc>
        <w:tc>
          <w:tcPr>
            <w:tcW w:w="2941" w:type="dxa"/>
            <w:vMerge w:val="restart"/>
          </w:tcPr>
          <w:p w:rsidR="00746E79" w:rsidRPr="00DE67FB" w:rsidRDefault="009421E0" w:rsidP="00311238">
            <w:pPr>
              <w:spacing w:after="15" w:line="240" w:lineRule="auto"/>
              <w:ind w:left="73"/>
              <w:jc w:val="center"/>
            </w:pPr>
            <w:r w:rsidRPr="00DE67FB">
              <w:rPr>
                <w:rFonts w:ascii="Arial" w:eastAsia="Arial" w:hAnsi="Arial" w:cs="Arial"/>
                <w:b/>
              </w:rPr>
              <w:t xml:space="preserve">Delivery of patient </w:t>
            </w:r>
            <w:r w:rsidR="00921E91" w:rsidRPr="00DE67FB">
              <w:rPr>
                <w:rFonts w:ascii="Arial" w:eastAsia="Arial" w:hAnsi="Arial" w:cs="Arial"/>
                <w:b/>
              </w:rPr>
              <w:t>centered</w:t>
            </w:r>
            <w:r w:rsidRPr="00DE67FB">
              <w:rPr>
                <w:rFonts w:ascii="Arial" w:eastAsia="Arial" w:hAnsi="Arial" w:cs="Arial"/>
                <w:b/>
              </w:rPr>
              <w:t xml:space="preserve"> clinical care</w:t>
            </w:r>
          </w:p>
          <w:p w:rsidR="00746E79" w:rsidRPr="00DE67FB" w:rsidRDefault="009421E0" w:rsidP="00311238">
            <w:pPr>
              <w:jc w:val="center"/>
            </w:pPr>
            <w:r w:rsidRPr="00DE67FB">
              <w:rPr>
                <w:rFonts w:ascii="Arial" w:eastAsia="Arial" w:hAnsi="Arial" w:cs="Arial"/>
                <w:b/>
              </w:rPr>
              <w:t>(</w:t>
            </w:r>
            <w:r w:rsidRPr="00DE67FB">
              <w:rPr>
                <w:rFonts w:ascii="Arial" w:eastAsia="Arial" w:hAnsi="Arial" w:cs="Arial"/>
              </w:rPr>
              <w:t>Diagnostic tests)</w:t>
            </w:r>
          </w:p>
        </w:tc>
        <w:tc>
          <w:tcPr>
            <w:tcW w:w="1629" w:type="dxa"/>
            <w:vAlign w:val="center"/>
          </w:tcPr>
          <w:p w:rsidR="00746E79" w:rsidRPr="00DE67FB" w:rsidRDefault="009421E0" w:rsidP="00311238">
            <w:pPr>
              <w:ind w:left="1"/>
              <w:jc w:val="center"/>
            </w:pPr>
            <w:r w:rsidRPr="00DE67FB">
              <w:rPr>
                <w:rFonts w:ascii="Arial" w:eastAsia="Arial" w:hAnsi="Arial" w:cs="Arial"/>
              </w:rPr>
              <w:t>12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Make appropriate clinical decisions based upon the results of more advanced diagnostic tests</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24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Recognize situations with a need for a need for urgent or emergent medical care, including life-threatening conditions</w:t>
            </w:r>
          </w:p>
        </w:tc>
        <w:tc>
          <w:tcPr>
            <w:tcW w:w="2941" w:type="dxa"/>
            <w:vMerge w:val="restart"/>
            <w:vAlign w:val="center"/>
          </w:tcPr>
          <w:p w:rsidR="00746E79" w:rsidRPr="00DE67FB" w:rsidRDefault="009421E0" w:rsidP="00311238">
            <w:pPr>
              <w:jc w:val="center"/>
            </w:pPr>
            <w:r w:rsidRPr="00DE67FB">
              <w:rPr>
                <w:rFonts w:ascii="Arial" w:eastAsia="Arial" w:hAnsi="Arial" w:cs="Arial"/>
              </w:rPr>
              <w:t>Patient Management</w:t>
            </w:r>
          </w:p>
        </w:tc>
        <w:tc>
          <w:tcPr>
            <w:tcW w:w="1629" w:type="dxa"/>
          </w:tcPr>
          <w:p w:rsidR="00746E79" w:rsidRPr="00DE67FB" w:rsidRDefault="009421E0" w:rsidP="00311238">
            <w:pPr>
              <w:ind w:left="1"/>
              <w:jc w:val="center"/>
            </w:pPr>
            <w:r w:rsidRPr="00DE67FB">
              <w:rPr>
                <w:rFonts w:ascii="Arial" w:eastAsia="Arial" w:hAnsi="Arial" w:cs="Arial"/>
              </w:rPr>
              <w:t>6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Recognize when to seek additional guidance</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6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Provide appropriate preventive care and teach patient regarding self-care</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9  months</w:t>
            </w:r>
          </w:p>
        </w:tc>
      </w:tr>
      <w:tr w:rsidR="00746E79" w:rsidRPr="00DE67FB" w:rsidTr="00DE67FB">
        <w:trPr>
          <w:trHeight w:val="396"/>
        </w:trPr>
        <w:tc>
          <w:tcPr>
            <w:tcW w:w="9621" w:type="dxa"/>
          </w:tcPr>
          <w:p w:rsidR="00746E79" w:rsidRPr="00DE67FB" w:rsidRDefault="009421E0">
            <w:r w:rsidRPr="00DE67FB">
              <w:rPr>
                <w:rFonts w:ascii="Arial" w:eastAsia="Arial" w:hAnsi="Arial" w:cs="Arial"/>
              </w:rPr>
              <w:t>With minimal supervision, manage patients with common clinical disorders seen in the practice of inpatient and ambulatory general Pediatric Medicine</w:t>
            </w:r>
          </w:p>
        </w:tc>
        <w:tc>
          <w:tcPr>
            <w:tcW w:w="0" w:type="auto"/>
            <w:vMerge/>
          </w:tcPr>
          <w:p w:rsidR="00746E79" w:rsidRPr="00DE67FB" w:rsidRDefault="00746E79" w:rsidP="00311238">
            <w:pPr>
              <w:jc w:val="center"/>
            </w:pPr>
          </w:p>
        </w:tc>
        <w:tc>
          <w:tcPr>
            <w:tcW w:w="1629" w:type="dxa"/>
            <w:vAlign w:val="bottom"/>
          </w:tcPr>
          <w:p w:rsidR="00746E79" w:rsidRPr="00DE67FB" w:rsidRDefault="009421E0" w:rsidP="00311238">
            <w:pPr>
              <w:ind w:left="1"/>
              <w:jc w:val="center"/>
            </w:pPr>
            <w:r w:rsidRPr="00DE67FB">
              <w:rPr>
                <w:rFonts w:ascii="Arial" w:eastAsia="Arial" w:hAnsi="Arial" w:cs="Arial"/>
              </w:rPr>
              <w:t>12  months</w:t>
            </w:r>
          </w:p>
        </w:tc>
      </w:tr>
      <w:tr w:rsidR="00746E79" w:rsidRPr="00DE67FB" w:rsidTr="00DE67FB">
        <w:trPr>
          <w:trHeight w:val="396"/>
        </w:trPr>
        <w:tc>
          <w:tcPr>
            <w:tcW w:w="9621" w:type="dxa"/>
          </w:tcPr>
          <w:p w:rsidR="00746E79" w:rsidRPr="00DE67FB" w:rsidRDefault="009421E0">
            <w:r w:rsidRPr="00DE67FB">
              <w:rPr>
                <w:rFonts w:ascii="Arial" w:eastAsia="Arial" w:hAnsi="Arial" w:cs="Arial"/>
              </w:rPr>
              <w:t>With supervision, manage patients with common and complex clinical clinical disorders seen in the practice of inpatient and ambulatory general Pediatric Medicine</w:t>
            </w:r>
          </w:p>
        </w:tc>
        <w:tc>
          <w:tcPr>
            <w:tcW w:w="0" w:type="auto"/>
            <w:vMerge/>
          </w:tcPr>
          <w:p w:rsidR="00746E79" w:rsidRPr="00DE67FB" w:rsidRDefault="00746E79" w:rsidP="00311238">
            <w:pPr>
              <w:jc w:val="center"/>
            </w:pPr>
          </w:p>
        </w:tc>
        <w:tc>
          <w:tcPr>
            <w:tcW w:w="1629" w:type="dxa"/>
            <w:vAlign w:val="bottom"/>
          </w:tcPr>
          <w:p w:rsidR="00746E79" w:rsidRPr="00DE67FB" w:rsidRDefault="009421E0" w:rsidP="00311238">
            <w:pPr>
              <w:ind w:left="1"/>
              <w:jc w:val="center"/>
            </w:pPr>
            <w:r w:rsidRPr="00DE67FB">
              <w:rPr>
                <w:rFonts w:ascii="Arial" w:eastAsia="Arial" w:hAnsi="Arial" w:cs="Arial"/>
              </w:rPr>
              <w:t>18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Initiate management and stabilize patients with emergent medical conditions</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12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Manage patients with conditions that require intensive care</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36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Independently manage patient with a broad spectrum of clinical disorders seen in the practice of general Pediatric Medicine</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36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Manage complex or rare medical conditions</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40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Customize care in the context of the patient’s preferences and overall health</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36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Provide specific, responsive consultation to other services</w:t>
            </w:r>
          </w:p>
        </w:tc>
        <w:tc>
          <w:tcPr>
            <w:tcW w:w="2941" w:type="dxa"/>
            <w:vMerge w:val="restart"/>
          </w:tcPr>
          <w:p w:rsidR="00746E79" w:rsidRPr="00DE67FB" w:rsidRDefault="009421E0" w:rsidP="00311238">
            <w:pPr>
              <w:jc w:val="center"/>
            </w:pPr>
            <w:r w:rsidRPr="00DE67FB">
              <w:rPr>
                <w:rFonts w:ascii="Arial" w:eastAsia="Arial" w:hAnsi="Arial" w:cs="Arial"/>
              </w:rPr>
              <w:t>Consultative care</w:t>
            </w:r>
          </w:p>
        </w:tc>
        <w:tc>
          <w:tcPr>
            <w:tcW w:w="1629" w:type="dxa"/>
          </w:tcPr>
          <w:p w:rsidR="00746E79" w:rsidRPr="00DE67FB" w:rsidRDefault="009421E0" w:rsidP="00311238">
            <w:pPr>
              <w:ind w:left="1"/>
              <w:jc w:val="center"/>
            </w:pPr>
            <w:r w:rsidRPr="00DE67FB">
              <w:rPr>
                <w:rFonts w:ascii="Arial" w:eastAsia="Arial" w:hAnsi="Arial" w:cs="Arial"/>
              </w:rPr>
              <w:t>24  months</w:t>
            </w:r>
          </w:p>
        </w:tc>
      </w:tr>
      <w:tr w:rsidR="00746E79" w:rsidRPr="00DE67FB" w:rsidTr="00DE67FB">
        <w:trPr>
          <w:trHeight w:val="198"/>
        </w:trPr>
        <w:tc>
          <w:tcPr>
            <w:tcW w:w="9621" w:type="dxa"/>
          </w:tcPr>
          <w:p w:rsidR="00746E79" w:rsidRPr="00DE67FB" w:rsidRDefault="009421E0">
            <w:r w:rsidRPr="00DE67FB">
              <w:rPr>
                <w:rFonts w:ascii="Arial" w:eastAsia="Arial" w:hAnsi="Arial" w:cs="Arial"/>
              </w:rPr>
              <w:t>Provide Pediatric Medicine consultation for patients with more complex clinical problems require detailed risk assessment</w:t>
            </w:r>
          </w:p>
        </w:tc>
        <w:tc>
          <w:tcPr>
            <w:tcW w:w="0" w:type="auto"/>
            <w:vMerge/>
          </w:tcPr>
          <w:p w:rsidR="00746E79" w:rsidRPr="00DE67FB" w:rsidRDefault="00746E79" w:rsidP="00311238">
            <w:pPr>
              <w:jc w:val="center"/>
            </w:pPr>
          </w:p>
        </w:tc>
        <w:tc>
          <w:tcPr>
            <w:tcW w:w="1629" w:type="dxa"/>
          </w:tcPr>
          <w:p w:rsidR="00746E79" w:rsidRPr="00DE67FB" w:rsidRDefault="009421E0" w:rsidP="00311238">
            <w:pPr>
              <w:ind w:left="1"/>
              <w:jc w:val="center"/>
            </w:pPr>
            <w:r w:rsidRPr="00DE67FB">
              <w:rPr>
                <w:rFonts w:ascii="Arial" w:eastAsia="Arial" w:hAnsi="Arial" w:cs="Arial"/>
              </w:rPr>
              <w:t>40  months</w:t>
            </w:r>
          </w:p>
        </w:tc>
      </w:tr>
    </w:tbl>
    <w:p w:rsidR="00746E79" w:rsidRDefault="009421E0">
      <w:pPr>
        <w:spacing w:after="7"/>
        <w:jc w:val="both"/>
      </w:pPr>
      <w:r>
        <w:rPr>
          <w:rFonts w:ascii="Arial" w:eastAsia="Arial" w:hAnsi="Arial" w:cs="Arial"/>
          <w:sz w:val="29"/>
        </w:rPr>
        <w:t xml:space="preserve"> </w:t>
      </w:r>
    </w:p>
    <w:tbl>
      <w:tblPr>
        <w:tblStyle w:val="TableGrid"/>
        <w:tblW w:w="13948"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 w:type="dxa"/>
          <w:right w:w="13" w:type="dxa"/>
        </w:tblCellMar>
        <w:tblLook w:val="04A0" w:firstRow="1" w:lastRow="0" w:firstColumn="1" w:lastColumn="0" w:noHBand="0" w:noVBand="1"/>
      </w:tblPr>
      <w:tblGrid>
        <w:gridCol w:w="9459"/>
        <w:gridCol w:w="2890"/>
        <w:gridCol w:w="1599"/>
      </w:tblGrid>
      <w:tr w:rsidR="00311238" w:rsidRPr="00DE67FB" w:rsidTr="00311238">
        <w:trPr>
          <w:trHeight w:val="1131"/>
        </w:trPr>
        <w:tc>
          <w:tcPr>
            <w:tcW w:w="9459" w:type="dxa"/>
            <w:shd w:val="clear" w:color="auto" w:fill="C4D69B"/>
          </w:tcPr>
          <w:p w:rsidR="00311238" w:rsidRPr="00DE67FB" w:rsidRDefault="00311238">
            <w:pPr>
              <w:spacing w:line="240" w:lineRule="auto"/>
            </w:pPr>
            <w:r w:rsidRPr="00DE67FB">
              <w:rPr>
                <w:rFonts w:ascii="Arial" w:eastAsia="Arial" w:hAnsi="Arial" w:cs="Arial"/>
              </w:rPr>
              <w:t xml:space="preserve"> </w:t>
            </w:r>
          </w:p>
          <w:p w:rsidR="00311238" w:rsidRPr="00DE67FB" w:rsidRDefault="00311238">
            <w:pPr>
              <w:spacing w:line="240" w:lineRule="auto"/>
            </w:pPr>
            <w:r w:rsidRPr="00DE67FB">
              <w:rPr>
                <w:rFonts w:ascii="Arial" w:eastAsia="Arial" w:hAnsi="Arial" w:cs="Arial"/>
              </w:rPr>
              <w:t xml:space="preserve"> </w:t>
            </w:r>
          </w:p>
          <w:p w:rsidR="00311238" w:rsidRPr="00DE67FB" w:rsidRDefault="00311238">
            <w:pPr>
              <w:jc w:val="center"/>
            </w:pPr>
            <w:r w:rsidRPr="00DE67FB">
              <w:rPr>
                <w:rFonts w:ascii="Arial" w:eastAsia="Arial" w:hAnsi="Arial" w:cs="Arial"/>
                <w:b/>
              </w:rPr>
              <w:t xml:space="preserve">Developmental Milestones </w:t>
            </w:r>
          </w:p>
        </w:tc>
        <w:tc>
          <w:tcPr>
            <w:tcW w:w="2890" w:type="dxa"/>
            <w:shd w:val="clear" w:color="auto" w:fill="C4D69B"/>
          </w:tcPr>
          <w:p w:rsidR="00311238" w:rsidRPr="00DE67FB" w:rsidRDefault="00311238">
            <w:pPr>
              <w:spacing w:line="240" w:lineRule="auto"/>
              <w:ind w:left="1"/>
            </w:pPr>
            <w:r w:rsidRPr="00DE67FB">
              <w:rPr>
                <w:rFonts w:ascii="Arial" w:eastAsia="Arial" w:hAnsi="Arial" w:cs="Arial"/>
              </w:rPr>
              <w:t xml:space="preserve"> </w:t>
            </w:r>
          </w:p>
          <w:p w:rsidR="00311238" w:rsidRPr="00DE67FB" w:rsidRDefault="00311238">
            <w:pPr>
              <w:spacing w:line="240" w:lineRule="auto"/>
              <w:ind w:left="1"/>
            </w:pPr>
            <w:r w:rsidRPr="00DE67FB">
              <w:rPr>
                <w:rFonts w:ascii="Arial" w:eastAsia="Arial" w:hAnsi="Arial" w:cs="Arial"/>
              </w:rPr>
              <w:t xml:space="preserve"> </w:t>
            </w:r>
          </w:p>
          <w:p w:rsidR="00311238" w:rsidRPr="00DE67FB" w:rsidRDefault="00311238">
            <w:pPr>
              <w:jc w:val="center"/>
            </w:pPr>
            <w:r w:rsidRPr="00DE67FB">
              <w:rPr>
                <w:rFonts w:ascii="Arial" w:eastAsia="Arial" w:hAnsi="Arial" w:cs="Arial"/>
                <w:b/>
              </w:rPr>
              <w:t xml:space="preserve">Competency </w:t>
            </w:r>
          </w:p>
        </w:tc>
        <w:tc>
          <w:tcPr>
            <w:tcW w:w="1599" w:type="dxa"/>
            <w:vMerge w:val="restart"/>
            <w:shd w:val="clear" w:color="auto" w:fill="C4D69B"/>
          </w:tcPr>
          <w:p w:rsidR="00311238" w:rsidRPr="00DE67FB" w:rsidRDefault="00311238">
            <w:pPr>
              <w:spacing w:after="14" w:line="240" w:lineRule="auto"/>
              <w:ind w:left="33"/>
            </w:pPr>
            <w:r w:rsidRPr="00DE67FB">
              <w:rPr>
                <w:rFonts w:ascii="Arial" w:eastAsia="Arial" w:hAnsi="Arial" w:cs="Arial"/>
                <w:b/>
              </w:rPr>
              <w:t xml:space="preserve">Approximate Time </w:t>
            </w:r>
          </w:p>
          <w:p w:rsidR="00311238" w:rsidRPr="00DE67FB" w:rsidRDefault="00311238">
            <w:pPr>
              <w:spacing w:after="16" w:line="240" w:lineRule="auto"/>
              <w:ind w:left="33"/>
            </w:pPr>
            <w:r w:rsidRPr="00DE67FB">
              <w:rPr>
                <w:rFonts w:ascii="Arial" w:eastAsia="Arial" w:hAnsi="Arial" w:cs="Arial"/>
                <w:b/>
              </w:rPr>
              <w:t xml:space="preserve">Frame </w:t>
            </w:r>
          </w:p>
          <w:p w:rsidR="00311238" w:rsidRPr="00DE67FB" w:rsidRDefault="00311238">
            <w:pPr>
              <w:spacing w:after="14" w:line="240" w:lineRule="auto"/>
              <w:ind w:left="33"/>
            </w:pPr>
            <w:r w:rsidRPr="00DE67FB">
              <w:rPr>
                <w:rFonts w:ascii="Arial" w:eastAsia="Arial" w:hAnsi="Arial" w:cs="Arial"/>
                <w:b/>
              </w:rPr>
              <w:t xml:space="preserve">Trainee Should </w:t>
            </w:r>
          </w:p>
          <w:p w:rsidR="00311238" w:rsidRPr="00DE67FB" w:rsidRDefault="00311238">
            <w:pPr>
              <w:spacing w:line="240" w:lineRule="auto"/>
              <w:ind w:left="33"/>
            </w:pPr>
            <w:r w:rsidRPr="00DE67FB">
              <w:rPr>
                <w:rFonts w:ascii="Arial" w:eastAsia="Arial" w:hAnsi="Arial" w:cs="Arial"/>
                <w:b/>
              </w:rPr>
              <w:t xml:space="preserve">Achieve </w:t>
            </w:r>
          </w:p>
          <w:p w:rsidR="00311238" w:rsidRPr="00DE67FB" w:rsidRDefault="00311238">
            <w:pPr>
              <w:ind w:left="33"/>
            </w:pPr>
            <w:r w:rsidRPr="00DE67FB">
              <w:rPr>
                <w:rFonts w:ascii="Arial" w:eastAsia="Arial" w:hAnsi="Arial" w:cs="Arial"/>
                <w:b/>
              </w:rPr>
              <w:t xml:space="preserve">Stage </w:t>
            </w:r>
          </w:p>
          <w:p w:rsidR="00311238" w:rsidRPr="00DE67FB" w:rsidRDefault="00311238" w:rsidP="00311238">
            <w:pPr>
              <w:ind w:left="1"/>
            </w:pPr>
            <w:r w:rsidRPr="00DE67FB">
              <w:rPr>
                <w:rFonts w:ascii="Times New Roman" w:eastAsia="Times New Roman" w:hAnsi="Times New Roman" w:cs="Times New Roman"/>
              </w:rPr>
              <w:t xml:space="preserve"> </w:t>
            </w:r>
          </w:p>
        </w:tc>
      </w:tr>
      <w:tr w:rsidR="00311238" w:rsidRPr="00DE67FB" w:rsidTr="00311238">
        <w:trPr>
          <w:trHeight w:val="838"/>
        </w:trPr>
        <w:tc>
          <w:tcPr>
            <w:tcW w:w="9459" w:type="dxa"/>
            <w:shd w:val="clear" w:color="auto" w:fill="C4D69B"/>
          </w:tcPr>
          <w:p w:rsidR="00311238" w:rsidRPr="00DE67FB" w:rsidRDefault="00311238">
            <w:pPr>
              <w:spacing w:line="240" w:lineRule="auto"/>
            </w:pPr>
            <w:r w:rsidRPr="00DE67FB">
              <w:rPr>
                <w:rFonts w:ascii="Arial" w:eastAsia="Arial" w:hAnsi="Arial" w:cs="Arial"/>
              </w:rPr>
              <w:t xml:space="preserve"> </w:t>
            </w:r>
          </w:p>
          <w:p w:rsidR="00311238" w:rsidRPr="00DE67FB" w:rsidRDefault="00311238">
            <w:pPr>
              <w:jc w:val="center"/>
            </w:pPr>
            <w:r w:rsidRPr="00DE67FB">
              <w:rPr>
                <w:rFonts w:ascii="Arial" w:eastAsia="Arial" w:hAnsi="Arial" w:cs="Arial"/>
                <w:b/>
              </w:rPr>
              <w:t xml:space="preserve">PRACTICE-BASED LEARNING &amp; IMPROVEMENT </w:t>
            </w:r>
          </w:p>
        </w:tc>
        <w:tc>
          <w:tcPr>
            <w:tcW w:w="2890" w:type="dxa"/>
            <w:shd w:val="clear" w:color="auto" w:fill="C4D69B"/>
          </w:tcPr>
          <w:p w:rsidR="00311238" w:rsidRPr="00DE67FB" w:rsidRDefault="00311238">
            <w:pPr>
              <w:spacing w:after="11" w:line="240" w:lineRule="auto"/>
              <w:ind w:left="1"/>
            </w:pPr>
            <w:r w:rsidRPr="00DE67FB">
              <w:rPr>
                <w:rFonts w:ascii="Arial" w:eastAsia="Arial" w:hAnsi="Arial" w:cs="Arial"/>
              </w:rPr>
              <w:t xml:space="preserve"> </w:t>
            </w:r>
          </w:p>
          <w:p w:rsidR="00311238" w:rsidRPr="00DE67FB" w:rsidRDefault="00311238">
            <w:pPr>
              <w:ind w:left="32"/>
            </w:pPr>
            <w:r w:rsidRPr="00DE67FB">
              <w:rPr>
                <w:rFonts w:ascii="Arial" w:eastAsia="Arial" w:hAnsi="Arial" w:cs="Arial"/>
                <w:b/>
              </w:rPr>
              <w:t xml:space="preserve">Learning and Improving via Audit of Performance </w:t>
            </w:r>
          </w:p>
        </w:tc>
        <w:tc>
          <w:tcPr>
            <w:tcW w:w="1599" w:type="dxa"/>
            <w:vMerge/>
            <w:shd w:val="clear" w:color="auto" w:fill="C4D69B"/>
          </w:tcPr>
          <w:p w:rsidR="00311238" w:rsidRPr="00DE67FB" w:rsidRDefault="00311238">
            <w:pPr>
              <w:ind w:left="1"/>
            </w:pPr>
          </w:p>
        </w:tc>
      </w:tr>
      <w:tr w:rsidR="00746E79" w:rsidRPr="00DE67FB" w:rsidTr="00311238">
        <w:trPr>
          <w:trHeight w:val="196"/>
        </w:trPr>
        <w:tc>
          <w:tcPr>
            <w:tcW w:w="9459" w:type="dxa"/>
          </w:tcPr>
          <w:p w:rsidR="00746E79" w:rsidRPr="00DE67FB" w:rsidRDefault="009421E0">
            <w:pPr>
              <w:ind w:left="31"/>
            </w:pPr>
            <w:r w:rsidRPr="00DE67FB">
              <w:rPr>
                <w:rFonts w:ascii="Arial" w:eastAsia="Arial" w:hAnsi="Arial" w:cs="Arial"/>
              </w:rPr>
              <w:t xml:space="preserve">Appreciate the responsibility to assess and improve care collectively for a panel of patients </w:t>
            </w:r>
          </w:p>
        </w:tc>
        <w:tc>
          <w:tcPr>
            <w:tcW w:w="2890" w:type="dxa"/>
            <w:vMerge w:val="restart"/>
          </w:tcPr>
          <w:p w:rsidR="00746E79" w:rsidRPr="00DE67FB" w:rsidRDefault="009421E0">
            <w:pPr>
              <w:spacing w:after="2" w:line="240" w:lineRule="auto"/>
              <w:ind w:left="1"/>
            </w:pPr>
            <w:r w:rsidRPr="00DE67FB">
              <w:rPr>
                <w:rFonts w:ascii="Arial" w:eastAsia="Arial" w:hAnsi="Arial" w:cs="Arial"/>
              </w:rPr>
              <w:t xml:space="preserve"> </w:t>
            </w:r>
          </w:p>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ind w:left="1199" w:hanging="1061"/>
            </w:pPr>
            <w:r w:rsidRPr="00DE67FB">
              <w:rPr>
                <w:rFonts w:ascii="Arial" w:eastAsia="Arial" w:hAnsi="Arial" w:cs="Arial"/>
              </w:rPr>
              <w:t xml:space="preserve">Improve the quality of care for a panel of patients </w:t>
            </w:r>
          </w:p>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5"/>
        </w:trPr>
        <w:tc>
          <w:tcPr>
            <w:tcW w:w="9459" w:type="dxa"/>
          </w:tcPr>
          <w:p w:rsidR="00746E79" w:rsidRPr="00DE67FB" w:rsidRDefault="009421E0">
            <w:pPr>
              <w:ind w:left="31"/>
            </w:pPr>
            <w:r w:rsidRPr="00DE67FB">
              <w:rPr>
                <w:rFonts w:ascii="Arial" w:eastAsia="Arial" w:hAnsi="Arial" w:cs="Arial"/>
              </w:rPr>
              <w:t xml:space="preserve">Perform or review audit of a panel of patients using standardized, disease-specific, and evidence-based criteria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389"/>
        </w:trPr>
        <w:tc>
          <w:tcPr>
            <w:tcW w:w="9459" w:type="dxa"/>
          </w:tcPr>
          <w:p w:rsidR="00746E79" w:rsidRPr="00DE67FB" w:rsidRDefault="009421E0">
            <w:pPr>
              <w:ind w:left="31"/>
              <w:jc w:val="both"/>
            </w:pPr>
            <w:r w:rsidRPr="00DE67FB">
              <w:rPr>
                <w:rFonts w:ascii="Arial" w:eastAsia="Arial" w:hAnsi="Arial" w:cs="Arial"/>
              </w:rPr>
              <w:t xml:space="preserve">Reflect on audit compared with local or national benchmarks and explore possible explanations for deficiencies, including doctor-related, system- related, and patient-related factors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2"/>
        </w:trPr>
        <w:tc>
          <w:tcPr>
            <w:tcW w:w="9459" w:type="dxa"/>
          </w:tcPr>
          <w:p w:rsidR="00746E79" w:rsidRPr="00DE67FB" w:rsidRDefault="009421E0">
            <w:pPr>
              <w:ind w:left="31"/>
            </w:pPr>
            <w:r w:rsidRPr="00DE67FB">
              <w:rPr>
                <w:rFonts w:ascii="Arial" w:eastAsia="Arial" w:hAnsi="Arial" w:cs="Arial"/>
              </w:rPr>
              <w:lastRenderedPageBreak/>
              <w:t xml:space="preserve">Identify areas in resident's own practice and local system that can be changed to improve the processes and outcomes of care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Engage in a quality improvement intervention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42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Identify learning needs (clinical questions) as they emerge in patient care activities </w:t>
            </w:r>
          </w:p>
        </w:tc>
        <w:tc>
          <w:tcPr>
            <w:tcW w:w="2890" w:type="dxa"/>
            <w:vMerge w:val="restart"/>
          </w:tcPr>
          <w:p w:rsidR="00746E79" w:rsidRPr="00DE67FB" w:rsidRDefault="009421E0">
            <w:pPr>
              <w:ind w:left="32" w:right="504"/>
              <w:jc w:val="both"/>
            </w:pPr>
            <w:r w:rsidRPr="00DE67FB">
              <w:rPr>
                <w:rFonts w:ascii="Arial" w:eastAsia="Arial" w:hAnsi="Arial" w:cs="Arial"/>
                <w:b/>
              </w:rPr>
              <w:t>Learning and improvement via answering clinical questions from patient scenarios (</w:t>
            </w:r>
            <w:r w:rsidRPr="00DE67FB">
              <w:rPr>
                <w:rFonts w:ascii="Arial" w:eastAsia="Arial" w:hAnsi="Arial" w:cs="Arial"/>
              </w:rPr>
              <w:t xml:space="preserve">self-regulation) </w:t>
            </w:r>
          </w:p>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Classify and precisely articulate clinical questions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Develop a system to track, pursue, and reflect on clinical questions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Access medical information resources to answer clinical questions and support decision making </w:t>
            </w:r>
          </w:p>
        </w:tc>
        <w:tc>
          <w:tcPr>
            <w:tcW w:w="2890" w:type="dxa"/>
            <w:vMerge w:val="restart"/>
          </w:tcPr>
          <w:p w:rsidR="00746E79" w:rsidRPr="00DE67FB" w:rsidRDefault="009421E0">
            <w:pPr>
              <w:spacing w:after="98"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Acquires the best evidence </w:t>
            </w:r>
          </w:p>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2"/>
        </w:trPr>
        <w:tc>
          <w:tcPr>
            <w:tcW w:w="9459" w:type="dxa"/>
          </w:tcPr>
          <w:p w:rsidR="00746E79" w:rsidRPr="00DE67FB" w:rsidRDefault="009421E0">
            <w:pPr>
              <w:ind w:left="31"/>
            </w:pPr>
            <w:r w:rsidRPr="00DE67FB">
              <w:rPr>
                <w:rFonts w:ascii="Arial" w:eastAsia="Arial" w:hAnsi="Arial" w:cs="Arial"/>
              </w:rPr>
              <w:t xml:space="preserve">Effectively and efficiently search NLM databases for original clinical research articles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Effectively and efficiently search evidence-based summary medical information resources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Appraise the quality of medical information resources and select among them based on the characteristics of the clinical question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5"/>
        </w:trPr>
        <w:tc>
          <w:tcPr>
            <w:tcW w:w="9459" w:type="dxa"/>
          </w:tcPr>
          <w:p w:rsidR="00746E79" w:rsidRPr="00DE67FB" w:rsidRDefault="009421E0">
            <w:pPr>
              <w:ind w:left="31"/>
            </w:pPr>
            <w:r w:rsidRPr="00DE67FB">
              <w:rPr>
                <w:rFonts w:ascii="Arial" w:eastAsia="Arial" w:hAnsi="Arial" w:cs="Arial"/>
              </w:rPr>
              <w:t xml:space="preserve">With assistance, appraise study design, conduct, and statistical analysis in clinical research papers </w:t>
            </w:r>
          </w:p>
        </w:tc>
        <w:tc>
          <w:tcPr>
            <w:tcW w:w="2890" w:type="dxa"/>
            <w:vMerge w:val="restart"/>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Appraises the evidence for validity and usefulness </w:t>
            </w:r>
          </w:p>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With assistance, appraise clinical guideline recommendations for bias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Independently appraise study design, conduct and statistical analysis in clinical research papers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2"/>
        </w:trPr>
        <w:tc>
          <w:tcPr>
            <w:tcW w:w="9459" w:type="dxa"/>
          </w:tcPr>
          <w:p w:rsidR="00746E79" w:rsidRPr="00DE67FB" w:rsidRDefault="009421E0">
            <w:pPr>
              <w:ind w:left="31"/>
            </w:pPr>
            <w:r w:rsidRPr="00DE67FB">
              <w:rPr>
                <w:rFonts w:ascii="Arial" w:eastAsia="Arial" w:hAnsi="Arial" w:cs="Arial"/>
              </w:rPr>
              <w:t xml:space="preserve">Independently appraise clincial guideline recommendations for bias and cost-benefit considerations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Determine if clinical evidence can be generalized to an individual patient </w:t>
            </w:r>
          </w:p>
        </w:tc>
        <w:tc>
          <w:tcPr>
            <w:tcW w:w="2890" w:type="dxa"/>
            <w:vMerge w:val="restart"/>
          </w:tcPr>
          <w:p w:rsidR="00746E79" w:rsidRPr="00DE67FB" w:rsidRDefault="009421E0">
            <w:pPr>
              <w:spacing w:after="101"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Applies the evidence to decision-making for individual patients </w:t>
            </w:r>
          </w:p>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Customize clinical evidence for an individual patient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Communicate risks and benefits to alternative to patients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Integrate clinical evidence, clinical context, and patient preferences into decision-making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0"/>
        </w:trPr>
        <w:tc>
          <w:tcPr>
            <w:tcW w:w="9459" w:type="dxa"/>
          </w:tcPr>
          <w:p w:rsidR="00746E79" w:rsidRPr="00DE67FB" w:rsidRDefault="009421E0">
            <w:pPr>
              <w:ind w:left="31"/>
            </w:pPr>
            <w:r w:rsidRPr="00DE67FB">
              <w:rPr>
                <w:rFonts w:ascii="Arial" w:eastAsia="Arial" w:hAnsi="Arial" w:cs="Arial"/>
              </w:rPr>
              <w:t xml:space="preserve">Respond welcomingly and productively to feedback from all members of the health care team including faculty, peer residents, students, nurses, </w:t>
            </w:r>
          </w:p>
        </w:tc>
        <w:tc>
          <w:tcPr>
            <w:tcW w:w="2890" w:type="dxa"/>
          </w:tcPr>
          <w:p w:rsidR="00746E79" w:rsidRPr="00DE67FB" w:rsidRDefault="009421E0">
            <w:pPr>
              <w:ind w:left="1"/>
            </w:pPr>
            <w:r w:rsidRPr="00DE67FB">
              <w:rPr>
                <w:rFonts w:ascii="Arial" w:eastAsia="Arial" w:hAnsi="Arial" w:cs="Arial"/>
              </w:rPr>
              <w:t xml:space="preserve"> </w:t>
            </w:r>
          </w:p>
        </w:tc>
        <w:tc>
          <w:tcPr>
            <w:tcW w:w="1599" w:type="dxa"/>
          </w:tcPr>
          <w:p w:rsidR="00746E79" w:rsidRPr="00DE67FB" w:rsidRDefault="009421E0">
            <w:pPr>
              <w:ind w:left="1"/>
            </w:pPr>
            <w:r w:rsidRPr="00DE67FB">
              <w:rPr>
                <w:rFonts w:ascii="Arial" w:eastAsia="Arial" w:hAnsi="Arial" w:cs="Arial"/>
              </w:rPr>
              <w:t xml:space="preserve"> </w:t>
            </w:r>
          </w:p>
        </w:tc>
      </w:tr>
      <w:tr w:rsidR="00746E79" w:rsidRPr="00DE67FB" w:rsidTr="00311238">
        <w:trPr>
          <w:trHeight w:val="197"/>
        </w:trPr>
        <w:tc>
          <w:tcPr>
            <w:tcW w:w="9459" w:type="dxa"/>
          </w:tcPr>
          <w:p w:rsidR="00746E79" w:rsidRPr="00DE67FB" w:rsidRDefault="009421E0">
            <w:pPr>
              <w:ind w:left="31"/>
            </w:pPr>
            <w:r w:rsidRPr="00DE67FB">
              <w:rPr>
                <w:rFonts w:ascii="Arial" w:eastAsia="Arial" w:hAnsi="Arial" w:cs="Arial"/>
              </w:rPr>
              <w:t xml:space="preserve">allied health workers, patients and their advocates </w:t>
            </w:r>
          </w:p>
        </w:tc>
        <w:tc>
          <w:tcPr>
            <w:tcW w:w="2890" w:type="dxa"/>
            <w:vMerge w:val="restart"/>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Improves via feedback </w:t>
            </w:r>
          </w:p>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Actively seek feedback from all members of the health care team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5"/>
        </w:trPr>
        <w:tc>
          <w:tcPr>
            <w:tcW w:w="9459" w:type="dxa"/>
          </w:tcPr>
          <w:p w:rsidR="00746E79" w:rsidRPr="00DE67FB" w:rsidRDefault="009421E0">
            <w:pPr>
              <w:ind w:left="31"/>
            </w:pPr>
            <w:r w:rsidRPr="00DE67FB">
              <w:rPr>
                <w:rFonts w:ascii="Arial" w:eastAsia="Arial" w:hAnsi="Arial" w:cs="Arial"/>
              </w:rPr>
              <w:t xml:space="preserve">Calibrate self-assessment with feedback and other external data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Reflect on feedback in developing plans for improvement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Maintain awareness of the situation in the moment, and respond to meet situational needs </w:t>
            </w:r>
          </w:p>
        </w:tc>
        <w:tc>
          <w:tcPr>
            <w:tcW w:w="2890" w:type="dxa"/>
            <w:vMerge w:val="restart"/>
            <w:vAlign w:val="center"/>
          </w:tcPr>
          <w:p w:rsidR="00746E79" w:rsidRPr="00DE67FB" w:rsidRDefault="009421E0">
            <w:pPr>
              <w:ind w:left="510"/>
            </w:pPr>
            <w:r w:rsidRPr="00DE67FB">
              <w:rPr>
                <w:rFonts w:ascii="Arial" w:eastAsia="Arial" w:hAnsi="Arial" w:cs="Arial"/>
              </w:rPr>
              <w:t xml:space="preserve">Improves via self-assessment </w:t>
            </w:r>
          </w:p>
        </w:tc>
        <w:tc>
          <w:tcPr>
            <w:tcW w:w="1599"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t xml:space="preserve">Reflect (in action) when surprised, applies new insights to future clinical scenarios, and reflects (on action) back on the process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2"/>
        </w:trPr>
        <w:tc>
          <w:tcPr>
            <w:tcW w:w="9459" w:type="dxa"/>
          </w:tcPr>
          <w:p w:rsidR="00746E79" w:rsidRPr="00DE67FB" w:rsidRDefault="009421E0">
            <w:pPr>
              <w:ind w:left="31"/>
            </w:pPr>
            <w:r w:rsidRPr="00DE67FB">
              <w:rPr>
                <w:rFonts w:ascii="Arial" w:eastAsia="Arial" w:hAnsi="Arial" w:cs="Arial"/>
              </w:rPr>
              <w:t xml:space="preserve">Actively participate in teaching conferences </w:t>
            </w:r>
          </w:p>
        </w:tc>
        <w:tc>
          <w:tcPr>
            <w:tcW w:w="2890" w:type="dxa"/>
            <w:vMerge w:val="restart"/>
          </w:tcPr>
          <w:p w:rsidR="00746E79" w:rsidRPr="00DE67FB" w:rsidRDefault="009421E0">
            <w:pPr>
              <w:spacing w:line="262" w:lineRule="auto"/>
              <w:ind w:left="1269" w:hanging="1205"/>
              <w:jc w:val="both"/>
            </w:pPr>
            <w:r w:rsidRPr="00DE67FB">
              <w:rPr>
                <w:rFonts w:ascii="Arial" w:eastAsia="Arial" w:hAnsi="Arial" w:cs="Arial"/>
              </w:rPr>
              <w:t xml:space="preserve">Participates in the education of all members of the </w:t>
            </w:r>
          </w:p>
          <w:p w:rsidR="00746E79" w:rsidRPr="00DE67FB" w:rsidRDefault="009421E0">
            <w:pPr>
              <w:jc w:val="center"/>
            </w:pPr>
            <w:r w:rsidRPr="00DE67FB">
              <w:rPr>
                <w:rFonts w:ascii="Arial" w:eastAsia="Arial" w:hAnsi="Arial" w:cs="Arial"/>
              </w:rPr>
              <w:t xml:space="preserve">health care team </w:t>
            </w:r>
          </w:p>
        </w:tc>
        <w:tc>
          <w:tcPr>
            <w:tcW w:w="1599"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lastRenderedPageBreak/>
              <w:t xml:space="preserve">Integrate teaching, feedback and evaluation with supervision of interns' and students' patient care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4"/>
        </w:trPr>
        <w:tc>
          <w:tcPr>
            <w:tcW w:w="9459" w:type="dxa"/>
          </w:tcPr>
          <w:p w:rsidR="00746E79" w:rsidRPr="00DE67FB" w:rsidRDefault="009421E0">
            <w:pPr>
              <w:ind w:left="31"/>
            </w:pPr>
            <w:r w:rsidRPr="00DE67FB">
              <w:rPr>
                <w:rFonts w:ascii="Arial" w:eastAsia="Arial" w:hAnsi="Arial" w:cs="Arial"/>
              </w:rPr>
              <w:lastRenderedPageBreak/>
              <w:t xml:space="preserve">Take a leadership role in the education of all members of the health care team </w:t>
            </w:r>
          </w:p>
        </w:tc>
        <w:tc>
          <w:tcPr>
            <w:tcW w:w="0" w:type="auto"/>
            <w:vMerge/>
          </w:tcPr>
          <w:p w:rsidR="00746E79" w:rsidRPr="00DE67FB" w:rsidRDefault="00746E79"/>
        </w:tc>
        <w:tc>
          <w:tcPr>
            <w:tcW w:w="1599" w:type="dxa"/>
          </w:tcPr>
          <w:p w:rsidR="00746E79" w:rsidRPr="00DE67FB" w:rsidRDefault="009421E0" w:rsidP="00311238">
            <w:pPr>
              <w:ind w:left="33"/>
              <w:jc w:val="center"/>
            </w:pPr>
            <w:r w:rsidRPr="00DE67FB">
              <w:rPr>
                <w:rFonts w:ascii="Arial" w:eastAsia="Arial" w:hAnsi="Arial" w:cs="Arial"/>
              </w:rPr>
              <w:t>42 months</w:t>
            </w:r>
          </w:p>
        </w:tc>
      </w:tr>
    </w:tbl>
    <w:p w:rsidR="00746E79" w:rsidRDefault="009421E0">
      <w:pPr>
        <w:spacing w:after="7"/>
        <w:jc w:val="both"/>
      </w:pPr>
      <w:r>
        <w:rPr>
          <w:rFonts w:ascii="Arial" w:eastAsia="Arial" w:hAnsi="Arial" w:cs="Arial"/>
          <w:sz w:val="29"/>
        </w:rPr>
        <w:t xml:space="preserve"> </w:t>
      </w:r>
    </w:p>
    <w:tbl>
      <w:tblPr>
        <w:tblStyle w:val="TableGrid"/>
        <w:tblW w:w="13946" w:type="dxa"/>
        <w:tblInd w:w="136" w:type="dxa"/>
        <w:tblCellMar>
          <w:left w:w="4" w:type="dxa"/>
          <w:right w:w="22" w:type="dxa"/>
        </w:tblCellMar>
        <w:tblLook w:val="04A0" w:firstRow="1" w:lastRow="0" w:firstColumn="1" w:lastColumn="0" w:noHBand="0" w:noVBand="1"/>
      </w:tblPr>
      <w:tblGrid>
        <w:gridCol w:w="9458"/>
        <w:gridCol w:w="2890"/>
        <w:gridCol w:w="1598"/>
      </w:tblGrid>
      <w:tr w:rsidR="00746E79" w:rsidRPr="00DE67FB">
        <w:trPr>
          <w:trHeight w:val="695"/>
        </w:trPr>
        <w:tc>
          <w:tcPr>
            <w:tcW w:w="9459" w:type="dxa"/>
            <w:vMerge w:val="restart"/>
            <w:tcBorders>
              <w:top w:val="single" w:sz="4" w:space="0" w:color="000000"/>
              <w:left w:val="single" w:sz="4" w:space="0" w:color="000000"/>
              <w:bottom w:val="single" w:sz="4" w:space="0" w:color="000000"/>
              <w:right w:val="single" w:sz="4" w:space="0" w:color="000000"/>
            </w:tcBorders>
            <w:shd w:val="clear" w:color="auto" w:fill="B09FC6"/>
          </w:tcPr>
          <w:p w:rsidR="00746E79" w:rsidRPr="00DE67FB" w:rsidRDefault="009421E0">
            <w:pPr>
              <w:spacing w:after="108" w:line="240" w:lineRule="auto"/>
            </w:pPr>
            <w:r w:rsidRPr="00DE67FB">
              <w:rPr>
                <w:rFonts w:ascii="Arial" w:eastAsia="Arial" w:hAnsi="Arial" w:cs="Arial"/>
              </w:rPr>
              <w:t xml:space="preserve"> </w:t>
            </w:r>
          </w:p>
          <w:p w:rsidR="00746E79" w:rsidRPr="00DE67FB" w:rsidRDefault="00311238">
            <w:pPr>
              <w:jc w:val="center"/>
            </w:pPr>
            <w:r w:rsidRPr="00DE67FB">
              <w:rPr>
                <w:rFonts w:ascii="Arial" w:eastAsia="Arial" w:hAnsi="Arial" w:cs="Arial"/>
                <w:b/>
              </w:rPr>
              <w:t>Developmental</w:t>
            </w:r>
            <w:r w:rsidR="009421E0" w:rsidRPr="00DE67FB">
              <w:rPr>
                <w:rFonts w:ascii="Arial" w:eastAsia="Arial" w:hAnsi="Arial" w:cs="Arial"/>
                <w:b/>
              </w:rPr>
              <w:t xml:space="preserve"> Milestones </w:t>
            </w:r>
          </w:p>
        </w:tc>
        <w:tc>
          <w:tcPr>
            <w:tcW w:w="2890" w:type="dxa"/>
            <w:vMerge w:val="restart"/>
            <w:tcBorders>
              <w:top w:val="single" w:sz="4" w:space="0" w:color="000000"/>
              <w:left w:val="single" w:sz="4" w:space="0" w:color="000000"/>
              <w:bottom w:val="single" w:sz="4" w:space="0" w:color="000000"/>
              <w:right w:val="single" w:sz="4" w:space="0" w:color="000000"/>
            </w:tcBorders>
            <w:shd w:val="clear" w:color="auto" w:fill="B09FC6"/>
          </w:tcPr>
          <w:p w:rsidR="00746E79" w:rsidRPr="00DE67FB" w:rsidRDefault="009421E0">
            <w:pPr>
              <w:spacing w:after="108"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b/>
              </w:rPr>
              <w:t xml:space="preserve">Competency </w:t>
            </w:r>
          </w:p>
        </w:tc>
        <w:tc>
          <w:tcPr>
            <w:tcW w:w="1598" w:type="dxa"/>
            <w:tcBorders>
              <w:top w:val="single" w:sz="4" w:space="0" w:color="000000"/>
              <w:left w:val="single" w:sz="4" w:space="0" w:color="000000"/>
              <w:bottom w:val="nil"/>
              <w:right w:val="single" w:sz="4" w:space="0" w:color="000000"/>
            </w:tcBorders>
            <w:shd w:val="clear" w:color="auto" w:fill="B09FC6"/>
          </w:tcPr>
          <w:p w:rsidR="00746E79" w:rsidRPr="00DE67FB" w:rsidRDefault="009421E0">
            <w:pPr>
              <w:spacing w:after="16" w:line="240" w:lineRule="auto"/>
              <w:ind w:left="33"/>
            </w:pPr>
            <w:r w:rsidRPr="00DE67FB">
              <w:rPr>
                <w:rFonts w:ascii="Arial" w:eastAsia="Arial" w:hAnsi="Arial" w:cs="Arial"/>
                <w:b/>
              </w:rPr>
              <w:t xml:space="preserve">Approximate Time </w:t>
            </w:r>
          </w:p>
          <w:p w:rsidR="00746E79" w:rsidRPr="00DE67FB" w:rsidRDefault="009421E0">
            <w:pPr>
              <w:spacing w:after="14" w:line="240" w:lineRule="auto"/>
              <w:ind w:left="33"/>
              <w:jc w:val="both"/>
            </w:pPr>
            <w:r w:rsidRPr="00DE67FB">
              <w:rPr>
                <w:rFonts w:ascii="Arial" w:eastAsia="Arial" w:hAnsi="Arial" w:cs="Arial"/>
                <w:b/>
              </w:rPr>
              <w:t xml:space="preserve">Frame Trainee Should </w:t>
            </w:r>
          </w:p>
          <w:p w:rsidR="00746E79" w:rsidRPr="00DE67FB" w:rsidRDefault="009421E0">
            <w:pPr>
              <w:ind w:left="33"/>
            </w:pPr>
            <w:r w:rsidRPr="00DE67FB">
              <w:rPr>
                <w:rFonts w:ascii="Arial" w:eastAsia="Arial" w:hAnsi="Arial" w:cs="Arial"/>
                <w:b/>
              </w:rPr>
              <w:t xml:space="preserve">Achieve Stage </w:t>
            </w:r>
          </w:p>
        </w:tc>
      </w:tr>
      <w:tr w:rsidR="00746E79" w:rsidRPr="00DE67FB" w:rsidTr="00311238">
        <w:trPr>
          <w:trHeight w:val="133"/>
        </w:trPr>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nil"/>
              <w:left w:val="single" w:sz="4" w:space="0" w:color="000000"/>
              <w:bottom w:val="single" w:sz="4" w:space="0" w:color="000000"/>
              <w:right w:val="single" w:sz="4" w:space="0" w:color="000000"/>
            </w:tcBorders>
            <w:shd w:val="clear" w:color="auto" w:fill="B09FC6"/>
          </w:tcPr>
          <w:p w:rsidR="00746E79" w:rsidRPr="00DE67FB" w:rsidRDefault="00746E79"/>
        </w:tc>
      </w:tr>
      <w:tr w:rsidR="00746E79" w:rsidRPr="00DE67FB">
        <w:trPr>
          <w:trHeight w:val="193"/>
        </w:trPr>
        <w:tc>
          <w:tcPr>
            <w:tcW w:w="9459" w:type="dxa"/>
            <w:tcBorders>
              <w:top w:val="single" w:sz="4" w:space="0" w:color="000000"/>
              <w:left w:val="single" w:sz="4" w:space="0" w:color="000000"/>
              <w:bottom w:val="single" w:sz="4" w:space="0" w:color="000000"/>
              <w:right w:val="single" w:sz="4" w:space="0" w:color="000000"/>
            </w:tcBorders>
            <w:shd w:val="clear" w:color="auto" w:fill="B09FC6"/>
          </w:tcPr>
          <w:p w:rsidR="00746E79" w:rsidRPr="00DE67FB" w:rsidRDefault="009421E0">
            <w:pPr>
              <w:ind w:left="31"/>
            </w:pPr>
            <w:r w:rsidRPr="00DE67FB">
              <w:rPr>
                <w:rFonts w:ascii="Arial" w:eastAsia="Arial" w:hAnsi="Arial" w:cs="Arial"/>
                <w:b/>
              </w:rPr>
              <w:t xml:space="preserve">INTERPERSONAL &amp; COMMUNICATION SKILLS </w:t>
            </w:r>
          </w:p>
        </w:tc>
        <w:tc>
          <w:tcPr>
            <w:tcW w:w="2890" w:type="dxa"/>
            <w:tcBorders>
              <w:top w:val="single" w:sz="4" w:space="0" w:color="000000"/>
              <w:left w:val="single" w:sz="4" w:space="0" w:color="000000"/>
              <w:bottom w:val="single" w:sz="4" w:space="0" w:color="000000"/>
              <w:right w:val="single" w:sz="4" w:space="0" w:color="000000"/>
            </w:tcBorders>
            <w:shd w:val="clear" w:color="auto" w:fill="B09FC6"/>
          </w:tcPr>
          <w:p w:rsidR="00746E79" w:rsidRPr="00DE67FB" w:rsidRDefault="009421E0" w:rsidP="00311238">
            <w:pPr>
              <w:ind w:left="32"/>
              <w:jc w:val="center"/>
            </w:pPr>
            <w:r w:rsidRPr="00DE67FB">
              <w:rPr>
                <w:rFonts w:ascii="Arial" w:eastAsia="Arial" w:hAnsi="Arial" w:cs="Arial"/>
                <w:b/>
              </w:rPr>
              <w:t>Patients and Family</w:t>
            </w:r>
          </w:p>
        </w:tc>
        <w:tc>
          <w:tcPr>
            <w:tcW w:w="1598" w:type="dxa"/>
            <w:tcBorders>
              <w:top w:val="single" w:sz="4" w:space="0" w:color="000000"/>
              <w:left w:val="single" w:sz="4" w:space="0" w:color="000000"/>
              <w:bottom w:val="single" w:sz="4" w:space="0" w:color="000000"/>
              <w:right w:val="single" w:sz="4" w:space="0" w:color="000000"/>
            </w:tcBorders>
            <w:shd w:val="clear" w:color="auto" w:fill="B09FC6"/>
          </w:tcPr>
          <w:p w:rsidR="00746E79" w:rsidRPr="00DE67FB" w:rsidRDefault="009421E0">
            <w:pPr>
              <w:ind w:left="1"/>
            </w:pPr>
            <w:r w:rsidRPr="00DE67FB">
              <w:rPr>
                <w:rFonts w:ascii="Times New Roman" w:eastAsia="Times New Roman" w:hAnsi="Times New Roman" w:cs="Times New Roman"/>
              </w:rPr>
              <w:t xml:space="preserve"> </w:t>
            </w:r>
          </w:p>
        </w:tc>
      </w:tr>
      <w:tr w:rsidR="00746E79" w:rsidRPr="00DE67FB">
        <w:trPr>
          <w:trHeight w:val="196"/>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Provide timely and comprehensive verbal and written communication to patients/advocates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spacing w:after="122"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Communicate effectively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Effectively use verbal and nonverbal skills to create rapport with patients/families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Use communication skills to build a </w:t>
            </w:r>
            <w:r w:rsidR="005C000D" w:rsidRPr="00DE67FB">
              <w:rPr>
                <w:rFonts w:ascii="Arial" w:eastAsia="Arial" w:hAnsi="Arial" w:cs="Arial"/>
              </w:rPr>
              <w:t>therapeutic</w:t>
            </w:r>
            <w:r w:rsidRPr="00DE67FB">
              <w:rPr>
                <w:rFonts w:ascii="Arial" w:eastAsia="Arial" w:hAnsi="Arial" w:cs="Arial"/>
              </w:rPr>
              <w:t xml:space="preserve"> relationship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Engage patients/advocates in shared decision making for uncomplicated diagnostic and therapeutic scenarios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24 months</w:t>
            </w:r>
          </w:p>
        </w:tc>
      </w:tr>
      <w:tr w:rsidR="00746E79" w:rsidRPr="00DE67FB">
        <w:trPr>
          <w:trHeight w:val="195"/>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Utilize patient centered educational strategies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24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Engage patient/advocates in shared decision-making for difficult, ambiguous or controversial scenarios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Appropriately counsel patients about the risks and benefits of tests and procedures highlighting cost awareness and resource allocation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Role model effective communication skills in challenging situations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36 months</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Effectively use an interpreter to engage patient in the clinical setting, including patient education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spacing w:after="2" w:line="240" w:lineRule="auto"/>
              <w:ind w:left="1"/>
            </w:pPr>
            <w:r w:rsidRPr="00DE67FB">
              <w:rPr>
                <w:rFonts w:ascii="Arial" w:eastAsia="Arial" w:hAnsi="Arial" w:cs="Arial"/>
              </w:rPr>
              <w:t xml:space="preserve"> </w:t>
            </w:r>
          </w:p>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Intercultural sensitivity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6 months</w:t>
            </w:r>
          </w:p>
        </w:tc>
      </w:tr>
      <w:tr w:rsidR="00746E79" w:rsidRPr="00DE67FB">
        <w:trPr>
          <w:trHeight w:val="389"/>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Demonstrate sensitivity to differences in patients including but no limited to race, culture, gender, sexual orientation, socioeconomic status, literacy, and religious beliefs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389"/>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Actively seek to understand patient differences and views and reflects this in respectful communication and shared decision-making with the patient and the healthcare team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30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Effectively communicate with other caregivers in order to maintain appropriate continuity during transitions of care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ind w:left="313" w:firstLine="55"/>
            </w:pPr>
            <w:r w:rsidRPr="00DE67FB">
              <w:rPr>
                <w:rFonts w:ascii="Arial" w:eastAsia="Arial" w:hAnsi="Arial" w:cs="Arial"/>
                <w:b/>
              </w:rPr>
              <w:t xml:space="preserve">Physician and other healthcare professionals </w:t>
            </w:r>
            <w:r w:rsidRPr="00DE67FB">
              <w:rPr>
                <w:rFonts w:ascii="Arial" w:eastAsia="Arial" w:hAnsi="Arial" w:cs="Arial"/>
              </w:rPr>
              <w:t xml:space="preserve">(Transition of care)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Role model and teach effective communication with next caregivers during transitions of care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24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Deliver appropriate, succinct, hypothesis-driven oral presentations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Interprofessional team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6 months</w:t>
            </w:r>
          </w:p>
        </w:tc>
      </w:tr>
      <w:tr w:rsidR="00746E79" w:rsidRPr="00DE67FB">
        <w:trPr>
          <w:trHeight w:val="195"/>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Effectively communicate plan of care to all members of the health care team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Engage in collaborative communication with all members of the health care team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30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Request consultative services in an effective manner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lastRenderedPageBreak/>
              <w:t xml:space="preserve">Consultation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lastRenderedPageBreak/>
              <w:t>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lastRenderedPageBreak/>
              <w:t xml:space="preserve">Clearly communicate the role of consultant to the patient, in support of the primary care relationship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lastRenderedPageBreak/>
              <w:t xml:space="preserve">Communicate consultative recommendations to the referring team in an effective manner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Provide legible, accurate, complete, and timely written communication that is congruent with medical standards </w:t>
            </w:r>
          </w:p>
        </w:tc>
        <w:tc>
          <w:tcPr>
            <w:tcW w:w="2890" w:type="dxa"/>
            <w:vMerge w:val="restart"/>
            <w:tcBorders>
              <w:top w:val="single" w:sz="4" w:space="0" w:color="000000"/>
              <w:left w:val="single" w:sz="4" w:space="0" w:color="000000"/>
              <w:bottom w:val="single" w:sz="4" w:space="0" w:color="000000"/>
              <w:right w:val="single" w:sz="4" w:space="0" w:color="000000"/>
            </w:tcBorders>
            <w:vAlign w:val="center"/>
          </w:tcPr>
          <w:p w:rsidR="00746E79" w:rsidRPr="00DE67FB" w:rsidRDefault="009421E0">
            <w:pPr>
              <w:jc w:val="center"/>
            </w:pPr>
            <w:r w:rsidRPr="00DE67FB">
              <w:rPr>
                <w:rFonts w:ascii="Arial" w:eastAsia="Arial" w:hAnsi="Arial" w:cs="Arial"/>
                <w:b/>
              </w:rPr>
              <w:t xml:space="preserve">Medical Records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Ensure succint, relevant and patient-specific written communication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24 months</w:t>
            </w:r>
          </w:p>
        </w:tc>
      </w:tr>
      <w:tr w:rsidR="00746E79" w:rsidRPr="00DE67FB" w:rsidTr="00825D27">
        <w:trPr>
          <w:trHeight w:val="1365"/>
        </w:trPr>
        <w:tc>
          <w:tcPr>
            <w:tcW w:w="9459" w:type="dxa"/>
            <w:tcBorders>
              <w:top w:val="single" w:sz="4" w:space="0" w:color="000000"/>
              <w:left w:val="single" w:sz="4" w:space="0" w:color="000000"/>
              <w:bottom w:val="double" w:sz="4" w:space="0" w:color="000000"/>
              <w:right w:val="single" w:sz="4" w:space="0" w:color="000000"/>
            </w:tcBorders>
            <w:shd w:val="clear" w:color="auto" w:fill="C4BC96"/>
          </w:tcPr>
          <w:p w:rsidR="00746E79" w:rsidRPr="00DE67FB" w:rsidRDefault="009421E0">
            <w:pPr>
              <w:spacing w:after="108" w:line="240" w:lineRule="auto"/>
            </w:pPr>
            <w:r w:rsidRPr="00DE67FB">
              <w:rPr>
                <w:rFonts w:ascii="Arial" w:eastAsia="Arial" w:hAnsi="Arial" w:cs="Arial"/>
              </w:rPr>
              <w:t xml:space="preserve"> </w:t>
            </w:r>
          </w:p>
          <w:p w:rsidR="00746E79" w:rsidRPr="00DE67FB" w:rsidRDefault="009421E0">
            <w:pPr>
              <w:spacing w:after="287" w:line="240" w:lineRule="auto"/>
              <w:jc w:val="center"/>
            </w:pPr>
            <w:r w:rsidRPr="00DE67FB">
              <w:rPr>
                <w:rFonts w:ascii="Arial" w:eastAsia="Arial" w:hAnsi="Arial" w:cs="Arial"/>
                <w:b/>
              </w:rPr>
              <w:t xml:space="preserve">Developmental Milestones </w:t>
            </w:r>
          </w:p>
          <w:p w:rsidR="00746E79" w:rsidRPr="00DE67FB" w:rsidRDefault="009421E0" w:rsidP="00311238">
            <w:pPr>
              <w:ind w:left="31"/>
              <w:jc w:val="center"/>
            </w:pPr>
            <w:r w:rsidRPr="00DE67FB">
              <w:rPr>
                <w:rFonts w:ascii="Arial" w:eastAsia="Arial" w:hAnsi="Arial" w:cs="Arial"/>
                <w:b/>
              </w:rPr>
              <w:t>PROFESSIONALISM</w:t>
            </w:r>
          </w:p>
        </w:tc>
        <w:tc>
          <w:tcPr>
            <w:tcW w:w="2890" w:type="dxa"/>
            <w:tcBorders>
              <w:top w:val="single" w:sz="4" w:space="0" w:color="000000"/>
              <w:left w:val="single" w:sz="4" w:space="0" w:color="000000"/>
              <w:bottom w:val="double" w:sz="4" w:space="0" w:color="000000"/>
              <w:right w:val="single" w:sz="4" w:space="0" w:color="000000"/>
            </w:tcBorders>
            <w:shd w:val="clear" w:color="auto" w:fill="C4BC96"/>
          </w:tcPr>
          <w:p w:rsidR="00746E79" w:rsidRPr="00DE67FB" w:rsidRDefault="009421E0">
            <w:pPr>
              <w:spacing w:after="108" w:line="240" w:lineRule="auto"/>
              <w:ind w:left="1"/>
            </w:pPr>
            <w:r w:rsidRPr="00DE67FB">
              <w:rPr>
                <w:rFonts w:ascii="Arial" w:eastAsia="Arial" w:hAnsi="Arial" w:cs="Arial"/>
              </w:rPr>
              <w:t xml:space="preserve"> </w:t>
            </w:r>
          </w:p>
          <w:p w:rsidR="00746E79" w:rsidRPr="00DE67FB" w:rsidRDefault="009421E0">
            <w:pPr>
              <w:spacing w:after="287" w:line="240" w:lineRule="auto"/>
              <w:jc w:val="center"/>
            </w:pPr>
            <w:r w:rsidRPr="00DE67FB">
              <w:rPr>
                <w:rFonts w:ascii="Arial" w:eastAsia="Arial" w:hAnsi="Arial" w:cs="Arial"/>
                <w:b/>
              </w:rPr>
              <w:t xml:space="preserve">Competency </w:t>
            </w:r>
          </w:p>
          <w:p w:rsidR="00746E79" w:rsidRPr="00DE67FB" w:rsidRDefault="009421E0">
            <w:pPr>
              <w:jc w:val="center"/>
            </w:pPr>
            <w:r w:rsidRPr="00DE67FB">
              <w:rPr>
                <w:rFonts w:ascii="Arial" w:eastAsia="Arial" w:hAnsi="Arial" w:cs="Arial"/>
                <w:b/>
              </w:rPr>
              <w:t xml:space="preserve">Physician ship </w:t>
            </w:r>
          </w:p>
        </w:tc>
        <w:tc>
          <w:tcPr>
            <w:tcW w:w="1598" w:type="dxa"/>
            <w:tcBorders>
              <w:top w:val="single" w:sz="4" w:space="0" w:color="000000"/>
              <w:left w:val="single" w:sz="4" w:space="0" w:color="000000"/>
              <w:bottom w:val="double" w:sz="4" w:space="0" w:color="000000"/>
              <w:right w:val="single" w:sz="4" w:space="0" w:color="000000"/>
            </w:tcBorders>
            <w:shd w:val="clear" w:color="auto" w:fill="C4BC96"/>
            <w:vAlign w:val="bottom"/>
          </w:tcPr>
          <w:p w:rsidR="00746E79" w:rsidRPr="00DE67FB" w:rsidRDefault="009421E0" w:rsidP="00311238">
            <w:pPr>
              <w:spacing w:after="14" w:line="240" w:lineRule="auto"/>
              <w:ind w:left="33"/>
              <w:jc w:val="center"/>
            </w:pPr>
            <w:r w:rsidRPr="00DE67FB">
              <w:rPr>
                <w:rFonts w:ascii="Arial" w:eastAsia="Arial" w:hAnsi="Arial" w:cs="Arial"/>
                <w:b/>
              </w:rPr>
              <w:t>Approximate Time</w:t>
            </w:r>
          </w:p>
          <w:p w:rsidR="00746E79" w:rsidRPr="00DE67FB" w:rsidRDefault="009421E0" w:rsidP="00311238">
            <w:pPr>
              <w:spacing w:after="98" w:line="262" w:lineRule="auto"/>
              <w:ind w:left="33"/>
              <w:jc w:val="center"/>
            </w:pPr>
            <w:r w:rsidRPr="00DE67FB">
              <w:rPr>
                <w:rFonts w:ascii="Arial" w:eastAsia="Arial" w:hAnsi="Arial" w:cs="Arial"/>
                <w:b/>
              </w:rPr>
              <w:t>Frame Trainee Should Achieve Stage</w:t>
            </w:r>
          </w:p>
          <w:p w:rsidR="00746E79" w:rsidRPr="00DE67FB" w:rsidRDefault="00746E79" w:rsidP="00311238">
            <w:pPr>
              <w:ind w:left="1"/>
              <w:jc w:val="center"/>
            </w:pPr>
          </w:p>
        </w:tc>
      </w:tr>
      <w:tr w:rsidR="00746E79" w:rsidRPr="00DE67FB">
        <w:trPr>
          <w:trHeight w:val="293"/>
        </w:trPr>
        <w:tc>
          <w:tcPr>
            <w:tcW w:w="9459" w:type="dxa"/>
            <w:tcBorders>
              <w:top w:val="doub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Document and report clinical information truthfully </w:t>
            </w:r>
          </w:p>
        </w:tc>
        <w:tc>
          <w:tcPr>
            <w:tcW w:w="2890" w:type="dxa"/>
            <w:vMerge w:val="restart"/>
            <w:tcBorders>
              <w:top w:val="double" w:sz="4" w:space="0" w:color="000000"/>
              <w:left w:val="single" w:sz="4" w:space="0" w:color="000000"/>
              <w:bottom w:val="single" w:sz="4" w:space="0" w:color="000000"/>
              <w:right w:val="single" w:sz="4" w:space="0" w:color="000000"/>
            </w:tcBorders>
          </w:tcPr>
          <w:p w:rsidR="00746E79" w:rsidRPr="00DE67FB" w:rsidRDefault="009421E0">
            <w:pPr>
              <w:spacing w:after="98"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Adhere to basic ethical principles </w:t>
            </w:r>
          </w:p>
        </w:tc>
        <w:tc>
          <w:tcPr>
            <w:tcW w:w="1598" w:type="dxa"/>
            <w:tcBorders>
              <w:top w:val="doub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 month</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Follow formal policies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 months</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Accept personal errors and honestly acknowledge them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Uphold ethical expectations of research and scholarly activity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Demonstrate empathy and compassion to all patients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Demonstrate compassion and respect to patients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Demonstrate a commitment to relieve pain and suffering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 months</w:t>
            </w:r>
          </w:p>
        </w:tc>
      </w:tr>
      <w:tr w:rsidR="00746E79" w:rsidRPr="00DE67FB">
        <w:trPr>
          <w:trHeight w:val="195"/>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Provide support (physical, psychological, social and spiritual) for dying patients and their families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24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Provide leadership for a team that respects patient dignity and autonomy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30 months</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Communicate constructive feedback to other members of the health care team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jc w:val="center"/>
            </w:pPr>
            <w:r w:rsidRPr="00DE67FB">
              <w:rPr>
                <w:rFonts w:ascii="Arial" w:eastAsia="Arial" w:hAnsi="Arial" w:cs="Arial"/>
              </w:rPr>
              <w:t xml:space="preserve">Provide timely, constructive feedback to colleague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respond to and report impairment in colleagues or substandard care via peer review process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3"/>
            </w:pPr>
            <w:r w:rsidRPr="00DE67FB">
              <w:rPr>
                <w:rFonts w:ascii="Arial" w:eastAsia="Arial" w:hAnsi="Arial" w:cs="Arial"/>
              </w:rPr>
              <w:t xml:space="preserve">24 months </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Respond promptly and appropriately to clinical responsibilities including but not limited to calls and pages </w:t>
            </w:r>
          </w:p>
        </w:tc>
        <w:tc>
          <w:tcPr>
            <w:tcW w:w="2890" w:type="dxa"/>
            <w:vMerge w:val="restart"/>
            <w:tcBorders>
              <w:top w:val="single" w:sz="4" w:space="0" w:color="000000"/>
              <w:left w:val="single" w:sz="4" w:space="0" w:color="000000"/>
              <w:bottom w:val="single" w:sz="4" w:space="0" w:color="000000"/>
              <w:right w:val="single" w:sz="4" w:space="0" w:color="000000"/>
            </w:tcBorders>
            <w:vAlign w:val="center"/>
          </w:tcPr>
          <w:p w:rsidR="00746E79" w:rsidRPr="00DE67FB" w:rsidRDefault="009421E0">
            <w:pPr>
              <w:jc w:val="center"/>
            </w:pPr>
            <w:r w:rsidRPr="00DE67FB">
              <w:rPr>
                <w:rFonts w:ascii="Arial" w:eastAsia="Arial" w:hAnsi="Arial" w:cs="Arial"/>
              </w:rPr>
              <w:t xml:space="preserve">Maintain accessibility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 month</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Carry out timely interactions with colleagues, patients, and their designated caregivers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and manage obvious conflicts of interest, such as caring for family members and professional associates as patients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jc w:val="center"/>
            </w:pPr>
            <w:r w:rsidRPr="00DE67FB">
              <w:rPr>
                <w:rFonts w:ascii="Arial" w:eastAsia="Arial" w:hAnsi="Arial" w:cs="Arial"/>
              </w:rPr>
              <w:t xml:space="preserve">Recognize conflicts of interest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Maintain ethical relationships with industry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30 months</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and manage subtler conflicts of interest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34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Dress and behave appropriately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ind w:left="280"/>
            </w:pPr>
            <w:r w:rsidRPr="00DE67FB">
              <w:rPr>
                <w:rFonts w:ascii="Arial" w:eastAsia="Arial" w:hAnsi="Arial" w:cs="Arial"/>
              </w:rPr>
              <w:t xml:space="preserve">Demonstrate personal accountability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 month</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Maintain appropriate professional relationships with patients, families and staff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 month</w:t>
            </w:r>
          </w:p>
        </w:tc>
      </w:tr>
      <w:tr w:rsidR="00746E79" w:rsidRPr="00DE67FB">
        <w:trPr>
          <w:trHeight w:val="195"/>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Ensure prompt completion of clinical, administrative and curricular tasks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6 months</w:t>
            </w:r>
          </w:p>
        </w:tc>
      </w:tr>
      <w:tr w:rsidR="00746E79" w:rsidRPr="00DE67FB">
        <w:trPr>
          <w:trHeight w:val="195"/>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and address personal, psychological, and physical limitations that may affect professional performance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the scope of his/her abilities and ask for supervision and assistance appropriately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lastRenderedPageBreak/>
              <w:t xml:space="preserve">Serve as a professional role model for more junior colleagues (e.g. medical students, interns)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30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the need to assist colleagues in the provision of duties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30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when it is necessary to advocate for individual patient needs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jc w:val="center"/>
            </w:pPr>
            <w:r w:rsidRPr="00DE67FB">
              <w:rPr>
                <w:rFonts w:ascii="Arial" w:eastAsia="Arial" w:hAnsi="Arial" w:cs="Arial"/>
              </w:rPr>
              <w:t xml:space="preserve">Practice individual patient advocacy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Effectively advocate for individual patient needs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30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and take responsibility for situations where public health supersedes individual health (e.g. reportable infectious diseases) </w:t>
            </w:r>
          </w:p>
        </w:tc>
        <w:tc>
          <w:tcPr>
            <w:tcW w:w="2890"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2"/>
            </w:pPr>
            <w:r w:rsidRPr="00DE67FB">
              <w:rPr>
                <w:rFonts w:ascii="Arial" w:eastAsia="Arial" w:hAnsi="Arial" w:cs="Arial"/>
              </w:rPr>
              <w:t xml:space="preserve">Comply with public health policies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24 months</w:t>
            </w:r>
          </w:p>
        </w:tc>
      </w:tr>
      <w:tr w:rsidR="00746E79" w:rsidRPr="00DE67FB">
        <w:trPr>
          <w:trHeight w:val="583"/>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pPr>
            <w:r w:rsidRPr="00DE67FB">
              <w:rPr>
                <w:rFonts w:ascii="Arial" w:eastAsia="Arial" w:hAnsi="Arial" w:cs="Arial"/>
              </w:rPr>
              <w:t xml:space="preserve"> </w:t>
            </w:r>
          </w:p>
          <w:p w:rsidR="00746E79" w:rsidRPr="00DE67FB" w:rsidRDefault="009421E0">
            <w:pPr>
              <w:ind w:left="31"/>
            </w:pPr>
            <w:r w:rsidRPr="00DE67FB">
              <w:rPr>
                <w:rFonts w:ascii="Arial" w:eastAsia="Arial" w:hAnsi="Arial" w:cs="Arial"/>
              </w:rPr>
              <w:t xml:space="preserve">Treat patients with dignity, civility and respect, regardless of race, culture, gender, ethnicity, age, or socioeconomic status </w:t>
            </w:r>
          </w:p>
        </w:tc>
        <w:tc>
          <w:tcPr>
            <w:tcW w:w="2890" w:type="dxa"/>
            <w:vMerge w:val="restart"/>
            <w:tcBorders>
              <w:top w:val="single" w:sz="4" w:space="0" w:color="000000"/>
              <w:left w:val="single" w:sz="4" w:space="0" w:color="000000"/>
              <w:bottom w:val="single" w:sz="4" w:space="0" w:color="000000"/>
              <w:right w:val="single" w:sz="4" w:space="0" w:color="000000"/>
            </w:tcBorders>
            <w:vAlign w:val="center"/>
          </w:tcPr>
          <w:p w:rsidR="00746E79" w:rsidRPr="00DE67FB" w:rsidRDefault="009421E0">
            <w:pPr>
              <w:ind w:left="16"/>
              <w:jc w:val="center"/>
            </w:pPr>
            <w:r w:rsidRPr="00DE67FB">
              <w:rPr>
                <w:rFonts w:ascii="Arial" w:eastAsia="Arial" w:hAnsi="Arial" w:cs="Arial"/>
                <w:b/>
              </w:rPr>
              <w:t xml:space="preserve">Patient centeredness </w:t>
            </w:r>
            <w:r w:rsidRPr="00DE67FB">
              <w:rPr>
                <w:rFonts w:ascii="Arial" w:eastAsia="Arial" w:hAnsi="Arial" w:cs="Arial"/>
              </w:rPr>
              <w:t xml:space="preserve">(Respect the dignity, culture, beliefs, values and opinions of the patient)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746E79" w:rsidP="00311238">
            <w:pPr>
              <w:spacing w:line="240" w:lineRule="auto"/>
              <w:ind w:left="1"/>
              <w:jc w:val="center"/>
            </w:pPr>
          </w:p>
          <w:p w:rsidR="00746E79" w:rsidRPr="00DE67FB" w:rsidRDefault="009421E0" w:rsidP="00311238">
            <w:pPr>
              <w:ind w:left="33"/>
              <w:jc w:val="center"/>
            </w:pPr>
            <w:r w:rsidRPr="00DE67FB">
              <w:rPr>
                <w:rFonts w:ascii="Arial" w:eastAsia="Arial" w:hAnsi="Arial" w:cs="Arial"/>
              </w:rPr>
              <w:t>1 month</w:t>
            </w:r>
          </w:p>
        </w:tc>
      </w:tr>
      <w:tr w:rsidR="00746E79" w:rsidRPr="00DE67FB">
        <w:trPr>
          <w:trHeight w:val="192"/>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and manage conflict when patient values differ from their own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24 months</w:t>
            </w:r>
          </w:p>
        </w:tc>
      </w:tr>
      <w:tr w:rsidR="00746E79" w:rsidRPr="00DE67FB">
        <w:trPr>
          <w:trHeight w:val="195"/>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Maintain patient confidentiality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jc w:val="center"/>
            </w:pPr>
            <w:r w:rsidRPr="00DE67FB">
              <w:rPr>
                <w:rFonts w:ascii="Arial" w:eastAsia="Arial" w:hAnsi="Arial" w:cs="Arial"/>
              </w:rPr>
              <w:t xml:space="preserve">Confidentiality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 month</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Educate and hold others accountable for patient confidentiality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18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Recognize that disparities exist in health care among populations and that they may impact care of the patient </w:t>
            </w:r>
          </w:p>
        </w:tc>
        <w:tc>
          <w:tcPr>
            <w:tcW w:w="2890" w:type="dxa"/>
            <w:vMerge w:val="restart"/>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ind w:left="1298" w:hanging="1258"/>
            </w:pPr>
            <w:r w:rsidRPr="00DE67FB">
              <w:rPr>
                <w:rFonts w:ascii="Arial" w:eastAsia="Arial" w:hAnsi="Arial" w:cs="Arial"/>
              </w:rPr>
              <w:t xml:space="preserve">Recognize and address disparities in health care </w:t>
            </w:r>
          </w:p>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12 months</w:t>
            </w:r>
          </w:p>
        </w:tc>
      </w:tr>
      <w:tr w:rsidR="00746E79" w:rsidRPr="00DE67FB">
        <w:trPr>
          <w:trHeight w:val="389"/>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spacing w:line="240" w:lineRule="auto"/>
            </w:pPr>
            <w:r w:rsidRPr="00DE67FB">
              <w:rPr>
                <w:rFonts w:ascii="Arial" w:eastAsia="Arial" w:hAnsi="Arial" w:cs="Arial"/>
              </w:rPr>
              <w:t xml:space="preserve"> </w:t>
            </w:r>
          </w:p>
          <w:p w:rsidR="00746E79" w:rsidRPr="00DE67FB" w:rsidRDefault="009421E0">
            <w:pPr>
              <w:ind w:left="31"/>
            </w:pPr>
            <w:r w:rsidRPr="00DE67FB">
              <w:rPr>
                <w:rFonts w:ascii="Arial" w:eastAsia="Arial" w:hAnsi="Arial" w:cs="Arial"/>
              </w:rPr>
              <w:t xml:space="preserve">Embrace physicians' role in assisting the public and policy makers in understanding and addressing causes of disparity in disease and suffering </w:t>
            </w:r>
          </w:p>
        </w:tc>
        <w:tc>
          <w:tcPr>
            <w:tcW w:w="0" w:type="auto"/>
            <w:vMerge/>
            <w:tcBorders>
              <w:top w:val="nil"/>
              <w:left w:val="single" w:sz="4" w:space="0" w:color="000000"/>
              <w:bottom w:val="nil"/>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vAlign w:val="center"/>
          </w:tcPr>
          <w:p w:rsidR="00746E79" w:rsidRPr="00DE67FB" w:rsidRDefault="009421E0" w:rsidP="00311238">
            <w:pPr>
              <w:ind w:left="33"/>
              <w:jc w:val="center"/>
            </w:pPr>
            <w:r w:rsidRPr="00DE67FB">
              <w:rPr>
                <w:rFonts w:ascii="Arial" w:eastAsia="Arial" w:hAnsi="Arial" w:cs="Arial"/>
              </w:rPr>
              <w:t>36 months</w:t>
            </w:r>
          </w:p>
        </w:tc>
      </w:tr>
      <w:tr w:rsidR="00746E79" w:rsidRPr="00DE67FB">
        <w:trPr>
          <w:trHeight w:val="194"/>
        </w:trPr>
        <w:tc>
          <w:tcPr>
            <w:tcW w:w="9459" w:type="dxa"/>
            <w:tcBorders>
              <w:top w:val="single" w:sz="4" w:space="0" w:color="000000"/>
              <w:left w:val="single" w:sz="4" w:space="0" w:color="000000"/>
              <w:bottom w:val="single" w:sz="4" w:space="0" w:color="000000"/>
              <w:right w:val="single" w:sz="4" w:space="0" w:color="000000"/>
            </w:tcBorders>
          </w:tcPr>
          <w:p w:rsidR="00746E79" w:rsidRPr="00DE67FB" w:rsidRDefault="009421E0">
            <w:pPr>
              <w:ind w:left="31"/>
            </w:pPr>
            <w:r w:rsidRPr="00DE67FB">
              <w:rPr>
                <w:rFonts w:ascii="Arial" w:eastAsia="Arial" w:hAnsi="Arial" w:cs="Arial"/>
              </w:rPr>
              <w:t xml:space="preserve">Advocates for appropriate allocation of limited health care resources </w:t>
            </w:r>
          </w:p>
        </w:tc>
        <w:tc>
          <w:tcPr>
            <w:tcW w:w="0" w:type="auto"/>
            <w:vMerge/>
            <w:tcBorders>
              <w:top w:val="nil"/>
              <w:left w:val="single" w:sz="4" w:space="0" w:color="000000"/>
              <w:bottom w:val="single" w:sz="4" w:space="0" w:color="000000"/>
              <w:right w:val="single" w:sz="4" w:space="0" w:color="000000"/>
            </w:tcBorders>
          </w:tcPr>
          <w:p w:rsidR="00746E79" w:rsidRPr="00DE67FB" w:rsidRDefault="00746E79"/>
        </w:tc>
        <w:tc>
          <w:tcPr>
            <w:tcW w:w="1598" w:type="dxa"/>
            <w:tcBorders>
              <w:top w:val="single" w:sz="4" w:space="0" w:color="000000"/>
              <w:left w:val="single" w:sz="4" w:space="0" w:color="000000"/>
              <w:bottom w:val="single" w:sz="4" w:space="0" w:color="000000"/>
              <w:right w:val="single" w:sz="4" w:space="0" w:color="000000"/>
            </w:tcBorders>
          </w:tcPr>
          <w:p w:rsidR="00746E79" w:rsidRPr="00DE67FB" w:rsidRDefault="009421E0" w:rsidP="00311238">
            <w:pPr>
              <w:ind w:left="33"/>
              <w:jc w:val="center"/>
            </w:pPr>
            <w:r w:rsidRPr="00DE67FB">
              <w:rPr>
                <w:rFonts w:ascii="Arial" w:eastAsia="Arial" w:hAnsi="Arial" w:cs="Arial"/>
              </w:rPr>
              <w:t>42 months</w:t>
            </w:r>
          </w:p>
        </w:tc>
      </w:tr>
    </w:tbl>
    <w:p w:rsidR="00746E79" w:rsidRDefault="009421E0">
      <w:pPr>
        <w:spacing w:after="7"/>
      </w:pPr>
      <w:r>
        <w:rPr>
          <w:rFonts w:ascii="Arial" w:eastAsia="Arial" w:hAnsi="Arial" w:cs="Arial"/>
          <w:sz w:val="29"/>
        </w:rPr>
        <w:t xml:space="preserve"> </w:t>
      </w:r>
    </w:p>
    <w:tbl>
      <w:tblPr>
        <w:tblStyle w:val="TableGrid"/>
        <w:tblW w:w="1394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 w:type="dxa"/>
          <w:right w:w="325" w:type="dxa"/>
        </w:tblCellMar>
        <w:tblLook w:val="04A0" w:firstRow="1" w:lastRow="0" w:firstColumn="1" w:lastColumn="0" w:noHBand="0" w:noVBand="1"/>
      </w:tblPr>
      <w:tblGrid>
        <w:gridCol w:w="9031"/>
        <w:gridCol w:w="3241"/>
        <w:gridCol w:w="1674"/>
      </w:tblGrid>
      <w:tr w:rsidR="00311238" w:rsidRPr="00DE67FB" w:rsidTr="00311238">
        <w:trPr>
          <w:trHeight w:val="976"/>
        </w:trPr>
        <w:tc>
          <w:tcPr>
            <w:tcW w:w="9458" w:type="dxa"/>
            <w:shd w:val="clear" w:color="auto" w:fill="F9BE8F"/>
          </w:tcPr>
          <w:p w:rsidR="00311238" w:rsidRPr="00DE67FB" w:rsidRDefault="00311238">
            <w:pPr>
              <w:spacing w:after="108" w:line="240" w:lineRule="auto"/>
            </w:pPr>
            <w:r w:rsidRPr="00DE67FB">
              <w:rPr>
                <w:rFonts w:ascii="Arial" w:eastAsia="Arial" w:hAnsi="Arial" w:cs="Arial"/>
              </w:rPr>
              <w:t xml:space="preserve"> </w:t>
            </w:r>
          </w:p>
          <w:p w:rsidR="00311238" w:rsidRPr="00DE67FB" w:rsidRDefault="00311238">
            <w:pPr>
              <w:jc w:val="center"/>
            </w:pPr>
            <w:r w:rsidRPr="00DE67FB">
              <w:rPr>
                <w:rFonts w:ascii="Arial" w:eastAsia="Arial" w:hAnsi="Arial" w:cs="Arial"/>
                <w:b/>
              </w:rPr>
              <w:t xml:space="preserve">Developmental Milestones </w:t>
            </w:r>
          </w:p>
        </w:tc>
        <w:tc>
          <w:tcPr>
            <w:tcW w:w="2890" w:type="dxa"/>
            <w:shd w:val="clear" w:color="auto" w:fill="F9BE8F"/>
          </w:tcPr>
          <w:p w:rsidR="00311238" w:rsidRPr="00DE67FB" w:rsidRDefault="00311238">
            <w:pPr>
              <w:spacing w:after="108" w:line="240" w:lineRule="auto"/>
              <w:ind w:left="1"/>
            </w:pPr>
            <w:r w:rsidRPr="00DE67FB">
              <w:rPr>
                <w:rFonts w:ascii="Arial" w:eastAsia="Arial" w:hAnsi="Arial" w:cs="Arial"/>
              </w:rPr>
              <w:t xml:space="preserve"> </w:t>
            </w:r>
          </w:p>
          <w:p w:rsidR="00311238" w:rsidRPr="00DE67FB" w:rsidRDefault="00311238">
            <w:pPr>
              <w:jc w:val="center"/>
            </w:pPr>
            <w:r w:rsidRPr="00DE67FB">
              <w:rPr>
                <w:rFonts w:ascii="Arial" w:eastAsia="Arial" w:hAnsi="Arial" w:cs="Arial"/>
                <w:b/>
              </w:rPr>
              <w:t xml:space="preserve">Competency </w:t>
            </w:r>
          </w:p>
        </w:tc>
        <w:tc>
          <w:tcPr>
            <w:tcW w:w="1598" w:type="dxa"/>
            <w:vMerge w:val="restart"/>
            <w:shd w:val="clear" w:color="auto" w:fill="F9BE8F"/>
          </w:tcPr>
          <w:p w:rsidR="00311238" w:rsidRPr="00DE67FB" w:rsidRDefault="00311238" w:rsidP="00DE67FB">
            <w:pPr>
              <w:spacing w:after="16" w:line="240" w:lineRule="auto"/>
              <w:jc w:val="center"/>
            </w:pPr>
            <w:r w:rsidRPr="00DE67FB">
              <w:rPr>
                <w:rFonts w:ascii="Arial" w:eastAsia="Arial" w:hAnsi="Arial" w:cs="Arial"/>
                <w:b/>
              </w:rPr>
              <w:t>Approximate Time</w:t>
            </w:r>
          </w:p>
          <w:p w:rsidR="00311238" w:rsidRPr="00DE67FB" w:rsidRDefault="00311238" w:rsidP="00DE67FB">
            <w:pPr>
              <w:spacing w:after="14" w:line="240" w:lineRule="auto"/>
              <w:ind w:left="54"/>
              <w:jc w:val="center"/>
            </w:pPr>
            <w:r w:rsidRPr="00DE67FB">
              <w:rPr>
                <w:rFonts w:ascii="Arial" w:eastAsia="Arial" w:hAnsi="Arial" w:cs="Arial"/>
                <w:b/>
              </w:rPr>
              <w:t>Frame Trainee Should</w:t>
            </w:r>
          </w:p>
          <w:p w:rsidR="00311238" w:rsidRPr="00DE67FB" w:rsidRDefault="00311238" w:rsidP="00DE67FB">
            <w:pPr>
              <w:jc w:val="center"/>
            </w:pPr>
            <w:r w:rsidRPr="00DE67FB">
              <w:rPr>
                <w:rFonts w:ascii="Arial" w:eastAsia="Arial" w:hAnsi="Arial" w:cs="Arial"/>
                <w:b/>
              </w:rPr>
              <w:t>Achieve Stage</w:t>
            </w:r>
          </w:p>
          <w:p w:rsidR="00311238" w:rsidRPr="00DE67FB" w:rsidRDefault="00311238" w:rsidP="00311238">
            <w:pPr>
              <w:ind w:left="1"/>
            </w:pPr>
            <w:r w:rsidRPr="00DE67FB">
              <w:rPr>
                <w:rFonts w:ascii="Times New Roman" w:eastAsia="Times New Roman" w:hAnsi="Times New Roman" w:cs="Times New Roman"/>
              </w:rPr>
              <w:t xml:space="preserve"> </w:t>
            </w:r>
          </w:p>
        </w:tc>
      </w:tr>
      <w:tr w:rsidR="00311238" w:rsidRPr="00DE67FB" w:rsidTr="00311238">
        <w:trPr>
          <w:trHeight w:val="602"/>
        </w:trPr>
        <w:tc>
          <w:tcPr>
            <w:tcW w:w="9458" w:type="dxa"/>
            <w:shd w:val="clear" w:color="auto" w:fill="F9BE8F"/>
            <w:vAlign w:val="bottom"/>
          </w:tcPr>
          <w:p w:rsidR="00311238" w:rsidRPr="00DE67FB" w:rsidRDefault="00311238">
            <w:pPr>
              <w:jc w:val="center"/>
            </w:pPr>
            <w:r w:rsidRPr="00DE67FB">
              <w:rPr>
                <w:rFonts w:ascii="Arial" w:eastAsia="Arial" w:hAnsi="Arial" w:cs="Arial"/>
                <w:b/>
              </w:rPr>
              <w:t xml:space="preserve">SYSTEMS-BASED PRACTICE </w:t>
            </w:r>
          </w:p>
        </w:tc>
        <w:tc>
          <w:tcPr>
            <w:tcW w:w="2890" w:type="dxa"/>
            <w:shd w:val="clear" w:color="auto" w:fill="F9BE8F"/>
          </w:tcPr>
          <w:p w:rsidR="00311238" w:rsidRPr="00DE67FB" w:rsidRDefault="00311238">
            <w:pPr>
              <w:ind w:left="32"/>
            </w:pPr>
            <w:r w:rsidRPr="00DE67FB">
              <w:rPr>
                <w:rFonts w:ascii="Arial" w:eastAsia="Arial" w:hAnsi="Arial" w:cs="Arial"/>
                <w:b/>
              </w:rPr>
              <w:t xml:space="preserve">Works effectively with other care providers and settings </w:t>
            </w:r>
          </w:p>
        </w:tc>
        <w:tc>
          <w:tcPr>
            <w:tcW w:w="1598" w:type="dxa"/>
            <w:vMerge/>
            <w:shd w:val="clear" w:color="auto" w:fill="F9BE8F"/>
          </w:tcPr>
          <w:p w:rsidR="00311238" w:rsidRPr="00DE67FB" w:rsidRDefault="00311238">
            <w:pPr>
              <w:ind w:left="1"/>
            </w:pPr>
          </w:p>
        </w:tc>
      </w:tr>
      <w:tr w:rsidR="00746E79" w:rsidRPr="00DE67FB" w:rsidTr="00311238">
        <w:trPr>
          <w:trHeight w:val="196"/>
        </w:trPr>
        <w:tc>
          <w:tcPr>
            <w:tcW w:w="9458" w:type="dxa"/>
          </w:tcPr>
          <w:p w:rsidR="00746E79" w:rsidRPr="00DE67FB" w:rsidRDefault="009421E0">
            <w:pPr>
              <w:ind w:left="31"/>
            </w:pPr>
            <w:r w:rsidRPr="00DE67FB">
              <w:rPr>
                <w:rFonts w:ascii="Arial" w:eastAsia="Arial" w:hAnsi="Arial" w:cs="Arial"/>
              </w:rPr>
              <w:t xml:space="preserve">Understand unique roles and services provided by local health care delivery systems </w:t>
            </w:r>
          </w:p>
        </w:tc>
        <w:tc>
          <w:tcPr>
            <w:tcW w:w="2890" w:type="dxa"/>
            <w:vMerge w:val="restart"/>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ind w:left="32"/>
              <w:jc w:val="both"/>
            </w:pPr>
            <w:r w:rsidRPr="00DE67FB">
              <w:rPr>
                <w:rFonts w:ascii="Arial" w:eastAsia="Arial" w:hAnsi="Arial" w:cs="Arial"/>
              </w:rPr>
              <w:t xml:space="preserve">Works effectively within multiple health delivery systems </w:t>
            </w:r>
          </w:p>
        </w:tc>
        <w:tc>
          <w:tcPr>
            <w:tcW w:w="1598"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389"/>
        </w:trPr>
        <w:tc>
          <w:tcPr>
            <w:tcW w:w="9458" w:type="dxa"/>
          </w:tcPr>
          <w:p w:rsidR="00746E79" w:rsidRPr="00DE67FB" w:rsidRDefault="009421E0">
            <w:pPr>
              <w:spacing w:line="240" w:lineRule="auto"/>
              <w:ind w:left="31"/>
            </w:pPr>
            <w:r w:rsidRPr="00DE67FB">
              <w:rPr>
                <w:rFonts w:ascii="Arial" w:eastAsia="Arial" w:hAnsi="Arial" w:cs="Arial"/>
              </w:rPr>
              <w:t xml:space="preserve">Manage and coordinate care and care transitions across multiple delivery systems, including ambulatory, subacute, acute, rehabiliation and skilled </w:t>
            </w:r>
          </w:p>
          <w:p w:rsidR="00746E79" w:rsidRPr="00DE67FB" w:rsidRDefault="009421E0">
            <w:pPr>
              <w:ind w:left="31"/>
            </w:pPr>
            <w:r w:rsidRPr="00DE67FB">
              <w:rPr>
                <w:rFonts w:ascii="Arial" w:eastAsia="Arial" w:hAnsi="Arial" w:cs="Arial"/>
              </w:rPr>
              <w:t xml:space="preserve">Nursing </w:t>
            </w:r>
          </w:p>
        </w:tc>
        <w:tc>
          <w:tcPr>
            <w:tcW w:w="0" w:type="auto"/>
            <w:vMerge/>
          </w:tcPr>
          <w:p w:rsidR="00746E79" w:rsidRPr="00DE67FB" w:rsidRDefault="00746E79"/>
        </w:tc>
        <w:tc>
          <w:tcPr>
            <w:tcW w:w="1598" w:type="dxa"/>
            <w:vAlign w:val="center"/>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3"/>
        </w:trPr>
        <w:tc>
          <w:tcPr>
            <w:tcW w:w="9458" w:type="dxa"/>
          </w:tcPr>
          <w:p w:rsidR="00746E79" w:rsidRPr="00DE67FB" w:rsidRDefault="009421E0">
            <w:pPr>
              <w:ind w:left="31"/>
            </w:pPr>
            <w:r w:rsidRPr="00DE67FB">
              <w:rPr>
                <w:rFonts w:ascii="Arial" w:eastAsia="Arial" w:hAnsi="Arial" w:cs="Arial"/>
              </w:rPr>
              <w:t xml:space="preserve">Negotiate patient-centered care among multiple care providers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2"/>
        </w:trPr>
        <w:tc>
          <w:tcPr>
            <w:tcW w:w="9458" w:type="dxa"/>
          </w:tcPr>
          <w:p w:rsidR="00746E79" w:rsidRPr="00DE67FB" w:rsidRDefault="009421E0">
            <w:pPr>
              <w:ind w:left="31"/>
            </w:pPr>
            <w:r w:rsidRPr="00DE67FB">
              <w:rPr>
                <w:rFonts w:ascii="Arial" w:eastAsia="Arial" w:hAnsi="Arial" w:cs="Arial"/>
              </w:rPr>
              <w:t xml:space="preserve">Appreciate roles of a variety of health care providers, including but not limited to consultants, therapists, nursed, home care workers, pharmacists, </w:t>
            </w:r>
          </w:p>
        </w:tc>
        <w:tc>
          <w:tcPr>
            <w:tcW w:w="2890" w:type="dxa"/>
          </w:tcPr>
          <w:p w:rsidR="00746E79" w:rsidRPr="00DE67FB" w:rsidRDefault="009421E0">
            <w:pPr>
              <w:ind w:left="1"/>
            </w:pPr>
            <w:r w:rsidRPr="00DE67FB">
              <w:rPr>
                <w:rFonts w:ascii="Arial" w:eastAsia="Arial" w:hAnsi="Arial" w:cs="Arial"/>
              </w:rPr>
              <w:t xml:space="preserve"> </w:t>
            </w:r>
          </w:p>
        </w:tc>
        <w:tc>
          <w:tcPr>
            <w:tcW w:w="1598" w:type="dxa"/>
          </w:tcPr>
          <w:p w:rsidR="00746E79" w:rsidRPr="00DE67FB" w:rsidRDefault="00746E79" w:rsidP="00311238">
            <w:pPr>
              <w:ind w:left="1"/>
              <w:jc w:val="center"/>
            </w:pPr>
          </w:p>
        </w:tc>
      </w:tr>
      <w:tr w:rsidR="00746E79" w:rsidRPr="00DE67FB" w:rsidTr="00311238">
        <w:trPr>
          <w:trHeight w:val="199"/>
        </w:trPr>
        <w:tc>
          <w:tcPr>
            <w:tcW w:w="9458" w:type="dxa"/>
          </w:tcPr>
          <w:p w:rsidR="00746E79" w:rsidRPr="00DE67FB" w:rsidRDefault="009421E0">
            <w:pPr>
              <w:ind w:left="31"/>
            </w:pPr>
            <w:r w:rsidRPr="00DE67FB">
              <w:rPr>
                <w:rFonts w:ascii="Arial" w:eastAsia="Arial" w:hAnsi="Arial" w:cs="Arial"/>
              </w:rPr>
              <w:t xml:space="preserve">and social workers </w:t>
            </w:r>
          </w:p>
        </w:tc>
        <w:tc>
          <w:tcPr>
            <w:tcW w:w="2890" w:type="dxa"/>
            <w:vMerge w:val="restart"/>
          </w:tcPr>
          <w:p w:rsidR="00746E79" w:rsidRPr="00DE67FB" w:rsidRDefault="009421E0">
            <w:pPr>
              <w:ind w:left="1297" w:hanging="1265"/>
            </w:pPr>
            <w:r w:rsidRPr="00DE67FB">
              <w:rPr>
                <w:rFonts w:ascii="Arial" w:eastAsia="Arial" w:hAnsi="Arial" w:cs="Arial"/>
              </w:rPr>
              <w:t xml:space="preserve">Works effectively within an interprofessional team </w:t>
            </w:r>
          </w:p>
        </w:tc>
        <w:tc>
          <w:tcPr>
            <w:tcW w:w="1598" w:type="dxa"/>
          </w:tcPr>
          <w:p w:rsidR="00746E79" w:rsidRPr="00DE67FB" w:rsidRDefault="009421E0" w:rsidP="00311238">
            <w:pPr>
              <w:ind w:left="33"/>
              <w:jc w:val="center"/>
            </w:pPr>
            <w:r w:rsidRPr="00DE67FB">
              <w:rPr>
                <w:rFonts w:ascii="Arial" w:eastAsia="Arial" w:hAnsi="Arial" w:cs="Arial"/>
              </w:rPr>
              <w:t>6 months</w:t>
            </w:r>
          </w:p>
        </w:tc>
      </w:tr>
      <w:tr w:rsidR="00746E79" w:rsidRPr="00DE67FB" w:rsidTr="00311238">
        <w:trPr>
          <w:trHeight w:val="192"/>
        </w:trPr>
        <w:tc>
          <w:tcPr>
            <w:tcW w:w="9458" w:type="dxa"/>
          </w:tcPr>
          <w:p w:rsidR="00746E79" w:rsidRPr="00DE67FB" w:rsidRDefault="009421E0">
            <w:pPr>
              <w:ind w:left="31"/>
            </w:pPr>
            <w:r w:rsidRPr="00DE67FB">
              <w:rPr>
                <w:rFonts w:ascii="Arial" w:eastAsia="Arial" w:hAnsi="Arial" w:cs="Arial"/>
              </w:rPr>
              <w:t xml:space="preserve">Work effectively as a member within the interprofessional team to ensure safe patient care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6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lastRenderedPageBreak/>
              <w:t xml:space="preserve">Consider alternative solutions provided by other teammates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Demonstrate how to manage the team by utilizing the skills and coordinating the activities of interprofessional team members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Recognize health system forces that increase the risk for error including barriers to optimal care </w:t>
            </w:r>
          </w:p>
        </w:tc>
        <w:tc>
          <w:tcPr>
            <w:tcW w:w="2890" w:type="dxa"/>
            <w:vMerge w:val="restart"/>
          </w:tcPr>
          <w:p w:rsidR="00746E79" w:rsidRPr="00DE67FB" w:rsidRDefault="009421E0">
            <w:pPr>
              <w:spacing w:line="240" w:lineRule="auto"/>
              <w:ind w:left="1"/>
            </w:pPr>
            <w:r w:rsidRPr="00DE67FB">
              <w:rPr>
                <w:rFonts w:ascii="Arial" w:eastAsia="Arial" w:hAnsi="Arial" w:cs="Arial"/>
              </w:rPr>
              <w:t xml:space="preserve"> </w:t>
            </w:r>
          </w:p>
          <w:p w:rsidR="00746E79" w:rsidRPr="00DE67FB" w:rsidRDefault="009421E0">
            <w:pPr>
              <w:ind w:left="32" w:right="149"/>
            </w:pPr>
            <w:r w:rsidRPr="00DE67FB">
              <w:rPr>
                <w:rFonts w:ascii="Arial" w:eastAsia="Arial" w:hAnsi="Arial" w:cs="Arial"/>
                <w:b/>
              </w:rPr>
              <w:t>Improving health care delivery</w:t>
            </w:r>
            <w:r w:rsidRPr="00DE67FB">
              <w:rPr>
                <w:rFonts w:ascii="Arial" w:eastAsia="Arial" w:hAnsi="Arial" w:cs="Arial"/>
              </w:rPr>
              <w:t xml:space="preserve"> (Recognizes system error and advocates for system improvement) </w:t>
            </w:r>
          </w:p>
        </w:tc>
        <w:tc>
          <w:tcPr>
            <w:tcW w:w="1598"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Identify, reflect on, and learn from critical incidents such as near misses and preventable medical errors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Dialogue with care team members to identify risk for and prevention of medical error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2"/>
        </w:trPr>
        <w:tc>
          <w:tcPr>
            <w:tcW w:w="9458" w:type="dxa"/>
          </w:tcPr>
          <w:p w:rsidR="00746E79" w:rsidRPr="00DE67FB" w:rsidRDefault="009421E0">
            <w:pPr>
              <w:ind w:left="31"/>
            </w:pPr>
            <w:r w:rsidRPr="00DE67FB">
              <w:rPr>
                <w:rFonts w:ascii="Arial" w:eastAsia="Arial" w:hAnsi="Arial" w:cs="Arial"/>
              </w:rPr>
              <w:t xml:space="preserve">Understand the mechanisms for analysis and correction of systems errors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Demonstrate ability to understand and engage in a system level quality improvement initiative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Partner with other healthcare team professionals to identify, propose improvement opportunities within the system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36 months</w:t>
            </w:r>
          </w:p>
        </w:tc>
      </w:tr>
      <w:tr w:rsidR="00746E79" w:rsidRPr="00DE67FB" w:rsidTr="00311238">
        <w:trPr>
          <w:trHeight w:val="195"/>
        </w:trPr>
        <w:tc>
          <w:tcPr>
            <w:tcW w:w="9458" w:type="dxa"/>
          </w:tcPr>
          <w:p w:rsidR="00746E79" w:rsidRPr="00DE67FB" w:rsidRDefault="009421E0">
            <w:pPr>
              <w:ind w:left="31"/>
            </w:pPr>
            <w:r w:rsidRPr="00DE67FB">
              <w:rPr>
                <w:rFonts w:ascii="Arial" w:eastAsia="Arial" w:hAnsi="Arial" w:cs="Arial"/>
              </w:rPr>
              <w:t xml:space="preserve">Reflect awareness of common socio-economic barriers that impact patient care </w:t>
            </w:r>
          </w:p>
        </w:tc>
        <w:tc>
          <w:tcPr>
            <w:tcW w:w="2890" w:type="dxa"/>
            <w:vMerge w:val="restart"/>
          </w:tcPr>
          <w:p w:rsidR="00746E79" w:rsidRPr="00DE67FB" w:rsidRDefault="009421E0">
            <w:pPr>
              <w:ind w:left="32"/>
            </w:pPr>
            <w:r w:rsidRPr="00DE67FB">
              <w:rPr>
                <w:rFonts w:ascii="Arial" w:eastAsia="Arial" w:hAnsi="Arial" w:cs="Arial"/>
                <w:b/>
              </w:rPr>
              <w:t xml:space="preserve">Cost-effective care for patients and populations </w:t>
            </w:r>
            <w:r w:rsidRPr="00DE67FB">
              <w:rPr>
                <w:rFonts w:ascii="Arial" w:eastAsia="Arial" w:hAnsi="Arial" w:cs="Arial"/>
              </w:rPr>
              <w:t xml:space="preserve">(Identifies forces that impact the cost of health care and advocates for cost-effective care) </w:t>
            </w:r>
          </w:p>
        </w:tc>
        <w:tc>
          <w:tcPr>
            <w:tcW w:w="1598"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194"/>
        </w:trPr>
        <w:tc>
          <w:tcPr>
            <w:tcW w:w="9458" w:type="dxa"/>
          </w:tcPr>
          <w:p w:rsidR="00746E79" w:rsidRPr="00DE67FB" w:rsidRDefault="009421E0">
            <w:pPr>
              <w:ind w:left="31"/>
              <w:jc w:val="both"/>
            </w:pPr>
            <w:r w:rsidRPr="00DE67FB">
              <w:rPr>
                <w:rFonts w:ascii="Arial" w:eastAsia="Arial" w:hAnsi="Arial" w:cs="Arial"/>
              </w:rPr>
              <w:t xml:space="preserve">Understand how cost-benefit analysis is applied to patient care (i.e. via principles of screening tests and the development of clinical guidelines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12 months</w:t>
            </w:r>
          </w:p>
        </w:tc>
      </w:tr>
      <w:tr w:rsidR="00746E79" w:rsidRPr="00DE67FB" w:rsidTr="00311238">
        <w:trPr>
          <w:trHeight w:val="386"/>
        </w:trPr>
        <w:tc>
          <w:tcPr>
            <w:tcW w:w="9458" w:type="dxa"/>
          </w:tcPr>
          <w:p w:rsidR="00746E79" w:rsidRPr="00DE67FB" w:rsidRDefault="009421E0">
            <w:pPr>
              <w:ind w:left="31"/>
              <w:jc w:val="both"/>
            </w:pPr>
            <w:r w:rsidRPr="00DE67FB">
              <w:rPr>
                <w:rFonts w:ascii="Arial" w:eastAsia="Arial" w:hAnsi="Arial" w:cs="Arial"/>
              </w:rPr>
              <w:t xml:space="preserve">Identify the role of various health care stakeholders including providers, suppliers, financiers, purchasers and consumers and their varied impact on the cost of and access to health care </w:t>
            </w:r>
          </w:p>
        </w:tc>
        <w:tc>
          <w:tcPr>
            <w:tcW w:w="0" w:type="auto"/>
            <w:vMerge/>
          </w:tcPr>
          <w:p w:rsidR="00746E79" w:rsidRPr="00DE67FB" w:rsidRDefault="00746E79"/>
        </w:tc>
        <w:tc>
          <w:tcPr>
            <w:tcW w:w="1598" w:type="dxa"/>
            <w:vAlign w:val="center"/>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Understand coding and reimbursement principles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24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Identify costs for common diagnostic or therapeutic tests </w:t>
            </w:r>
          </w:p>
        </w:tc>
        <w:tc>
          <w:tcPr>
            <w:tcW w:w="2890" w:type="dxa"/>
            <w:vMerge w:val="restart"/>
          </w:tcPr>
          <w:p w:rsidR="00746E79" w:rsidRPr="00DE67FB" w:rsidRDefault="009421E0">
            <w:pPr>
              <w:spacing w:after="101" w:line="240" w:lineRule="auto"/>
              <w:ind w:left="1"/>
            </w:pPr>
            <w:r w:rsidRPr="00DE67FB">
              <w:rPr>
                <w:rFonts w:ascii="Arial" w:eastAsia="Arial" w:hAnsi="Arial" w:cs="Arial"/>
              </w:rPr>
              <w:t xml:space="preserve"> </w:t>
            </w:r>
          </w:p>
          <w:p w:rsidR="00746E79" w:rsidRPr="00DE67FB" w:rsidRDefault="009421E0">
            <w:pPr>
              <w:ind w:left="32"/>
            </w:pPr>
            <w:r w:rsidRPr="00DE67FB">
              <w:rPr>
                <w:rFonts w:ascii="Arial" w:eastAsia="Arial" w:hAnsi="Arial" w:cs="Arial"/>
              </w:rPr>
              <w:t xml:space="preserve">Practices cost-effective care </w:t>
            </w:r>
          </w:p>
        </w:tc>
        <w:tc>
          <w:tcPr>
            <w:tcW w:w="1598" w:type="dxa"/>
          </w:tcPr>
          <w:p w:rsidR="00746E79" w:rsidRPr="00DE67FB" w:rsidRDefault="009421E0" w:rsidP="00311238">
            <w:pPr>
              <w:ind w:left="33"/>
              <w:jc w:val="center"/>
            </w:pPr>
            <w:r w:rsidRPr="00DE67FB">
              <w:rPr>
                <w:rFonts w:ascii="Arial" w:eastAsia="Arial" w:hAnsi="Arial" w:cs="Arial"/>
              </w:rPr>
              <w:t>6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Minimize unnecessary care including tests, procedures, therapies and ambulatory or hospital encounters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6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Demonstrate the incorporation of cost-awareness principles into standard clinical judgments and decision-making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18 months</w:t>
            </w:r>
          </w:p>
        </w:tc>
      </w:tr>
      <w:tr w:rsidR="00746E79" w:rsidRPr="00DE67FB" w:rsidTr="00311238">
        <w:trPr>
          <w:trHeight w:val="194"/>
        </w:trPr>
        <w:tc>
          <w:tcPr>
            <w:tcW w:w="9458" w:type="dxa"/>
          </w:tcPr>
          <w:p w:rsidR="00746E79" w:rsidRPr="00DE67FB" w:rsidRDefault="009421E0">
            <w:pPr>
              <w:ind w:left="31"/>
            </w:pPr>
            <w:r w:rsidRPr="00DE67FB">
              <w:rPr>
                <w:rFonts w:ascii="Arial" w:eastAsia="Arial" w:hAnsi="Arial" w:cs="Arial"/>
              </w:rPr>
              <w:t xml:space="preserve">Demonstrate the incorporation of cost-awareness principles into complex clinical scenarios </w:t>
            </w:r>
          </w:p>
        </w:tc>
        <w:tc>
          <w:tcPr>
            <w:tcW w:w="0" w:type="auto"/>
            <w:vMerge/>
          </w:tcPr>
          <w:p w:rsidR="00746E79" w:rsidRPr="00DE67FB" w:rsidRDefault="00746E79"/>
        </w:tc>
        <w:tc>
          <w:tcPr>
            <w:tcW w:w="1598" w:type="dxa"/>
          </w:tcPr>
          <w:p w:rsidR="00746E79" w:rsidRPr="00DE67FB" w:rsidRDefault="009421E0" w:rsidP="00311238">
            <w:pPr>
              <w:ind w:left="33"/>
              <w:jc w:val="center"/>
            </w:pPr>
            <w:r w:rsidRPr="00DE67FB">
              <w:rPr>
                <w:rFonts w:ascii="Arial" w:eastAsia="Arial" w:hAnsi="Arial" w:cs="Arial"/>
              </w:rPr>
              <w:t>36 months</w:t>
            </w:r>
          </w:p>
        </w:tc>
      </w:tr>
    </w:tbl>
    <w:p w:rsidR="00746E79" w:rsidRDefault="009421E0">
      <w:pPr>
        <w:spacing w:after="135" w:line="240" w:lineRule="auto"/>
      </w:pPr>
      <w:r>
        <w:rPr>
          <w:rFonts w:ascii="Arial" w:eastAsia="Arial" w:hAnsi="Arial" w:cs="Arial"/>
          <w:sz w:val="17"/>
        </w:rPr>
        <w:t xml:space="preserve"> </w:t>
      </w:r>
    </w:p>
    <w:p w:rsidR="00746E79" w:rsidRDefault="009421E0">
      <w:pPr>
        <w:spacing w:after="33" w:line="246" w:lineRule="auto"/>
        <w:ind w:left="130" w:right="-15" w:hanging="10"/>
      </w:pPr>
      <w:r>
        <w:rPr>
          <w:b/>
          <w:sz w:val="24"/>
        </w:rPr>
        <w:t xml:space="preserve">These milestones provide a structured framework for assessing the development and progression of MD Pediatric Medicine postgraduate trainees, ensuring a comprehensive and rigorous educational experience. </w:t>
      </w:r>
    </w:p>
    <w:p w:rsidR="00746E79" w:rsidRDefault="009421E0">
      <w:pPr>
        <w:spacing w:after="144" w:line="240" w:lineRule="auto"/>
      </w:pPr>
      <w:r>
        <w:rPr>
          <w:b/>
          <w:sz w:val="19"/>
        </w:rPr>
        <w:t xml:space="preserve"> </w:t>
      </w:r>
    </w:p>
    <w:p w:rsidR="00746E79" w:rsidRDefault="009421E0">
      <w:pPr>
        <w:spacing w:after="53" w:line="246" w:lineRule="auto"/>
        <w:ind w:left="130" w:hanging="10"/>
      </w:pPr>
      <w:r>
        <w:rPr>
          <w:b/>
          <w:sz w:val="28"/>
        </w:rPr>
        <w:t xml:space="preserve">References: </w:t>
      </w:r>
    </w:p>
    <w:p w:rsidR="00746E79" w:rsidRDefault="009421E0">
      <w:pPr>
        <w:spacing w:after="35" w:line="240" w:lineRule="auto"/>
      </w:pPr>
      <w:r>
        <w:rPr>
          <w:b/>
          <w:sz w:val="27"/>
        </w:rPr>
        <w:t xml:space="preserve"> </w:t>
      </w:r>
    </w:p>
    <w:p w:rsidR="00746E79" w:rsidRDefault="009421E0">
      <w:pPr>
        <w:spacing w:line="246" w:lineRule="auto"/>
        <w:ind w:left="130" w:right="8" w:hanging="10"/>
        <w:jc w:val="both"/>
      </w:pPr>
      <w:r>
        <w:rPr>
          <w:sz w:val="24"/>
        </w:rPr>
        <w:t>https://</w:t>
      </w:r>
      <w:hyperlink r:id="rId46">
        <w:r>
          <w:rPr>
            <w:sz w:val="24"/>
          </w:rPr>
          <w:t xml:space="preserve">www.im.org/resources/ume-gme-program-resources/milestones/core-competencies </w:t>
        </w:r>
      </w:hyperlink>
      <w:r>
        <w:br w:type="page"/>
      </w:r>
    </w:p>
    <w:p w:rsidR="00746E79" w:rsidRDefault="00713B2B">
      <w:pPr>
        <w:spacing w:after="30" w:line="240" w:lineRule="auto"/>
      </w:pPr>
      <w:r>
        <w:rPr>
          <w:noProof/>
        </w:rPr>
        <w:lastRenderedPageBreak/>
        <w:drawing>
          <wp:anchor distT="0" distB="0" distL="114300" distR="114300" simplePos="0" relativeHeight="251742208" behindDoc="0" locked="0" layoutInCell="1" allowOverlap="1" wp14:anchorId="2B7FCAB6" wp14:editId="60907B5C">
            <wp:simplePos x="0" y="0"/>
            <wp:positionH relativeFrom="column">
              <wp:posOffset>6613482</wp:posOffset>
            </wp:positionH>
            <wp:positionV relativeFrom="paragraph">
              <wp:posOffset>153</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41" name="Picture 4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r w:rsidR="009421E0">
        <w:rPr>
          <w:sz w:val="20"/>
        </w:rPr>
        <w:t xml:space="preserve"> </w:t>
      </w:r>
    </w:p>
    <w:p w:rsidR="00746E79" w:rsidRDefault="009421E0">
      <w:pPr>
        <w:spacing w:after="30" w:line="240" w:lineRule="auto"/>
      </w:pPr>
      <w:r>
        <w:rPr>
          <w:sz w:val="20"/>
        </w:rPr>
        <w:t xml:space="preserve"> </w:t>
      </w:r>
    </w:p>
    <w:p w:rsidR="00746E79" w:rsidRDefault="009421E0">
      <w:pPr>
        <w:spacing w:after="28" w:line="240" w:lineRule="auto"/>
      </w:pPr>
      <w:r>
        <w:rPr>
          <w:sz w:val="20"/>
        </w:rPr>
        <w:t xml:space="preserve"> </w:t>
      </w:r>
    </w:p>
    <w:p w:rsidR="00746E79" w:rsidRPr="00F8574F" w:rsidRDefault="009421E0" w:rsidP="00F8574F">
      <w:pPr>
        <w:spacing w:after="31" w:line="240" w:lineRule="auto"/>
        <w:jc w:val="center"/>
        <w:rPr>
          <w:b/>
          <w:sz w:val="72"/>
        </w:rPr>
      </w:pPr>
      <w:r w:rsidRPr="00F8574F">
        <w:rPr>
          <w:b/>
          <w:sz w:val="72"/>
        </w:rPr>
        <w:t xml:space="preserve">Section no. 6 </w:t>
      </w:r>
    </w:p>
    <w:p w:rsidR="00713B2B" w:rsidRPr="00F8574F" w:rsidRDefault="009421E0" w:rsidP="00F8574F">
      <w:pPr>
        <w:spacing w:after="31" w:line="240" w:lineRule="auto"/>
        <w:jc w:val="center"/>
        <w:rPr>
          <w:b/>
          <w:sz w:val="72"/>
        </w:rPr>
      </w:pPr>
      <w:r w:rsidRPr="00F8574F">
        <w:rPr>
          <w:b/>
          <w:sz w:val="72"/>
        </w:rPr>
        <w:t xml:space="preserve">Evaluation and assessment strategies </w:t>
      </w:r>
    </w:p>
    <w:p w:rsidR="00746E79" w:rsidRPr="00F8574F" w:rsidRDefault="009421E0" w:rsidP="00F8574F">
      <w:pPr>
        <w:spacing w:after="31" w:line="240" w:lineRule="auto"/>
        <w:jc w:val="center"/>
        <w:rPr>
          <w:b/>
          <w:sz w:val="72"/>
        </w:rPr>
      </w:pPr>
      <w:r w:rsidRPr="00F8574F">
        <w:rPr>
          <w:b/>
          <w:sz w:val="72"/>
        </w:rPr>
        <w:t xml:space="preserve">(MTA, FTA, &amp; Thesis defense) </w:t>
      </w:r>
    </w:p>
    <w:p w:rsidR="00746E79" w:rsidRDefault="00746E79">
      <w:pPr>
        <w:spacing w:after="63" w:line="240" w:lineRule="auto"/>
        <w:ind w:left="1481"/>
      </w:pPr>
    </w:p>
    <w:p w:rsidR="00746E79" w:rsidRDefault="009421E0" w:rsidP="00825D27">
      <w:pPr>
        <w:spacing w:after="46" w:line="242" w:lineRule="auto"/>
        <w:ind w:left="576" w:right="1320" w:hanging="10"/>
        <w:jc w:val="both"/>
      </w:pPr>
      <w:r>
        <w:rPr>
          <w:rFonts w:ascii="Times New Roman" w:eastAsia="Times New Roman" w:hAnsi="Times New Roman" w:cs="Times New Roman"/>
        </w:rPr>
        <w:t xml:space="preserve">The assessment component of the MD Pediatric Medicine curriculum at Rawalpindi Medical University, structured in alignment with the Accreditation Council for Graduate Medical Education (ACGME) guidelines, serves as a foundational pillar in evaluating and ensuring the competence of residents. </w:t>
      </w:r>
    </w:p>
    <w:p w:rsidR="00746E79" w:rsidRDefault="009421E0" w:rsidP="00825D27">
      <w:pPr>
        <w:spacing w:after="46" w:line="242" w:lineRule="auto"/>
        <w:ind w:left="576" w:right="1320" w:hanging="10"/>
        <w:jc w:val="both"/>
      </w:pPr>
      <w:r>
        <w:rPr>
          <w:rFonts w:ascii="Times New Roman" w:eastAsia="Times New Roman" w:hAnsi="Times New Roman" w:cs="Times New Roman"/>
        </w:rPr>
        <w:t xml:space="preserve">The assessment system is designed to foster a comprehensive understanding of Pediatric Medicine through rigorous and multidimensional evaluation methods. These methods encompass formative and summative assessments, including direct observations, written exams, and 360-degree feedback, each of which provides critical insights into a resident's clinical knowledge, procedural skills, communication abilities, and professional </w:t>
      </w:r>
      <w:r w:rsidR="00311238">
        <w:rPr>
          <w:rFonts w:ascii="Times New Roman" w:eastAsia="Times New Roman" w:hAnsi="Times New Roman" w:cs="Times New Roman"/>
        </w:rPr>
        <w:t>behavior</w:t>
      </w:r>
      <w:r>
        <w:rPr>
          <w:rFonts w:ascii="Times New Roman" w:eastAsia="Times New Roman" w:hAnsi="Times New Roman" w:cs="Times New Roman"/>
        </w:rPr>
        <w:t xml:space="preserve">.  </w:t>
      </w:r>
    </w:p>
    <w:p w:rsidR="00746E79" w:rsidRDefault="009421E0" w:rsidP="00825D27">
      <w:pPr>
        <w:spacing w:after="46" w:line="242" w:lineRule="auto"/>
        <w:ind w:left="576" w:right="1320" w:hanging="10"/>
        <w:jc w:val="both"/>
      </w:pPr>
      <w:r>
        <w:rPr>
          <w:rFonts w:ascii="Times New Roman" w:eastAsia="Times New Roman" w:hAnsi="Times New Roman" w:cs="Times New Roman"/>
        </w:rPr>
        <w:t xml:space="preserve">Assessments are pivotal in guiding teaching and learning, offering feedback that helps residents identify areas for improvement, advance their skills, and meet the standards of quality patient care. By maintaining robust assessment practices, the curriculum ensures that graduates are not only competent in their field but also embody the high standards of professionalism and patient-centered care central to medical practice. </w:t>
      </w:r>
    </w:p>
    <w:p w:rsidR="00746E79" w:rsidRDefault="009421E0">
      <w:pPr>
        <w:spacing w:line="240" w:lineRule="auto"/>
      </w:pPr>
      <w:r>
        <w:rPr>
          <w:rFonts w:ascii="Times New Roman" w:eastAsia="Times New Roman" w:hAnsi="Times New Roman" w:cs="Times New Roman"/>
        </w:rPr>
        <w:t xml:space="preserve"> </w:t>
      </w:r>
    </w:p>
    <w:p w:rsidR="00746E79" w:rsidRDefault="009421E0">
      <w:pPr>
        <w:spacing w:after="3" w:line="246" w:lineRule="auto"/>
        <w:ind w:left="10" w:right="-15" w:hanging="10"/>
      </w:pPr>
      <w:r>
        <w:rPr>
          <w:rFonts w:ascii="Times New Roman" w:eastAsia="Times New Roman" w:hAnsi="Times New Roman" w:cs="Times New Roman"/>
        </w:rPr>
        <w:t xml:space="preserve">           </w:t>
      </w:r>
      <w:r>
        <w:rPr>
          <w:rFonts w:ascii="Times New Roman" w:eastAsia="Times New Roman" w:hAnsi="Times New Roman" w:cs="Times New Roman"/>
          <w:b/>
        </w:rPr>
        <w:t>Few definitions before we proceed further made to be clear:</w:t>
      </w:r>
      <w:r>
        <w:rPr>
          <w:rFonts w:ascii="Times New Roman" w:eastAsia="Times New Roman" w:hAnsi="Times New Roman" w:cs="Times New Roman"/>
        </w:rPr>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rsidP="005F59B7">
      <w:pPr>
        <w:numPr>
          <w:ilvl w:val="0"/>
          <w:numId w:val="31"/>
        </w:numPr>
        <w:spacing w:after="3" w:line="246" w:lineRule="auto"/>
        <w:ind w:left="1330" w:right="-15" w:hanging="406"/>
      </w:pPr>
      <w:r>
        <w:rPr>
          <w:rFonts w:ascii="Times New Roman" w:eastAsia="Times New Roman" w:hAnsi="Times New Roman" w:cs="Times New Roman"/>
          <w:b/>
        </w:rPr>
        <w:t xml:space="preserve">What Is Competency? </w:t>
      </w:r>
    </w:p>
    <w:p w:rsidR="00746E79" w:rsidRDefault="009421E0">
      <w:pPr>
        <w:spacing w:after="46" w:line="242" w:lineRule="auto"/>
        <w:ind w:left="951" w:right="-15" w:hanging="10"/>
        <w:jc w:val="both"/>
      </w:pPr>
      <w:r>
        <w:rPr>
          <w:rFonts w:ascii="Times New Roman" w:eastAsia="Times New Roman" w:hAnsi="Times New Roman" w:cs="Times New Roman"/>
        </w:rPr>
        <w:t>The ability to do something successfully or efficiently</w:t>
      </w:r>
      <w:r>
        <w:rPr>
          <w:rFonts w:ascii="Times New Roman" w:eastAsia="Times New Roman" w:hAnsi="Times New Roman" w:cs="Times New Roman"/>
          <w:b/>
        </w:rPr>
        <w:t xml:space="preserve">. </w:t>
      </w:r>
    </w:p>
    <w:p w:rsidR="00746E79" w:rsidRDefault="009421E0">
      <w:pPr>
        <w:spacing w:line="240" w:lineRule="auto"/>
      </w:pPr>
      <w:r>
        <w:rPr>
          <w:rFonts w:ascii="Times New Roman" w:eastAsia="Times New Roman" w:hAnsi="Times New Roman" w:cs="Times New Roman"/>
          <w:b/>
          <w:sz w:val="28"/>
        </w:rPr>
        <w:t xml:space="preserve"> </w:t>
      </w:r>
    </w:p>
    <w:p w:rsidR="00746E79" w:rsidRDefault="009421E0" w:rsidP="005F59B7">
      <w:pPr>
        <w:numPr>
          <w:ilvl w:val="0"/>
          <w:numId w:val="31"/>
        </w:numPr>
        <w:spacing w:after="3" w:line="246" w:lineRule="auto"/>
        <w:ind w:left="1330" w:right="-15" w:hanging="406"/>
      </w:pPr>
      <w:r>
        <w:rPr>
          <w:rFonts w:ascii="Times New Roman" w:eastAsia="Times New Roman" w:hAnsi="Times New Roman" w:cs="Times New Roman"/>
          <w:b/>
        </w:rPr>
        <w:t xml:space="preserve">What Is Competence? </w:t>
      </w:r>
    </w:p>
    <w:p w:rsidR="00746E79" w:rsidRDefault="009421E0">
      <w:pPr>
        <w:spacing w:after="46" w:line="242" w:lineRule="auto"/>
        <w:ind w:left="576" w:right="-15" w:hanging="10"/>
        <w:jc w:val="both"/>
      </w:pPr>
      <w:r>
        <w:rPr>
          <w:rFonts w:ascii="Times New Roman" w:eastAsia="Times New Roman" w:hAnsi="Times New Roman" w:cs="Times New Roman"/>
        </w:rPr>
        <w:t xml:space="preserve">Competency is described as what an individual is enable to do while performance should describe what an individual actually does in clinical practice. </w:t>
      </w:r>
    </w:p>
    <w:p w:rsidR="00746E79" w:rsidRDefault="009421E0">
      <w:pPr>
        <w:spacing w:after="46" w:line="242" w:lineRule="auto"/>
        <w:ind w:left="576" w:right="-15" w:hanging="10"/>
        <w:jc w:val="both"/>
      </w:pPr>
      <w:r>
        <w:rPr>
          <w:rFonts w:ascii="Times New Roman" w:eastAsia="Times New Roman" w:hAnsi="Times New Roman" w:cs="Times New Roman"/>
        </w:rPr>
        <w:t xml:space="preserve">The terms “performance” and “competency” are often used interchangeably. </w:t>
      </w:r>
    </w:p>
    <w:p w:rsidR="00746E79" w:rsidRDefault="009421E0">
      <w:pPr>
        <w:spacing w:line="240" w:lineRule="auto"/>
      </w:pPr>
      <w:r>
        <w:rPr>
          <w:rFonts w:ascii="Times New Roman" w:eastAsia="Times New Roman" w:hAnsi="Times New Roman" w:cs="Times New Roman"/>
          <w:sz w:val="24"/>
        </w:rPr>
        <w:t xml:space="preserve"> </w:t>
      </w:r>
    </w:p>
    <w:p w:rsidR="00746E79" w:rsidRDefault="009421E0" w:rsidP="005F59B7">
      <w:pPr>
        <w:numPr>
          <w:ilvl w:val="0"/>
          <w:numId w:val="31"/>
        </w:numPr>
        <w:spacing w:after="80" w:line="246" w:lineRule="auto"/>
        <w:ind w:left="1330" w:right="-15" w:hanging="406"/>
      </w:pPr>
      <w:r>
        <w:rPr>
          <w:rFonts w:ascii="Times New Roman" w:eastAsia="Times New Roman" w:hAnsi="Times New Roman" w:cs="Times New Roman"/>
          <w:b/>
        </w:rPr>
        <w:t xml:space="preserve">What is performance-based assessment of curriculum? </w:t>
      </w:r>
    </w:p>
    <w:p w:rsidR="00746E79" w:rsidRDefault="009421E0">
      <w:pPr>
        <w:spacing w:after="46" w:line="242" w:lineRule="auto"/>
        <w:ind w:left="576" w:right="-15" w:hanging="10"/>
        <w:jc w:val="both"/>
      </w:pPr>
      <w:r>
        <w:rPr>
          <w:rFonts w:ascii="Times New Roman" w:eastAsia="Times New Roman" w:hAnsi="Times New Roman" w:cs="Times New Roman"/>
        </w:rPr>
        <w:t xml:space="preserve">Performance based assessment measures students’ ability to apply the skills &amp; knowledge learned from a unit of study. </w:t>
      </w:r>
    </w:p>
    <w:p w:rsidR="00746E79" w:rsidRDefault="009421E0" w:rsidP="00825D27">
      <w:pPr>
        <w:spacing w:line="240" w:lineRule="auto"/>
        <w:ind w:right="1410"/>
      </w:pPr>
      <w:r>
        <w:rPr>
          <w:rFonts w:ascii="Times New Roman" w:eastAsia="Times New Roman" w:hAnsi="Times New Roman" w:cs="Times New Roman"/>
          <w:sz w:val="20"/>
        </w:rPr>
        <w:t xml:space="preserve"> </w:t>
      </w:r>
    </w:p>
    <w:p w:rsidR="00746E79" w:rsidRDefault="009421E0" w:rsidP="00825D27">
      <w:pPr>
        <w:numPr>
          <w:ilvl w:val="0"/>
          <w:numId w:val="31"/>
        </w:numPr>
        <w:spacing w:after="3" w:line="246" w:lineRule="auto"/>
        <w:ind w:left="1330" w:right="1410" w:hanging="406"/>
      </w:pPr>
      <w:r>
        <w:rPr>
          <w:rFonts w:ascii="Times New Roman" w:eastAsia="Times New Roman" w:hAnsi="Times New Roman" w:cs="Times New Roman"/>
          <w:b/>
        </w:rPr>
        <w:t>What is workplace based assessment of curriculum</w:t>
      </w:r>
      <w:r>
        <w:rPr>
          <w:rFonts w:ascii="Times New Roman" w:eastAsia="Times New Roman" w:hAnsi="Times New Roman" w:cs="Times New Roman"/>
        </w:rPr>
        <w:t xml:space="preserve">? </w:t>
      </w:r>
    </w:p>
    <w:p w:rsidR="00746E79" w:rsidRDefault="009421E0" w:rsidP="00825D27">
      <w:pPr>
        <w:spacing w:after="46" w:line="242" w:lineRule="auto"/>
        <w:ind w:left="576" w:right="1410" w:hanging="10"/>
        <w:jc w:val="both"/>
      </w:pPr>
      <w:r>
        <w:rPr>
          <w:rFonts w:ascii="Times New Roman" w:eastAsia="Times New Roman" w:hAnsi="Times New Roman" w:cs="Times New Roman"/>
        </w:rPr>
        <w:t xml:space="preserve">The apprenticeship model of medical training has existed for thousands of years: the apprentice learns from watching the master and the master in turn observe the apprentice’s performance &amp; helps them improve. Performance assessment not therefore a new concept higher work in modern healthcare </w:t>
      </w:r>
      <w:r>
        <w:rPr>
          <w:rFonts w:ascii="Times New Roman" w:eastAsia="Times New Roman" w:hAnsi="Times New Roman" w:cs="Times New Roman"/>
        </w:rPr>
        <w:lastRenderedPageBreak/>
        <w:t xml:space="preserve">environment with its discourse of accountability, performance assessment increasing role In ensuring that professionals develop and maintain the knowledge and skills required for practice. However now it will be done in a structured manner. </w:t>
      </w:r>
    </w:p>
    <w:p w:rsidR="00746E79" w:rsidRDefault="009421E0">
      <w:pPr>
        <w:spacing w:after="27" w:line="240" w:lineRule="auto"/>
        <w:ind w:left="581"/>
      </w:pPr>
      <w:r>
        <w:rPr>
          <w:rFonts w:ascii="Times New Roman" w:eastAsia="Times New Roman" w:hAnsi="Times New Roman" w:cs="Times New Roman"/>
        </w:rPr>
        <w:t xml:space="preserve"> </w:t>
      </w:r>
    </w:p>
    <w:p w:rsidR="00746E79" w:rsidRDefault="009421E0" w:rsidP="005F59B7">
      <w:pPr>
        <w:numPr>
          <w:ilvl w:val="0"/>
          <w:numId w:val="31"/>
        </w:numPr>
        <w:spacing w:after="91" w:line="246" w:lineRule="auto"/>
        <w:ind w:left="1330" w:right="-15" w:hanging="406"/>
      </w:pPr>
      <w:r>
        <w:rPr>
          <w:rFonts w:ascii="Times New Roman" w:eastAsia="Times New Roman" w:hAnsi="Times New Roman" w:cs="Times New Roman"/>
          <w:b/>
        </w:rPr>
        <w:t>W</w:t>
      </w:r>
      <w:r w:rsidR="00311238">
        <w:rPr>
          <w:rFonts w:ascii="Times New Roman" w:eastAsia="Times New Roman" w:hAnsi="Times New Roman" w:cs="Times New Roman"/>
          <w:b/>
        </w:rPr>
        <w:t>hat is a Formative Assessment?</w:t>
      </w:r>
    </w:p>
    <w:p w:rsidR="00746E79" w:rsidRDefault="009421E0" w:rsidP="005F59B7">
      <w:pPr>
        <w:numPr>
          <w:ilvl w:val="0"/>
          <w:numId w:val="32"/>
        </w:numPr>
        <w:spacing w:after="46" w:line="242" w:lineRule="auto"/>
        <w:ind w:right="-15" w:hanging="365"/>
        <w:jc w:val="both"/>
      </w:pPr>
      <w:r>
        <w:rPr>
          <w:rFonts w:ascii="Times New Roman" w:eastAsia="Times New Roman" w:hAnsi="Times New Roman" w:cs="Times New Roman"/>
        </w:rPr>
        <w:t xml:space="preserve">Such an Assessment which creates learning itself, from one’s deficiencies. </w:t>
      </w:r>
    </w:p>
    <w:p w:rsidR="00746E79" w:rsidRDefault="009421E0" w:rsidP="005F59B7">
      <w:pPr>
        <w:numPr>
          <w:ilvl w:val="0"/>
          <w:numId w:val="32"/>
        </w:numPr>
        <w:spacing w:after="46" w:line="242" w:lineRule="auto"/>
        <w:ind w:right="-15" w:hanging="365"/>
        <w:jc w:val="both"/>
      </w:pPr>
      <w:r>
        <w:rPr>
          <w:rFonts w:ascii="Times New Roman" w:eastAsia="Times New Roman" w:hAnsi="Times New Roman" w:cs="Times New Roman"/>
        </w:rPr>
        <w:t xml:space="preserve">It is non-threatening for the students because it does not decide pass or fail. </w:t>
      </w:r>
    </w:p>
    <w:p w:rsidR="00311238" w:rsidRPr="00311238" w:rsidRDefault="009421E0" w:rsidP="005F59B7">
      <w:pPr>
        <w:numPr>
          <w:ilvl w:val="0"/>
          <w:numId w:val="32"/>
        </w:numPr>
        <w:spacing w:after="46" w:line="242" w:lineRule="auto"/>
        <w:ind w:right="-15" w:hanging="365"/>
        <w:jc w:val="both"/>
      </w:pPr>
      <w:r>
        <w:rPr>
          <w:rFonts w:ascii="Times New Roman" w:eastAsia="Times New Roman" w:hAnsi="Times New Roman" w:cs="Times New Roman"/>
        </w:rPr>
        <w:t xml:space="preserve">Provision of Feed back to the students is essential component of Formative Assessment </w:t>
      </w:r>
    </w:p>
    <w:p w:rsidR="00311238" w:rsidRDefault="00311238" w:rsidP="00311238">
      <w:pPr>
        <w:spacing w:after="46" w:line="242" w:lineRule="auto"/>
        <w:ind w:left="936" w:right="-15"/>
        <w:jc w:val="both"/>
        <w:rPr>
          <w:rFonts w:ascii="Times New Roman" w:eastAsia="Times New Roman" w:hAnsi="Times New Roman" w:cs="Times New Roman"/>
        </w:rPr>
      </w:pPr>
    </w:p>
    <w:p w:rsidR="00746E79" w:rsidRDefault="009421E0" w:rsidP="00311238">
      <w:pPr>
        <w:spacing w:after="46" w:line="242" w:lineRule="auto"/>
        <w:ind w:left="936" w:right="-15"/>
        <w:jc w:val="both"/>
      </w:pPr>
      <w:r>
        <w:rPr>
          <w:rFonts w:ascii="Times New Roman" w:eastAsia="Times New Roman" w:hAnsi="Times New Roman" w:cs="Times New Roman"/>
          <w:b/>
        </w:rPr>
        <w:t>6.</w:t>
      </w:r>
      <w:r>
        <w:rPr>
          <w:rFonts w:ascii="Arial" w:eastAsia="Arial" w:hAnsi="Arial" w:cs="Arial"/>
          <w:b/>
        </w:rPr>
        <w:t xml:space="preserve"> </w:t>
      </w:r>
      <w:r>
        <w:rPr>
          <w:rFonts w:ascii="Times New Roman" w:eastAsia="Times New Roman" w:hAnsi="Times New Roman" w:cs="Times New Roman"/>
          <w:b/>
        </w:rPr>
        <w:t xml:space="preserve">What is a Summative Assessment? </w:t>
      </w:r>
    </w:p>
    <w:p w:rsidR="00746E79" w:rsidRDefault="009421E0" w:rsidP="005F59B7">
      <w:pPr>
        <w:numPr>
          <w:ilvl w:val="0"/>
          <w:numId w:val="32"/>
        </w:numPr>
        <w:spacing w:after="46" w:line="242" w:lineRule="auto"/>
        <w:ind w:right="-15" w:hanging="365"/>
        <w:jc w:val="both"/>
      </w:pPr>
      <w:r>
        <w:rPr>
          <w:rFonts w:ascii="Times New Roman" w:eastAsia="Times New Roman" w:hAnsi="Times New Roman" w:cs="Times New Roman"/>
        </w:rPr>
        <w:t xml:space="preserve">Criteria Based High Stake Examinations </w:t>
      </w:r>
    </w:p>
    <w:p w:rsidR="00746E79" w:rsidRDefault="009421E0" w:rsidP="005F59B7">
      <w:pPr>
        <w:numPr>
          <w:ilvl w:val="0"/>
          <w:numId w:val="32"/>
        </w:numPr>
        <w:spacing w:after="46" w:line="242" w:lineRule="auto"/>
        <w:ind w:right="-15" w:hanging="365"/>
        <w:jc w:val="both"/>
      </w:pPr>
      <w:r>
        <w:rPr>
          <w:rFonts w:ascii="Times New Roman" w:eastAsia="Times New Roman" w:hAnsi="Times New Roman" w:cs="Times New Roman"/>
        </w:rPr>
        <w:t xml:space="preserve">Provision of Feedback to the students is not essential for Summative Examinations </w:t>
      </w:r>
    </w:p>
    <w:p w:rsidR="00746E79" w:rsidRDefault="009421E0">
      <w:pPr>
        <w:spacing w:after="3" w:line="246" w:lineRule="auto"/>
        <w:ind w:left="934" w:right="-15" w:hanging="10"/>
      </w:pPr>
      <w:r>
        <w:rPr>
          <w:rFonts w:ascii="Times New Roman" w:eastAsia="Times New Roman" w:hAnsi="Times New Roman" w:cs="Times New Roman"/>
          <w:b/>
        </w:rPr>
        <w:t>7.</w:t>
      </w:r>
      <w:r>
        <w:rPr>
          <w:rFonts w:ascii="Arial" w:eastAsia="Arial" w:hAnsi="Arial" w:cs="Arial"/>
          <w:b/>
        </w:rPr>
        <w:t xml:space="preserve"> </w:t>
      </w:r>
      <w:r>
        <w:rPr>
          <w:rFonts w:ascii="Times New Roman" w:eastAsia="Times New Roman" w:hAnsi="Times New Roman" w:cs="Times New Roman"/>
          <w:b/>
        </w:rPr>
        <w:t xml:space="preserve">What is continuous Internal Assessment? </w:t>
      </w:r>
    </w:p>
    <w:p w:rsidR="00746E79" w:rsidRDefault="009421E0" w:rsidP="005F59B7">
      <w:pPr>
        <w:pStyle w:val="ListParagraph"/>
        <w:numPr>
          <w:ilvl w:val="0"/>
          <w:numId w:val="174"/>
        </w:numPr>
        <w:spacing w:after="46" w:line="242" w:lineRule="auto"/>
        <w:ind w:left="900" w:right="-15"/>
        <w:jc w:val="both"/>
      </w:pPr>
      <w:r w:rsidRPr="00311238">
        <w:rPr>
          <w:rFonts w:ascii="Times New Roman" w:eastAsia="Times New Roman" w:hAnsi="Times New Roman" w:cs="Times New Roman"/>
        </w:rPr>
        <w:t xml:space="preserve">A collection of Formative Assessments is called Continuous Internal Assessment </w:t>
      </w:r>
    </w:p>
    <w:p w:rsidR="00311238" w:rsidRDefault="00311238">
      <w:pPr>
        <w:spacing w:after="3" w:line="246" w:lineRule="auto"/>
        <w:ind w:left="591" w:right="-15" w:hanging="10"/>
        <w:rPr>
          <w:rFonts w:ascii="Times New Roman" w:eastAsia="Times New Roman" w:hAnsi="Times New Roman" w:cs="Times New Roman"/>
          <w:b/>
        </w:rPr>
      </w:pPr>
    </w:p>
    <w:p w:rsidR="00311238" w:rsidRDefault="00311238">
      <w:pPr>
        <w:spacing w:after="3" w:line="246" w:lineRule="auto"/>
        <w:ind w:left="591" w:right="-15" w:hanging="10"/>
        <w:rPr>
          <w:rFonts w:ascii="Times New Roman" w:eastAsia="Times New Roman" w:hAnsi="Times New Roman" w:cs="Times New Roman"/>
          <w:b/>
        </w:rPr>
      </w:pPr>
    </w:p>
    <w:p w:rsidR="00746E79" w:rsidRDefault="009421E0">
      <w:pPr>
        <w:spacing w:after="3" w:line="246" w:lineRule="auto"/>
        <w:ind w:left="591" w:right="-15" w:hanging="10"/>
      </w:pPr>
      <w:r>
        <w:rPr>
          <w:rFonts w:ascii="Times New Roman" w:eastAsia="Times New Roman" w:hAnsi="Times New Roman" w:cs="Times New Roman"/>
          <w:b/>
        </w:rPr>
        <w:t xml:space="preserve">What is the basis of curriculum and Assessment of MD Pediatric Medicine of Rawalpindi Medical University Rawalpindi? </w:t>
      </w:r>
    </w:p>
    <w:p w:rsidR="00746E79" w:rsidRDefault="009421E0">
      <w:pPr>
        <w:spacing w:line="240" w:lineRule="auto"/>
      </w:pPr>
      <w:r>
        <w:rPr>
          <w:rFonts w:ascii="Times New Roman" w:eastAsia="Times New Roman" w:hAnsi="Times New Roman" w:cs="Times New Roman"/>
          <w:b/>
          <w:sz w:val="21"/>
        </w:rPr>
        <w:t xml:space="preserve"> </w:t>
      </w:r>
    </w:p>
    <w:p w:rsidR="00746E79" w:rsidRDefault="009421E0">
      <w:pPr>
        <w:spacing w:after="232" w:line="242" w:lineRule="auto"/>
        <w:ind w:left="576" w:right="78" w:hanging="10"/>
        <w:jc w:val="both"/>
      </w:pPr>
      <w:r>
        <w:rPr>
          <w:rFonts w:ascii="Times New Roman" w:eastAsia="Times New Roman" w:hAnsi="Times New Roman" w:cs="Times New Roman"/>
        </w:rPr>
        <w:t xml:space="preserve">The curriculum of MD Pediatric Medicine of Rawalpindi Medical University Rawalpindi is derived from Accreditation Council for Graduate Medical Education which is competency / performance based system depends upon six following competencies. </w:t>
      </w:r>
    </w:p>
    <w:p w:rsidR="00746E79" w:rsidRDefault="009421E0" w:rsidP="005F59B7">
      <w:pPr>
        <w:numPr>
          <w:ilvl w:val="0"/>
          <w:numId w:val="33"/>
        </w:numPr>
        <w:spacing w:after="3" w:line="246" w:lineRule="auto"/>
        <w:ind w:right="-15" w:hanging="365"/>
      </w:pPr>
      <w:r>
        <w:rPr>
          <w:rFonts w:ascii="Times New Roman" w:eastAsia="Times New Roman" w:hAnsi="Times New Roman" w:cs="Times New Roman"/>
          <w:b/>
        </w:rPr>
        <w:t xml:space="preserve">Medical Knowledge </w:t>
      </w:r>
    </w:p>
    <w:p w:rsidR="00746E79" w:rsidRDefault="009421E0" w:rsidP="005F59B7">
      <w:pPr>
        <w:numPr>
          <w:ilvl w:val="0"/>
          <w:numId w:val="33"/>
        </w:numPr>
        <w:spacing w:after="3" w:line="246" w:lineRule="auto"/>
        <w:ind w:right="-15" w:hanging="365"/>
      </w:pPr>
      <w:r>
        <w:rPr>
          <w:rFonts w:ascii="Times New Roman" w:eastAsia="Times New Roman" w:hAnsi="Times New Roman" w:cs="Times New Roman"/>
          <w:b/>
        </w:rPr>
        <w:t xml:space="preserve">Patient Care </w:t>
      </w:r>
    </w:p>
    <w:p w:rsidR="00746E79" w:rsidRDefault="009421E0" w:rsidP="005F59B7">
      <w:pPr>
        <w:numPr>
          <w:ilvl w:val="0"/>
          <w:numId w:val="33"/>
        </w:numPr>
        <w:spacing w:after="3" w:line="246" w:lineRule="auto"/>
        <w:ind w:right="-15" w:hanging="365"/>
      </w:pPr>
      <w:r>
        <w:rPr>
          <w:rFonts w:ascii="Times New Roman" w:eastAsia="Times New Roman" w:hAnsi="Times New Roman" w:cs="Times New Roman"/>
          <w:b/>
        </w:rPr>
        <w:t xml:space="preserve">Interpersonal &amp; Communication Skills </w:t>
      </w:r>
    </w:p>
    <w:p w:rsidR="00746E79" w:rsidRDefault="009421E0" w:rsidP="005F59B7">
      <w:pPr>
        <w:numPr>
          <w:ilvl w:val="0"/>
          <w:numId w:val="33"/>
        </w:numPr>
        <w:spacing w:after="3" w:line="246" w:lineRule="auto"/>
        <w:ind w:right="-15" w:hanging="365"/>
      </w:pPr>
      <w:r>
        <w:rPr>
          <w:rFonts w:ascii="Times New Roman" w:eastAsia="Times New Roman" w:hAnsi="Times New Roman" w:cs="Times New Roman"/>
          <w:b/>
        </w:rPr>
        <w:t xml:space="preserve">Professionalism </w:t>
      </w:r>
    </w:p>
    <w:p w:rsidR="00746E79" w:rsidRDefault="009421E0" w:rsidP="005F59B7">
      <w:pPr>
        <w:numPr>
          <w:ilvl w:val="0"/>
          <w:numId w:val="33"/>
        </w:numPr>
        <w:spacing w:after="3" w:line="246" w:lineRule="auto"/>
        <w:ind w:right="-15" w:hanging="365"/>
      </w:pPr>
      <w:r>
        <w:rPr>
          <w:rFonts w:ascii="Times New Roman" w:eastAsia="Times New Roman" w:hAnsi="Times New Roman" w:cs="Times New Roman"/>
          <w:b/>
        </w:rPr>
        <w:t xml:space="preserve">Practice Based Learning </w:t>
      </w:r>
    </w:p>
    <w:p w:rsidR="00746E79" w:rsidRDefault="009421E0" w:rsidP="005F59B7">
      <w:pPr>
        <w:numPr>
          <w:ilvl w:val="0"/>
          <w:numId w:val="33"/>
        </w:numPr>
        <w:spacing w:after="3" w:line="246" w:lineRule="auto"/>
        <w:ind w:right="-15" w:hanging="365"/>
      </w:pPr>
      <w:r>
        <w:rPr>
          <w:rFonts w:ascii="Times New Roman" w:eastAsia="Times New Roman" w:hAnsi="Times New Roman" w:cs="Times New Roman"/>
          <w:b/>
        </w:rPr>
        <w:t xml:space="preserve">System Based Learning </w:t>
      </w:r>
    </w:p>
    <w:p w:rsidR="00746E79" w:rsidRDefault="009421E0">
      <w:pPr>
        <w:spacing w:line="240" w:lineRule="auto"/>
      </w:pPr>
      <w:r>
        <w:rPr>
          <w:rFonts w:ascii="Times New Roman" w:eastAsia="Times New Roman" w:hAnsi="Times New Roman" w:cs="Times New Roman"/>
          <w:b/>
          <w:sz w:val="21"/>
        </w:rPr>
        <w:t xml:space="preserve"> </w:t>
      </w:r>
    </w:p>
    <w:p w:rsidR="00746E79" w:rsidRDefault="009421E0">
      <w:pPr>
        <w:spacing w:after="46" w:line="305" w:lineRule="auto"/>
        <w:ind w:left="922" w:right="1668" w:hanging="356"/>
        <w:jc w:val="both"/>
      </w:pPr>
      <w:r>
        <w:rPr>
          <w:rFonts w:ascii="Times New Roman" w:eastAsia="Times New Roman" w:hAnsi="Times New Roman" w:cs="Times New Roman"/>
        </w:rPr>
        <w:t xml:space="preserve">Rawalpindi Medical University Rawalpindi has two incorporated one additional component in this basic structure of six core competencies </w:t>
      </w:r>
      <w:r>
        <w:rPr>
          <w:rFonts w:ascii="Times New Roman" w:eastAsia="Times New Roman" w:hAnsi="Times New Roman" w:cs="Times New Roman"/>
          <w:b/>
        </w:rPr>
        <w:t>7.</w:t>
      </w:r>
      <w:r>
        <w:rPr>
          <w:rFonts w:ascii="Arial" w:eastAsia="Arial" w:hAnsi="Arial" w:cs="Arial"/>
          <w:b/>
        </w:rPr>
        <w:t xml:space="preserve"> </w:t>
      </w:r>
      <w:r>
        <w:rPr>
          <w:rFonts w:ascii="Times New Roman" w:eastAsia="Times New Roman" w:hAnsi="Times New Roman" w:cs="Times New Roman"/>
          <w:b/>
        </w:rPr>
        <w:t xml:space="preserve">Research </w:t>
      </w:r>
    </w:p>
    <w:p w:rsidR="00746E79" w:rsidRDefault="009421E0" w:rsidP="00311238">
      <w:pPr>
        <w:spacing w:line="240" w:lineRule="auto"/>
      </w:pPr>
      <w:r>
        <w:rPr>
          <w:rFonts w:ascii="Times New Roman" w:eastAsia="Times New Roman" w:hAnsi="Times New Roman" w:cs="Times New Roman"/>
          <w:b/>
          <w:sz w:val="27"/>
        </w:rPr>
        <w:t xml:space="preserve"> </w:t>
      </w:r>
      <w:r>
        <w:rPr>
          <w:rFonts w:ascii="Times New Roman" w:eastAsia="Times New Roman" w:hAnsi="Times New Roman" w:cs="Times New Roman"/>
          <w:b/>
        </w:rPr>
        <w:t xml:space="preserve">Distribution of weightage (if we consider total marks as 100) among various desired competencies of RMU Pediatric Medicine MD curriculum: </w:t>
      </w:r>
    </w:p>
    <w:p w:rsidR="00746E79" w:rsidRDefault="009421E0">
      <w:pPr>
        <w:spacing w:after="4"/>
      </w:pPr>
      <w:r>
        <w:rPr>
          <w:rFonts w:ascii="Times New Roman" w:eastAsia="Times New Roman" w:hAnsi="Times New Roman" w:cs="Times New Roman"/>
          <w:b/>
        </w:rPr>
        <w:t xml:space="preserve"> </w:t>
      </w:r>
    </w:p>
    <w:tbl>
      <w:tblPr>
        <w:tblStyle w:val="TableGrid"/>
        <w:tblW w:w="6920" w:type="dxa"/>
        <w:tblInd w:w="3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 w:type="dxa"/>
          <w:right w:w="115" w:type="dxa"/>
        </w:tblCellMar>
        <w:tblLook w:val="04A0" w:firstRow="1" w:lastRow="0" w:firstColumn="1" w:lastColumn="0" w:noHBand="0" w:noVBand="1"/>
      </w:tblPr>
      <w:tblGrid>
        <w:gridCol w:w="4587"/>
        <w:gridCol w:w="2333"/>
      </w:tblGrid>
      <w:tr w:rsidR="00311238" w:rsidTr="00311238">
        <w:trPr>
          <w:trHeight w:val="288"/>
        </w:trPr>
        <w:tc>
          <w:tcPr>
            <w:tcW w:w="4587" w:type="dxa"/>
          </w:tcPr>
          <w:p w:rsidR="00311238" w:rsidRDefault="00311238">
            <w:r>
              <w:rPr>
                <w:rFonts w:ascii="Times New Roman" w:eastAsia="Times New Roman" w:hAnsi="Times New Roman" w:cs="Times New Roman"/>
              </w:rPr>
              <w:t xml:space="preserve">1. Medical knowledge </w:t>
            </w:r>
          </w:p>
        </w:tc>
        <w:tc>
          <w:tcPr>
            <w:tcW w:w="2333" w:type="dxa"/>
            <w:vMerge w:val="restart"/>
            <w:vAlign w:val="center"/>
          </w:tcPr>
          <w:p w:rsidR="00311238" w:rsidRDefault="00311238" w:rsidP="00311238">
            <w:pPr>
              <w:jc w:val="center"/>
            </w:pPr>
            <w:r>
              <w:rPr>
                <w:rFonts w:ascii="Times New Roman" w:eastAsia="Times New Roman" w:hAnsi="Times New Roman" w:cs="Times New Roman"/>
              </w:rPr>
              <w:t>40% both</w:t>
            </w:r>
          </w:p>
        </w:tc>
      </w:tr>
      <w:tr w:rsidR="00311238" w:rsidTr="00311238">
        <w:trPr>
          <w:trHeight w:val="286"/>
        </w:trPr>
        <w:tc>
          <w:tcPr>
            <w:tcW w:w="4587" w:type="dxa"/>
          </w:tcPr>
          <w:p w:rsidR="00311238" w:rsidRDefault="00311238">
            <w:r>
              <w:rPr>
                <w:rFonts w:ascii="Times New Roman" w:eastAsia="Times New Roman" w:hAnsi="Times New Roman" w:cs="Times New Roman"/>
              </w:rPr>
              <w:t xml:space="preserve">2. Patient care </w:t>
            </w:r>
          </w:p>
        </w:tc>
        <w:tc>
          <w:tcPr>
            <w:tcW w:w="2333" w:type="dxa"/>
            <w:vMerge/>
            <w:vAlign w:val="center"/>
          </w:tcPr>
          <w:p w:rsidR="00311238" w:rsidRDefault="00311238" w:rsidP="00311238">
            <w:pPr>
              <w:jc w:val="center"/>
            </w:pPr>
          </w:p>
        </w:tc>
      </w:tr>
      <w:tr w:rsidR="00311238" w:rsidTr="00311238">
        <w:trPr>
          <w:trHeight w:val="289"/>
        </w:trPr>
        <w:tc>
          <w:tcPr>
            <w:tcW w:w="4587" w:type="dxa"/>
          </w:tcPr>
          <w:p w:rsidR="00311238" w:rsidRDefault="00311238">
            <w:r>
              <w:rPr>
                <w:rFonts w:ascii="Times New Roman" w:eastAsia="Times New Roman" w:hAnsi="Times New Roman" w:cs="Times New Roman"/>
              </w:rPr>
              <w:t xml:space="preserve">3. Interpersonal &amp; communication skills </w:t>
            </w:r>
          </w:p>
        </w:tc>
        <w:tc>
          <w:tcPr>
            <w:tcW w:w="2333" w:type="dxa"/>
            <w:vMerge w:val="restart"/>
            <w:vAlign w:val="center"/>
          </w:tcPr>
          <w:p w:rsidR="00311238" w:rsidRDefault="00311238" w:rsidP="00311238">
            <w:pPr>
              <w:jc w:val="center"/>
            </w:pPr>
            <w:r>
              <w:rPr>
                <w:rFonts w:ascii="Times New Roman" w:eastAsia="Times New Roman" w:hAnsi="Times New Roman" w:cs="Times New Roman"/>
              </w:rPr>
              <w:t>40% both</w:t>
            </w:r>
          </w:p>
        </w:tc>
      </w:tr>
      <w:tr w:rsidR="00311238" w:rsidTr="00311238">
        <w:trPr>
          <w:trHeight w:val="288"/>
        </w:trPr>
        <w:tc>
          <w:tcPr>
            <w:tcW w:w="4587" w:type="dxa"/>
          </w:tcPr>
          <w:p w:rsidR="00311238" w:rsidRDefault="00311238">
            <w:r>
              <w:rPr>
                <w:rFonts w:ascii="Times New Roman" w:eastAsia="Times New Roman" w:hAnsi="Times New Roman" w:cs="Times New Roman"/>
              </w:rPr>
              <w:t xml:space="preserve">4. Professionalism </w:t>
            </w:r>
          </w:p>
        </w:tc>
        <w:tc>
          <w:tcPr>
            <w:tcW w:w="2333" w:type="dxa"/>
            <w:vMerge/>
            <w:vAlign w:val="center"/>
          </w:tcPr>
          <w:p w:rsidR="00311238" w:rsidRDefault="00311238" w:rsidP="00311238">
            <w:pPr>
              <w:jc w:val="center"/>
            </w:pPr>
          </w:p>
        </w:tc>
      </w:tr>
      <w:tr w:rsidR="00311238" w:rsidTr="00311238">
        <w:trPr>
          <w:trHeight w:val="283"/>
        </w:trPr>
        <w:tc>
          <w:tcPr>
            <w:tcW w:w="4587" w:type="dxa"/>
          </w:tcPr>
          <w:p w:rsidR="00311238" w:rsidRDefault="00311238">
            <w:r>
              <w:rPr>
                <w:rFonts w:ascii="Times New Roman" w:eastAsia="Times New Roman" w:hAnsi="Times New Roman" w:cs="Times New Roman"/>
              </w:rPr>
              <w:t xml:space="preserve">5. Practice based learning </w:t>
            </w:r>
          </w:p>
        </w:tc>
        <w:tc>
          <w:tcPr>
            <w:tcW w:w="2333" w:type="dxa"/>
            <w:vMerge w:val="restart"/>
            <w:vAlign w:val="center"/>
          </w:tcPr>
          <w:p w:rsidR="00311238" w:rsidRDefault="00311238" w:rsidP="00311238">
            <w:pPr>
              <w:jc w:val="center"/>
            </w:pPr>
            <w:r>
              <w:rPr>
                <w:rFonts w:ascii="Times New Roman" w:eastAsia="Times New Roman" w:hAnsi="Times New Roman" w:cs="Times New Roman"/>
              </w:rPr>
              <w:t>10% both</w:t>
            </w:r>
          </w:p>
        </w:tc>
      </w:tr>
      <w:tr w:rsidR="00311238" w:rsidTr="00311238">
        <w:trPr>
          <w:trHeight w:val="286"/>
        </w:trPr>
        <w:tc>
          <w:tcPr>
            <w:tcW w:w="4587" w:type="dxa"/>
          </w:tcPr>
          <w:p w:rsidR="00311238" w:rsidRDefault="00311238">
            <w:r>
              <w:rPr>
                <w:rFonts w:ascii="Times New Roman" w:eastAsia="Times New Roman" w:hAnsi="Times New Roman" w:cs="Times New Roman"/>
              </w:rPr>
              <w:t xml:space="preserve">6. System based learning </w:t>
            </w:r>
          </w:p>
        </w:tc>
        <w:tc>
          <w:tcPr>
            <w:tcW w:w="2333" w:type="dxa"/>
            <w:vMerge/>
          </w:tcPr>
          <w:p w:rsidR="00311238" w:rsidRDefault="00311238"/>
        </w:tc>
      </w:tr>
      <w:tr w:rsidR="00746E79" w:rsidTr="00311238">
        <w:trPr>
          <w:trHeight w:val="288"/>
        </w:trPr>
        <w:tc>
          <w:tcPr>
            <w:tcW w:w="4587" w:type="dxa"/>
          </w:tcPr>
          <w:p w:rsidR="00746E79" w:rsidRDefault="009421E0">
            <w:r>
              <w:rPr>
                <w:rFonts w:ascii="Times New Roman" w:eastAsia="Times New Roman" w:hAnsi="Times New Roman" w:cs="Times New Roman"/>
              </w:rPr>
              <w:t xml:space="preserve">7. Research </w:t>
            </w:r>
          </w:p>
        </w:tc>
        <w:tc>
          <w:tcPr>
            <w:tcW w:w="2333" w:type="dxa"/>
          </w:tcPr>
          <w:p w:rsidR="00746E79" w:rsidRDefault="009421E0">
            <w:pPr>
              <w:jc w:val="center"/>
            </w:pPr>
            <w:r>
              <w:rPr>
                <w:rFonts w:ascii="Times New Roman" w:eastAsia="Times New Roman" w:hAnsi="Times New Roman" w:cs="Times New Roman"/>
              </w:rPr>
              <w:t xml:space="preserve">10% </w:t>
            </w:r>
          </w:p>
        </w:tc>
      </w:tr>
    </w:tbl>
    <w:p w:rsidR="00746E79" w:rsidRDefault="009421E0">
      <w:pPr>
        <w:spacing w:after="195" w:line="240" w:lineRule="auto"/>
        <w:ind w:left="660"/>
      </w:pPr>
      <w:r>
        <w:rPr>
          <w:rFonts w:ascii="Times New Roman" w:eastAsia="Times New Roman" w:hAnsi="Times New Roman" w:cs="Times New Roman"/>
          <w:b/>
        </w:rPr>
        <w:lastRenderedPageBreak/>
        <w:t xml:space="preserve"> </w:t>
      </w:r>
    </w:p>
    <w:p w:rsidR="00746E79" w:rsidRDefault="009421E0">
      <w:pPr>
        <w:spacing w:after="198" w:line="240" w:lineRule="auto"/>
        <w:ind w:left="660"/>
      </w:pPr>
      <w:r>
        <w:rPr>
          <w:rFonts w:ascii="Times New Roman" w:eastAsia="Times New Roman" w:hAnsi="Times New Roman" w:cs="Times New Roman"/>
          <w:b/>
        </w:rPr>
        <w:t xml:space="preserve"> </w:t>
      </w:r>
    </w:p>
    <w:p w:rsidR="00746E79" w:rsidRDefault="009421E0">
      <w:pPr>
        <w:spacing w:line="240" w:lineRule="auto"/>
        <w:ind w:left="660"/>
      </w:pPr>
      <w:r>
        <w:rPr>
          <w:rFonts w:ascii="Times New Roman" w:eastAsia="Times New Roman" w:hAnsi="Times New Roman" w:cs="Times New Roman"/>
          <w:b/>
        </w:rPr>
        <w:t xml:space="preserve"> </w:t>
      </w:r>
    </w:p>
    <w:p w:rsidR="00311238" w:rsidRDefault="00311238">
      <w:pPr>
        <w:spacing w:after="2" w:line="240" w:lineRule="auto"/>
        <w:ind w:left="10" w:right="10890" w:hanging="10"/>
        <w:jc w:val="right"/>
        <w:rPr>
          <w:rFonts w:ascii="Times New Roman" w:eastAsia="Times New Roman" w:hAnsi="Times New Roman" w:cs="Times New Roman"/>
          <w:b/>
          <w:color w:val="365F91"/>
        </w:rPr>
      </w:pPr>
    </w:p>
    <w:p w:rsidR="00311238" w:rsidRDefault="00311238">
      <w:pPr>
        <w:spacing w:after="2" w:line="240" w:lineRule="auto"/>
        <w:ind w:left="10" w:right="10890" w:hanging="10"/>
        <w:jc w:val="right"/>
        <w:rPr>
          <w:rFonts w:ascii="Times New Roman" w:eastAsia="Times New Roman" w:hAnsi="Times New Roman" w:cs="Times New Roman"/>
          <w:b/>
          <w:color w:val="365F91"/>
        </w:rPr>
      </w:pPr>
    </w:p>
    <w:p w:rsidR="00311238" w:rsidRDefault="00311238">
      <w:pPr>
        <w:spacing w:after="2" w:line="240" w:lineRule="auto"/>
        <w:ind w:left="10" w:right="10890" w:hanging="10"/>
        <w:jc w:val="right"/>
        <w:rPr>
          <w:rFonts w:ascii="Times New Roman" w:eastAsia="Times New Roman" w:hAnsi="Times New Roman" w:cs="Times New Roman"/>
          <w:b/>
          <w:color w:val="365F91"/>
        </w:rPr>
      </w:pPr>
    </w:p>
    <w:p w:rsidR="00746E79" w:rsidRDefault="009421E0">
      <w:pPr>
        <w:spacing w:after="2" w:line="240" w:lineRule="auto"/>
        <w:ind w:left="10" w:right="10890" w:hanging="10"/>
        <w:jc w:val="right"/>
      </w:pPr>
      <w:r>
        <w:rPr>
          <w:rFonts w:ascii="Times New Roman" w:eastAsia="Times New Roman" w:hAnsi="Times New Roman" w:cs="Times New Roman"/>
          <w:b/>
          <w:color w:val="365F91"/>
        </w:rPr>
        <w:t xml:space="preserve">Continuous Internal Assessment: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7"/>
      </w:pPr>
      <w:r>
        <w:rPr>
          <w:rFonts w:ascii="Times New Roman" w:eastAsia="Times New Roman" w:hAnsi="Times New Roman" w:cs="Times New Roman"/>
          <w:b/>
          <w:sz w:val="20"/>
        </w:rPr>
        <w:t xml:space="preserve"> </w:t>
      </w:r>
    </w:p>
    <w:tbl>
      <w:tblPr>
        <w:tblStyle w:val="TableGrid"/>
        <w:tblW w:w="1397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8" w:type="dxa"/>
          <w:right w:w="163" w:type="dxa"/>
        </w:tblCellMar>
        <w:tblLook w:val="04A0" w:firstRow="1" w:lastRow="0" w:firstColumn="1" w:lastColumn="0" w:noHBand="0" w:noVBand="1"/>
      </w:tblPr>
      <w:tblGrid>
        <w:gridCol w:w="2803"/>
        <w:gridCol w:w="1717"/>
        <w:gridCol w:w="2179"/>
        <w:gridCol w:w="3733"/>
        <w:gridCol w:w="3538"/>
      </w:tblGrid>
      <w:tr w:rsidR="00746E79" w:rsidTr="00311238">
        <w:trPr>
          <w:trHeight w:val="814"/>
        </w:trPr>
        <w:tc>
          <w:tcPr>
            <w:tcW w:w="2804" w:type="dxa"/>
          </w:tcPr>
          <w:p w:rsidR="00746E79" w:rsidRDefault="009421E0">
            <w:pPr>
              <w:ind w:left="2"/>
            </w:pPr>
            <w:r>
              <w:rPr>
                <w:rFonts w:ascii="Times New Roman" w:eastAsia="Times New Roman" w:hAnsi="Times New Roman" w:cs="Times New Roman"/>
                <w:b/>
              </w:rPr>
              <w:t xml:space="preserve">Competencies included CIA </w:t>
            </w:r>
          </w:p>
        </w:tc>
        <w:tc>
          <w:tcPr>
            <w:tcW w:w="1717" w:type="dxa"/>
          </w:tcPr>
          <w:p w:rsidR="00746E79" w:rsidRDefault="009421E0">
            <w:pPr>
              <w:ind w:left="7"/>
            </w:pPr>
            <w:r>
              <w:rPr>
                <w:rFonts w:ascii="Times New Roman" w:eastAsia="Times New Roman" w:hAnsi="Times New Roman" w:cs="Times New Roman"/>
                <w:b/>
              </w:rPr>
              <w:t xml:space="preserve">Phases of CIA </w:t>
            </w:r>
          </w:p>
        </w:tc>
        <w:tc>
          <w:tcPr>
            <w:tcW w:w="2179" w:type="dxa"/>
          </w:tcPr>
          <w:p w:rsidR="00746E79" w:rsidRDefault="009421E0">
            <w:pPr>
              <w:spacing w:line="240" w:lineRule="auto"/>
              <w:ind w:left="5"/>
            </w:pPr>
            <w:r>
              <w:rPr>
                <w:rFonts w:ascii="Times New Roman" w:eastAsia="Times New Roman" w:hAnsi="Times New Roman" w:cs="Times New Roman"/>
                <w:b/>
              </w:rPr>
              <w:t xml:space="preserve">Time Line for end </w:t>
            </w:r>
          </w:p>
          <w:p w:rsidR="00746E79" w:rsidRDefault="009421E0">
            <w:pPr>
              <w:ind w:left="5"/>
            </w:pPr>
            <w:r>
              <w:rPr>
                <w:rFonts w:ascii="Times New Roman" w:eastAsia="Times New Roman" w:hAnsi="Times New Roman" w:cs="Times New Roman"/>
                <w:b/>
              </w:rPr>
              <w:t xml:space="preserve">of various phases of CIA </w:t>
            </w:r>
          </w:p>
        </w:tc>
        <w:tc>
          <w:tcPr>
            <w:tcW w:w="3733" w:type="dxa"/>
          </w:tcPr>
          <w:p w:rsidR="00746E79" w:rsidRDefault="009421E0">
            <w:pPr>
              <w:ind w:left="2"/>
            </w:pPr>
            <w:r>
              <w:rPr>
                <w:rFonts w:ascii="Times New Roman" w:eastAsia="Times New Roman" w:hAnsi="Times New Roman" w:cs="Times New Roman"/>
                <w:b/>
              </w:rPr>
              <w:t xml:space="preserve">Weightage of CIA </w:t>
            </w:r>
          </w:p>
        </w:tc>
        <w:tc>
          <w:tcPr>
            <w:tcW w:w="3538" w:type="dxa"/>
          </w:tcPr>
          <w:p w:rsidR="00746E79" w:rsidRDefault="009421E0">
            <w:pPr>
              <w:ind w:left="5"/>
            </w:pPr>
            <w:r>
              <w:rPr>
                <w:rFonts w:ascii="Times New Roman" w:eastAsia="Times New Roman" w:hAnsi="Times New Roman" w:cs="Times New Roman"/>
                <w:b/>
              </w:rPr>
              <w:t xml:space="preserve">Tools for Assessment of CIA </w:t>
            </w:r>
          </w:p>
        </w:tc>
      </w:tr>
      <w:tr w:rsidR="00746E79" w:rsidTr="00311238">
        <w:trPr>
          <w:trHeight w:val="931"/>
        </w:trPr>
        <w:tc>
          <w:tcPr>
            <w:tcW w:w="2804" w:type="dxa"/>
            <w:vMerge w:val="restart"/>
          </w:tcPr>
          <w:p w:rsidR="00746E79" w:rsidRDefault="009421E0" w:rsidP="005F59B7">
            <w:pPr>
              <w:numPr>
                <w:ilvl w:val="0"/>
                <w:numId w:val="138"/>
              </w:numPr>
              <w:spacing w:line="240" w:lineRule="auto"/>
              <w:ind w:hanging="274"/>
            </w:pPr>
            <w:r>
              <w:rPr>
                <w:rFonts w:ascii="Times New Roman" w:eastAsia="Times New Roman" w:hAnsi="Times New Roman" w:cs="Times New Roman"/>
                <w:b/>
              </w:rPr>
              <w:t xml:space="preserve">Medical knowledge </w:t>
            </w:r>
          </w:p>
          <w:p w:rsidR="00746E79" w:rsidRDefault="009421E0" w:rsidP="005F59B7">
            <w:pPr>
              <w:numPr>
                <w:ilvl w:val="0"/>
                <w:numId w:val="138"/>
              </w:numPr>
              <w:spacing w:line="240" w:lineRule="auto"/>
              <w:ind w:hanging="274"/>
            </w:pPr>
            <w:r>
              <w:rPr>
                <w:rFonts w:ascii="Times New Roman" w:eastAsia="Times New Roman" w:hAnsi="Times New Roman" w:cs="Times New Roman"/>
                <w:b/>
              </w:rPr>
              <w:t xml:space="preserve">Patient care (40% both) </w:t>
            </w:r>
          </w:p>
          <w:p w:rsidR="00746E79" w:rsidRDefault="009421E0" w:rsidP="005F59B7">
            <w:pPr>
              <w:numPr>
                <w:ilvl w:val="0"/>
                <w:numId w:val="138"/>
              </w:numPr>
              <w:spacing w:line="232" w:lineRule="auto"/>
              <w:ind w:hanging="274"/>
            </w:pPr>
            <w:r>
              <w:rPr>
                <w:rFonts w:ascii="Times New Roman" w:eastAsia="Times New Roman" w:hAnsi="Times New Roman" w:cs="Times New Roman"/>
                <w:b/>
              </w:rPr>
              <w:t xml:space="preserve">Interpersonal &amp; communication skills </w:t>
            </w:r>
          </w:p>
          <w:p w:rsidR="00746E79" w:rsidRDefault="009421E0" w:rsidP="005F59B7">
            <w:pPr>
              <w:numPr>
                <w:ilvl w:val="0"/>
                <w:numId w:val="138"/>
              </w:numPr>
              <w:spacing w:line="233" w:lineRule="auto"/>
              <w:ind w:hanging="274"/>
            </w:pPr>
            <w:r>
              <w:rPr>
                <w:rFonts w:ascii="Times New Roman" w:eastAsia="Times New Roman" w:hAnsi="Times New Roman" w:cs="Times New Roman"/>
                <w:b/>
              </w:rPr>
              <w:t xml:space="preserve">Professionalism (40% both) </w:t>
            </w:r>
          </w:p>
          <w:p w:rsidR="00746E79" w:rsidRDefault="009421E0" w:rsidP="005F59B7">
            <w:pPr>
              <w:numPr>
                <w:ilvl w:val="0"/>
                <w:numId w:val="138"/>
              </w:numPr>
              <w:spacing w:line="240" w:lineRule="auto"/>
              <w:ind w:hanging="274"/>
            </w:pPr>
            <w:r>
              <w:rPr>
                <w:rFonts w:ascii="Times New Roman" w:eastAsia="Times New Roman" w:hAnsi="Times New Roman" w:cs="Times New Roman"/>
                <w:b/>
              </w:rPr>
              <w:t xml:space="preserve">Practice based learning </w:t>
            </w:r>
          </w:p>
          <w:p w:rsidR="00746E79" w:rsidRDefault="009421E0" w:rsidP="005F59B7">
            <w:pPr>
              <w:numPr>
                <w:ilvl w:val="0"/>
                <w:numId w:val="138"/>
              </w:numPr>
              <w:spacing w:line="240" w:lineRule="auto"/>
              <w:ind w:hanging="274"/>
            </w:pPr>
            <w:r>
              <w:rPr>
                <w:rFonts w:ascii="Times New Roman" w:eastAsia="Times New Roman" w:hAnsi="Times New Roman" w:cs="Times New Roman"/>
                <w:b/>
              </w:rPr>
              <w:t xml:space="preserve">System based learning </w:t>
            </w:r>
          </w:p>
          <w:p w:rsidR="00746E79" w:rsidRDefault="009421E0">
            <w:pPr>
              <w:spacing w:line="240" w:lineRule="auto"/>
              <w:ind w:left="274"/>
            </w:pPr>
            <w:r>
              <w:rPr>
                <w:rFonts w:ascii="Times New Roman" w:eastAsia="Times New Roman" w:hAnsi="Times New Roman" w:cs="Times New Roman"/>
                <w:b/>
              </w:rPr>
              <w:t xml:space="preserve">(10% both) </w:t>
            </w:r>
          </w:p>
          <w:p w:rsidR="00746E79" w:rsidRDefault="009421E0" w:rsidP="005F59B7">
            <w:pPr>
              <w:numPr>
                <w:ilvl w:val="0"/>
                <w:numId w:val="138"/>
              </w:numPr>
              <w:ind w:hanging="274"/>
            </w:pPr>
            <w:r>
              <w:rPr>
                <w:rFonts w:ascii="Times New Roman" w:eastAsia="Times New Roman" w:hAnsi="Times New Roman" w:cs="Times New Roman"/>
                <w:b/>
              </w:rPr>
              <w:t xml:space="preserve">Research 10%) </w:t>
            </w:r>
          </w:p>
        </w:tc>
        <w:tc>
          <w:tcPr>
            <w:tcW w:w="1717" w:type="dxa"/>
          </w:tcPr>
          <w:p w:rsidR="00746E79" w:rsidRDefault="009421E0">
            <w:pPr>
              <w:spacing w:line="240" w:lineRule="auto"/>
              <w:ind w:left="7"/>
            </w:pPr>
            <w:r>
              <w:rPr>
                <w:rFonts w:ascii="Times New Roman" w:eastAsia="Times New Roman" w:hAnsi="Times New Roman" w:cs="Times New Roman"/>
              </w:rPr>
              <w:t xml:space="preserve">Phase -1 </w:t>
            </w:r>
          </w:p>
          <w:p w:rsidR="00746E79" w:rsidRDefault="009421E0" w:rsidP="005F59B7">
            <w:pPr>
              <w:numPr>
                <w:ilvl w:val="0"/>
                <w:numId w:val="139"/>
              </w:numPr>
              <w:spacing w:line="240" w:lineRule="auto"/>
              <w:ind w:left="292" w:hanging="290"/>
            </w:pPr>
            <w:r>
              <w:rPr>
                <w:rFonts w:ascii="Times New Roman" w:eastAsia="Times New Roman" w:hAnsi="Times New Roman" w:cs="Times New Roman"/>
              </w:rPr>
              <w:t xml:space="preserve">CIA Year 1 </w:t>
            </w:r>
          </w:p>
          <w:p w:rsidR="00746E79" w:rsidRDefault="009421E0" w:rsidP="005F59B7">
            <w:pPr>
              <w:numPr>
                <w:ilvl w:val="0"/>
                <w:numId w:val="139"/>
              </w:numPr>
              <w:ind w:left="292" w:hanging="290"/>
            </w:pPr>
            <w:r>
              <w:rPr>
                <w:rFonts w:ascii="Times New Roman" w:eastAsia="Times New Roman" w:hAnsi="Times New Roman" w:cs="Times New Roman"/>
              </w:rPr>
              <w:t xml:space="preserve">CIA Year 2 </w:t>
            </w:r>
          </w:p>
        </w:tc>
        <w:tc>
          <w:tcPr>
            <w:tcW w:w="2179" w:type="dxa"/>
          </w:tcPr>
          <w:p w:rsidR="00746E79" w:rsidRDefault="009421E0">
            <w:pPr>
              <w:ind w:left="5"/>
            </w:pPr>
            <w:r>
              <w:rPr>
                <w:rFonts w:ascii="Times New Roman" w:eastAsia="Times New Roman" w:hAnsi="Times New Roman" w:cs="Times New Roman"/>
              </w:rPr>
              <w:t xml:space="preserve">till end of Year 2 </w:t>
            </w:r>
          </w:p>
        </w:tc>
        <w:tc>
          <w:tcPr>
            <w:tcW w:w="3733" w:type="dxa"/>
          </w:tcPr>
          <w:p w:rsidR="00746E79" w:rsidRDefault="009421E0">
            <w:pPr>
              <w:ind w:left="2" w:right="10"/>
              <w:jc w:val="both"/>
            </w:pPr>
            <w:r>
              <w:rPr>
                <w:rFonts w:ascii="Times New Roman" w:eastAsia="Times New Roman" w:hAnsi="Times New Roman" w:cs="Times New Roman"/>
              </w:rPr>
              <w:t>Equal to or more than 75% of the total marks of all formative assessments/ 360</w:t>
            </w:r>
            <w:r>
              <w:t xml:space="preserve">⁰ </w:t>
            </w:r>
            <w:r>
              <w:rPr>
                <w:rFonts w:ascii="Times New Roman" w:eastAsia="Times New Roman" w:hAnsi="Times New Roman" w:cs="Times New Roman"/>
              </w:rPr>
              <w:t xml:space="preserve">Evaluations </w:t>
            </w:r>
          </w:p>
        </w:tc>
        <w:tc>
          <w:tcPr>
            <w:tcW w:w="3538" w:type="dxa"/>
            <w:vMerge w:val="restart"/>
          </w:tcPr>
          <w:p w:rsidR="00746E79" w:rsidRDefault="009421E0" w:rsidP="005F59B7">
            <w:pPr>
              <w:numPr>
                <w:ilvl w:val="0"/>
                <w:numId w:val="140"/>
              </w:numPr>
              <w:spacing w:after="8" w:line="232" w:lineRule="auto"/>
              <w:ind w:left="256" w:hanging="254"/>
            </w:pPr>
            <w:r>
              <w:rPr>
                <w:rFonts w:ascii="Times New Roman" w:eastAsia="Times New Roman" w:hAnsi="Times New Roman" w:cs="Times New Roman"/>
              </w:rPr>
              <w:t xml:space="preserve">Multi source feedback/360 degree evaluation </w:t>
            </w:r>
          </w:p>
          <w:p w:rsidR="00746E79" w:rsidRDefault="009421E0" w:rsidP="005F59B7">
            <w:pPr>
              <w:numPr>
                <w:ilvl w:val="0"/>
                <w:numId w:val="140"/>
              </w:numPr>
              <w:spacing w:after="16" w:line="240" w:lineRule="auto"/>
              <w:ind w:left="256" w:hanging="254"/>
            </w:pPr>
            <w:r>
              <w:rPr>
                <w:rFonts w:ascii="Times New Roman" w:eastAsia="Times New Roman" w:hAnsi="Times New Roman" w:cs="Times New Roman"/>
              </w:rPr>
              <w:t xml:space="preserve">MCQs for knowledge </w:t>
            </w:r>
          </w:p>
          <w:p w:rsidR="00746E79" w:rsidRDefault="009421E0" w:rsidP="005F59B7">
            <w:pPr>
              <w:numPr>
                <w:ilvl w:val="0"/>
                <w:numId w:val="140"/>
              </w:numPr>
              <w:spacing w:after="15" w:line="240" w:lineRule="auto"/>
              <w:ind w:left="256" w:hanging="254"/>
            </w:pPr>
            <w:r>
              <w:rPr>
                <w:rFonts w:ascii="Times New Roman" w:eastAsia="Times New Roman" w:hAnsi="Times New Roman" w:cs="Times New Roman"/>
              </w:rPr>
              <w:t xml:space="preserve">Mini-CEX </w:t>
            </w:r>
          </w:p>
          <w:p w:rsidR="00746E79" w:rsidRDefault="009421E0" w:rsidP="005F59B7">
            <w:pPr>
              <w:numPr>
                <w:ilvl w:val="0"/>
                <w:numId w:val="140"/>
              </w:numPr>
              <w:spacing w:after="15" w:line="240" w:lineRule="auto"/>
              <w:ind w:left="256" w:hanging="254"/>
            </w:pPr>
            <w:r>
              <w:rPr>
                <w:rFonts w:ascii="Times New Roman" w:eastAsia="Times New Roman" w:hAnsi="Times New Roman" w:cs="Times New Roman"/>
              </w:rPr>
              <w:t xml:space="preserve">Case based discussion </w:t>
            </w:r>
          </w:p>
          <w:p w:rsidR="00746E79" w:rsidRDefault="009421E0" w:rsidP="005F59B7">
            <w:pPr>
              <w:numPr>
                <w:ilvl w:val="0"/>
                <w:numId w:val="140"/>
              </w:numPr>
              <w:spacing w:after="15" w:line="240" w:lineRule="auto"/>
              <w:ind w:left="256" w:hanging="254"/>
            </w:pPr>
            <w:r>
              <w:rPr>
                <w:rFonts w:ascii="Times New Roman" w:eastAsia="Times New Roman" w:hAnsi="Times New Roman" w:cs="Times New Roman"/>
              </w:rPr>
              <w:t xml:space="preserve">CPC presentations </w:t>
            </w:r>
          </w:p>
          <w:p w:rsidR="00746E79" w:rsidRDefault="009421E0" w:rsidP="005F59B7">
            <w:pPr>
              <w:numPr>
                <w:ilvl w:val="0"/>
                <w:numId w:val="140"/>
              </w:numPr>
              <w:spacing w:after="14" w:line="240" w:lineRule="auto"/>
              <w:ind w:left="256" w:hanging="254"/>
            </w:pPr>
            <w:r>
              <w:rPr>
                <w:rFonts w:ascii="Times New Roman" w:eastAsia="Times New Roman" w:hAnsi="Times New Roman" w:cs="Times New Roman"/>
              </w:rPr>
              <w:t xml:space="preserve">TOACS/OSCE </w:t>
            </w:r>
          </w:p>
          <w:p w:rsidR="00746E79" w:rsidRDefault="009421E0" w:rsidP="005F59B7">
            <w:pPr>
              <w:numPr>
                <w:ilvl w:val="0"/>
                <w:numId w:val="140"/>
              </w:numPr>
              <w:spacing w:after="15" w:line="240" w:lineRule="auto"/>
              <w:ind w:left="256" w:hanging="254"/>
            </w:pPr>
            <w:r>
              <w:rPr>
                <w:rFonts w:ascii="Times New Roman" w:eastAsia="Times New Roman" w:hAnsi="Times New Roman" w:cs="Times New Roman"/>
              </w:rPr>
              <w:t xml:space="preserve">Charts stimulated recall </w:t>
            </w:r>
          </w:p>
          <w:p w:rsidR="00746E79" w:rsidRDefault="009421E0" w:rsidP="005F59B7">
            <w:pPr>
              <w:numPr>
                <w:ilvl w:val="0"/>
                <w:numId w:val="140"/>
              </w:numPr>
              <w:spacing w:after="14" w:line="240" w:lineRule="auto"/>
              <w:ind w:left="256" w:hanging="254"/>
            </w:pPr>
            <w:r>
              <w:rPr>
                <w:rFonts w:ascii="Times New Roman" w:eastAsia="Times New Roman" w:hAnsi="Times New Roman" w:cs="Times New Roman"/>
              </w:rPr>
              <w:t xml:space="preserve">Teaching rounds </w:t>
            </w:r>
          </w:p>
          <w:p w:rsidR="00746E79" w:rsidRDefault="009421E0" w:rsidP="005F59B7">
            <w:pPr>
              <w:numPr>
                <w:ilvl w:val="0"/>
                <w:numId w:val="140"/>
              </w:numPr>
              <w:spacing w:after="15" w:line="240" w:lineRule="auto"/>
              <w:ind w:left="256" w:hanging="254"/>
            </w:pPr>
            <w:r>
              <w:rPr>
                <w:rFonts w:ascii="Times New Roman" w:eastAsia="Times New Roman" w:hAnsi="Times New Roman" w:cs="Times New Roman"/>
              </w:rPr>
              <w:t xml:space="preserve">Directly observed procedures </w:t>
            </w:r>
          </w:p>
          <w:p w:rsidR="00746E79" w:rsidRDefault="009421E0" w:rsidP="005F59B7">
            <w:pPr>
              <w:numPr>
                <w:ilvl w:val="0"/>
                <w:numId w:val="140"/>
              </w:numPr>
              <w:ind w:left="256" w:hanging="254"/>
            </w:pPr>
            <w:r>
              <w:rPr>
                <w:rFonts w:ascii="Times New Roman" w:eastAsia="Times New Roman" w:hAnsi="Times New Roman" w:cs="Times New Roman"/>
              </w:rPr>
              <w:t xml:space="preserve">Research activities </w:t>
            </w:r>
          </w:p>
        </w:tc>
      </w:tr>
      <w:tr w:rsidR="00746E79" w:rsidTr="00311238">
        <w:trPr>
          <w:trHeight w:val="2035"/>
        </w:trPr>
        <w:tc>
          <w:tcPr>
            <w:tcW w:w="0" w:type="auto"/>
            <w:vMerge/>
          </w:tcPr>
          <w:p w:rsidR="00746E79" w:rsidRDefault="00746E79"/>
        </w:tc>
        <w:tc>
          <w:tcPr>
            <w:tcW w:w="1717" w:type="dxa"/>
          </w:tcPr>
          <w:p w:rsidR="00746E79" w:rsidRDefault="009421E0">
            <w:pPr>
              <w:spacing w:line="240" w:lineRule="auto"/>
              <w:ind w:left="7"/>
            </w:pPr>
            <w:r>
              <w:rPr>
                <w:rFonts w:ascii="Times New Roman" w:eastAsia="Times New Roman" w:hAnsi="Times New Roman" w:cs="Times New Roman"/>
              </w:rPr>
              <w:t xml:space="preserve">Phase -2 </w:t>
            </w:r>
          </w:p>
          <w:p w:rsidR="00746E79" w:rsidRDefault="009421E0" w:rsidP="005F59B7">
            <w:pPr>
              <w:numPr>
                <w:ilvl w:val="0"/>
                <w:numId w:val="141"/>
              </w:numPr>
              <w:spacing w:after="4" w:line="240" w:lineRule="auto"/>
              <w:ind w:left="292" w:hanging="290"/>
            </w:pPr>
            <w:r>
              <w:rPr>
                <w:rFonts w:ascii="Times New Roman" w:eastAsia="Times New Roman" w:hAnsi="Times New Roman" w:cs="Times New Roman"/>
              </w:rPr>
              <w:t xml:space="preserve">CIA Year 3 </w:t>
            </w:r>
          </w:p>
          <w:p w:rsidR="00746E79" w:rsidRDefault="009421E0" w:rsidP="005F59B7">
            <w:pPr>
              <w:numPr>
                <w:ilvl w:val="0"/>
                <w:numId w:val="141"/>
              </w:numPr>
              <w:ind w:left="292" w:hanging="290"/>
            </w:pPr>
            <w:r>
              <w:rPr>
                <w:rFonts w:ascii="Times New Roman" w:eastAsia="Times New Roman" w:hAnsi="Times New Roman" w:cs="Times New Roman"/>
              </w:rPr>
              <w:t xml:space="preserve">CIA Year 4 </w:t>
            </w:r>
          </w:p>
        </w:tc>
        <w:tc>
          <w:tcPr>
            <w:tcW w:w="2179" w:type="dxa"/>
          </w:tcPr>
          <w:p w:rsidR="00746E79" w:rsidRDefault="009421E0">
            <w:pPr>
              <w:ind w:left="5"/>
            </w:pPr>
            <w:r>
              <w:rPr>
                <w:rFonts w:ascii="Times New Roman" w:eastAsia="Times New Roman" w:hAnsi="Times New Roman" w:cs="Times New Roman"/>
              </w:rPr>
              <w:t xml:space="preserve">till end of Year 4 </w:t>
            </w:r>
          </w:p>
        </w:tc>
        <w:tc>
          <w:tcPr>
            <w:tcW w:w="3733" w:type="dxa"/>
          </w:tcPr>
          <w:p w:rsidR="00746E79" w:rsidRDefault="009421E0">
            <w:pPr>
              <w:spacing w:after="3" w:line="235" w:lineRule="auto"/>
              <w:ind w:left="2"/>
            </w:pPr>
            <w:r>
              <w:rPr>
                <w:rFonts w:ascii="Times New Roman" w:eastAsia="Times New Roman" w:hAnsi="Times New Roman" w:cs="Times New Roman"/>
              </w:rPr>
              <w:t xml:space="preserve">Equal to or more than 75% of the total marks of all formative assessments/ </w:t>
            </w:r>
          </w:p>
          <w:p w:rsidR="00746E79" w:rsidRDefault="009421E0">
            <w:pPr>
              <w:ind w:left="2"/>
            </w:pPr>
            <w:r>
              <w:rPr>
                <w:rFonts w:ascii="Times New Roman" w:eastAsia="Times New Roman" w:hAnsi="Times New Roman" w:cs="Times New Roman"/>
              </w:rPr>
              <w:t>360</w:t>
            </w:r>
            <w:r>
              <w:t xml:space="preserve">⁰ </w:t>
            </w:r>
            <w:r>
              <w:rPr>
                <w:rFonts w:ascii="Times New Roman" w:eastAsia="Times New Roman" w:hAnsi="Times New Roman" w:cs="Times New Roman"/>
              </w:rPr>
              <w:t xml:space="preserve">Evaluations </w:t>
            </w:r>
          </w:p>
        </w:tc>
        <w:tc>
          <w:tcPr>
            <w:tcW w:w="0" w:type="auto"/>
            <w:vMerge/>
          </w:tcPr>
          <w:p w:rsidR="00746E79" w:rsidRDefault="00746E79"/>
        </w:tc>
      </w:tr>
    </w:tbl>
    <w:p w:rsidR="00311238" w:rsidRDefault="00311238">
      <w:pPr>
        <w:spacing w:after="11" w:line="246" w:lineRule="auto"/>
        <w:ind w:left="310" w:right="-15" w:hanging="10"/>
        <w:rPr>
          <w:rFonts w:ascii="Times New Roman" w:eastAsia="Times New Roman" w:hAnsi="Times New Roman" w:cs="Times New Roman"/>
          <w:b/>
          <w:color w:val="365F91"/>
        </w:rPr>
      </w:pPr>
    </w:p>
    <w:p w:rsidR="00746E79" w:rsidRDefault="009421E0">
      <w:pPr>
        <w:spacing w:after="11" w:line="246" w:lineRule="auto"/>
        <w:ind w:left="310" w:right="-15" w:hanging="10"/>
      </w:pPr>
      <w:r>
        <w:rPr>
          <w:rFonts w:ascii="Times New Roman" w:eastAsia="Times New Roman" w:hAnsi="Times New Roman" w:cs="Times New Roman"/>
          <w:b/>
          <w:color w:val="365F91"/>
        </w:rPr>
        <w:t xml:space="preserve">Details about various competencies required for MD Pediatric Medicine along with brief details of Teaching Strategies, Type of Assessment, weightage given to the competency &amp; Tools of Assessment: </w:t>
      </w:r>
    </w:p>
    <w:p w:rsidR="00746E79" w:rsidRDefault="009421E0">
      <w:pPr>
        <w:spacing w:after="7"/>
      </w:pPr>
      <w:r>
        <w:rPr>
          <w:rFonts w:ascii="Times New Roman" w:eastAsia="Times New Roman" w:hAnsi="Times New Roman" w:cs="Times New Roman"/>
          <w:b/>
          <w:sz w:val="13"/>
        </w:rPr>
        <w:t xml:space="preserve"> </w:t>
      </w:r>
    </w:p>
    <w:tbl>
      <w:tblPr>
        <w:tblStyle w:val="TableGrid"/>
        <w:tblW w:w="14138" w:type="dxa"/>
        <w:tblInd w:w="263" w:type="dxa"/>
        <w:tblCellMar>
          <w:left w:w="62" w:type="dxa"/>
          <w:right w:w="10" w:type="dxa"/>
        </w:tblCellMar>
        <w:tblLook w:val="04A0" w:firstRow="1" w:lastRow="0" w:firstColumn="1" w:lastColumn="0" w:noHBand="0" w:noVBand="1"/>
      </w:tblPr>
      <w:tblGrid>
        <w:gridCol w:w="632"/>
        <w:gridCol w:w="1620"/>
        <w:gridCol w:w="3243"/>
        <w:gridCol w:w="3060"/>
        <w:gridCol w:w="2252"/>
        <w:gridCol w:w="3331"/>
      </w:tblGrid>
      <w:tr w:rsidR="00746E79">
        <w:trPr>
          <w:trHeight w:val="420"/>
        </w:trPr>
        <w:tc>
          <w:tcPr>
            <w:tcW w:w="633" w:type="dxa"/>
            <w:tcBorders>
              <w:top w:val="single" w:sz="4" w:space="0" w:color="000000"/>
              <w:left w:val="single" w:sz="4" w:space="0" w:color="000000"/>
              <w:bottom w:val="single" w:sz="4" w:space="0" w:color="000000"/>
              <w:right w:val="single" w:sz="4" w:space="0" w:color="000000"/>
            </w:tcBorders>
            <w:shd w:val="clear" w:color="auto" w:fill="BDBDBD"/>
          </w:tcPr>
          <w:p w:rsidR="00746E79" w:rsidRDefault="009421E0">
            <w:pPr>
              <w:spacing w:line="240" w:lineRule="auto"/>
              <w:ind w:left="54"/>
            </w:pPr>
            <w:r>
              <w:rPr>
                <w:rFonts w:ascii="Times New Roman" w:eastAsia="Times New Roman" w:hAnsi="Times New Roman" w:cs="Times New Roman"/>
                <w:sz w:val="18"/>
              </w:rPr>
              <w:t xml:space="preserve">Sr. </w:t>
            </w:r>
          </w:p>
          <w:p w:rsidR="00746E79" w:rsidRDefault="009421E0">
            <w:pPr>
              <w:ind w:left="54"/>
            </w:pPr>
            <w:r>
              <w:rPr>
                <w:rFonts w:ascii="Times New Roman" w:eastAsia="Times New Roman" w:hAnsi="Times New Roman" w:cs="Times New Roman"/>
                <w:sz w:val="18"/>
              </w:rPr>
              <w:t xml:space="preserve">No </w:t>
            </w:r>
          </w:p>
        </w:tc>
        <w:tc>
          <w:tcPr>
            <w:tcW w:w="1620" w:type="dxa"/>
            <w:tcBorders>
              <w:top w:val="single" w:sz="4" w:space="0" w:color="000000"/>
              <w:left w:val="single" w:sz="4" w:space="0" w:color="000000"/>
              <w:bottom w:val="single" w:sz="4" w:space="0" w:color="000000"/>
              <w:right w:val="single" w:sz="4" w:space="0" w:color="000000"/>
            </w:tcBorders>
            <w:shd w:val="clear" w:color="auto" w:fill="BDBDBD"/>
          </w:tcPr>
          <w:p w:rsidR="00746E79" w:rsidRDefault="009421E0">
            <w:pPr>
              <w:jc w:val="center"/>
            </w:pPr>
            <w:r>
              <w:rPr>
                <w:rFonts w:ascii="Times New Roman" w:eastAsia="Times New Roman" w:hAnsi="Times New Roman" w:cs="Times New Roman"/>
                <w:sz w:val="18"/>
              </w:rPr>
              <w:t xml:space="preserve">Competency to be assessed </w:t>
            </w:r>
          </w:p>
        </w:tc>
        <w:tc>
          <w:tcPr>
            <w:tcW w:w="3243" w:type="dxa"/>
            <w:tcBorders>
              <w:top w:val="single" w:sz="4" w:space="0" w:color="000000"/>
              <w:left w:val="single" w:sz="4" w:space="0" w:color="000000"/>
              <w:bottom w:val="single" w:sz="4" w:space="0" w:color="000000"/>
              <w:right w:val="single" w:sz="4" w:space="0" w:color="000000"/>
            </w:tcBorders>
            <w:shd w:val="clear" w:color="auto" w:fill="BDBDBD"/>
          </w:tcPr>
          <w:p w:rsidR="00746E79" w:rsidRDefault="009421E0">
            <w:pPr>
              <w:jc w:val="center"/>
            </w:pPr>
            <w:r>
              <w:rPr>
                <w:rFonts w:ascii="Times New Roman" w:eastAsia="Times New Roman" w:hAnsi="Times New Roman" w:cs="Times New Roman"/>
                <w:sz w:val="18"/>
              </w:rPr>
              <w:t xml:space="preserve">Teaching &amp; learning strategies </w:t>
            </w:r>
          </w:p>
        </w:tc>
        <w:tc>
          <w:tcPr>
            <w:tcW w:w="3060" w:type="dxa"/>
            <w:tcBorders>
              <w:top w:val="single" w:sz="4" w:space="0" w:color="000000"/>
              <w:left w:val="single" w:sz="4" w:space="0" w:color="000000"/>
              <w:bottom w:val="single" w:sz="4" w:space="0" w:color="000000"/>
              <w:right w:val="single" w:sz="4" w:space="0" w:color="000000"/>
            </w:tcBorders>
            <w:shd w:val="clear" w:color="auto" w:fill="BDBDBD"/>
          </w:tcPr>
          <w:p w:rsidR="00746E79" w:rsidRDefault="009421E0">
            <w:pPr>
              <w:ind w:left="48" w:right="44"/>
              <w:jc w:val="center"/>
            </w:pPr>
            <w:r>
              <w:rPr>
                <w:rFonts w:ascii="Times New Roman" w:eastAsia="Times New Roman" w:hAnsi="Times New Roman" w:cs="Times New Roman"/>
                <w:sz w:val="18"/>
              </w:rPr>
              <w:t xml:space="preserve">Type of Assessment for the competency to be assessed </w:t>
            </w:r>
          </w:p>
        </w:tc>
        <w:tc>
          <w:tcPr>
            <w:tcW w:w="2252" w:type="dxa"/>
            <w:tcBorders>
              <w:top w:val="single" w:sz="4" w:space="0" w:color="000000"/>
              <w:left w:val="single" w:sz="4" w:space="0" w:color="000000"/>
              <w:bottom w:val="single" w:sz="4" w:space="0" w:color="000000"/>
              <w:right w:val="single" w:sz="4" w:space="0" w:color="000000"/>
            </w:tcBorders>
            <w:shd w:val="clear" w:color="auto" w:fill="BDBDBD"/>
          </w:tcPr>
          <w:p w:rsidR="00746E79" w:rsidRDefault="009421E0">
            <w:pPr>
              <w:jc w:val="center"/>
            </w:pPr>
            <w:r>
              <w:rPr>
                <w:rFonts w:ascii="Times New Roman" w:eastAsia="Times New Roman" w:hAnsi="Times New Roman" w:cs="Times New Roman"/>
                <w:sz w:val="18"/>
              </w:rPr>
              <w:t xml:space="preserve">% weightage of the competency </w:t>
            </w:r>
          </w:p>
        </w:tc>
        <w:tc>
          <w:tcPr>
            <w:tcW w:w="3331" w:type="dxa"/>
            <w:tcBorders>
              <w:top w:val="single" w:sz="4" w:space="0" w:color="000000"/>
              <w:left w:val="single" w:sz="4" w:space="0" w:color="000000"/>
              <w:bottom w:val="single" w:sz="4" w:space="0" w:color="000000"/>
              <w:right w:val="single" w:sz="4" w:space="0" w:color="000000"/>
            </w:tcBorders>
            <w:shd w:val="clear" w:color="auto" w:fill="BDBDBD"/>
          </w:tcPr>
          <w:p w:rsidR="00746E79" w:rsidRDefault="009421E0">
            <w:pPr>
              <w:jc w:val="center"/>
            </w:pPr>
            <w:r>
              <w:rPr>
                <w:rFonts w:ascii="Times New Roman" w:eastAsia="Times New Roman" w:hAnsi="Times New Roman" w:cs="Times New Roman"/>
                <w:sz w:val="18"/>
              </w:rPr>
              <w:t xml:space="preserve">Tools of Assessment </w:t>
            </w:r>
          </w:p>
        </w:tc>
      </w:tr>
      <w:tr w:rsidR="00746E79">
        <w:trPr>
          <w:trHeight w:val="856"/>
        </w:trPr>
        <w:tc>
          <w:tcPr>
            <w:tcW w:w="633" w:type="dxa"/>
            <w:tcBorders>
              <w:top w:val="single" w:sz="4" w:space="0" w:color="000000"/>
              <w:left w:val="single" w:sz="4" w:space="0" w:color="000000"/>
              <w:bottom w:val="single" w:sz="4" w:space="0" w:color="000000"/>
              <w:right w:val="single" w:sz="4" w:space="0" w:color="000000"/>
            </w:tcBorders>
          </w:tcPr>
          <w:p w:rsidR="00746E79" w:rsidRDefault="009421E0">
            <w:pPr>
              <w:ind w:left="54"/>
            </w:pPr>
            <w:r>
              <w:rPr>
                <w:rFonts w:ascii="Times New Roman" w:eastAsia="Times New Roman" w:hAnsi="Times New Roman" w:cs="Times New Roman"/>
                <w:sz w:val="18"/>
              </w:rPr>
              <w:t xml:space="preserve">1.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55" w:right="65"/>
            </w:pPr>
            <w:r>
              <w:rPr>
                <w:rFonts w:ascii="Times New Roman" w:eastAsia="Times New Roman" w:hAnsi="Times New Roman" w:cs="Times New Roman"/>
                <w:sz w:val="18"/>
              </w:rPr>
              <w:t xml:space="preserve">Medical knowledge </w:t>
            </w:r>
          </w:p>
        </w:tc>
        <w:tc>
          <w:tcPr>
            <w:tcW w:w="3243"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 xml:space="preserve">Case based discussion &amp; problem based learning, large group interactive session, self-directed learning, teaching rounds, and literature search. </w:t>
            </w:r>
          </w:p>
        </w:tc>
        <w:tc>
          <w:tcPr>
            <w:tcW w:w="3060" w:type="dxa"/>
            <w:tcBorders>
              <w:top w:val="single" w:sz="4" w:space="0" w:color="000000"/>
              <w:left w:val="single" w:sz="4" w:space="0" w:color="000000"/>
              <w:bottom w:val="single" w:sz="4" w:space="0" w:color="000000"/>
              <w:right w:val="single" w:sz="4" w:space="0" w:color="000000"/>
            </w:tcBorders>
          </w:tcPr>
          <w:p w:rsidR="00746E79" w:rsidRDefault="009421E0">
            <w:pPr>
              <w:ind w:left="50" w:right="65"/>
            </w:pPr>
            <w:r>
              <w:rPr>
                <w:rFonts w:ascii="Times New Roman" w:eastAsia="Times New Roman" w:hAnsi="Times New Roman" w:cs="Times New Roman"/>
                <w:sz w:val="18"/>
              </w:rPr>
              <w:t xml:space="preserve">Formative Assessment leading to continue internal assessment and also summative assessment in high stake exams </w:t>
            </w:r>
          </w:p>
        </w:tc>
        <w:tc>
          <w:tcPr>
            <w:tcW w:w="2252" w:type="dxa"/>
            <w:vMerge w:val="restart"/>
            <w:tcBorders>
              <w:top w:val="single" w:sz="4" w:space="0" w:color="000000"/>
              <w:left w:val="single" w:sz="4" w:space="0" w:color="000000"/>
              <w:bottom w:val="single" w:sz="4" w:space="0" w:color="000000"/>
              <w:right w:val="single" w:sz="4" w:space="0" w:color="000000"/>
            </w:tcBorders>
          </w:tcPr>
          <w:p w:rsidR="00746E79" w:rsidRDefault="009421E0">
            <w:pPr>
              <w:spacing w:after="12" w:line="240" w:lineRule="auto"/>
              <w:jc w:val="center"/>
            </w:pPr>
            <w:r>
              <w:rPr>
                <w:rFonts w:ascii="Times New Roman" w:eastAsia="Times New Roman" w:hAnsi="Times New Roman" w:cs="Times New Roman"/>
                <w:sz w:val="18"/>
              </w:rPr>
              <w:t xml:space="preserve">40% for both Medical </w:t>
            </w:r>
          </w:p>
          <w:p w:rsidR="00746E79" w:rsidRDefault="009421E0">
            <w:pPr>
              <w:jc w:val="center"/>
            </w:pPr>
            <w:r>
              <w:rPr>
                <w:rFonts w:ascii="Times New Roman" w:eastAsia="Times New Roman" w:hAnsi="Times New Roman" w:cs="Times New Roman"/>
                <w:sz w:val="18"/>
              </w:rPr>
              <w:t xml:space="preserve">Knowledge and Patient Care both </w:t>
            </w:r>
          </w:p>
        </w:tc>
        <w:tc>
          <w:tcPr>
            <w:tcW w:w="3331" w:type="dxa"/>
            <w:tcBorders>
              <w:top w:val="single" w:sz="4" w:space="0" w:color="000000"/>
              <w:left w:val="single" w:sz="4" w:space="0" w:color="000000"/>
              <w:bottom w:val="single" w:sz="4" w:space="0" w:color="000000"/>
              <w:right w:val="single" w:sz="4" w:space="0" w:color="000000"/>
            </w:tcBorders>
          </w:tcPr>
          <w:p w:rsidR="00746E79" w:rsidRDefault="009421E0">
            <w:pPr>
              <w:ind w:left="53"/>
            </w:pPr>
            <w:r>
              <w:rPr>
                <w:rFonts w:ascii="Times New Roman" w:eastAsia="Times New Roman" w:hAnsi="Times New Roman" w:cs="Times New Roman"/>
                <w:sz w:val="18"/>
              </w:rPr>
              <w:t xml:space="preserve">MCQs, SEQs, Directly observe procedure, mini clinical examinations, charts, OSCE, teaching ward rounds, case discussion, seminars, topic presentation </w:t>
            </w:r>
          </w:p>
        </w:tc>
      </w:tr>
      <w:tr w:rsidR="00746E79">
        <w:trPr>
          <w:trHeight w:val="1047"/>
        </w:trPr>
        <w:tc>
          <w:tcPr>
            <w:tcW w:w="633" w:type="dxa"/>
            <w:tcBorders>
              <w:top w:val="single" w:sz="4" w:space="0" w:color="000000"/>
              <w:left w:val="single" w:sz="4" w:space="0" w:color="000000"/>
              <w:bottom w:val="single" w:sz="4" w:space="0" w:color="000000"/>
              <w:right w:val="single" w:sz="4" w:space="0" w:color="000000"/>
            </w:tcBorders>
          </w:tcPr>
          <w:p w:rsidR="00746E79" w:rsidRDefault="009421E0">
            <w:pPr>
              <w:ind w:left="54"/>
            </w:pPr>
            <w:r>
              <w:rPr>
                <w:rFonts w:ascii="Times New Roman" w:eastAsia="Times New Roman" w:hAnsi="Times New Roman" w:cs="Times New Roman"/>
                <w:sz w:val="18"/>
              </w:rPr>
              <w:t xml:space="preserve">2.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 xml:space="preserve">Patient care </w:t>
            </w:r>
          </w:p>
        </w:tc>
        <w:tc>
          <w:tcPr>
            <w:tcW w:w="3243"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Case based discussion, teaching rounds, morbidity &amp; mortality meetings, 360</w:t>
            </w:r>
            <w:r>
              <w:rPr>
                <w:rFonts w:ascii="Times New Roman" w:eastAsia="Times New Roman" w:hAnsi="Times New Roman" w:cs="Times New Roman"/>
                <w:sz w:val="18"/>
                <w:vertAlign w:val="superscript"/>
              </w:rPr>
              <w:t>0</w:t>
            </w:r>
            <w:r>
              <w:rPr>
                <w:rFonts w:ascii="Times New Roman" w:eastAsia="Times New Roman" w:hAnsi="Times New Roman" w:cs="Times New Roman"/>
                <w:sz w:val="18"/>
              </w:rPr>
              <w:t xml:space="preserve"> feedback evaluation, DOPS, long case/ short case discussions OPDs, emergency indoor workshops, hands on trainings. </w:t>
            </w:r>
          </w:p>
        </w:tc>
        <w:tc>
          <w:tcPr>
            <w:tcW w:w="3060" w:type="dxa"/>
            <w:tcBorders>
              <w:top w:val="single" w:sz="4" w:space="0" w:color="000000"/>
              <w:left w:val="single" w:sz="4" w:space="0" w:color="000000"/>
              <w:bottom w:val="single" w:sz="4" w:space="0" w:color="000000"/>
              <w:right w:val="single" w:sz="4" w:space="0" w:color="000000"/>
            </w:tcBorders>
          </w:tcPr>
          <w:p w:rsidR="00746E79" w:rsidRDefault="009421E0">
            <w:pPr>
              <w:ind w:left="50"/>
            </w:pPr>
            <w:r>
              <w:rPr>
                <w:rFonts w:ascii="Times New Roman" w:eastAsia="Times New Roman" w:hAnsi="Times New Roman" w:cs="Times New Roman"/>
                <w:sz w:val="18"/>
              </w:rPr>
              <w:t xml:space="preserve">Formative assessment leading to continue internal assessment and also summative assessment in high stake exams </w:t>
            </w:r>
          </w:p>
        </w:tc>
        <w:tc>
          <w:tcPr>
            <w:tcW w:w="0" w:type="auto"/>
            <w:vMerge/>
            <w:tcBorders>
              <w:top w:val="nil"/>
              <w:left w:val="single" w:sz="4" w:space="0" w:color="000000"/>
              <w:bottom w:val="single" w:sz="4" w:space="0" w:color="000000"/>
              <w:right w:val="single" w:sz="4" w:space="0" w:color="000000"/>
            </w:tcBorders>
          </w:tcPr>
          <w:p w:rsidR="00746E79" w:rsidRDefault="00746E79"/>
        </w:tc>
        <w:tc>
          <w:tcPr>
            <w:tcW w:w="3331" w:type="dxa"/>
            <w:tcBorders>
              <w:top w:val="single" w:sz="4" w:space="0" w:color="000000"/>
              <w:left w:val="single" w:sz="4" w:space="0" w:color="000000"/>
              <w:bottom w:val="single" w:sz="4" w:space="0" w:color="000000"/>
              <w:right w:val="single" w:sz="4" w:space="0" w:color="000000"/>
            </w:tcBorders>
          </w:tcPr>
          <w:p w:rsidR="00746E79" w:rsidRDefault="009421E0">
            <w:pPr>
              <w:spacing w:line="233" w:lineRule="auto"/>
              <w:ind w:left="53"/>
            </w:pPr>
            <w:r>
              <w:rPr>
                <w:rFonts w:ascii="Times New Roman" w:eastAsia="Times New Roman" w:hAnsi="Times New Roman" w:cs="Times New Roman"/>
                <w:sz w:val="18"/>
              </w:rPr>
              <w:t xml:space="preserve">Teaching rounds, case base discussion, presentations, CPC participations, clinical management, problem base learning, peer assisted learning, dealing with paramedics </w:t>
            </w:r>
          </w:p>
          <w:p w:rsidR="00746E79" w:rsidRDefault="009421E0">
            <w:pPr>
              <w:ind w:left="53"/>
            </w:pPr>
            <w:r>
              <w:rPr>
                <w:rFonts w:ascii="Times New Roman" w:eastAsia="Times New Roman" w:hAnsi="Times New Roman" w:cs="Times New Roman"/>
                <w:sz w:val="18"/>
              </w:rPr>
              <w:t xml:space="preserve">&amp; patient attendants </w:t>
            </w:r>
          </w:p>
        </w:tc>
      </w:tr>
      <w:tr w:rsidR="00746E79">
        <w:trPr>
          <w:trHeight w:val="838"/>
        </w:trPr>
        <w:tc>
          <w:tcPr>
            <w:tcW w:w="633" w:type="dxa"/>
            <w:tcBorders>
              <w:top w:val="single" w:sz="4" w:space="0" w:color="000000"/>
              <w:left w:val="single" w:sz="4" w:space="0" w:color="000000"/>
              <w:bottom w:val="single" w:sz="4" w:space="0" w:color="000000"/>
              <w:right w:val="single" w:sz="4" w:space="0" w:color="000000"/>
            </w:tcBorders>
          </w:tcPr>
          <w:p w:rsidR="00746E79" w:rsidRDefault="009421E0">
            <w:pPr>
              <w:ind w:left="54"/>
            </w:pPr>
            <w:r>
              <w:rPr>
                <w:rFonts w:ascii="Times New Roman" w:eastAsia="Times New Roman" w:hAnsi="Times New Roman" w:cs="Times New Roman"/>
                <w:sz w:val="18"/>
              </w:rPr>
              <w:lastRenderedPageBreak/>
              <w:t xml:space="preserve">3.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 xml:space="preserve">Professionalism </w:t>
            </w:r>
          </w:p>
        </w:tc>
        <w:tc>
          <w:tcPr>
            <w:tcW w:w="3243"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 xml:space="preserve">Teaching rounds, known conferences, workshops, hands on training, CPC, morbidity &amp; mortality meetings, journal Club </w:t>
            </w:r>
          </w:p>
        </w:tc>
        <w:tc>
          <w:tcPr>
            <w:tcW w:w="3060" w:type="dxa"/>
            <w:tcBorders>
              <w:top w:val="single" w:sz="4" w:space="0" w:color="000000"/>
              <w:left w:val="single" w:sz="4" w:space="0" w:color="000000"/>
              <w:bottom w:val="single" w:sz="4" w:space="0" w:color="000000"/>
              <w:right w:val="single" w:sz="4" w:space="0" w:color="000000"/>
            </w:tcBorders>
          </w:tcPr>
          <w:p w:rsidR="00746E79" w:rsidRDefault="009421E0">
            <w:pPr>
              <w:ind w:left="50"/>
            </w:pPr>
            <w:r>
              <w:rPr>
                <w:rFonts w:ascii="Times New Roman" w:eastAsia="Times New Roman" w:hAnsi="Times New Roman" w:cs="Times New Roman"/>
                <w:sz w:val="18"/>
              </w:rPr>
              <w:t xml:space="preserve">Formative assessment leading to continue internal assessment </w:t>
            </w:r>
          </w:p>
        </w:tc>
        <w:tc>
          <w:tcPr>
            <w:tcW w:w="2252" w:type="dxa"/>
            <w:vMerge w:val="restart"/>
            <w:tcBorders>
              <w:top w:val="single" w:sz="4" w:space="0" w:color="000000"/>
              <w:left w:val="single" w:sz="4" w:space="0" w:color="000000"/>
              <w:bottom w:val="single" w:sz="4" w:space="0" w:color="000000"/>
              <w:right w:val="single" w:sz="4" w:space="0" w:color="000000"/>
            </w:tcBorders>
          </w:tcPr>
          <w:p w:rsidR="00746E79" w:rsidRDefault="009421E0">
            <w:pPr>
              <w:spacing w:after="12" w:line="240" w:lineRule="auto"/>
              <w:jc w:val="both"/>
            </w:pPr>
            <w:r>
              <w:rPr>
                <w:rFonts w:ascii="Times New Roman" w:eastAsia="Times New Roman" w:hAnsi="Times New Roman" w:cs="Times New Roman"/>
                <w:sz w:val="18"/>
              </w:rPr>
              <w:t xml:space="preserve">40% for both professionalism </w:t>
            </w:r>
          </w:p>
          <w:p w:rsidR="00746E79" w:rsidRDefault="009421E0">
            <w:pPr>
              <w:jc w:val="center"/>
            </w:pPr>
            <w:r>
              <w:rPr>
                <w:rFonts w:ascii="Times New Roman" w:eastAsia="Times New Roman" w:hAnsi="Times New Roman" w:cs="Times New Roman"/>
                <w:sz w:val="18"/>
              </w:rPr>
              <w:t xml:space="preserve">&amp; interpersonal communication skills both </w:t>
            </w:r>
          </w:p>
        </w:tc>
        <w:tc>
          <w:tcPr>
            <w:tcW w:w="333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ind w:left="53"/>
            </w:pPr>
            <w:r>
              <w:rPr>
                <w:rFonts w:ascii="Times New Roman" w:eastAsia="Times New Roman" w:hAnsi="Times New Roman" w:cs="Times New Roman"/>
                <w:sz w:val="18"/>
              </w:rPr>
              <w:t xml:space="preserve">Working in OPDs, wards, emergency </w:t>
            </w:r>
          </w:p>
          <w:p w:rsidR="00746E79" w:rsidRDefault="009421E0">
            <w:pPr>
              <w:ind w:left="53" w:right="20"/>
            </w:pPr>
            <w:r>
              <w:rPr>
                <w:rFonts w:ascii="Times New Roman" w:eastAsia="Times New Roman" w:hAnsi="Times New Roman" w:cs="Times New Roman"/>
                <w:sz w:val="18"/>
              </w:rPr>
              <w:t xml:space="preserve">DOPs, clinical case discussion, dealing with paramedics, meeting with supervisor &amp; mentors, mini clinical examination </w:t>
            </w:r>
          </w:p>
        </w:tc>
      </w:tr>
      <w:tr w:rsidR="00746E79">
        <w:trPr>
          <w:trHeight w:val="1123"/>
        </w:trPr>
        <w:tc>
          <w:tcPr>
            <w:tcW w:w="633" w:type="dxa"/>
            <w:tcBorders>
              <w:top w:val="single" w:sz="4" w:space="0" w:color="000000"/>
              <w:left w:val="single" w:sz="4" w:space="0" w:color="000000"/>
              <w:bottom w:val="single" w:sz="4" w:space="0" w:color="000000"/>
              <w:right w:val="single" w:sz="4" w:space="0" w:color="000000"/>
            </w:tcBorders>
          </w:tcPr>
          <w:p w:rsidR="00746E79" w:rsidRDefault="009421E0">
            <w:pPr>
              <w:ind w:left="54"/>
            </w:pPr>
            <w:r>
              <w:rPr>
                <w:rFonts w:ascii="Times New Roman" w:eastAsia="Times New Roman" w:hAnsi="Times New Roman" w:cs="Times New Roman"/>
                <w:sz w:val="18"/>
              </w:rPr>
              <w:t xml:space="preserve">4.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ind w:left="55"/>
            </w:pPr>
            <w:r>
              <w:rPr>
                <w:rFonts w:ascii="Times New Roman" w:eastAsia="Times New Roman" w:hAnsi="Times New Roman" w:cs="Times New Roman"/>
                <w:sz w:val="18"/>
              </w:rPr>
              <w:t xml:space="preserve">Interpersonal &amp; </w:t>
            </w:r>
          </w:p>
          <w:p w:rsidR="00746E79" w:rsidRDefault="009421E0">
            <w:pPr>
              <w:spacing w:line="240" w:lineRule="auto"/>
              <w:ind w:left="55"/>
            </w:pPr>
            <w:r>
              <w:rPr>
                <w:rFonts w:ascii="Times New Roman" w:eastAsia="Times New Roman" w:hAnsi="Times New Roman" w:cs="Times New Roman"/>
                <w:sz w:val="18"/>
              </w:rPr>
              <w:t xml:space="preserve">communication </w:t>
            </w:r>
          </w:p>
          <w:p w:rsidR="00746E79" w:rsidRDefault="009421E0">
            <w:pPr>
              <w:ind w:left="55"/>
            </w:pPr>
            <w:r>
              <w:rPr>
                <w:rFonts w:ascii="Times New Roman" w:eastAsia="Times New Roman" w:hAnsi="Times New Roman" w:cs="Times New Roman"/>
                <w:sz w:val="18"/>
              </w:rPr>
              <w:t xml:space="preserve">skills </w:t>
            </w:r>
          </w:p>
        </w:tc>
        <w:tc>
          <w:tcPr>
            <w:tcW w:w="3243" w:type="dxa"/>
            <w:tcBorders>
              <w:top w:val="single" w:sz="4" w:space="0" w:color="000000"/>
              <w:left w:val="single" w:sz="4" w:space="0" w:color="000000"/>
              <w:bottom w:val="single" w:sz="4" w:space="0" w:color="000000"/>
              <w:right w:val="single" w:sz="4" w:space="0" w:color="000000"/>
            </w:tcBorders>
          </w:tcPr>
          <w:p w:rsidR="00746E79" w:rsidRDefault="009421E0">
            <w:pPr>
              <w:ind w:left="55" w:right="18"/>
            </w:pPr>
            <w:r>
              <w:rPr>
                <w:rFonts w:ascii="Times New Roman" w:eastAsia="Times New Roman" w:hAnsi="Times New Roman" w:cs="Times New Roman"/>
                <w:sz w:val="18"/>
              </w:rPr>
              <w:t xml:space="preserve">Teaching rounds, hands on training, workshops related to research methodology, SPSS, data entry, LGIS, session with supervisor &amp; mentors, session with research units, SDL, </w:t>
            </w:r>
          </w:p>
        </w:tc>
        <w:tc>
          <w:tcPr>
            <w:tcW w:w="3060" w:type="dxa"/>
            <w:tcBorders>
              <w:top w:val="single" w:sz="4" w:space="0" w:color="000000"/>
              <w:left w:val="single" w:sz="4" w:space="0" w:color="000000"/>
              <w:bottom w:val="single" w:sz="4" w:space="0" w:color="000000"/>
              <w:right w:val="single" w:sz="4" w:space="0" w:color="000000"/>
            </w:tcBorders>
          </w:tcPr>
          <w:p w:rsidR="00746E79" w:rsidRDefault="009421E0">
            <w:pPr>
              <w:ind w:left="50"/>
            </w:pPr>
            <w:r>
              <w:rPr>
                <w:rFonts w:ascii="Times New Roman" w:eastAsia="Times New Roman" w:hAnsi="Times New Roman" w:cs="Times New Roman"/>
                <w:sz w:val="18"/>
              </w:rPr>
              <w:t xml:space="preserve">Formative assessment leading to continuous internal assessment </w:t>
            </w:r>
          </w:p>
        </w:tc>
        <w:tc>
          <w:tcPr>
            <w:tcW w:w="0" w:type="auto"/>
            <w:vMerge/>
            <w:tcBorders>
              <w:top w:val="nil"/>
              <w:left w:val="single" w:sz="4" w:space="0" w:color="000000"/>
              <w:bottom w:val="single" w:sz="4" w:space="0" w:color="000000"/>
              <w:right w:val="single" w:sz="4" w:space="0" w:color="000000"/>
            </w:tcBorders>
          </w:tcPr>
          <w:p w:rsidR="00746E79" w:rsidRDefault="00746E79"/>
        </w:tc>
        <w:tc>
          <w:tcPr>
            <w:tcW w:w="3331" w:type="dxa"/>
            <w:tcBorders>
              <w:top w:val="single" w:sz="4" w:space="0" w:color="000000"/>
              <w:left w:val="single" w:sz="4" w:space="0" w:color="000000"/>
              <w:bottom w:val="single" w:sz="4" w:space="0" w:color="000000"/>
              <w:right w:val="single" w:sz="4" w:space="0" w:color="000000"/>
            </w:tcBorders>
          </w:tcPr>
          <w:p w:rsidR="00746E79" w:rsidRDefault="009421E0">
            <w:pPr>
              <w:ind w:left="53"/>
            </w:pPr>
            <w:r>
              <w:rPr>
                <w:rFonts w:ascii="Times New Roman" w:eastAsia="Times New Roman" w:hAnsi="Times New Roman" w:cs="Times New Roman"/>
                <w:sz w:val="18"/>
              </w:rPr>
              <w:t xml:space="preserve">Multi source &amp; 360 degree evaluation. </w:t>
            </w:r>
          </w:p>
        </w:tc>
      </w:tr>
      <w:tr w:rsidR="00746E79">
        <w:trPr>
          <w:trHeight w:val="836"/>
        </w:trPr>
        <w:tc>
          <w:tcPr>
            <w:tcW w:w="633" w:type="dxa"/>
            <w:tcBorders>
              <w:top w:val="single" w:sz="4" w:space="0" w:color="000000"/>
              <w:left w:val="single" w:sz="4" w:space="0" w:color="000000"/>
              <w:bottom w:val="single" w:sz="4" w:space="0" w:color="000000"/>
              <w:right w:val="single" w:sz="4" w:space="0" w:color="000000"/>
            </w:tcBorders>
          </w:tcPr>
          <w:p w:rsidR="00746E79" w:rsidRDefault="009421E0">
            <w:pPr>
              <w:ind w:left="54"/>
            </w:pPr>
            <w:r>
              <w:rPr>
                <w:rFonts w:ascii="Times New Roman" w:eastAsia="Times New Roman" w:hAnsi="Times New Roman" w:cs="Times New Roman"/>
              </w:rPr>
              <w:t xml:space="preserve">5.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 xml:space="preserve">Practice based learning </w:t>
            </w:r>
          </w:p>
        </w:tc>
        <w:tc>
          <w:tcPr>
            <w:tcW w:w="3243" w:type="dxa"/>
            <w:tcBorders>
              <w:top w:val="single" w:sz="4" w:space="0" w:color="000000"/>
              <w:left w:val="single" w:sz="4" w:space="0" w:color="000000"/>
              <w:bottom w:val="single" w:sz="4" w:space="0" w:color="000000"/>
              <w:right w:val="single" w:sz="4" w:space="0" w:color="000000"/>
            </w:tcBorders>
          </w:tcPr>
          <w:p w:rsidR="00746E79" w:rsidRDefault="009421E0">
            <w:pPr>
              <w:ind w:left="55" w:right="30"/>
            </w:pPr>
            <w:r>
              <w:rPr>
                <w:rFonts w:ascii="Times New Roman" w:eastAsia="Times New Roman" w:hAnsi="Times New Roman" w:cs="Times New Roman"/>
                <w:sz w:val="18"/>
              </w:rPr>
              <w:t xml:space="preserve">Case based discussion, teaching rounds, known conferences, morbidity &amp; mortality meetings, OPDs, emergency indoor workshops, hands on trainings. </w:t>
            </w:r>
          </w:p>
        </w:tc>
        <w:tc>
          <w:tcPr>
            <w:tcW w:w="3060" w:type="dxa"/>
            <w:tcBorders>
              <w:top w:val="single" w:sz="4" w:space="0" w:color="000000"/>
              <w:left w:val="single" w:sz="4" w:space="0" w:color="000000"/>
              <w:bottom w:val="single" w:sz="4" w:space="0" w:color="000000"/>
              <w:right w:val="single" w:sz="4" w:space="0" w:color="000000"/>
            </w:tcBorders>
          </w:tcPr>
          <w:p w:rsidR="00746E79" w:rsidRDefault="009421E0">
            <w:pPr>
              <w:ind w:left="50"/>
            </w:pPr>
            <w:r>
              <w:rPr>
                <w:rFonts w:ascii="Times New Roman" w:eastAsia="Times New Roman" w:hAnsi="Times New Roman" w:cs="Times New Roman"/>
                <w:sz w:val="18"/>
              </w:rPr>
              <w:t xml:space="preserve">Formative assessment leading to continuous internal assessment Multi source &amp; 360 degree evaluation (Logbook &amp; portfolio) </w:t>
            </w:r>
          </w:p>
        </w:tc>
        <w:tc>
          <w:tcPr>
            <w:tcW w:w="2252" w:type="dxa"/>
            <w:vMerge w:val="restart"/>
            <w:tcBorders>
              <w:top w:val="single" w:sz="4" w:space="0" w:color="000000"/>
              <w:left w:val="single" w:sz="4" w:space="0" w:color="000000"/>
              <w:bottom w:val="single" w:sz="4" w:space="0" w:color="000000"/>
              <w:right w:val="single" w:sz="4" w:space="0" w:color="000000"/>
            </w:tcBorders>
          </w:tcPr>
          <w:p w:rsidR="00746E79" w:rsidRDefault="009421E0">
            <w:pPr>
              <w:spacing w:after="172" w:line="253" w:lineRule="auto"/>
              <w:jc w:val="center"/>
            </w:pPr>
            <w:r>
              <w:rPr>
                <w:rFonts w:ascii="Times New Roman" w:eastAsia="Times New Roman" w:hAnsi="Times New Roman" w:cs="Times New Roman"/>
                <w:sz w:val="18"/>
              </w:rPr>
              <w:t xml:space="preserve">10% both Practice Based Learning &amp; </w:t>
            </w:r>
          </w:p>
          <w:p w:rsidR="00746E79" w:rsidRDefault="009421E0">
            <w:pPr>
              <w:ind w:left="29"/>
            </w:pPr>
            <w:r>
              <w:rPr>
                <w:rFonts w:ascii="Times New Roman" w:eastAsia="Times New Roman" w:hAnsi="Times New Roman" w:cs="Times New Roman"/>
                <w:sz w:val="18"/>
              </w:rPr>
              <w:t xml:space="preserve">System Based Learning both </w:t>
            </w:r>
          </w:p>
        </w:tc>
        <w:tc>
          <w:tcPr>
            <w:tcW w:w="333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ind w:left="53"/>
            </w:pPr>
            <w:r>
              <w:rPr>
                <w:rFonts w:ascii="Times New Roman" w:eastAsia="Times New Roman" w:hAnsi="Times New Roman" w:cs="Times New Roman"/>
                <w:sz w:val="18"/>
              </w:rPr>
              <w:t xml:space="preserve">Working in OPDs, wards, emergency </w:t>
            </w:r>
          </w:p>
          <w:p w:rsidR="00746E79" w:rsidRDefault="009421E0">
            <w:pPr>
              <w:ind w:left="53" w:right="20"/>
            </w:pPr>
            <w:r>
              <w:rPr>
                <w:rFonts w:ascii="Times New Roman" w:eastAsia="Times New Roman" w:hAnsi="Times New Roman" w:cs="Times New Roman"/>
                <w:sz w:val="18"/>
              </w:rPr>
              <w:t xml:space="preserve">DOPs, clinical case discussion, dealing with paramedics, meeting with supervisor &amp; mentors, mini clinical examination </w:t>
            </w:r>
          </w:p>
        </w:tc>
      </w:tr>
      <w:tr w:rsidR="00746E79">
        <w:trPr>
          <w:trHeight w:val="926"/>
        </w:trPr>
        <w:tc>
          <w:tcPr>
            <w:tcW w:w="633" w:type="dxa"/>
            <w:tcBorders>
              <w:top w:val="single" w:sz="4" w:space="0" w:color="000000"/>
              <w:left w:val="single" w:sz="4" w:space="0" w:color="000000"/>
              <w:bottom w:val="single" w:sz="4" w:space="0" w:color="000000"/>
              <w:right w:val="single" w:sz="4" w:space="0" w:color="000000"/>
            </w:tcBorders>
          </w:tcPr>
          <w:p w:rsidR="00746E79" w:rsidRDefault="009421E0">
            <w:pPr>
              <w:ind w:left="54"/>
            </w:pPr>
            <w:r>
              <w:rPr>
                <w:rFonts w:ascii="Times New Roman" w:eastAsia="Times New Roman" w:hAnsi="Times New Roman" w:cs="Times New Roman"/>
              </w:rPr>
              <w:t xml:space="preserve">6.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 xml:space="preserve">System based learning </w:t>
            </w:r>
          </w:p>
        </w:tc>
        <w:tc>
          <w:tcPr>
            <w:tcW w:w="3243"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 xml:space="preserve">Working in wards, OPDs, Emergency </w:t>
            </w:r>
          </w:p>
        </w:tc>
        <w:tc>
          <w:tcPr>
            <w:tcW w:w="3060" w:type="dxa"/>
            <w:tcBorders>
              <w:top w:val="single" w:sz="4" w:space="0" w:color="000000"/>
              <w:left w:val="single" w:sz="4" w:space="0" w:color="000000"/>
              <w:bottom w:val="single" w:sz="4" w:space="0" w:color="000000"/>
              <w:right w:val="single" w:sz="4" w:space="0" w:color="000000"/>
            </w:tcBorders>
          </w:tcPr>
          <w:p w:rsidR="00746E79" w:rsidRDefault="009421E0">
            <w:pPr>
              <w:ind w:left="50" w:right="111"/>
            </w:pPr>
            <w:r>
              <w:rPr>
                <w:rFonts w:ascii="Times New Roman" w:eastAsia="Times New Roman" w:hAnsi="Times New Roman" w:cs="Times New Roman"/>
                <w:sz w:val="18"/>
              </w:rPr>
              <w:t xml:space="preserve">Formative assessment leading to continuous internal assessment Multi source &amp; 360 degree evaluation (Logbook &amp; portfolio) </w:t>
            </w:r>
          </w:p>
        </w:tc>
        <w:tc>
          <w:tcPr>
            <w:tcW w:w="0" w:type="auto"/>
            <w:vMerge/>
            <w:tcBorders>
              <w:top w:val="nil"/>
              <w:left w:val="single" w:sz="4" w:space="0" w:color="000000"/>
              <w:bottom w:val="single" w:sz="4" w:space="0" w:color="000000"/>
              <w:right w:val="single" w:sz="4" w:space="0" w:color="000000"/>
            </w:tcBorders>
          </w:tcPr>
          <w:p w:rsidR="00746E79" w:rsidRDefault="00746E79"/>
        </w:tc>
        <w:tc>
          <w:tcPr>
            <w:tcW w:w="333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ind w:left="53"/>
            </w:pPr>
            <w:r>
              <w:rPr>
                <w:rFonts w:ascii="Times New Roman" w:eastAsia="Times New Roman" w:hAnsi="Times New Roman" w:cs="Times New Roman"/>
                <w:sz w:val="18"/>
              </w:rPr>
              <w:t xml:space="preserve">Working in OPDs, wards, emergency </w:t>
            </w:r>
          </w:p>
          <w:p w:rsidR="00746E79" w:rsidRDefault="009421E0">
            <w:pPr>
              <w:ind w:left="53" w:right="20"/>
            </w:pPr>
            <w:r>
              <w:rPr>
                <w:rFonts w:ascii="Times New Roman" w:eastAsia="Times New Roman" w:hAnsi="Times New Roman" w:cs="Times New Roman"/>
                <w:sz w:val="18"/>
              </w:rPr>
              <w:t xml:space="preserve">DOPs, clinical case discussion, dealing with paramedics, meeting with supervisor &amp; mentors, mini clinical examination </w:t>
            </w:r>
          </w:p>
        </w:tc>
      </w:tr>
      <w:tr w:rsidR="00746E79">
        <w:trPr>
          <w:trHeight w:val="1669"/>
        </w:trPr>
        <w:tc>
          <w:tcPr>
            <w:tcW w:w="633" w:type="dxa"/>
            <w:tcBorders>
              <w:top w:val="single" w:sz="4" w:space="0" w:color="000000"/>
              <w:left w:val="single" w:sz="4" w:space="0" w:color="000000"/>
              <w:bottom w:val="single" w:sz="4" w:space="0" w:color="000000"/>
              <w:right w:val="single" w:sz="4" w:space="0" w:color="000000"/>
            </w:tcBorders>
          </w:tcPr>
          <w:p w:rsidR="00746E79" w:rsidRDefault="009421E0">
            <w:pPr>
              <w:ind w:left="54"/>
            </w:pPr>
            <w:r>
              <w:rPr>
                <w:rFonts w:ascii="Times New Roman" w:eastAsia="Times New Roman" w:hAnsi="Times New Roman" w:cs="Times New Roman"/>
              </w:rPr>
              <w:t xml:space="preserve">7.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55"/>
            </w:pPr>
            <w:r>
              <w:rPr>
                <w:rFonts w:ascii="Times New Roman" w:eastAsia="Times New Roman" w:hAnsi="Times New Roman" w:cs="Times New Roman"/>
                <w:sz w:val="18"/>
              </w:rPr>
              <w:t xml:space="preserve">Research </w:t>
            </w:r>
          </w:p>
        </w:tc>
        <w:tc>
          <w:tcPr>
            <w:tcW w:w="3243" w:type="dxa"/>
            <w:tcBorders>
              <w:top w:val="single" w:sz="4" w:space="0" w:color="000000"/>
              <w:left w:val="single" w:sz="4" w:space="0" w:color="000000"/>
              <w:bottom w:val="single" w:sz="4" w:space="0" w:color="000000"/>
              <w:right w:val="single" w:sz="4" w:space="0" w:color="000000"/>
            </w:tcBorders>
          </w:tcPr>
          <w:p w:rsidR="00746E79" w:rsidRDefault="009421E0">
            <w:pPr>
              <w:ind w:left="55" w:right="58"/>
            </w:pPr>
            <w:r>
              <w:rPr>
                <w:rFonts w:ascii="Times New Roman" w:eastAsia="Times New Roman" w:hAnsi="Times New Roman" w:cs="Times New Roman"/>
                <w:sz w:val="18"/>
              </w:rPr>
              <w:t xml:space="preserve">Large group Interactive sessions on Research, hands on training &amp; workshops, practical work of research including literature search, finding research question, synopsis writing, data collection, data analysis, thesis writing </w:t>
            </w:r>
          </w:p>
        </w:tc>
        <w:tc>
          <w:tcPr>
            <w:tcW w:w="3060" w:type="dxa"/>
            <w:tcBorders>
              <w:top w:val="single" w:sz="4" w:space="0" w:color="000000"/>
              <w:left w:val="single" w:sz="4" w:space="0" w:color="000000"/>
              <w:bottom w:val="single" w:sz="4" w:space="0" w:color="000000"/>
              <w:right w:val="single" w:sz="4" w:space="0" w:color="000000"/>
            </w:tcBorders>
          </w:tcPr>
          <w:p w:rsidR="00746E79" w:rsidRDefault="009421E0">
            <w:pPr>
              <w:ind w:left="50" w:right="89"/>
              <w:jc w:val="both"/>
            </w:pPr>
            <w:r>
              <w:rPr>
                <w:rFonts w:ascii="Times New Roman" w:eastAsia="Times New Roman" w:hAnsi="Times New Roman" w:cs="Times New Roman"/>
                <w:sz w:val="18"/>
              </w:rPr>
              <w:t xml:space="preserve">Formative leading to continuous internal assessment Multi source &amp; 360 degree evaluation (Logbook &amp; portfolio)&amp;also Summative assessment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sz w:val="18"/>
              </w:rPr>
              <w:t xml:space="preserve">10% </w:t>
            </w:r>
          </w:p>
        </w:tc>
        <w:tc>
          <w:tcPr>
            <w:tcW w:w="3331" w:type="dxa"/>
            <w:tcBorders>
              <w:top w:val="single" w:sz="4" w:space="0" w:color="000000"/>
              <w:left w:val="single" w:sz="4" w:space="0" w:color="000000"/>
              <w:bottom w:val="single" w:sz="4" w:space="0" w:color="000000"/>
              <w:right w:val="single" w:sz="4" w:space="0" w:color="000000"/>
            </w:tcBorders>
          </w:tcPr>
          <w:p w:rsidR="00746E79" w:rsidRDefault="009421E0">
            <w:pPr>
              <w:spacing w:line="234" w:lineRule="auto"/>
              <w:ind w:left="53"/>
            </w:pPr>
            <w:r>
              <w:rPr>
                <w:rFonts w:ascii="Times New Roman" w:eastAsia="Times New Roman" w:hAnsi="Times New Roman" w:cs="Times New Roman"/>
                <w:sz w:val="18"/>
              </w:rPr>
              <w:t xml:space="preserve">Approval of research topic and synopsis &amp; thesis from URTMC, Board of Advanced studies and Research and ethical review board, </w:t>
            </w:r>
          </w:p>
          <w:p w:rsidR="00746E79" w:rsidRDefault="009421E0">
            <w:pPr>
              <w:spacing w:line="237" w:lineRule="auto"/>
              <w:ind w:left="53"/>
            </w:pPr>
            <w:r>
              <w:rPr>
                <w:rFonts w:ascii="Times New Roman" w:eastAsia="Times New Roman" w:hAnsi="Times New Roman" w:cs="Times New Roman"/>
                <w:sz w:val="18"/>
              </w:rPr>
              <w:t xml:space="preserve">Requirement of Completion certificate of research workshops as eligibility criteria </w:t>
            </w:r>
          </w:p>
          <w:p w:rsidR="00746E79" w:rsidRDefault="009421E0">
            <w:pPr>
              <w:spacing w:line="240" w:lineRule="auto"/>
              <w:ind w:left="53"/>
            </w:pPr>
            <w:r>
              <w:rPr>
                <w:rFonts w:ascii="Times New Roman" w:eastAsia="Times New Roman" w:hAnsi="Times New Roman" w:cs="Times New Roman"/>
                <w:sz w:val="18"/>
              </w:rPr>
              <w:t xml:space="preserve">for examinations, </w:t>
            </w:r>
          </w:p>
          <w:p w:rsidR="00746E79" w:rsidRDefault="009421E0">
            <w:pPr>
              <w:ind w:left="53"/>
            </w:pPr>
            <w:r>
              <w:rPr>
                <w:rFonts w:ascii="Times New Roman" w:eastAsia="Times New Roman" w:hAnsi="Times New Roman" w:cs="Times New Roman"/>
                <w:sz w:val="18"/>
              </w:rPr>
              <w:t xml:space="preserve">Defense of Thesis examination </w:t>
            </w:r>
          </w:p>
        </w:tc>
      </w:tr>
    </w:tbl>
    <w:p w:rsidR="00311238" w:rsidRDefault="00311238">
      <w:pPr>
        <w:spacing w:after="2" w:line="240" w:lineRule="auto"/>
        <w:ind w:left="10" w:right="6857" w:hanging="10"/>
        <w:jc w:val="right"/>
        <w:rPr>
          <w:rFonts w:ascii="Times New Roman" w:eastAsia="Times New Roman" w:hAnsi="Times New Roman" w:cs="Times New Roman"/>
          <w:b/>
          <w:color w:val="365F91"/>
        </w:rPr>
      </w:pPr>
    </w:p>
    <w:p w:rsidR="00311238" w:rsidRDefault="00311238">
      <w:pPr>
        <w:spacing w:after="2" w:line="240" w:lineRule="auto"/>
        <w:ind w:left="10" w:right="6857" w:hanging="10"/>
        <w:jc w:val="right"/>
        <w:rPr>
          <w:rFonts w:ascii="Times New Roman" w:eastAsia="Times New Roman" w:hAnsi="Times New Roman" w:cs="Times New Roman"/>
          <w:b/>
          <w:color w:val="365F91"/>
        </w:rPr>
      </w:pPr>
    </w:p>
    <w:p w:rsidR="00746E79" w:rsidRDefault="009421E0">
      <w:pPr>
        <w:spacing w:after="2" w:line="240" w:lineRule="auto"/>
        <w:ind w:left="10" w:right="6857" w:hanging="10"/>
        <w:jc w:val="right"/>
      </w:pPr>
      <w:r>
        <w:rPr>
          <w:rFonts w:ascii="Times New Roman" w:eastAsia="Times New Roman" w:hAnsi="Times New Roman" w:cs="Times New Roman"/>
          <w:b/>
          <w:color w:val="365F91"/>
        </w:rPr>
        <w:t xml:space="preserve">Framework of Assessment Plan for MD Pediatric Medicine Training Program: </w:t>
      </w:r>
    </w:p>
    <w:p w:rsidR="00746E79" w:rsidRDefault="009421E0">
      <w:pPr>
        <w:spacing w:line="240" w:lineRule="auto"/>
      </w:pPr>
      <w:r>
        <w:rPr>
          <w:rFonts w:ascii="Times New Roman" w:eastAsia="Times New Roman" w:hAnsi="Times New Roman" w:cs="Times New Roman"/>
          <w:b/>
          <w:color w:val="365F91"/>
          <w:sz w:val="20"/>
        </w:rPr>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8"/>
      </w:pPr>
      <w:r>
        <w:rPr>
          <w:rFonts w:ascii="Times New Roman" w:eastAsia="Times New Roman" w:hAnsi="Times New Roman" w:cs="Times New Roman"/>
          <w:b/>
          <w:sz w:val="23"/>
        </w:rPr>
        <w:t xml:space="preserve"> </w:t>
      </w:r>
    </w:p>
    <w:tbl>
      <w:tblPr>
        <w:tblStyle w:val="TableGrid"/>
        <w:tblW w:w="14069"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 w:type="dxa"/>
          <w:right w:w="48" w:type="dxa"/>
        </w:tblCellMar>
        <w:tblLook w:val="04A0" w:firstRow="1" w:lastRow="0" w:firstColumn="1" w:lastColumn="0" w:noHBand="0" w:noVBand="1"/>
      </w:tblPr>
      <w:tblGrid>
        <w:gridCol w:w="740"/>
        <w:gridCol w:w="1800"/>
        <w:gridCol w:w="2165"/>
        <w:gridCol w:w="2249"/>
        <w:gridCol w:w="4803"/>
        <w:gridCol w:w="1080"/>
        <w:gridCol w:w="1232"/>
      </w:tblGrid>
      <w:tr w:rsidR="00746E79" w:rsidTr="00DE67FB">
        <w:trPr>
          <w:trHeight w:val="718"/>
        </w:trPr>
        <w:tc>
          <w:tcPr>
            <w:tcW w:w="740" w:type="dxa"/>
          </w:tcPr>
          <w:p w:rsidR="00746E79" w:rsidRDefault="009421E0">
            <w:pPr>
              <w:ind w:left="113"/>
            </w:pPr>
            <w:r>
              <w:rPr>
                <w:rFonts w:ascii="Times New Roman" w:eastAsia="Times New Roman" w:hAnsi="Times New Roman" w:cs="Times New Roman"/>
                <w:sz w:val="18"/>
              </w:rPr>
              <w:t xml:space="preserve">S.NO. </w:t>
            </w:r>
          </w:p>
        </w:tc>
        <w:tc>
          <w:tcPr>
            <w:tcW w:w="1800" w:type="dxa"/>
          </w:tcPr>
          <w:p w:rsidR="00746E79" w:rsidRDefault="009421E0">
            <w:pPr>
              <w:spacing w:line="240" w:lineRule="auto"/>
              <w:ind w:left="113"/>
            </w:pPr>
            <w:r>
              <w:rPr>
                <w:rFonts w:ascii="Times New Roman" w:eastAsia="Times New Roman" w:hAnsi="Times New Roman" w:cs="Times New Roman"/>
                <w:b/>
                <w:sz w:val="18"/>
              </w:rPr>
              <w:t xml:space="preserve">Year of </w:t>
            </w:r>
          </w:p>
          <w:p w:rsidR="00746E79" w:rsidRDefault="009421E0">
            <w:pPr>
              <w:ind w:left="113"/>
            </w:pPr>
            <w:r>
              <w:rPr>
                <w:rFonts w:ascii="Times New Roman" w:eastAsia="Times New Roman" w:hAnsi="Times New Roman" w:cs="Times New Roman"/>
                <w:b/>
                <w:sz w:val="18"/>
              </w:rPr>
              <w:t xml:space="preserve">Examination </w:t>
            </w:r>
          </w:p>
        </w:tc>
        <w:tc>
          <w:tcPr>
            <w:tcW w:w="2165" w:type="dxa"/>
          </w:tcPr>
          <w:p w:rsidR="00746E79" w:rsidRDefault="009421E0">
            <w:pPr>
              <w:ind w:left="113"/>
            </w:pPr>
            <w:r>
              <w:rPr>
                <w:rFonts w:ascii="Times New Roman" w:eastAsia="Times New Roman" w:hAnsi="Times New Roman" w:cs="Times New Roman"/>
                <w:b/>
                <w:sz w:val="18"/>
              </w:rPr>
              <w:t xml:space="preserve">Name of Examination &amp; type of Assessment </w:t>
            </w:r>
          </w:p>
        </w:tc>
        <w:tc>
          <w:tcPr>
            <w:tcW w:w="2249" w:type="dxa"/>
          </w:tcPr>
          <w:p w:rsidR="00746E79" w:rsidRDefault="009421E0">
            <w:pPr>
              <w:spacing w:line="240" w:lineRule="auto"/>
              <w:ind w:left="108"/>
            </w:pPr>
            <w:r>
              <w:rPr>
                <w:rFonts w:ascii="Times New Roman" w:eastAsia="Times New Roman" w:hAnsi="Times New Roman" w:cs="Times New Roman"/>
                <w:b/>
                <w:sz w:val="18"/>
              </w:rPr>
              <w:t xml:space="preserve">Competencies to be </w:t>
            </w:r>
          </w:p>
          <w:p w:rsidR="00746E79" w:rsidRDefault="009421E0">
            <w:pPr>
              <w:ind w:left="108"/>
            </w:pPr>
            <w:r>
              <w:rPr>
                <w:rFonts w:ascii="Times New Roman" w:eastAsia="Times New Roman" w:hAnsi="Times New Roman" w:cs="Times New Roman"/>
                <w:b/>
                <w:sz w:val="18"/>
              </w:rPr>
              <w:t xml:space="preserve">Assessed with weightage </w:t>
            </w:r>
          </w:p>
        </w:tc>
        <w:tc>
          <w:tcPr>
            <w:tcW w:w="4803" w:type="dxa"/>
          </w:tcPr>
          <w:p w:rsidR="00746E79" w:rsidRDefault="009421E0">
            <w:pPr>
              <w:ind w:left="110"/>
            </w:pPr>
            <w:r>
              <w:rPr>
                <w:rFonts w:ascii="Times New Roman" w:eastAsia="Times New Roman" w:hAnsi="Times New Roman" w:cs="Times New Roman"/>
                <w:b/>
                <w:sz w:val="18"/>
              </w:rPr>
              <w:t xml:space="preserve">Eligibility criteria </w:t>
            </w:r>
          </w:p>
        </w:tc>
        <w:tc>
          <w:tcPr>
            <w:tcW w:w="1080" w:type="dxa"/>
          </w:tcPr>
          <w:p w:rsidR="00746E79" w:rsidRDefault="009421E0">
            <w:pPr>
              <w:ind w:left="113"/>
            </w:pPr>
            <w:r>
              <w:rPr>
                <w:rFonts w:ascii="Times New Roman" w:eastAsia="Times New Roman" w:hAnsi="Times New Roman" w:cs="Times New Roman"/>
                <w:b/>
                <w:sz w:val="18"/>
              </w:rPr>
              <w:t xml:space="preserve">Pass Marks required </w:t>
            </w:r>
          </w:p>
        </w:tc>
        <w:tc>
          <w:tcPr>
            <w:tcW w:w="1232" w:type="dxa"/>
          </w:tcPr>
          <w:p w:rsidR="00746E79" w:rsidRDefault="009421E0">
            <w:pPr>
              <w:ind w:left="108"/>
            </w:pPr>
            <w:r>
              <w:rPr>
                <w:rFonts w:ascii="Times New Roman" w:eastAsia="Times New Roman" w:hAnsi="Times New Roman" w:cs="Times New Roman"/>
                <w:b/>
                <w:sz w:val="18"/>
              </w:rPr>
              <w:t xml:space="preserve">Total No. of Assessments </w:t>
            </w:r>
          </w:p>
        </w:tc>
      </w:tr>
      <w:tr w:rsidR="00290223" w:rsidTr="00DE67FB">
        <w:trPr>
          <w:trHeight w:val="6378"/>
        </w:trPr>
        <w:tc>
          <w:tcPr>
            <w:tcW w:w="740" w:type="dxa"/>
          </w:tcPr>
          <w:p w:rsidR="00290223" w:rsidRDefault="00290223">
            <w:pPr>
              <w:ind w:left="113"/>
            </w:pPr>
            <w:r>
              <w:rPr>
                <w:rFonts w:ascii="Times New Roman" w:eastAsia="Times New Roman" w:hAnsi="Times New Roman" w:cs="Times New Roman"/>
                <w:sz w:val="18"/>
              </w:rPr>
              <w:lastRenderedPageBreak/>
              <w:t xml:space="preserve">1 </w:t>
            </w:r>
          </w:p>
          <w:p w:rsidR="00290223" w:rsidRDefault="00290223" w:rsidP="004E0CBE">
            <w:r>
              <w:rPr>
                <w:rFonts w:ascii="Times New Roman" w:eastAsia="Times New Roman" w:hAnsi="Times New Roman" w:cs="Times New Roman"/>
                <w:sz w:val="18"/>
              </w:rPr>
              <w:t xml:space="preserve"> </w:t>
            </w:r>
          </w:p>
        </w:tc>
        <w:tc>
          <w:tcPr>
            <w:tcW w:w="1800" w:type="dxa"/>
          </w:tcPr>
          <w:p w:rsidR="00290223" w:rsidRDefault="00290223">
            <w:pPr>
              <w:ind w:left="113"/>
            </w:pPr>
            <w:r>
              <w:rPr>
                <w:rFonts w:ascii="Times New Roman" w:eastAsia="Times New Roman" w:hAnsi="Times New Roman" w:cs="Times New Roman"/>
                <w:sz w:val="18"/>
              </w:rPr>
              <w:t xml:space="preserve">At the End of Year 1 </w:t>
            </w:r>
          </w:p>
          <w:p w:rsidR="00290223" w:rsidRDefault="00290223" w:rsidP="004E0CBE">
            <w:r>
              <w:rPr>
                <w:rFonts w:ascii="Times New Roman" w:eastAsia="Times New Roman" w:hAnsi="Times New Roman" w:cs="Times New Roman"/>
                <w:sz w:val="18"/>
              </w:rPr>
              <w:t xml:space="preserve"> </w:t>
            </w:r>
          </w:p>
        </w:tc>
        <w:tc>
          <w:tcPr>
            <w:tcW w:w="2165" w:type="dxa"/>
          </w:tcPr>
          <w:p w:rsidR="00290223" w:rsidRDefault="00290223">
            <w:pPr>
              <w:spacing w:after="167" w:line="255" w:lineRule="auto"/>
              <w:ind w:left="84"/>
            </w:pPr>
            <w:r>
              <w:rPr>
                <w:rFonts w:ascii="Times New Roman" w:eastAsia="Times New Roman" w:hAnsi="Times New Roman" w:cs="Times New Roman"/>
                <w:sz w:val="18"/>
              </w:rPr>
              <w:t xml:space="preserve">In Training -Assessment year1 </w:t>
            </w:r>
          </w:p>
          <w:p w:rsidR="00290223" w:rsidRDefault="00290223">
            <w:pPr>
              <w:ind w:left="113"/>
            </w:pPr>
            <w:r>
              <w:rPr>
                <w:rFonts w:ascii="Times New Roman" w:eastAsia="Times New Roman" w:hAnsi="Times New Roman" w:cs="Times New Roman"/>
                <w:sz w:val="18"/>
              </w:rPr>
              <w:t xml:space="preserve">(Formative Assessment) </w:t>
            </w:r>
          </w:p>
          <w:p w:rsidR="00290223" w:rsidRDefault="00290223" w:rsidP="004E0CBE">
            <w:r>
              <w:rPr>
                <w:rFonts w:ascii="Times New Roman" w:eastAsia="Times New Roman" w:hAnsi="Times New Roman" w:cs="Times New Roman"/>
                <w:sz w:val="18"/>
              </w:rPr>
              <w:t xml:space="preserve"> </w:t>
            </w:r>
          </w:p>
        </w:tc>
        <w:tc>
          <w:tcPr>
            <w:tcW w:w="2249" w:type="dxa"/>
          </w:tcPr>
          <w:p w:rsidR="00290223" w:rsidRDefault="00290223" w:rsidP="005F59B7">
            <w:pPr>
              <w:numPr>
                <w:ilvl w:val="0"/>
                <w:numId w:val="142"/>
              </w:numPr>
              <w:spacing w:line="240" w:lineRule="auto"/>
              <w:ind w:hanging="269"/>
            </w:pPr>
            <w:r>
              <w:rPr>
                <w:rFonts w:ascii="Times New Roman" w:eastAsia="Times New Roman" w:hAnsi="Times New Roman" w:cs="Times New Roman"/>
                <w:sz w:val="18"/>
              </w:rPr>
              <w:t xml:space="preserve">Medical knowledge </w:t>
            </w:r>
          </w:p>
          <w:p w:rsidR="00290223" w:rsidRDefault="00290223" w:rsidP="005F59B7">
            <w:pPr>
              <w:numPr>
                <w:ilvl w:val="0"/>
                <w:numId w:val="142"/>
              </w:numPr>
              <w:spacing w:after="2" w:line="240" w:lineRule="auto"/>
              <w:ind w:hanging="269"/>
            </w:pPr>
            <w:r>
              <w:rPr>
                <w:rFonts w:ascii="Times New Roman" w:eastAsia="Times New Roman" w:hAnsi="Times New Roman" w:cs="Times New Roman"/>
                <w:sz w:val="18"/>
              </w:rPr>
              <w:t xml:space="preserve">Patient care (40% both) </w:t>
            </w:r>
          </w:p>
          <w:p w:rsidR="00290223" w:rsidRDefault="00290223" w:rsidP="005F59B7">
            <w:pPr>
              <w:numPr>
                <w:ilvl w:val="0"/>
                <w:numId w:val="142"/>
              </w:numPr>
              <w:spacing w:line="233" w:lineRule="auto"/>
              <w:ind w:hanging="269"/>
            </w:pPr>
            <w:r>
              <w:rPr>
                <w:rFonts w:ascii="Times New Roman" w:eastAsia="Times New Roman" w:hAnsi="Times New Roman" w:cs="Times New Roman"/>
                <w:sz w:val="18"/>
              </w:rPr>
              <w:t xml:space="preserve">Interpersonal &amp; communication skills </w:t>
            </w:r>
          </w:p>
          <w:p w:rsidR="00290223" w:rsidRDefault="00290223" w:rsidP="005F59B7">
            <w:pPr>
              <w:numPr>
                <w:ilvl w:val="0"/>
                <w:numId w:val="142"/>
              </w:numPr>
              <w:spacing w:line="234" w:lineRule="auto"/>
              <w:ind w:hanging="269"/>
            </w:pPr>
            <w:r>
              <w:rPr>
                <w:rFonts w:ascii="Times New Roman" w:eastAsia="Times New Roman" w:hAnsi="Times New Roman" w:cs="Times New Roman"/>
                <w:sz w:val="18"/>
              </w:rPr>
              <w:t xml:space="preserve">Professionalism (40% both) </w:t>
            </w:r>
          </w:p>
          <w:p w:rsidR="00290223" w:rsidRDefault="00290223" w:rsidP="005F59B7">
            <w:pPr>
              <w:numPr>
                <w:ilvl w:val="0"/>
                <w:numId w:val="142"/>
              </w:numPr>
              <w:spacing w:line="240" w:lineRule="auto"/>
              <w:ind w:hanging="269"/>
            </w:pPr>
            <w:r>
              <w:rPr>
                <w:rFonts w:ascii="Times New Roman" w:eastAsia="Times New Roman" w:hAnsi="Times New Roman" w:cs="Times New Roman"/>
                <w:sz w:val="18"/>
              </w:rPr>
              <w:t xml:space="preserve">Practice based learning </w:t>
            </w:r>
          </w:p>
          <w:p w:rsidR="00290223" w:rsidRDefault="00290223" w:rsidP="005F59B7">
            <w:pPr>
              <w:numPr>
                <w:ilvl w:val="0"/>
                <w:numId w:val="142"/>
              </w:numPr>
              <w:spacing w:line="240" w:lineRule="auto"/>
              <w:ind w:hanging="269"/>
            </w:pPr>
            <w:r>
              <w:rPr>
                <w:rFonts w:ascii="Times New Roman" w:eastAsia="Times New Roman" w:hAnsi="Times New Roman" w:cs="Times New Roman"/>
                <w:sz w:val="18"/>
              </w:rPr>
              <w:t xml:space="preserve">System based learning </w:t>
            </w:r>
          </w:p>
          <w:p w:rsidR="00290223" w:rsidRDefault="00290223">
            <w:pPr>
              <w:spacing w:line="240" w:lineRule="auto"/>
              <w:ind w:left="317"/>
            </w:pPr>
            <w:r>
              <w:rPr>
                <w:rFonts w:ascii="Times New Roman" w:eastAsia="Times New Roman" w:hAnsi="Times New Roman" w:cs="Times New Roman"/>
                <w:sz w:val="18"/>
              </w:rPr>
              <w:t xml:space="preserve">(10% both ) </w:t>
            </w:r>
          </w:p>
          <w:p w:rsidR="00290223" w:rsidRDefault="00290223" w:rsidP="005F59B7">
            <w:pPr>
              <w:numPr>
                <w:ilvl w:val="0"/>
                <w:numId w:val="142"/>
              </w:numPr>
              <w:ind w:hanging="269"/>
            </w:pPr>
            <w:r>
              <w:rPr>
                <w:rFonts w:ascii="Times New Roman" w:eastAsia="Times New Roman" w:hAnsi="Times New Roman" w:cs="Times New Roman"/>
                <w:sz w:val="18"/>
              </w:rPr>
              <w:t xml:space="preserve">Research (10%) </w:t>
            </w:r>
          </w:p>
          <w:p w:rsidR="00290223" w:rsidRDefault="00290223" w:rsidP="004E0CBE">
            <w:r>
              <w:rPr>
                <w:rFonts w:ascii="Times New Roman" w:eastAsia="Times New Roman" w:hAnsi="Times New Roman" w:cs="Times New Roman"/>
                <w:sz w:val="18"/>
              </w:rPr>
              <w:t xml:space="preserve"> </w:t>
            </w:r>
          </w:p>
        </w:tc>
        <w:tc>
          <w:tcPr>
            <w:tcW w:w="4803" w:type="dxa"/>
          </w:tcPr>
          <w:p w:rsidR="00290223" w:rsidRDefault="00290223" w:rsidP="005F59B7">
            <w:pPr>
              <w:numPr>
                <w:ilvl w:val="0"/>
                <w:numId w:val="143"/>
              </w:numPr>
              <w:spacing w:line="233" w:lineRule="auto"/>
              <w:ind w:hanging="269"/>
            </w:pPr>
            <w:r>
              <w:rPr>
                <w:rFonts w:ascii="Times New Roman" w:eastAsia="Times New Roman" w:hAnsi="Times New Roman" w:cs="Times New Roman"/>
                <w:sz w:val="18"/>
              </w:rPr>
              <w:t xml:space="preserve">75% or above of CIA the total marks will be considered as eligible </w:t>
            </w:r>
          </w:p>
          <w:p w:rsidR="00290223" w:rsidRDefault="00290223" w:rsidP="005F59B7">
            <w:pPr>
              <w:numPr>
                <w:ilvl w:val="0"/>
                <w:numId w:val="143"/>
              </w:numPr>
              <w:spacing w:line="235" w:lineRule="auto"/>
              <w:ind w:hanging="269"/>
            </w:pPr>
            <w:r>
              <w:rPr>
                <w:rFonts w:ascii="Times New Roman" w:eastAsia="Times New Roman" w:hAnsi="Times New Roman" w:cs="Times New Roman"/>
                <w:sz w:val="18"/>
              </w:rPr>
              <w:t xml:space="preserve">Submission of certificates of completion of the Following Mandatory workshops: </w:t>
            </w:r>
          </w:p>
          <w:p w:rsidR="00290223" w:rsidRDefault="00290223">
            <w:pPr>
              <w:spacing w:after="1" w:line="228" w:lineRule="auto"/>
              <w:ind w:left="363"/>
              <w:jc w:val="both"/>
            </w:pPr>
            <w:r>
              <w:rPr>
                <w:rFonts w:ascii="Times New Roman" w:eastAsia="Times New Roman" w:hAnsi="Times New Roman" w:cs="Times New Roman"/>
                <w:sz w:val="18"/>
              </w:rPr>
              <w:t xml:space="preserve">Communication skills ----- 3 days Computer &amp; IT skills ------ 3 </w:t>
            </w:r>
          </w:p>
          <w:p w:rsidR="00290223" w:rsidRDefault="00290223">
            <w:pPr>
              <w:spacing w:line="240" w:lineRule="auto"/>
              <w:ind w:left="363"/>
            </w:pPr>
            <w:r>
              <w:rPr>
                <w:rFonts w:ascii="Times New Roman" w:eastAsia="Times New Roman" w:hAnsi="Times New Roman" w:cs="Times New Roman"/>
                <w:sz w:val="18"/>
              </w:rPr>
              <w:t xml:space="preserve">days </w:t>
            </w:r>
          </w:p>
          <w:p w:rsidR="00290223" w:rsidRDefault="00290223">
            <w:pPr>
              <w:spacing w:line="240" w:lineRule="auto"/>
              <w:ind w:left="363"/>
            </w:pPr>
            <w:r>
              <w:rPr>
                <w:rFonts w:ascii="Times New Roman" w:eastAsia="Times New Roman" w:hAnsi="Times New Roman" w:cs="Times New Roman"/>
                <w:sz w:val="18"/>
              </w:rPr>
              <w:t xml:space="preserve">Synopsis writing ----------- 3 days </w:t>
            </w:r>
          </w:p>
          <w:p w:rsidR="00290223" w:rsidRDefault="00290223">
            <w:pPr>
              <w:spacing w:line="240" w:lineRule="auto"/>
              <w:ind w:left="363"/>
            </w:pPr>
            <w:r>
              <w:rPr>
                <w:rFonts w:ascii="Times New Roman" w:eastAsia="Times New Roman" w:hAnsi="Times New Roman" w:cs="Times New Roman"/>
                <w:sz w:val="18"/>
              </w:rPr>
              <w:t xml:space="preserve">Basic Life Support -------- 2 days </w:t>
            </w:r>
          </w:p>
          <w:p w:rsidR="00290223" w:rsidRDefault="00290223" w:rsidP="005F59B7">
            <w:pPr>
              <w:numPr>
                <w:ilvl w:val="0"/>
                <w:numId w:val="143"/>
              </w:numPr>
              <w:spacing w:line="234" w:lineRule="auto"/>
              <w:ind w:hanging="269"/>
            </w:pPr>
            <w:r>
              <w:rPr>
                <w:rFonts w:ascii="Times New Roman" w:eastAsia="Times New Roman" w:hAnsi="Times New Roman" w:cs="Times New Roman"/>
                <w:sz w:val="18"/>
              </w:rPr>
              <w:t xml:space="preserve">Submission of certificate of approval of Research Topic/Affidavit that if certificate of approval of Research Topic will not be provided within 30 days of submission of Application for in training examination no.1, the candidate will not be allowed to take examination. </w:t>
            </w:r>
          </w:p>
          <w:p w:rsidR="00290223" w:rsidRDefault="00290223" w:rsidP="005F59B7">
            <w:pPr>
              <w:numPr>
                <w:ilvl w:val="0"/>
                <w:numId w:val="143"/>
              </w:numPr>
              <w:spacing w:line="235" w:lineRule="auto"/>
              <w:ind w:hanging="269"/>
            </w:pPr>
            <w:r>
              <w:rPr>
                <w:rFonts w:ascii="Times New Roman" w:eastAsia="Times New Roman" w:hAnsi="Times New Roman" w:cs="Times New Roman"/>
                <w:sz w:val="18"/>
              </w:rPr>
              <w:t xml:space="preserve">Publication of one article in Resident Research Journal (for five year training program only) </w:t>
            </w:r>
          </w:p>
          <w:p w:rsidR="00290223" w:rsidRDefault="00290223" w:rsidP="005F59B7">
            <w:pPr>
              <w:numPr>
                <w:ilvl w:val="0"/>
                <w:numId w:val="143"/>
              </w:numPr>
              <w:spacing w:line="233" w:lineRule="auto"/>
              <w:ind w:hanging="269"/>
            </w:pPr>
            <w:r>
              <w:rPr>
                <w:rFonts w:ascii="Times New Roman" w:eastAsia="Times New Roman" w:hAnsi="Times New Roman" w:cs="Times New Roman"/>
                <w:sz w:val="18"/>
              </w:rPr>
              <w:t xml:space="preserve">OR Statistical report of one disease (for five year training program only) </w:t>
            </w:r>
          </w:p>
          <w:p w:rsidR="00290223" w:rsidRDefault="00290223" w:rsidP="005F59B7">
            <w:pPr>
              <w:numPr>
                <w:ilvl w:val="0"/>
                <w:numId w:val="143"/>
              </w:numPr>
              <w:spacing w:line="233" w:lineRule="auto"/>
              <w:ind w:hanging="269"/>
            </w:pPr>
            <w:r>
              <w:rPr>
                <w:rFonts w:ascii="Times New Roman" w:eastAsia="Times New Roman" w:hAnsi="Times New Roman" w:cs="Times New Roman"/>
                <w:sz w:val="18"/>
              </w:rPr>
              <w:t xml:space="preserve">Completed and Duly signed Log Book for Year one </w:t>
            </w:r>
          </w:p>
          <w:p w:rsidR="00290223" w:rsidRDefault="00290223" w:rsidP="005F59B7">
            <w:pPr>
              <w:numPr>
                <w:ilvl w:val="0"/>
                <w:numId w:val="143"/>
              </w:numPr>
              <w:spacing w:line="234" w:lineRule="auto"/>
              <w:ind w:hanging="269"/>
            </w:pPr>
            <w:r>
              <w:rPr>
                <w:rFonts w:ascii="Times New Roman" w:eastAsia="Times New Roman" w:hAnsi="Times New Roman" w:cs="Times New Roman"/>
                <w:sz w:val="18"/>
              </w:rPr>
              <w:t xml:space="preserve">Completed and duly signed Portfolio for Year one </w:t>
            </w:r>
          </w:p>
          <w:p w:rsidR="00290223" w:rsidRDefault="00290223" w:rsidP="005F59B7">
            <w:pPr>
              <w:numPr>
                <w:ilvl w:val="0"/>
                <w:numId w:val="143"/>
              </w:numPr>
              <w:spacing w:line="233" w:lineRule="auto"/>
              <w:ind w:hanging="269"/>
            </w:pPr>
            <w:r>
              <w:rPr>
                <w:rFonts w:ascii="Times New Roman" w:eastAsia="Times New Roman" w:hAnsi="Times New Roman" w:cs="Times New Roman"/>
                <w:sz w:val="18"/>
              </w:rPr>
              <w:t xml:space="preserve">Submission of certificate of Continuous Internal Assessment for year one: Equal to or More than 75% (a cumulative score of the year one) </w:t>
            </w:r>
          </w:p>
          <w:p w:rsidR="00290223" w:rsidRDefault="00290223" w:rsidP="005F59B7">
            <w:pPr>
              <w:numPr>
                <w:ilvl w:val="0"/>
                <w:numId w:val="143"/>
              </w:numPr>
              <w:spacing w:line="222" w:lineRule="auto"/>
              <w:ind w:hanging="269"/>
            </w:pPr>
            <w:r>
              <w:rPr>
                <w:rFonts w:ascii="Times New Roman" w:eastAsia="Times New Roman" w:hAnsi="Times New Roman" w:cs="Times New Roman"/>
                <w:sz w:val="18"/>
              </w:rPr>
              <w:t xml:space="preserve">Certificate of completion of First year Training duly signed by the </w:t>
            </w:r>
          </w:p>
          <w:p w:rsidR="00290223" w:rsidRDefault="00290223">
            <w:pPr>
              <w:ind w:left="363"/>
            </w:pPr>
            <w:r>
              <w:rPr>
                <w:rFonts w:ascii="Times New Roman" w:eastAsia="Times New Roman" w:hAnsi="Times New Roman" w:cs="Times New Roman"/>
                <w:sz w:val="18"/>
              </w:rPr>
              <w:t xml:space="preserve">Supervisor </w:t>
            </w:r>
          </w:p>
          <w:p w:rsidR="00290223" w:rsidRDefault="00290223" w:rsidP="005F59B7">
            <w:pPr>
              <w:numPr>
                <w:ilvl w:val="0"/>
                <w:numId w:val="144"/>
              </w:numPr>
              <w:spacing w:line="235" w:lineRule="auto"/>
              <w:ind w:hanging="269"/>
            </w:pPr>
            <w:r>
              <w:rPr>
                <w:rFonts w:ascii="Times New Roman" w:eastAsia="Times New Roman" w:hAnsi="Times New Roman" w:cs="Times New Roman"/>
                <w:sz w:val="18"/>
              </w:rPr>
              <w:t xml:space="preserve">Submission of evidence of payment of examination Fee for year-1 examination </w:t>
            </w:r>
          </w:p>
          <w:p w:rsidR="00290223" w:rsidRDefault="00290223" w:rsidP="005F59B7">
            <w:pPr>
              <w:numPr>
                <w:ilvl w:val="0"/>
                <w:numId w:val="144"/>
              </w:numPr>
            </w:pPr>
            <w:r>
              <w:rPr>
                <w:rFonts w:ascii="Times New Roman" w:eastAsia="Times New Roman" w:hAnsi="Times New Roman" w:cs="Times New Roman"/>
                <w:sz w:val="18"/>
              </w:rPr>
              <w:t xml:space="preserve">Submission of no dues certificate from all relevant departments including Library, Hostel, Cashier etc. for year one of training </w:t>
            </w:r>
          </w:p>
        </w:tc>
        <w:tc>
          <w:tcPr>
            <w:tcW w:w="1080" w:type="dxa"/>
          </w:tcPr>
          <w:p w:rsidR="00290223" w:rsidRDefault="00290223">
            <w:pPr>
              <w:spacing w:line="240" w:lineRule="auto"/>
              <w:ind w:left="113"/>
            </w:pPr>
            <w:r>
              <w:rPr>
                <w:rFonts w:ascii="Times New Roman" w:eastAsia="Times New Roman" w:hAnsi="Times New Roman" w:cs="Times New Roman"/>
                <w:sz w:val="18"/>
              </w:rPr>
              <w:t xml:space="preserve">Not applicable as it is a </w:t>
            </w:r>
          </w:p>
          <w:p w:rsidR="00290223" w:rsidRDefault="00290223">
            <w:pPr>
              <w:ind w:left="113"/>
            </w:pPr>
            <w:r>
              <w:rPr>
                <w:rFonts w:ascii="Times New Roman" w:eastAsia="Times New Roman" w:hAnsi="Times New Roman" w:cs="Times New Roman"/>
                <w:sz w:val="18"/>
              </w:rPr>
              <w:t xml:space="preserve">Formative Assessment </w:t>
            </w:r>
          </w:p>
          <w:p w:rsidR="00290223" w:rsidRDefault="00290223" w:rsidP="004E0CBE">
            <w:r>
              <w:rPr>
                <w:rFonts w:ascii="Times New Roman" w:eastAsia="Times New Roman" w:hAnsi="Times New Roman" w:cs="Times New Roman"/>
                <w:sz w:val="18"/>
              </w:rPr>
              <w:t xml:space="preserve"> </w:t>
            </w:r>
          </w:p>
        </w:tc>
        <w:tc>
          <w:tcPr>
            <w:tcW w:w="1232" w:type="dxa"/>
          </w:tcPr>
          <w:p w:rsidR="00290223" w:rsidRDefault="00290223">
            <w:pPr>
              <w:spacing w:after="6" w:line="233" w:lineRule="auto"/>
              <w:ind w:left="108"/>
            </w:pPr>
            <w:r>
              <w:rPr>
                <w:rFonts w:ascii="Times New Roman" w:eastAsia="Times New Roman" w:hAnsi="Times New Roman" w:cs="Times New Roman"/>
                <w:sz w:val="18"/>
              </w:rPr>
              <w:t xml:space="preserve">04 evaluations in one year (total evaluations in four years =16 ) </w:t>
            </w:r>
          </w:p>
          <w:p w:rsidR="00290223" w:rsidRDefault="00290223">
            <w:pPr>
              <w:spacing w:line="240" w:lineRule="auto"/>
            </w:pPr>
            <w:r>
              <w:rPr>
                <w:rFonts w:ascii="Times New Roman" w:eastAsia="Times New Roman" w:hAnsi="Times New Roman" w:cs="Times New Roman"/>
                <w:b/>
                <w:sz w:val="17"/>
              </w:rPr>
              <w:t xml:space="preserve"> </w:t>
            </w:r>
          </w:p>
          <w:p w:rsidR="00290223" w:rsidRDefault="00290223">
            <w:pPr>
              <w:spacing w:line="240" w:lineRule="auto"/>
              <w:ind w:left="108"/>
            </w:pPr>
            <w:r>
              <w:rPr>
                <w:rFonts w:ascii="Times New Roman" w:eastAsia="Times New Roman" w:hAnsi="Times New Roman" w:cs="Times New Roman"/>
                <w:sz w:val="18"/>
              </w:rPr>
              <w:t xml:space="preserve">02 Formative and 02 </w:t>
            </w:r>
          </w:p>
          <w:p w:rsidR="00290223" w:rsidRDefault="00290223">
            <w:pPr>
              <w:ind w:left="108"/>
              <w:jc w:val="both"/>
            </w:pPr>
            <w:r>
              <w:rPr>
                <w:rFonts w:ascii="Times New Roman" w:eastAsia="Times New Roman" w:hAnsi="Times New Roman" w:cs="Times New Roman"/>
                <w:sz w:val="18"/>
              </w:rPr>
              <w:t xml:space="preserve">Summative Assessments in four years. </w:t>
            </w:r>
          </w:p>
          <w:p w:rsidR="00290223" w:rsidRDefault="00290223" w:rsidP="004E0CBE">
            <w:r>
              <w:rPr>
                <w:rFonts w:ascii="Times New Roman" w:eastAsia="Times New Roman" w:hAnsi="Times New Roman" w:cs="Times New Roman"/>
                <w:sz w:val="18"/>
              </w:rPr>
              <w:t xml:space="preserve"> </w:t>
            </w:r>
          </w:p>
        </w:tc>
      </w:tr>
      <w:tr w:rsidR="00290223" w:rsidTr="00DE67FB">
        <w:trPr>
          <w:trHeight w:val="2868"/>
        </w:trPr>
        <w:tc>
          <w:tcPr>
            <w:tcW w:w="740" w:type="dxa"/>
          </w:tcPr>
          <w:p w:rsidR="00290223" w:rsidRDefault="00290223">
            <w:pPr>
              <w:ind w:left="113"/>
            </w:pPr>
            <w:r>
              <w:rPr>
                <w:rFonts w:ascii="Times New Roman" w:eastAsia="Times New Roman" w:hAnsi="Times New Roman" w:cs="Times New Roman"/>
                <w:sz w:val="18"/>
              </w:rPr>
              <w:t xml:space="preserve">2 </w:t>
            </w:r>
          </w:p>
          <w:p w:rsidR="00290223" w:rsidRDefault="00290223" w:rsidP="004E0CBE">
            <w:pPr>
              <w:ind w:left="2"/>
            </w:pPr>
            <w:r>
              <w:rPr>
                <w:rFonts w:ascii="Times New Roman" w:eastAsia="Times New Roman" w:hAnsi="Times New Roman" w:cs="Times New Roman"/>
                <w:sz w:val="18"/>
              </w:rPr>
              <w:t xml:space="preserve"> </w:t>
            </w:r>
          </w:p>
        </w:tc>
        <w:tc>
          <w:tcPr>
            <w:tcW w:w="1800" w:type="dxa"/>
          </w:tcPr>
          <w:p w:rsidR="00290223" w:rsidRDefault="00290223">
            <w:pPr>
              <w:ind w:left="113"/>
            </w:pPr>
            <w:r>
              <w:rPr>
                <w:rFonts w:ascii="Times New Roman" w:eastAsia="Times New Roman" w:hAnsi="Times New Roman" w:cs="Times New Roman"/>
                <w:sz w:val="18"/>
              </w:rPr>
              <w:t xml:space="preserve">At the end of Year-2 </w:t>
            </w:r>
          </w:p>
          <w:p w:rsidR="00290223" w:rsidRDefault="00290223" w:rsidP="004E0CBE">
            <w:pPr>
              <w:ind w:left="2"/>
            </w:pPr>
            <w:r>
              <w:rPr>
                <w:rFonts w:ascii="Times New Roman" w:eastAsia="Times New Roman" w:hAnsi="Times New Roman" w:cs="Times New Roman"/>
                <w:sz w:val="18"/>
              </w:rPr>
              <w:t xml:space="preserve"> </w:t>
            </w:r>
          </w:p>
        </w:tc>
        <w:tc>
          <w:tcPr>
            <w:tcW w:w="2165" w:type="dxa"/>
          </w:tcPr>
          <w:p w:rsidR="00290223" w:rsidRDefault="00290223">
            <w:pPr>
              <w:ind w:left="113"/>
              <w:jc w:val="both"/>
            </w:pPr>
            <w:r>
              <w:rPr>
                <w:rFonts w:ascii="Times New Roman" w:eastAsia="Times New Roman" w:hAnsi="Times New Roman" w:cs="Times New Roman"/>
                <w:sz w:val="18"/>
              </w:rPr>
              <w:t xml:space="preserve">Mid Training Assessment (Summative Assessment) </w:t>
            </w:r>
          </w:p>
          <w:p w:rsidR="00290223" w:rsidRDefault="00290223" w:rsidP="004E0CBE">
            <w:pPr>
              <w:ind w:left="2"/>
            </w:pPr>
            <w:r>
              <w:rPr>
                <w:rFonts w:ascii="Times New Roman" w:eastAsia="Times New Roman" w:hAnsi="Times New Roman" w:cs="Times New Roman"/>
                <w:sz w:val="18"/>
              </w:rPr>
              <w:t xml:space="preserve"> </w:t>
            </w:r>
          </w:p>
        </w:tc>
        <w:tc>
          <w:tcPr>
            <w:tcW w:w="2249" w:type="dxa"/>
          </w:tcPr>
          <w:p w:rsidR="00290223" w:rsidRDefault="00290223">
            <w:r>
              <w:rPr>
                <w:rFonts w:ascii="Times New Roman" w:eastAsia="Times New Roman" w:hAnsi="Times New Roman" w:cs="Times New Roman"/>
                <w:sz w:val="18"/>
              </w:rPr>
              <w:t xml:space="preserve"> </w:t>
            </w:r>
          </w:p>
          <w:p w:rsidR="00290223" w:rsidRDefault="00290223" w:rsidP="004E0CBE">
            <w:pPr>
              <w:ind w:left="2"/>
            </w:pPr>
            <w:r>
              <w:rPr>
                <w:rFonts w:ascii="Times New Roman" w:eastAsia="Times New Roman" w:hAnsi="Times New Roman" w:cs="Times New Roman"/>
                <w:sz w:val="18"/>
              </w:rPr>
              <w:t xml:space="preserve"> </w:t>
            </w:r>
          </w:p>
        </w:tc>
        <w:tc>
          <w:tcPr>
            <w:tcW w:w="4803" w:type="dxa"/>
          </w:tcPr>
          <w:p w:rsidR="00290223" w:rsidRDefault="00290223" w:rsidP="005F59B7">
            <w:pPr>
              <w:numPr>
                <w:ilvl w:val="0"/>
                <w:numId w:val="145"/>
              </w:numPr>
              <w:spacing w:line="233" w:lineRule="auto"/>
              <w:ind w:left="362" w:hanging="252"/>
            </w:pPr>
            <w:r>
              <w:rPr>
                <w:rFonts w:ascii="Times New Roman" w:eastAsia="Times New Roman" w:hAnsi="Times New Roman" w:cs="Times New Roman"/>
                <w:sz w:val="18"/>
              </w:rPr>
              <w:t xml:space="preserve">75% or above of CIA the total marks will be considered as eligible </w:t>
            </w:r>
          </w:p>
          <w:p w:rsidR="00290223" w:rsidRDefault="00290223" w:rsidP="005F59B7">
            <w:pPr>
              <w:numPr>
                <w:ilvl w:val="0"/>
                <w:numId w:val="145"/>
              </w:numPr>
              <w:spacing w:line="234" w:lineRule="auto"/>
              <w:ind w:left="362" w:hanging="252"/>
            </w:pPr>
            <w:r>
              <w:rPr>
                <w:rFonts w:ascii="Times New Roman" w:eastAsia="Times New Roman" w:hAnsi="Times New Roman" w:cs="Times New Roman"/>
                <w:sz w:val="18"/>
              </w:rPr>
              <w:t xml:space="preserve">Submission of Pass Result of Examination of Year-1 </w:t>
            </w:r>
          </w:p>
          <w:p w:rsidR="00290223" w:rsidRDefault="00290223" w:rsidP="005F59B7">
            <w:pPr>
              <w:numPr>
                <w:ilvl w:val="0"/>
                <w:numId w:val="145"/>
              </w:numPr>
              <w:spacing w:line="235" w:lineRule="auto"/>
              <w:ind w:left="362" w:hanging="252"/>
            </w:pPr>
            <w:r>
              <w:rPr>
                <w:rFonts w:ascii="Times New Roman" w:eastAsia="Times New Roman" w:hAnsi="Times New Roman" w:cs="Times New Roman"/>
                <w:sz w:val="18"/>
              </w:rPr>
              <w:t xml:space="preserve">Submission of certificates of completion of the Following Mandatory workshops: </w:t>
            </w:r>
          </w:p>
          <w:p w:rsidR="00290223" w:rsidRDefault="00290223">
            <w:pPr>
              <w:spacing w:line="240" w:lineRule="auto"/>
              <w:ind w:left="363"/>
            </w:pPr>
            <w:r>
              <w:rPr>
                <w:rFonts w:ascii="Times New Roman" w:eastAsia="Times New Roman" w:hAnsi="Times New Roman" w:cs="Times New Roman"/>
                <w:sz w:val="18"/>
              </w:rPr>
              <w:t xml:space="preserve">Research methodology &amp; </w:t>
            </w:r>
          </w:p>
          <w:p w:rsidR="00290223" w:rsidRDefault="00290223">
            <w:pPr>
              <w:spacing w:line="231" w:lineRule="auto"/>
              <w:ind w:left="363" w:right="394"/>
            </w:pPr>
            <w:r>
              <w:rPr>
                <w:rFonts w:ascii="Times New Roman" w:eastAsia="Times New Roman" w:hAnsi="Times New Roman" w:cs="Times New Roman"/>
                <w:sz w:val="18"/>
              </w:rPr>
              <w:t xml:space="preserve">Biostatistics----- -----3 days </w:t>
            </w:r>
          </w:p>
          <w:p w:rsidR="00290223" w:rsidRDefault="00290223">
            <w:pPr>
              <w:spacing w:line="240" w:lineRule="auto"/>
              <w:ind w:left="363"/>
            </w:pPr>
            <w:r>
              <w:rPr>
                <w:rFonts w:ascii="Times New Roman" w:eastAsia="Times New Roman" w:hAnsi="Times New Roman" w:cs="Times New Roman"/>
                <w:sz w:val="18"/>
              </w:rPr>
              <w:t xml:space="preserve">Professionalism ----- 2 days </w:t>
            </w:r>
          </w:p>
          <w:p w:rsidR="00290223" w:rsidRDefault="00290223">
            <w:pPr>
              <w:spacing w:line="240" w:lineRule="auto"/>
              <w:ind w:left="363"/>
            </w:pPr>
            <w:r>
              <w:rPr>
                <w:rFonts w:ascii="Times New Roman" w:eastAsia="Times New Roman" w:hAnsi="Times New Roman" w:cs="Times New Roman"/>
                <w:sz w:val="18"/>
              </w:rPr>
              <w:t xml:space="preserve">SPSS (Statistical Package for </w:t>
            </w:r>
          </w:p>
          <w:p w:rsidR="00290223" w:rsidRDefault="00290223">
            <w:pPr>
              <w:spacing w:line="240" w:lineRule="auto"/>
              <w:ind w:left="363"/>
            </w:pPr>
            <w:r>
              <w:rPr>
                <w:rFonts w:ascii="Times New Roman" w:eastAsia="Times New Roman" w:hAnsi="Times New Roman" w:cs="Times New Roman"/>
                <w:sz w:val="18"/>
              </w:rPr>
              <w:t xml:space="preserve">Social Sciences)-------- 2 days </w:t>
            </w:r>
          </w:p>
          <w:p w:rsidR="00290223" w:rsidRDefault="00290223" w:rsidP="005F59B7">
            <w:pPr>
              <w:numPr>
                <w:ilvl w:val="0"/>
                <w:numId w:val="145"/>
              </w:numPr>
              <w:spacing w:line="234" w:lineRule="auto"/>
              <w:ind w:left="362" w:hanging="252"/>
            </w:pPr>
            <w:r>
              <w:rPr>
                <w:rFonts w:ascii="Times New Roman" w:eastAsia="Times New Roman" w:hAnsi="Times New Roman" w:cs="Times New Roman"/>
                <w:sz w:val="18"/>
              </w:rPr>
              <w:t xml:space="preserve">Submission of certificate of approval of Research Protocol/Synopsis or undertaking /Affidavit that if approved synopsis will not be provided within 30 days of submission of Application for </w:t>
            </w:r>
          </w:p>
          <w:p w:rsidR="00290223" w:rsidRDefault="00290223">
            <w:pPr>
              <w:spacing w:line="240" w:lineRule="auto"/>
              <w:ind w:left="363"/>
            </w:pPr>
            <w:r>
              <w:rPr>
                <w:rFonts w:ascii="Times New Roman" w:eastAsia="Times New Roman" w:hAnsi="Times New Roman" w:cs="Times New Roman"/>
                <w:sz w:val="18"/>
              </w:rPr>
              <w:t xml:space="preserve">Intermediate Module </w:t>
            </w:r>
          </w:p>
          <w:p w:rsidR="00290223" w:rsidRDefault="00290223">
            <w:pPr>
              <w:spacing w:line="235" w:lineRule="auto"/>
              <w:ind w:left="363"/>
            </w:pPr>
            <w:r>
              <w:rPr>
                <w:rFonts w:ascii="Times New Roman" w:eastAsia="Times New Roman" w:hAnsi="Times New Roman" w:cs="Times New Roman"/>
                <w:sz w:val="18"/>
              </w:rPr>
              <w:t xml:space="preserve">Examination, the candidate will not be allowed to take examination. </w:t>
            </w:r>
          </w:p>
          <w:p w:rsidR="00290223" w:rsidRDefault="00290223" w:rsidP="005F59B7">
            <w:pPr>
              <w:numPr>
                <w:ilvl w:val="0"/>
                <w:numId w:val="145"/>
              </w:numPr>
              <w:spacing w:line="233" w:lineRule="auto"/>
              <w:ind w:left="362" w:hanging="252"/>
            </w:pPr>
            <w:r>
              <w:rPr>
                <w:rFonts w:ascii="Times New Roman" w:eastAsia="Times New Roman" w:hAnsi="Times New Roman" w:cs="Times New Roman"/>
                <w:sz w:val="18"/>
              </w:rPr>
              <w:t xml:space="preserve">Publication of one article in Resident Research Journal (for five year training program only) </w:t>
            </w:r>
          </w:p>
          <w:p w:rsidR="00290223" w:rsidRDefault="00290223" w:rsidP="005F59B7">
            <w:pPr>
              <w:numPr>
                <w:ilvl w:val="0"/>
                <w:numId w:val="145"/>
              </w:numPr>
              <w:spacing w:line="234" w:lineRule="auto"/>
              <w:ind w:left="362" w:hanging="252"/>
            </w:pPr>
            <w:r>
              <w:rPr>
                <w:rFonts w:ascii="Times New Roman" w:eastAsia="Times New Roman" w:hAnsi="Times New Roman" w:cs="Times New Roman"/>
                <w:sz w:val="18"/>
              </w:rPr>
              <w:t xml:space="preserve">OR Statistical report of one disease (for five year training program only) </w:t>
            </w:r>
          </w:p>
          <w:p w:rsidR="00290223" w:rsidRDefault="00290223" w:rsidP="005F59B7">
            <w:pPr>
              <w:numPr>
                <w:ilvl w:val="0"/>
                <w:numId w:val="145"/>
              </w:numPr>
              <w:spacing w:line="236" w:lineRule="auto"/>
              <w:ind w:left="362" w:hanging="252"/>
            </w:pPr>
            <w:r>
              <w:rPr>
                <w:rFonts w:ascii="Times New Roman" w:eastAsia="Times New Roman" w:hAnsi="Times New Roman" w:cs="Times New Roman"/>
                <w:sz w:val="18"/>
              </w:rPr>
              <w:lastRenderedPageBreak/>
              <w:t xml:space="preserve">Completed and Duly signed Log Book for year one and two </w:t>
            </w:r>
          </w:p>
          <w:p w:rsidR="00290223" w:rsidRDefault="00290223" w:rsidP="005F59B7">
            <w:pPr>
              <w:numPr>
                <w:ilvl w:val="0"/>
                <w:numId w:val="145"/>
              </w:numPr>
              <w:spacing w:line="233" w:lineRule="auto"/>
              <w:ind w:left="362" w:hanging="252"/>
            </w:pPr>
            <w:r>
              <w:rPr>
                <w:rFonts w:ascii="Times New Roman" w:eastAsia="Times New Roman" w:hAnsi="Times New Roman" w:cs="Times New Roman"/>
                <w:sz w:val="18"/>
              </w:rPr>
              <w:t xml:space="preserve">Completed and duly signed Portfolio for year one and two </w:t>
            </w:r>
          </w:p>
          <w:p w:rsidR="00DE67FB" w:rsidRPr="00DE67FB" w:rsidRDefault="00290223" w:rsidP="005F59B7">
            <w:pPr>
              <w:numPr>
                <w:ilvl w:val="0"/>
                <w:numId w:val="145"/>
              </w:numPr>
              <w:spacing w:line="235" w:lineRule="auto"/>
              <w:ind w:left="211" w:hanging="90"/>
            </w:pPr>
            <w:r w:rsidRPr="00DE67FB">
              <w:rPr>
                <w:rFonts w:ascii="Times New Roman" w:eastAsia="Times New Roman" w:hAnsi="Times New Roman" w:cs="Times New Roman"/>
                <w:sz w:val="18"/>
              </w:rPr>
              <w:t>Submission of certificate of Continuous Internal Assessment for year one: Equal to or More than 75% (a cumulative score of the year one and two both)</w:t>
            </w:r>
          </w:p>
          <w:p w:rsidR="00290223" w:rsidRDefault="00290223" w:rsidP="005F59B7">
            <w:pPr>
              <w:numPr>
                <w:ilvl w:val="0"/>
                <w:numId w:val="145"/>
              </w:numPr>
              <w:spacing w:line="235" w:lineRule="auto"/>
              <w:ind w:left="211" w:firstLine="281"/>
            </w:pPr>
            <w:r w:rsidRPr="00DE67FB">
              <w:rPr>
                <w:rFonts w:ascii="Arial" w:eastAsia="Arial" w:hAnsi="Arial" w:cs="Arial"/>
                <w:sz w:val="18"/>
              </w:rPr>
              <w:t xml:space="preserve"> </w:t>
            </w:r>
            <w:r w:rsidRPr="00DE67FB">
              <w:rPr>
                <w:rFonts w:ascii="Times New Roman" w:eastAsia="Times New Roman" w:hAnsi="Times New Roman" w:cs="Times New Roman"/>
                <w:sz w:val="18"/>
              </w:rPr>
              <w:t xml:space="preserve">Certificate of completion of second year of Training duly signed b y the Supervisor </w:t>
            </w:r>
          </w:p>
          <w:p w:rsidR="00DE67FB" w:rsidRPr="00DE67FB" w:rsidRDefault="00290223" w:rsidP="005F59B7">
            <w:pPr>
              <w:numPr>
                <w:ilvl w:val="0"/>
                <w:numId w:val="146"/>
              </w:numPr>
              <w:spacing w:after="3" w:line="234" w:lineRule="auto"/>
              <w:ind w:right="68" w:hanging="269"/>
            </w:pPr>
            <w:r>
              <w:rPr>
                <w:rFonts w:ascii="Times New Roman" w:eastAsia="Times New Roman" w:hAnsi="Times New Roman" w:cs="Times New Roman"/>
                <w:sz w:val="18"/>
              </w:rPr>
              <w:t xml:space="preserve">Submission of evidence of payment of examination Fee for intermediate Module Examination: Examination Fee once deposited cannot be refunded/carried over the next examination under any circumstances </w:t>
            </w:r>
          </w:p>
          <w:p w:rsidR="00290223" w:rsidRPr="00DE67FB" w:rsidRDefault="00290223" w:rsidP="005F59B7">
            <w:pPr>
              <w:numPr>
                <w:ilvl w:val="0"/>
                <w:numId w:val="146"/>
              </w:numPr>
              <w:spacing w:after="3" w:line="234" w:lineRule="auto"/>
              <w:ind w:right="68" w:hanging="269"/>
            </w:pPr>
            <w:r>
              <w:rPr>
                <w:rFonts w:ascii="Times New Roman" w:eastAsia="Times New Roman" w:hAnsi="Times New Roman" w:cs="Times New Roman"/>
                <w:sz w:val="18"/>
              </w:rPr>
              <w:t xml:space="preserve">Submission of no dues certificate from all relevant departments including Library, Hostel, Cashier etc. for year two of training </w:t>
            </w:r>
          </w:p>
          <w:p w:rsidR="00DE67FB" w:rsidRDefault="00DE67FB" w:rsidP="00DE67FB">
            <w:pPr>
              <w:spacing w:after="3" w:line="234" w:lineRule="auto"/>
              <w:ind w:left="365" w:right="68"/>
              <w:jc w:val="center"/>
            </w:pPr>
          </w:p>
        </w:tc>
        <w:tc>
          <w:tcPr>
            <w:tcW w:w="1080" w:type="dxa"/>
          </w:tcPr>
          <w:p w:rsidR="00290223" w:rsidRDefault="00290223">
            <w:pPr>
              <w:spacing w:line="233" w:lineRule="auto"/>
              <w:ind w:left="113"/>
              <w:jc w:val="both"/>
            </w:pPr>
            <w:r>
              <w:rPr>
                <w:rFonts w:ascii="Times New Roman" w:eastAsia="Times New Roman" w:hAnsi="Times New Roman" w:cs="Times New Roman"/>
                <w:sz w:val="18"/>
              </w:rPr>
              <w:lastRenderedPageBreak/>
              <w:t xml:space="preserve">Details Described at the end </w:t>
            </w:r>
          </w:p>
          <w:p w:rsidR="00290223" w:rsidRDefault="00290223">
            <w:pPr>
              <w:ind w:left="113"/>
            </w:pPr>
            <w:r>
              <w:rPr>
                <w:rFonts w:ascii="Times New Roman" w:eastAsia="Times New Roman" w:hAnsi="Times New Roman" w:cs="Times New Roman"/>
                <w:sz w:val="18"/>
              </w:rPr>
              <w:t xml:space="preserve">60% pass marks </w:t>
            </w:r>
          </w:p>
          <w:p w:rsidR="00290223" w:rsidRDefault="00290223" w:rsidP="004E0CBE">
            <w:r>
              <w:rPr>
                <w:rFonts w:ascii="Times New Roman" w:eastAsia="Times New Roman" w:hAnsi="Times New Roman" w:cs="Times New Roman"/>
                <w:sz w:val="18"/>
              </w:rPr>
              <w:t xml:space="preserve"> </w:t>
            </w:r>
          </w:p>
        </w:tc>
        <w:tc>
          <w:tcPr>
            <w:tcW w:w="1232" w:type="dxa"/>
          </w:tcPr>
          <w:p w:rsidR="00290223" w:rsidRDefault="00290223">
            <w:r>
              <w:rPr>
                <w:rFonts w:ascii="Times New Roman" w:eastAsia="Times New Roman" w:hAnsi="Times New Roman" w:cs="Times New Roman"/>
                <w:sz w:val="18"/>
              </w:rPr>
              <w:t xml:space="preserve"> </w:t>
            </w:r>
          </w:p>
          <w:p w:rsidR="00290223" w:rsidRDefault="00290223" w:rsidP="004E0CBE">
            <w:r>
              <w:rPr>
                <w:rFonts w:ascii="Times New Roman" w:eastAsia="Times New Roman" w:hAnsi="Times New Roman" w:cs="Times New Roman"/>
                <w:sz w:val="18"/>
              </w:rPr>
              <w:t xml:space="preserve"> </w:t>
            </w:r>
          </w:p>
        </w:tc>
      </w:tr>
      <w:tr w:rsidR="00290223" w:rsidTr="00DE67FB">
        <w:trPr>
          <w:trHeight w:val="6288"/>
        </w:trPr>
        <w:tc>
          <w:tcPr>
            <w:tcW w:w="740" w:type="dxa"/>
            <w:tcBorders>
              <w:bottom w:val="single" w:sz="4" w:space="0" w:color="auto"/>
            </w:tcBorders>
          </w:tcPr>
          <w:p w:rsidR="00290223" w:rsidRDefault="00290223">
            <w:pPr>
              <w:ind w:left="115"/>
            </w:pPr>
            <w:r>
              <w:rPr>
                <w:rFonts w:ascii="Times New Roman" w:eastAsia="Times New Roman" w:hAnsi="Times New Roman" w:cs="Times New Roman"/>
                <w:sz w:val="18"/>
              </w:rPr>
              <w:lastRenderedPageBreak/>
              <w:t xml:space="preserve">3 </w:t>
            </w:r>
          </w:p>
          <w:p w:rsidR="00290223" w:rsidRDefault="00290223" w:rsidP="004E0CBE">
            <w:pPr>
              <w:ind w:left="2"/>
            </w:pPr>
            <w:r>
              <w:rPr>
                <w:rFonts w:ascii="Times New Roman" w:eastAsia="Times New Roman" w:hAnsi="Times New Roman" w:cs="Times New Roman"/>
                <w:sz w:val="18"/>
              </w:rPr>
              <w:t xml:space="preserve"> </w:t>
            </w:r>
          </w:p>
        </w:tc>
        <w:tc>
          <w:tcPr>
            <w:tcW w:w="1800" w:type="dxa"/>
            <w:tcBorders>
              <w:bottom w:val="single" w:sz="4" w:space="0" w:color="auto"/>
            </w:tcBorders>
          </w:tcPr>
          <w:p w:rsidR="00290223" w:rsidRDefault="00290223">
            <w:pPr>
              <w:ind w:left="115"/>
            </w:pPr>
            <w:r>
              <w:rPr>
                <w:rFonts w:ascii="Times New Roman" w:eastAsia="Times New Roman" w:hAnsi="Times New Roman" w:cs="Times New Roman"/>
                <w:sz w:val="18"/>
              </w:rPr>
              <w:t xml:space="preserve">At the end of Year - 3 </w:t>
            </w:r>
          </w:p>
          <w:p w:rsidR="00290223" w:rsidRDefault="00290223" w:rsidP="004E0CBE">
            <w:pPr>
              <w:ind w:left="2"/>
            </w:pPr>
            <w:r>
              <w:rPr>
                <w:rFonts w:ascii="Times New Roman" w:eastAsia="Times New Roman" w:hAnsi="Times New Roman" w:cs="Times New Roman"/>
                <w:sz w:val="18"/>
              </w:rPr>
              <w:t xml:space="preserve"> </w:t>
            </w:r>
          </w:p>
        </w:tc>
        <w:tc>
          <w:tcPr>
            <w:tcW w:w="2165" w:type="dxa"/>
            <w:tcBorders>
              <w:bottom w:val="single" w:sz="4" w:space="0" w:color="auto"/>
            </w:tcBorders>
          </w:tcPr>
          <w:p w:rsidR="00290223" w:rsidRDefault="00290223">
            <w:pPr>
              <w:spacing w:after="170" w:line="255" w:lineRule="auto"/>
              <w:ind w:left="175"/>
            </w:pPr>
            <w:r>
              <w:rPr>
                <w:rFonts w:ascii="Times New Roman" w:eastAsia="Times New Roman" w:hAnsi="Times New Roman" w:cs="Times New Roman"/>
                <w:sz w:val="18"/>
              </w:rPr>
              <w:t xml:space="preserve">In Training -Assessment year 3 </w:t>
            </w:r>
          </w:p>
          <w:p w:rsidR="00290223" w:rsidRDefault="00290223">
            <w:pPr>
              <w:ind w:left="115"/>
            </w:pPr>
            <w:r>
              <w:rPr>
                <w:rFonts w:ascii="Times New Roman" w:eastAsia="Times New Roman" w:hAnsi="Times New Roman" w:cs="Times New Roman"/>
                <w:sz w:val="18"/>
              </w:rPr>
              <w:t xml:space="preserve">(Formative Assessment) </w:t>
            </w:r>
          </w:p>
          <w:p w:rsidR="00290223" w:rsidRDefault="00290223" w:rsidP="004E0CBE">
            <w:pPr>
              <w:ind w:left="2"/>
            </w:pPr>
            <w:r>
              <w:rPr>
                <w:rFonts w:ascii="Times New Roman" w:eastAsia="Times New Roman" w:hAnsi="Times New Roman" w:cs="Times New Roman"/>
                <w:sz w:val="18"/>
              </w:rPr>
              <w:t xml:space="preserve"> </w:t>
            </w:r>
          </w:p>
        </w:tc>
        <w:tc>
          <w:tcPr>
            <w:tcW w:w="2249" w:type="dxa"/>
            <w:tcBorders>
              <w:bottom w:val="single" w:sz="4" w:space="0" w:color="auto"/>
            </w:tcBorders>
          </w:tcPr>
          <w:p w:rsidR="00290223" w:rsidRDefault="00290223">
            <w:pPr>
              <w:ind w:left="2"/>
            </w:pPr>
            <w:r>
              <w:rPr>
                <w:rFonts w:ascii="Times New Roman" w:eastAsia="Times New Roman" w:hAnsi="Times New Roman" w:cs="Times New Roman"/>
                <w:sz w:val="18"/>
              </w:rPr>
              <w:t xml:space="preserve"> </w:t>
            </w:r>
          </w:p>
          <w:p w:rsidR="00290223" w:rsidRDefault="00290223" w:rsidP="004E0CBE">
            <w:pPr>
              <w:ind w:left="2"/>
            </w:pPr>
            <w:r>
              <w:rPr>
                <w:rFonts w:ascii="Times New Roman" w:eastAsia="Times New Roman" w:hAnsi="Times New Roman" w:cs="Times New Roman"/>
                <w:sz w:val="18"/>
              </w:rPr>
              <w:t xml:space="preserve"> </w:t>
            </w:r>
          </w:p>
        </w:tc>
        <w:tc>
          <w:tcPr>
            <w:tcW w:w="4803" w:type="dxa"/>
            <w:tcBorders>
              <w:bottom w:val="single" w:sz="4" w:space="0" w:color="auto"/>
            </w:tcBorders>
          </w:tcPr>
          <w:p w:rsidR="00290223" w:rsidRDefault="00290223" w:rsidP="005F59B7">
            <w:pPr>
              <w:numPr>
                <w:ilvl w:val="0"/>
                <w:numId w:val="147"/>
              </w:numPr>
              <w:spacing w:line="233" w:lineRule="auto"/>
              <w:ind w:hanging="269"/>
            </w:pPr>
            <w:r>
              <w:rPr>
                <w:rFonts w:ascii="Times New Roman" w:eastAsia="Times New Roman" w:hAnsi="Times New Roman" w:cs="Times New Roman"/>
                <w:sz w:val="18"/>
              </w:rPr>
              <w:t xml:space="preserve">Submission of Pass result Mid Training Examination </w:t>
            </w:r>
          </w:p>
          <w:p w:rsidR="00290223" w:rsidRDefault="00290223" w:rsidP="005F59B7">
            <w:pPr>
              <w:numPr>
                <w:ilvl w:val="0"/>
                <w:numId w:val="147"/>
              </w:numPr>
              <w:spacing w:line="233" w:lineRule="auto"/>
              <w:ind w:hanging="269"/>
            </w:pPr>
            <w:r>
              <w:rPr>
                <w:rFonts w:ascii="Times New Roman" w:eastAsia="Times New Roman" w:hAnsi="Times New Roman" w:cs="Times New Roman"/>
                <w:sz w:val="18"/>
              </w:rPr>
              <w:t xml:space="preserve">Submission of certificates of completion of the Following </w:t>
            </w:r>
          </w:p>
          <w:p w:rsidR="00290223" w:rsidRDefault="00290223">
            <w:pPr>
              <w:spacing w:line="240" w:lineRule="auto"/>
              <w:ind w:left="365"/>
            </w:pPr>
            <w:r>
              <w:rPr>
                <w:rFonts w:ascii="Times New Roman" w:eastAsia="Times New Roman" w:hAnsi="Times New Roman" w:cs="Times New Roman"/>
                <w:sz w:val="18"/>
              </w:rPr>
              <w:t xml:space="preserve">Mandatory workshops </w:t>
            </w:r>
          </w:p>
          <w:p w:rsidR="00290223" w:rsidRDefault="00290223">
            <w:pPr>
              <w:spacing w:line="233" w:lineRule="auto"/>
              <w:ind w:left="365"/>
            </w:pPr>
            <w:r>
              <w:rPr>
                <w:rFonts w:ascii="Times New Roman" w:eastAsia="Times New Roman" w:hAnsi="Times New Roman" w:cs="Times New Roman"/>
                <w:sz w:val="18"/>
              </w:rPr>
              <w:t xml:space="preserve">:Reference Manager (Endnote)--- 1 day </w:t>
            </w:r>
          </w:p>
          <w:p w:rsidR="00290223" w:rsidRDefault="00290223" w:rsidP="00290223">
            <w:pPr>
              <w:spacing w:line="240" w:lineRule="auto"/>
              <w:ind w:left="365"/>
            </w:pPr>
            <w:r>
              <w:rPr>
                <w:rFonts w:ascii="Times New Roman" w:eastAsia="Times New Roman" w:hAnsi="Times New Roman" w:cs="Times New Roman"/>
                <w:sz w:val="18"/>
              </w:rPr>
              <w:t>Mandalay</w:t>
            </w:r>
            <w:r>
              <w:rPr>
                <w:rFonts w:ascii="Times New Roman" w:eastAsia="Times New Roman" w:hAnsi="Times New Roman" w:cs="Times New Roman"/>
                <w:sz w:val="18"/>
                <w:u w:val="single" w:color="000000"/>
              </w:rPr>
              <w:t xml:space="preserve"> </w:t>
            </w:r>
            <w:r>
              <w:rPr>
                <w:rFonts w:ascii="Times New Roman" w:eastAsia="Times New Roman" w:hAnsi="Times New Roman" w:cs="Times New Roman"/>
                <w:sz w:val="18"/>
              </w:rPr>
              <w:t xml:space="preserve">1 day </w:t>
            </w:r>
            <w:r>
              <w:rPr>
                <w:rFonts w:ascii="Times New Roman" w:eastAsia="Times New Roman" w:hAnsi="Times New Roman" w:cs="Times New Roman"/>
                <w:sz w:val="2"/>
              </w:rPr>
              <w:t xml:space="preserve"> </w:t>
            </w:r>
          </w:p>
          <w:p w:rsidR="00290223" w:rsidRDefault="00290223" w:rsidP="005F59B7">
            <w:pPr>
              <w:numPr>
                <w:ilvl w:val="0"/>
                <w:numId w:val="147"/>
              </w:numPr>
              <w:spacing w:line="234" w:lineRule="auto"/>
              <w:ind w:hanging="269"/>
            </w:pPr>
            <w:r>
              <w:rPr>
                <w:rFonts w:ascii="Times New Roman" w:eastAsia="Times New Roman" w:hAnsi="Times New Roman" w:cs="Times New Roman"/>
                <w:sz w:val="18"/>
              </w:rPr>
              <w:t xml:space="preserve">Submission of certificate of verification of Data Collection or undertaking /Affidavit that if the certificate of verification of Data Collection will not be provided within 30 days of submission of Application for in training examination no.2, the candidate will not be allowed to take examination. </w:t>
            </w:r>
          </w:p>
          <w:p w:rsidR="00290223" w:rsidRDefault="00290223" w:rsidP="005F59B7">
            <w:pPr>
              <w:numPr>
                <w:ilvl w:val="0"/>
                <w:numId w:val="147"/>
              </w:numPr>
              <w:spacing w:line="234" w:lineRule="auto"/>
              <w:ind w:hanging="269"/>
            </w:pPr>
            <w:r>
              <w:rPr>
                <w:rFonts w:ascii="Times New Roman" w:eastAsia="Times New Roman" w:hAnsi="Times New Roman" w:cs="Times New Roman"/>
                <w:sz w:val="18"/>
              </w:rPr>
              <w:t xml:space="preserve">Publication of one article in Resident Research Journal (for five year training program only) </w:t>
            </w:r>
          </w:p>
          <w:p w:rsidR="00290223" w:rsidRDefault="00290223" w:rsidP="005F59B7">
            <w:pPr>
              <w:numPr>
                <w:ilvl w:val="0"/>
                <w:numId w:val="147"/>
              </w:numPr>
              <w:spacing w:line="235" w:lineRule="auto"/>
              <w:ind w:hanging="269"/>
            </w:pPr>
            <w:r>
              <w:rPr>
                <w:rFonts w:ascii="Times New Roman" w:eastAsia="Times New Roman" w:hAnsi="Times New Roman" w:cs="Times New Roman"/>
                <w:sz w:val="18"/>
              </w:rPr>
              <w:t xml:space="preserve">OR Statistical report of one disease (for five year training program only) </w:t>
            </w:r>
          </w:p>
          <w:p w:rsidR="00290223" w:rsidRDefault="00290223" w:rsidP="005F59B7">
            <w:pPr>
              <w:numPr>
                <w:ilvl w:val="0"/>
                <w:numId w:val="147"/>
              </w:numPr>
              <w:ind w:hanging="269"/>
            </w:pPr>
            <w:r>
              <w:rPr>
                <w:rFonts w:ascii="Times New Roman" w:eastAsia="Times New Roman" w:hAnsi="Times New Roman" w:cs="Times New Roman"/>
                <w:sz w:val="18"/>
              </w:rPr>
              <w:t xml:space="preserve">Completed and Duly signed Log Book for year three </w:t>
            </w:r>
          </w:p>
          <w:p w:rsidR="00290223" w:rsidRDefault="00290223" w:rsidP="005F59B7">
            <w:pPr>
              <w:numPr>
                <w:ilvl w:val="0"/>
                <w:numId w:val="148"/>
              </w:numPr>
              <w:spacing w:line="233" w:lineRule="auto"/>
              <w:ind w:hanging="269"/>
            </w:pPr>
            <w:r>
              <w:rPr>
                <w:rFonts w:ascii="Times New Roman" w:eastAsia="Times New Roman" w:hAnsi="Times New Roman" w:cs="Times New Roman"/>
                <w:sz w:val="18"/>
              </w:rPr>
              <w:t xml:space="preserve">Completed and duly signed Portfolio for year three </w:t>
            </w:r>
          </w:p>
          <w:p w:rsidR="00290223" w:rsidRDefault="00290223" w:rsidP="005F59B7">
            <w:pPr>
              <w:numPr>
                <w:ilvl w:val="0"/>
                <w:numId w:val="148"/>
              </w:numPr>
              <w:spacing w:line="234" w:lineRule="auto"/>
              <w:ind w:hanging="269"/>
            </w:pPr>
            <w:r>
              <w:rPr>
                <w:rFonts w:ascii="Times New Roman" w:eastAsia="Times New Roman" w:hAnsi="Times New Roman" w:cs="Times New Roman"/>
                <w:sz w:val="18"/>
              </w:rPr>
              <w:t xml:space="preserve">Submission of certificate of Continuous Internal Assessment for year three: Equal to or More than 75% (a cumulative score of the year three) </w:t>
            </w:r>
          </w:p>
          <w:p w:rsidR="00290223" w:rsidRDefault="00290223" w:rsidP="005F59B7">
            <w:pPr>
              <w:numPr>
                <w:ilvl w:val="0"/>
                <w:numId w:val="148"/>
              </w:numPr>
              <w:spacing w:line="235" w:lineRule="auto"/>
              <w:ind w:hanging="269"/>
            </w:pPr>
            <w:r>
              <w:rPr>
                <w:rFonts w:ascii="Times New Roman" w:eastAsia="Times New Roman" w:hAnsi="Times New Roman" w:cs="Times New Roman"/>
                <w:sz w:val="18"/>
              </w:rPr>
              <w:t xml:space="preserve">Certificate of completion of third year of Training duly signed by the Supervisor </w:t>
            </w:r>
          </w:p>
          <w:p w:rsidR="00290223" w:rsidRDefault="00290223" w:rsidP="005F59B7">
            <w:pPr>
              <w:numPr>
                <w:ilvl w:val="0"/>
                <w:numId w:val="148"/>
              </w:numPr>
              <w:spacing w:line="234" w:lineRule="auto"/>
              <w:ind w:hanging="269"/>
            </w:pPr>
            <w:r>
              <w:rPr>
                <w:rFonts w:ascii="Times New Roman" w:eastAsia="Times New Roman" w:hAnsi="Times New Roman" w:cs="Times New Roman"/>
                <w:sz w:val="18"/>
              </w:rPr>
              <w:t xml:space="preserve">Submission of evidence of payment of examination Fee for in training examination no.2: Examination Fee once deposited cannot be refunded/carried over the next examination under any circumstances </w:t>
            </w:r>
          </w:p>
          <w:p w:rsidR="00290223" w:rsidRDefault="00290223" w:rsidP="005F59B7">
            <w:pPr>
              <w:numPr>
                <w:ilvl w:val="0"/>
                <w:numId w:val="148"/>
              </w:numPr>
            </w:pPr>
            <w:r>
              <w:rPr>
                <w:rFonts w:ascii="Times New Roman" w:eastAsia="Times New Roman" w:hAnsi="Times New Roman" w:cs="Times New Roman"/>
                <w:sz w:val="18"/>
              </w:rPr>
              <w:t xml:space="preserve">Submission of no dues certificate from all relevant departments including Library, Hostel, Cashier etc. For year three </w:t>
            </w:r>
          </w:p>
        </w:tc>
        <w:tc>
          <w:tcPr>
            <w:tcW w:w="1080" w:type="dxa"/>
            <w:tcBorders>
              <w:bottom w:val="single" w:sz="4" w:space="0" w:color="auto"/>
            </w:tcBorders>
          </w:tcPr>
          <w:p w:rsidR="00290223" w:rsidRDefault="00290223">
            <w:pPr>
              <w:spacing w:line="240" w:lineRule="auto"/>
              <w:ind w:left="110"/>
            </w:pPr>
            <w:r>
              <w:rPr>
                <w:rFonts w:ascii="Times New Roman" w:eastAsia="Times New Roman" w:hAnsi="Times New Roman" w:cs="Times New Roman"/>
                <w:sz w:val="18"/>
              </w:rPr>
              <w:t xml:space="preserve">Not applicable as it is a </w:t>
            </w:r>
          </w:p>
          <w:p w:rsidR="00290223" w:rsidRDefault="00290223">
            <w:pPr>
              <w:ind w:left="110"/>
            </w:pPr>
            <w:r>
              <w:rPr>
                <w:rFonts w:ascii="Times New Roman" w:eastAsia="Times New Roman" w:hAnsi="Times New Roman" w:cs="Times New Roman"/>
                <w:sz w:val="18"/>
              </w:rPr>
              <w:t xml:space="preserve">Formative Assessment </w:t>
            </w:r>
          </w:p>
          <w:p w:rsidR="00290223" w:rsidRDefault="00290223" w:rsidP="004E0CBE">
            <w:r>
              <w:rPr>
                <w:rFonts w:ascii="Times New Roman" w:eastAsia="Times New Roman" w:hAnsi="Times New Roman" w:cs="Times New Roman"/>
                <w:sz w:val="18"/>
              </w:rPr>
              <w:t xml:space="preserve"> </w:t>
            </w:r>
          </w:p>
        </w:tc>
        <w:tc>
          <w:tcPr>
            <w:tcW w:w="1232" w:type="dxa"/>
            <w:vMerge w:val="restart"/>
          </w:tcPr>
          <w:p w:rsidR="00290223" w:rsidRDefault="00290223">
            <w:r>
              <w:rPr>
                <w:rFonts w:ascii="Times New Roman" w:eastAsia="Times New Roman" w:hAnsi="Times New Roman" w:cs="Times New Roman"/>
                <w:sz w:val="18"/>
              </w:rPr>
              <w:t xml:space="preserve"> </w:t>
            </w:r>
          </w:p>
          <w:p w:rsidR="00290223" w:rsidRDefault="00290223" w:rsidP="004E0CBE">
            <w:r>
              <w:rPr>
                <w:rFonts w:ascii="Times New Roman" w:eastAsia="Times New Roman" w:hAnsi="Times New Roman" w:cs="Times New Roman"/>
                <w:sz w:val="18"/>
              </w:rPr>
              <w:t xml:space="preserve"> </w:t>
            </w:r>
          </w:p>
          <w:p w:rsidR="00290223" w:rsidRDefault="00290223" w:rsidP="004E0CBE">
            <w:r>
              <w:rPr>
                <w:rFonts w:ascii="Times New Roman" w:eastAsia="Times New Roman" w:hAnsi="Times New Roman" w:cs="Times New Roman"/>
                <w:sz w:val="18"/>
              </w:rPr>
              <w:t xml:space="preserve"> </w:t>
            </w:r>
          </w:p>
        </w:tc>
      </w:tr>
      <w:tr w:rsidR="00290223" w:rsidTr="00DE67FB">
        <w:trPr>
          <w:trHeight w:val="6558"/>
        </w:trPr>
        <w:tc>
          <w:tcPr>
            <w:tcW w:w="740" w:type="dxa"/>
            <w:tcBorders>
              <w:bottom w:val="single" w:sz="4" w:space="0" w:color="auto"/>
            </w:tcBorders>
          </w:tcPr>
          <w:p w:rsidR="00290223" w:rsidRDefault="00290223">
            <w:pPr>
              <w:ind w:left="115"/>
            </w:pPr>
            <w:r>
              <w:rPr>
                <w:rFonts w:ascii="Times New Roman" w:eastAsia="Times New Roman" w:hAnsi="Times New Roman" w:cs="Times New Roman"/>
                <w:sz w:val="18"/>
              </w:rPr>
              <w:lastRenderedPageBreak/>
              <w:t xml:space="preserve">4 </w:t>
            </w:r>
          </w:p>
          <w:p w:rsidR="00290223" w:rsidRDefault="00290223" w:rsidP="004E0CBE">
            <w:pPr>
              <w:ind w:left="2"/>
            </w:pPr>
            <w:r>
              <w:rPr>
                <w:rFonts w:ascii="Times New Roman" w:eastAsia="Times New Roman" w:hAnsi="Times New Roman" w:cs="Times New Roman"/>
                <w:sz w:val="18"/>
              </w:rPr>
              <w:t xml:space="preserve"> </w:t>
            </w:r>
          </w:p>
        </w:tc>
        <w:tc>
          <w:tcPr>
            <w:tcW w:w="1800" w:type="dxa"/>
            <w:tcBorders>
              <w:bottom w:val="single" w:sz="4" w:space="0" w:color="auto"/>
            </w:tcBorders>
          </w:tcPr>
          <w:p w:rsidR="00290223" w:rsidRDefault="00290223">
            <w:pPr>
              <w:ind w:left="115"/>
            </w:pPr>
            <w:r>
              <w:rPr>
                <w:rFonts w:ascii="Times New Roman" w:eastAsia="Times New Roman" w:hAnsi="Times New Roman" w:cs="Times New Roman"/>
                <w:sz w:val="18"/>
              </w:rPr>
              <w:t xml:space="preserve">At the end of year-4 </w:t>
            </w:r>
          </w:p>
          <w:p w:rsidR="00290223" w:rsidRDefault="00290223" w:rsidP="004E0CBE">
            <w:pPr>
              <w:ind w:left="2"/>
            </w:pPr>
            <w:r>
              <w:rPr>
                <w:rFonts w:ascii="Times New Roman" w:eastAsia="Times New Roman" w:hAnsi="Times New Roman" w:cs="Times New Roman"/>
                <w:sz w:val="18"/>
              </w:rPr>
              <w:t xml:space="preserve"> </w:t>
            </w:r>
          </w:p>
        </w:tc>
        <w:tc>
          <w:tcPr>
            <w:tcW w:w="2165" w:type="dxa"/>
            <w:tcBorders>
              <w:bottom w:val="single" w:sz="4" w:space="0" w:color="auto"/>
            </w:tcBorders>
          </w:tcPr>
          <w:p w:rsidR="00290223" w:rsidRDefault="00290223">
            <w:pPr>
              <w:spacing w:line="233" w:lineRule="auto"/>
              <w:ind w:left="115"/>
            </w:pPr>
            <w:r>
              <w:rPr>
                <w:rFonts w:ascii="Times New Roman" w:eastAsia="Times New Roman" w:hAnsi="Times New Roman" w:cs="Times New Roman"/>
                <w:sz w:val="18"/>
              </w:rPr>
              <w:t xml:space="preserve">Final Assessment for four year program </w:t>
            </w:r>
          </w:p>
          <w:p w:rsidR="00290223" w:rsidRDefault="00290223">
            <w:pPr>
              <w:ind w:left="115"/>
            </w:pPr>
            <w:r>
              <w:rPr>
                <w:rFonts w:ascii="Times New Roman" w:eastAsia="Times New Roman" w:hAnsi="Times New Roman" w:cs="Times New Roman"/>
                <w:sz w:val="18"/>
              </w:rPr>
              <w:t xml:space="preserve">(Summative Assessment) </w:t>
            </w:r>
          </w:p>
          <w:p w:rsidR="00290223" w:rsidRDefault="00290223" w:rsidP="004E0CBE">
            <w:pPr>
              <w:ind w:left="2"/>
            </w:pPr>
            <w:r>
              <w:rPr>
                <w:rFonts w:ascii="Times New Roman" w:eastAsia="Times New Roman" w:hAnsi="Times New Roman" w:cs="Times New Roman"/>
                <w:sz w:val="18"/>
              </w:rPr>
              <w:t xml:space="preserve"> </w:t>
            </w:r>
          </w:p>
        </w:tc>
        <w:tc>
          <w:tcPr>
            <w:tcW w:w="2249" w:type="dxa"/>
            <w:tcBorders>
              <w:bottom w:val="single" w:sz="4" w:space="0" w:color="auto"/>
            </w:tcBorders>
          </w:tcPr>
          <w:p w:rsidR="00290223" w:rsidRDefault="00290223">
            <w:pPr>
              <w:ind w:left="2"/>
            </w:pPr>
            <w:r>
              <w:rPr>
                <w:rFonts w:ascii="Times New Roman" w:eastAsia="Times New Roman" w:hAnsi="Times New Roman" w:cs="Times New Roman"/>
                <w:sz w:val="18"/>
              </w:rPr>
              <w:t xml:space="preserve"> </w:t>
            </w:r>
          </w:p>
          <w:p w:rsidR="00290223" w:rsidRDefault="00290223" w:rsidP="004E0CBE">
            <w:pPr>
              <w:ind w:left="2"/>
            </w:pPr>
            <w:r>
              <w:rPr>
                <w:rFonts w:ascii="Times New Roman" w:eastAsia="Times New Roman" w:hAnsi="Times New Roman" w:cs="Times New Roman"/>
                <w:sz w:val="18"/>
              </w:rPr>
              <w:t xml:space="preserve"> </w:t>
            </w:r>
          </w:p>
        </w:tc>
        <w:tc>
          <w:tcPr>
            <w:tcW w:w="4803" w:type="dxa"/>
            <w:tcBorders>
              <w:bottom w:val="single" w:sz="4" w:space="0" w:color="auto"/>
            </w:tcBorders>
          </w:tcPr>
          <w:p w:rsidR="00290223" w:rsidRDefault="00290223" w:rsidP="005F59B7">
            <w:pPr>
              <w:numPr>
                <w:ilvl w:val="0"/>
                <w:numId w:val="149"/>
              </w:numPr>
              <w:spacing w:line="235" w:lineRule="auto"/>
              <w:ind w:hanging="252"/>
            </w:pPr>
            <w:r>
              <w:rPr>
                <w:rFonts w:ascii="Times New Roman" w:eastAsia="Times New Roman" w:hAnsi="Times New Roman" w:cs="Times New Roman"/>
                <w:sz w:val="18"/>
              </w:rPr>
              <w:t xml:space="preserve">75% or above of CIA the total marks will be considered as eligible </w:t>
            </w:r>
          </w:p>
          <w:p w:rsidR="00290223" w:rsidRDefault="00290223" w:rsidP="005F59B7">
            <w:pPr>
              <w:numPr>
                <w:ilvl w:val="0"/>
                <w:numId w:val="149"/>
              </w:numPr>
              <w:spacing w:line="234" w:lineRule="auto"/>
              <w:ind w:hanging="252"/>
            </w:pPr>
            <w:r>
              <w:rPr>
                <w:rFonts w:ascii="Times New Roman" w:eastAsia="Times New Roman" w:hAnsi="Times New Roman" w:cs="Times New Roman"/>
                <w:sz w:val="18"/>
              </w:rPr>
              <w:t xml:space="preserve">Submission of Pass result of In Examination year-3 </w:t>
            </w:r>
          </w:p>
          <w:p w:rsidR="00290223" w:rsidRDefault="00290223" w:rsidP="005F59B7">
            <w:pPr>
              <w:numPr>
                <w:ilvl w:val="0"/>
                <w:numId w:val="149"/>
              </w:numPr>
              <w:spacing w:line="233" w:lineRule="auto"/>
              <w:ind w:hanging="252"/>
            </w:pPr>
            <w:r>
              <w:rPr>
                <w:rFonts w:ascii="Times New Roman" w:eastAsia="Times New Roman" w:hAnsi="Times New Roman" w:cs="Times New Roman"/>
                <w:sz w:val="18"/>
              </w:rPr>
              <w:t xml:space="preserve">Submission of certificates of completion of the workshops: </w:t>
            </w:r>
          </w:p>
          <w:p w:rsidR="00290223" w:rsidRDefault="00290223" w:rsidP="005F59B7">
            <w:pPr>
              <w:numPr>
                <w:ilvl w:val="0"/>
                <w:numId w:val="149"/>
              </w:numPr>
              <w:spacing w:line="233" w:lineRule="auto"/>
              <w:ind w:hanging="252"/>
            </w:pPr>
            <w:r>
              <w:rPr>
                <w:rFonts w:ascii="Times New Roman" w:eastAsia="Times New Roman" w:hAnsi="Times New Roman" w:cs="Times New Roman"/>
                <w:sz w:val="18"/>
              </w:rPr>
              <w:t xml:space="preserve">Can attend any required workshop optionally if He or She wants and can submit the certificate </w:t>
            </w:r>
          </w:p>
          <w:p w:rsidR="00290223" w:rsidRDefault="00290223" w:rsidP="005F59B7">
            <w:pPr>
              <w:numPr>
                <w:ilvl w:val="0"/>
                <w:numId w:val="149"/>
              </w:numPr>
              <w:spacing w:line="234" w:lineRule="auto"/>
              <w:ind w:hanging="252"/>
            </w:pPr>
            <w:r>
              <w:rPr>
                <w:rFonts w:ascii="Times New Roman" w:eastAsia="Times New Roman" w:hAnsi="Times New Roman" w:cs="Times New Roman"/>
                <w:sz w:val="18"/>
              </w:rPr>
              <w:t xml:space="preserve">Submission of certificate of approval of Thesis or undertaking /Affidavit that if approved synopsis within 30 days of submission of </w:t>
            </w:r>
          </w:p>
          <w:p w:rsidR="00290223" w:rsidRDefault="00290223">
            <w:pPr>
              <w:spacing w:line="240" w:lineRule="auto"/>
              <w:ind w:left="365"/>
            </w:pPr>
            <w:r>
              <w:rPr>
                <w:rFonts w:ascii="Times New Roman" w:eastAsia="Times New Roman" w:hAnsi="Times New Roman" w:cs="Times New Roman"/>
                <w:sz w:val="18"/>
              </w:rPr>
              <w:t xml:space="preserve">Application for Final </w:t>
            </w:r>
          </w:p>
          <w:p w:rsidR="00290223" w:rsidRDefault="00290223">
            <w:pPr>
              <w:spacing w:line="235" w:lineRule="auto"/>
              <w:ind w:left="365"/>
            </w:pPr>
            <w:r>
              <w:rPr>
                <w:rFonts w:ascii="Times New Roman" w:eastAsia="Times New Roman" w:hAnsi="Times New Roman" w:cs="Times New Roman"/>
                <w:sz w:val="18"/>
              </w:rPr>
              <w:t xml:space="preserve">Examination, the candidate will not be allowed to take examination. </w:t>
            </w:r>
          </w:p>
          <w:p w:rsidR="00290223" w:rsidRDefault="00290223" w:rsidP="005F59B7">
            <w:pPr>
              <w:numPr>
                <w:ilvl w:val="0"/>
                <w:numId w:val="149"/>
              </w:numPr>
              <w:ind w:hanging="252"/>
            </w:pPr>
            <w:r>
              <w:rPr>
                <w:rFonts w:ascii="Times New Roman" w:eastAsia="Times New Roman" w:hAnsi="Times New Roman" w:cs="Times New Roman"/>
                <w:sz w:val="18"/>
              </w:rPr>
              <w:t xml:space="preserve">Publication of one article in Resident Research Journal (for five year training program only) OR Statistical report of one disease (for five year training </w:t>
            </w:r>
          </w:p>
          <w:p w:rsidR="00290223" w:rsidRDefault="00290223">
            <w:pPr>
              <w:spacing w:after="2" w:line="240" w:lineRule="auto"/>
              <w:ind w:left="365"/>
            </w:pPr>
            <w:r>
              <w:rPr>
                <w:rFonts w:ascii="Times New Roman" w:eastAsia="Times New Roman" w:hAnsi="Times New Roman" w:cs="Times New Roman"/>
                <w:sz w:val="18"/>
              </w:rPr>
              <w:t xml:space="preserve">program only) </w:t>
            </w:r>
          </w:p>
          <w:p w:rsidR="00290223" w:rsidRDefault="00290223" w:rsidP="005F59B7">
            <w:pPr>
              <w:numPr>
                <w:ilvl w:val="0"/>
                <w:numId w:val="150"/>
              </w:numPr>
              <w:spacing w:line="233" w:lineRule="auto"/>
              <w:ind w:hanging="252"/>
              <w:jc w:val="both"/>
            </w:pPr>
            <w:r>
              <w:rPr>
                <w:rFonts w:ascii="Times New Roman" w:eastAsia="Times New Roman" w:hAnsi="Times New Roman" w:cs="Times New Roman"/>
                <w:sz w:val="18"/>
              </w:rPr>
              <w:t xml:space="preserve">Completed and Duly signed Log Book for year three and four </w:t>
            </w:r>
          </w:p>
          <w:p w:rsidR="00290223" w:rsidRDefault="00290223" w:rsidP="005F59B7">
            <w:pPr>
              <w:numPr>
                <w:ilvl w:val="0"/>
                <w:numId w:val="150"/>
              </w:numPr>
              <w:spacing w:line="233" w:lineRule="auto"/>
              <w:ind w:hanging="252"/>
              <w:jc w:val="both"/>
            </w:pPr>
            <w:r>
              <w:rPr>
                <w:rFonts w:ascii="Times New Roman" w:eastAsia="Times New Roman" w:hAnsi="Times New Roman" w:cs="Times New Roman"/>
                <w:sz w:val="18"/>
              </w:rPr>
              <w:t xml:space="preserve">Completed and duly signed Portfolio for year three and four </w:t>
            </w:r>
          </w:p>
          <w:p w:rsidR="00290223" w:rsidRDefault="00290223" w:rsidP="005F59B7">
            <w:pPr>
              <w:numPr>
                <w:ilvl w:val="0"/>
                <w:numId w:val="150"/>
              </w:numPr>
              <w:spacing w:line="234" w:lineRule="auto"/>
              <w:ind w:hanging="252"/>
              <w:jc w:val="both"/>
            </w:pPr>
            <w:r>
              <w:rPr>
                <w:rFonts w:ascii="Times New Roman" w:eastAsia="Times New Roman" w:hAnsi="Times New Roman" w:cs="Times New Roman"/>
                <w:sz w:val="18"/>
              </w:rPr>
              <w:t>Submission of certificate of Continuous Internal Assessment for year three and four: Equal to or More than 75% (a cumulative score of the year three and four) 9.</w:t>
            </w:r>
            <w:r>
              <w:rPr>
                <w:rFonts w:ascii="Arial" w:eastAsia="Arial" w:hAnsi="Arial" w:cs="Arial"/>
                <w:sz w:val="18"/>
              </w:rPr>
              <w:t xml:space="preserve"> </w:t>
            </w:r>
            <w:r>
              <w:rPr>
                <w:rFonts w:ascii="Times New Roman" w:eastAsia="Times New Roman" w:hAnsi="Times New Roman" w:cs="Times New Roman"/>
                <w:sz w:val="18"/>
              </w:rPr>
              <w:t xml:space="preserve">Certificate of completion of Fourth year of Training duly signed by the Supervisor </w:t>
            </w:r>
          </w:p>
          <w:p w:rsidR="00290223" w:rsidRDefault="00290223" w:rsidP="005F59B7">
            <w:pPr>
              <w:numPr>
                <w:ilvl w:val="0"/>
                <w:numId w:val="151"/>
              </w:numPr>
              <w:spacing w:line="234" w:lineRule="auto"/>
              <w:ind w:hanging="252"/>
            </w:pPr>
            <w:r>
              <w:rPr>
                <w:rFonts w:ascii="Times New Roman" w:eastAsia="Times New Roman" w:hAnsi="Times New Roman" w:cs="Times New Roman"/>
                <w:sz w:val="18"/>
              </w:rPr>
              <w:t xml:space="preserve">Submission of evidence of payment of examination Fee for Final Examination: Examination Fee once deposited cannot be refunded/carried over the next examination under any circumstances </w:t>
            </w:r>
          </w:p>
          <w:p w:rsidR="00290223" w:rsidRDefault="00290223" w:rsidP="005F59B7">
            <w:pPr>
              <w:numPr>
                <w:ilvl w:val="0"/>
                <w:numId w:val="151"/>
              </w:numPr>
            </w:pPr>
            <w:r>
              <w:rPr>
                <w:rFonts w:ascii="Times New Roman" w:eastAsia="Times New Roman" w:hAnsi="Times New Roman" w:cs="Times New Roman"/>
                <w:sz w:val="18"/>
              </w:rPr>
              <w:t xml:space="preserve">Submission of no dues certificate from all relevant departments including Library, Hostel, Cashier etc. For year four only </w:t>
            </w:r>
          </w:p>
        </w:tc>
        <w:tc>
          <w:tcPr>
            <w:tcW w:w="1080" w:type="dxa"/>
            <w:tcBorders>
              <w:bottom w:val="single" w:sz="4" w:space="0" w:color="auto"/>
            </w:tcBorders>
          </w:tcPr>
          <w:p w:rsidR="00290223" w:rsidRDefault="00290223">
            <w:pPr>
              <w:spacing w:line="233" w:lineRule="auto"/>
              <w:ind w:left="110"/>
              <w:jc w:val="both"/>
            </w:pPr>
            <w:r>
              <w:rPr>
                <w:rFonts w:ascii="Times New Roman" w:eastAsia="Times New Roman" w:hAnsi="Times New Roman" w:cs="Times New Roman"/>
                <w:sz w:val="18"/>
              </w:rPr>
              <w:t xml:space="preserve">Details Described at the end </w:t>
            </w:r>
          </w:p>
          <w:p w:rsidR="00290223" w:rsidRDefault="00290223">
            <w:pPr>
              <w:ind w:left="110"/>
            </w:pPr>
            <w:r>
              <w:rPr>
                <w:rFonts w:ascii="Times New Roman" w:eastAsia="Times New Roman" w:hAnsi="Times New Roman" w:cs="Times New Roman"/>
                <w:sz w:val="18"/>
              </w:rPr>
              <w:t xml:space="preserve">60% Pass marks </w:t>
            </w:r>
          </w:p>
          <w:p w:rsidR="00290223" w:rsidRDefault="00290223" w:rsidP="004E0CBE">
            <w:r>
              <w:rPr>
                <w:rFonts w:ascii="Times New Roman" w:eastAsia="Times New Roman" w:hAnsi="Times New Roman" w:cs="Times New Roman"/>
                <w:sz w:val="18"/>
              </w:rPr>
              <w:t xml:space="preserve"> </w:t>
            </w:r>
          </w:p>
        </w:tc>
        <w:tc>
          <w:tcPr>
            <w:tcW w:w="1232" w:type="dxa"/>
            <w:vMerge/>
            <w:tcBorders>
              <w:bottom w:val="single" w:sz="4" w:space="0" w:color="auto"/>
            </w:tcBorders>
          </w:tcPr>
          <w:p w:rsidR="00290223" w:rsidRDefault="00290223" w:rsidP="004E0CBE"/>
        </w:tc>
      </w:tr>
    </w:tbl>
    <w:p w:rsidR="00DE67FB" w:rsidRDefault="00DE67FB">
      <w:pPr>
        <w:spacing w:after="178" w:line="246" w:lineRule="auto"/>
        <w:ind w:left="115" w:right="-15" w:hanging="10"/>
        <w:rPr>
          <w:rFonts w:ascii="Times New Roman" w:eastAsia="Times New Roman" w:hAnsi="Times New Roman" w:cs="Times New Roman"/>
          <w:b/>
          <w:color w:val="365F91"/>
        </w:rPr>
      </w:pPr>
    </w:p>
    <w:p w:rsidR="00746E79" w:rsidRDefault="009421E0">
      <w:pPr>
        <w:spacing w:after="178" w:line="246" w:lineRule="auto"/>
        <w:ind w:left="115" w:right="-15" w:hanging="10"/>
      </w:pPr>
      <w:r>
        <w:rPr>
          <w:rFonts w:ascii="Times New Roman" w:eastAsia="Times New Roman" w:hAnsi="Times New Roman" w:cs="Times New Roman"/>
          <w:b/>
          <w:color w:val="365F91"/>
        </w:rPr>
        <w:t xml:space="preserve">TABLE OF SPECIFICATION &amp; NOMENCLATURE </w:t>
      </w:r>
    </w:p>
    <w:p w:rsidR="00746E79" w:rsidRDefault="009421E0">
      <w:pPr>
        <w:spacing w:after="11" w:line="246" w:lineRule="auto"/>
        <w:ind w:left="115" w:right="-15" w:hanging="10"/>
      </w:pPr>
      <w:r>
        <w:rPr>
          <w:rFonts w:ascii="Times New Roman" w:eastAsia="Times New Roman" w:hAnsi="Times New Roman" w:cs="Times New Roman"/>
          <w:b/>
          <w:color w:val="365F91"/>
        </w:rPr>
        <w:t>Details about Content, number of questions (MCQs) and Marks of various High Stake/ Summative Examinations</w:t>
      </w:r>
      <w:r>
        <w:rPr>
          <w:rFonts w:ascii="Times New Roman" w:eastAsia="Times New Roman" w:hAnsi="Times New Roman" w:cs="Times New Roman"/>
          <w:b/>
        </w:rPr>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4"/>
      </w:pPr>
      <w:r>
        <w:rPr>
          <w:rFonts w:ascii="Times New Roman" w:eastAsia="Times New Roman" w:hAnsi="Times New Roman" w:cs="Times New Roman"/>
          <w:b/>
          <w:sz w:val="16"/>
        </w:rPr>
        <w:t xml:space="preserve"> </w:t>
      </w:r>
    </w:p>
    <w:tbl>
      <w:tblPr>
        <w:tblStyle w:val="TableGrid"/>
        <w:tblW w:w="14402" w:type="dxa"/>
        <w:tblInd w:w="130" w:type="dxa"/>
        <w:tblCellMar>
          <w:left w:w="5" w:type="dxa"/>
        </w:tblCellMar>
        <w:tblLook w:val="04A0" w:firstRow="1" w:lastRow="0" w:firstColumn="1" w:lastColumn="0" w:noHBand="0" w:noVBand="1"/>
      </w:tblPr>
      <w:tblGrid>
        <w:gridCol w:w="1893"/>
        <w:gridCol w:w="3245"/>
        <w:gridCol w:w="3876"/>
        <w:gridCol w:w="842"/>
        <w:gridCol w:w="418"/>
        <w:gridCol w:w="3510"/>
        <w:gridCol w:w="618"/>
      </w:tblGrid>
      <w:tr w:rsidR="00746E79" w:rsidTr="00DE67FB">
        <w:trPr>
          <w:trHeight w:val="540"/>
        </w:trPr>
        <w:tc>
          <w:tcPr>
            <w:tcW w:w="1893"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rFonts w:ascii="Times New Roman" w:eastAsia="Times New Roman" w:hAnsi="Times New Roman" w:cs="Times New Roman"/>
                <w:b/>
                <w:sz w:val="18"/>
              </w:rPr>
              <w:t xml:space="preserve">Name of examination </w:t>
            </w:r>
          </w:p>
        </w:tc>
        <w:tc>
          <w:tcPr>
            <w:tcW w:w="3245"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rFonts w:ascii="Times New Roman" w:eastAsia="Times New Roman" w:hAnsi="Times New Roman" w:cs="Times New Roman"/>
                <w:b/>
                <w:sz w:val="18"/>
              </w:rPr>
              <w:t xml:space="preserve">Content </w:t>
            </w:r>
          </w:p>
        </w:tc>
        <w:tc>
          <w:tcPr>
            <w:tcW w:w="3876"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rFonts w:ascii="Times New Roman" w:eastAsia="Times New Roman" w:hAnsi="Times New Roman" w:cs="Times New Roman"/>
                <w:b/>
                <w:sz w:val="18"/>
              </w:rPr>
              <w:t xml:space="preserve">Eligibility criteria </w:t>
            </w:r>
          </w:p>
        </w:tc>
        <w:tc>
          <w:tcPr>
            <w:tcW w:w="5388" w:type="dxa"/>
            <w:gridSpan w:val="4"/>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ind w:left="110"/>
            </w:pPr>
            <w:r>
              <w:rPr>
                <w:rFonts w:ascii="Times New Roman" w:eastAsia="Times New Roman" w:hAnsi="Times New Roman" w:cs="Times New Roman"/>
                <w:b/>
                <w:sz w:val="18"/>
              </w:rPr>
              <w:t xml:space="preserve">Questions </w:t>
            </w:r>
          </w:p>
          <w:p w:rsidR="00746E79" w:rsidRDefault="009421E0">
            <w:pPr>
              <w:ind w:left="110"/>
            </w:pPr>
            <w:r>
              <w:rPr>
                <w:rFonts w:ascii="Times New Roman" w:eastAsia="Times New Roman" w:hAnsi="Times New Roman" w:cs="Times New Roman"/>
                <w:b/>
                <w:sz w:val="18"/>
              </w:rPr>
              <w:t xml:space="preserve">MCQs/SEQs/TOACS </w:t>
            </w:r>
          </w:p>
        </w:tc>
      </w:tr>
      <w:tr w:rsidR="00746E79" w:rsidTr="00DE67FB">
        <w:trPr>
          <w:trHeight w:val="1113"/>
        </w:trPr>
        <w:tc>
          <w:tcPr>
            <w:tcW w:w="1893" w:type="dxa"/>
            <w:vMerge w:val="restart"/>
            <w:tcBorders>
              <w:top w:val="single" w:sz="4" w:space="0" w:color="000000"/>
              <w:left w:val="single" w:sz="4" w:space="0" w:color="000000"/>
              <w:bottom w:val="single" w:sz="4" w:space="0" w:color="000000"/>
              <w:right w:val="single" w:sz="4" w:space="0" w:color="000000"/>
            </w:tcBorders>
          </w:tcPr>
          <w:p w:rsidR="00746E79" w:rsidRDefault="009421E0">
            <w:pPr>
              <w:ind w:left="89"/>
              <w:jc w:val="both"/>
            </w:pPr>
            <w:r>
              <w:rPr>
                <w:rFonts w:ascii="Times New Roman" w:eastAsia="Times New Roman" w:hAnsi="Times New Roman" w:cs="Times New Roman"/>
                <w:sz w:val="18"/>
              </w:rPr>
              <w:t xml:space="preserve">In-Training- Assessment Year-1 (at the end of year 1) </w:t>
            </w:r>
          </w:p>
        </w:tc>
        <w:tc>
          <w:tcPr>
            <w:tcW w:w="3245" w:type="dxa"/>
            <w:vMerge w:val="restart"/>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52"/>
              </w:numPr>
              <w:spacing w:after="54" w:line="304" w:lineRule="auto"/>
              <w:ind w:hanging="276"/>
            </w:pPr>
            <w:r>
              <w:rPr>
                <w:rFonts w:ascii="Times New Roman" w:eastAsia="Times New Roman" w:hAnsi="Times New Roman" w:cs="Times New Roman"/>
                <w:sz w:val="18"/>
              </w:rPr>
              <w:t xml:space="preserve">Cardiology, Nephrology, Gastroenterology, Respiratory </w:t>
            </w:r>
          </w:p>
          <w:p w:rsidR="00746E79" w:rsidRDefault="009421E0">
            <w:pPr>
              <w:spacing w:after="58" w:line="240" w:lineRule="auto"/>
              <w:ind w:left="406"/>
            </w:pPr>
            <w:r>
              <w:rPr>
                <w:rFonts w:ascii="Times New Roman" w:eastAsia="Times New Roman" w:hAnsi="Times New Roman" w:cs="Times New Roman"/>
                <w:sz w:val="18"/>
              </w:rPr>
              <w:t xml:space="preserve">Medicine, Neurology, Emergency </w:t>
            </w:r>
          </w:p>
          <w:p w:rsidR="00746E79" w:rsidRDefault="009421E0">
            <w:pPr>
              <w:spacing w:after="58" w:line="240" w:lineRule="auto"/>
              <w:ind w:left="406"/>
            </w:pPr>
            <w:r>
              <w:rPr>
                <w:rFonts w:ascii="Times New Roman" w:eastAsia="Times New Roman" w:hAnsi="Times New Roman" w:cs="Times New Roman"/>
                <w:sz w:val="18"/>
              </w:rPr>
              <w:t xml:space="preserve">Medicine/Poisoning, Endocrinology, </w:t>
            </w:r>
          </w:p>
          <w:p w:rsidR="00746E79" w:rsidRDefault="009421E0">
            <w:pPr>
              <w:spacing w:after="58" w:line="240" w:lineRule="auto"/>
              <w:ind w:left="406"/>
            </w:pPr>
            <w:r>
              <w:rPr>
                <w:rFonts w:ascii="Times New Roman" w:eastAsia="Times New Roman" w:hAnsi="Times New Roman" w:cs="Times New Roman"/>
                <w:sz w:val="18"/>
              </w:rPr>
              <w:t xml:space="preserve">Dermatology, Critical Care, and </w:t>
            </w:r>
          </w:p>
          <w:p w:rsidR="00746E79" w:rsidRDefault="009421E0">
            <w:pPr>
              <w:spacing w:after="59" w:line="240" w:lineRule="auto"/>
              <w:ind w:left="406"/>
            </w:pPr>
            <w:r>
              <w:rPr>
                <w:rFonts w:ascii="Times New Roman" w:eastAsia="Times New Roman" w:hAnsi="Times New Roman" w:cs="Times New Roman"/>
                <w:sz w:val="18"/>
              </w:rPr>
              <w:lastRenderedPageBreak/>
              <w:t xml:space="preserve">Infectious diseases related </w:t>
            </w:r>
          </w:p>
          <w:p w:rsidR="00746E79" w:rsidRDefault="009421E0" w:rsidP="005F59B7">
            <w:pPr>
              <w:numPr>
                <w:ilvl w:val="0"/>
                <w:numId w:val="152"/>
              </w:numPr>
              <w:spacing w:after="56" w:line="240" w:lineRule="auto"/>
              <w:ind w:hanging="276"/>
            </w:pPr>
            <w:r>
              <w:rPr>
                <w:rFonts w:ascii="Times New Roman" w:eastAsia="Times New Roman" w:hAnsi="Times New Roman" w:cs="Times New Roman"/>
                <w:sz w:val="18"/>
              </w:rPr>
              <w:t xml:space="preserve">Basic principles of medicine </w:t>
            </w:r>
          </w:p>
          <w:p w:rsidR="00746E79" w:rsidRDefault="009421E0" w:rsidP="005F59B7">
            <w:pPr>
              <w:numPr>
                <w:ilvl w:val="0"/>
                <w:numId w:val="152"/>
              </w:numPr>
              <w:spacing w:after="51" w:line="240" w:lineRule="auto"/>
              <w:ind w:hanging="276"/>
            </w:pPr>
            <w:r>
              <w:rPr>
                <w:rFonts w:ascii="Times New Roman" w:eastAsia="Times New Roman" w:hAnsi="Times New Roman" w:cs="Times New Roman"/>
                <w:sz w:val="18"/>
              </w:rPr>
              <w:t xml:space="preserve">Symptoms analysis </w:t>
            </w:r>
          </w:p>
          <w:p w:rsidR="00746E79" w:rsidRDefault="009421E0" w:rsidP="005F59B7">
            <w:pPr>
              <w:numPr>
                <w:ilvl w:val="0"/>
                <w:numId w:val="152"/>
              </w:numPr>
              <w:spacing w:after="36" w:line="216" w:lineRule="auto"/>
              <w:ind w:hanging="276"/>
            </w:pPr>
            <w:r>
              <w:rPr>
                <w:rFonts w:ascii="Times New Roman" w:eastAsia="Times New Roman" w:hAnsi="Times New Roman" w:cs="Times New Roman"/>
                <w:sz w:val="18"/>
              </w:rPr>
              <w:t xml:space="preserve">Clinical methods/signs interpretation </w:t>
            </w:r>
          </w:p>
          <w:p w:rsidR="00746E79" w:rsidRDefault="009421E0" w:rsidP="005F59B7">
            <w:pPr>
              <w:numPr>
                <w:ilvl w:val="0"/>
                <w:numId w:val="152"/>
              </w:numPr>
              <w:spacing w:after="53" w:line="240" w:lineRule="auto"/>
              <w:ind w:hanging="276"/>
            </w:pPr>
            <w:r>
              <w:rPr>
                <w:rFonts w:ascii="Times New Roman" w:eastAsia="Times New Roman" w:hAnsi="Times New Roman" w:cs="Times New Roman"/>
                <w:sz w:val="18"/>
              </w:rPr>
              <w:t xml:space="preserve">Differential diagnosis </w:t>
            </w:r>
          </w:p>
          <w:p w:rsidR="00746E79" w:rsidRDefault="009421E0" w:rsidP="005F59B7">
            <w:pPr>
              <w:numPr>
                <w:ilvl w:val="0"/>
                <w:numId w:val="152"/>
              </w:numPr>
              <w:spacing w:after="53" w:line="240" w:lineRule="auto"/>
              <w:ind w:hanging="276"/>
            </w:pPr>
            <w:r>
              <w:rPr>
                <w:rFonts w:ascii="Times New Roman" w:eastAsia="Times New Roman" w:hAnsi="Times New Roman" w:cs="Times New Roman"/>
                <w:sz w:val="18"/>
              </w:rPr>
              <w:t xml:space="preserve">Basic investigations </w:t>
            </w:r>
          </w:p>
          <w:p w:rsidR="00746E79" w:rsidRDefault="009421E0" w:rsidP="005F59B7">
            <w:pPr>
              <w:numPr>
                <w:ilvl w:val="0"/>
                <w:numId w:val="152"/>
              </w:numPr>
              <w:spacing w:after="51" w:line="240" w:lineRule="auto"/>
              <w:ind w:hanging="276"/>
            </w:pPr>
            <w:r>
              <w:rPr>
                <w:rFonts w:ascii="Times New Roman" w:eastAsia="Times New Roman" w:hAnsi="Times New Roman" w:cs="Times New Roman"/>
                <w:sz w:val="18"/>
              </w:rPr>
              <w:t xml:space="preserve">Counseling &amp;ethics </w:t>
            </w:r>
          </w:p>
          <w:p w:rsidR="00746E79" w:rsidRDefault="009421E0" w:rsidP="005F59B7">
            <w:pPr>
              <w:numPr>
                <w:ilvl w:val="0"/>
                <w:numId w:val="152"/>
              </w:numPr>
              <w:spacing w:after="53" w:line="240" w:lineRule="auto"/>
              <w:ind w:hanging="276"/>
            </w:pPr>
            <w:r>
              <w:rPr>
                <w:rFonts w:ascii="Times New Roman" w:eastAsia="Times New Roman" w:hAnsi="Times New Roman" w:cs="Times New Roman"/>
                <w:sz w:val="18"/>
              </w:rPr>
              <w:t xml:space="preserve">BLS/ACLS </w:t>
            </w:r>
          </w:p>
          <w:p w:rsidR="00746E79" w:rsidRDefault="009421E0" w:rsidP="005F59B7">
            <w:pPr>
              <w:numPr>
                <w:ilvl w:val="0"/>
                <w:numId w:val="152"/>
              </w:numPr>
              <w:spacing w:after="41" w:line="216" w:lineRule="auto"/>
              <w:ind w:hanging="276"/>
            </w:pPr>
            <w:r>
              <w:rPr>
                <w:rFonts w:ascii="Times New Roman" w:eastAsia="Times New Roman" w:hAnsi="Times New Roman" w:cs="Times New Roman"/>
                <w:sz w:val="18"/>
              </w:rPr>
              <w:t xml:space="preserve">Management of common emergencies </w:t>
            </w:r>
          </w:p>
          <w:p w:rsidR="00746E79" w:rsidRDefault="009421E0" w:rsidP="005F59B7">
            <w:pPr>
              <w:numPr>
                <w:ilvl w:val="0"/>
                <w:numId w:val="152"/>
              </w:numPr>
              <w:spacing w:after="62" w:line="240" w:lineRule="auto"/>
              <w:ind w:hanging="276"/>
            </w:pPr>
            <w:r>
              <w:rPr>
                <w:rFonts w:ascii="Times New Roman" w:eastAsia="Times New Roman" w:hAnsi="Times New Roman" w:cs="Times New Roman"/>
                <w:sz w:val="18"/>
              </w:rPr>
              <w:t xml:space="preserve">Principles of Antibiotic Therapy </w:t>
            </w:r>
          </w:p>
          <w:p w:rsidR="00746E79" w:rsidRDefault="009421E0">
            <w:pPr>
              <w:ind w:left="406"/>
            </w:pPr>
            <w:r>
              <w:rPr>
                <w:rFonts w:ascii="Times New Roman" w:eastAsia="Times New Roman" w:hAnsi="Times New Roman" w:cs="Times New Roman"/>
                <w:sz w:val="18"/>
              </w:rPr>
              <w:t xml:space="preserve"> </w:t>
            </w:r>
          </w:p>
        </w:tc>
        <w:tc>
          <w:tcPr>
            <w:tcW w:w="3876" w:type="dxa"/>
            <w:vMerge w:val="restart"/>
            <w:tcBorders>
              <w:top w:val="single" w:sz="4" w:space="0" w:color="000000"/>
              <w:left w:val="single" w:sz="4" w:space="0" w:color="000000"/>
              <w:bottom w:val="single" w:sz="4" w:space="0" w:color="000000"/>
              <w:right w:val="single" w:sz="4" w:space="0" w:color="000000"/>
            </w:tcBorders>
          </w:tcPr>
          <w:p w:rsidR="005C000D" w:rsidRDefault="009421E0">
            <w:pPr>
              <w:spacing w:after="41" w:line="228" w:lineRule="auto"/>
              <w:ind w:left="79" w:right="1856"/>
              <w:jc w:val="both"/>
              <w:rPr>
                <w:rFonts w:ascii="Times New Roman" w:eastAsia="Times New Roman" w:hAnsi="Times New Roman" w:cs="Times New Roman"/>
                <w:sz w:val="18"/>
              </w:rPr>
            </w:pPr>
            <w:r>
              <w:rPr>
                <w:rFonts w:ascii="Times New Roman" w:eastAsia="Times New Roman" w:hAnsi="Times New Roman" w:cs="Times New Roman"/>
                <w:sz w:val="18"/>
              </w:rPr>
              <w:lastRenderedPageBreak/>
              <w:t>i.</w:t>
            </w:r>
            <w:r>
              <w:rPr>
                <w:rFonts w:ascii="Arial" w:eastAsia="Arial" w:hAnsi="Arial" w:cs="Arial"/>
                <w:sz w:val="18"/>
              </w:rPr>
              <w:t xml:space="preserve"> </w:t>
            </w:r>
            <w:r>
              <w:rPr>
                <w:rFonts w:ascii="Times New Roman" w:eastAsia="Times New Roman" w:hAnsi="Times New Roman" w:cs="Times New Roman"/>
                <w:sz w:val="18"/>
              </w:rPr>
              <w:t xml:space="preserve">Completion of 1 year training </w:t>
            </w:r>
          </w:p>
          <w:p w:rsidR="00746E79" w:rsidRDefault="009421E0">
            <w:pPr>
              <w:spacing w:after="41" w:line="228" w:lineRule="auto"/>
              <w:ind w:left="79" w:right="1856"/>
              <w:jc w:val="both"/>
            </w:pPr>
            <w:r>
              <w:rPr>
                <w:rFonts w:ascii="Times New Roman" w:eastAsia="Times New Roman" w:hAnsi="Times New Roman" w:cs="Times New Roman"/>
                <w:sz w:val="18"/>
              </w:rPr>
              <w:t>ii.</w:t>
            </w:r>
            <w:r>
              <w:rPr>
                <w:rFonts w:ascii="Arial" w:eastAsia="Arial" w:hAnsi="Arial" w:cs="Arial"/>
                <w:sz w:val="18"/>
              </w:rPr>
              <w:t xml:space="preserve"> </w:t>
            </w:r>
            <w:r>
              <w:rPr>
                <w:rFonts w:ascii="Times New Roman" w:eastAsia="Times New Roman" w:hAnsi="Times New Roman" w:cs="Times New Roman"/>
                <w:sz w:val="18"/>
              </w:rPr>
              <w:t xml:space="preserve">Workshops completion </w:t>
            </w:r>
          </w:p>
          <w:p w:rsidR="00746E79" w:rsidRDefault="009421E0" w:rsidP="005F59B7">
            <w:pPr>
              <w:numPr>
                <w:ilvl w:val="0"/>
                <w:numId w:val="153"/>
              </w:numPr>
              <w:spacing w:after="57" w:line="240" w:lineRule="auto"/>
              <w:ind w:firstLine="271"/>
            </w:pPr>
            <w:r>
              <w:rPr>
                <w:rFonts w:ascii="Times New Roman" w:eastAsia="Times New Roman" w:hAnsi="Times New Roman" w:cs="Times New Roman"/>
                <w:sz w:val="18"/>
              </w:rPr>
              <w:t xml:space="preserve">Communication skills ----------- 3days </w:t>
            </w:r>
          </w:p>
          <w:p w:rsidR="00746E79" w:rsidRDefault="009421E0" w:rsidP="005F59B7">
            <w:pPr>
              <w:numPr>
                <w:ilvl w:val="0"/>
                <w:numId w:val="153"/>
              </w:numPr>
              <w:spacing w:after="52" w:line="240" w:lineRule="auto"/>
              <w:ind w:firstLine="271"/>
            </w:pPr>
            <w:r>
              <w:rPr>
                <w:rFonts w:ascii="Times New Roman" w:eastAsia="Times New Roman" w:hAnsi="Times New Roman" w:cs="Times New Roman"/>
                <w:sz w:val="18"/>
              </w:rPr>
              <w:t xml:space="preserve">Computer &amp;IT skills ------------ 3days </w:t>
            </w:r>
          </w:p>
          <w:p w:rsidR="00746E79" w:rsidRDefault="009421E0" w:rsidP="005F59B7">
            <w:pPr>
              <w:numPr>
                <w:ilvl w:val="0"/>
                <w:numId w:val="153"/>
              </w:numPr>
              <w:spacing w:after="52" w:line="240" w:lineRule="auto"/>
              <w:ind w:firstLine="271"/>
            </w:pPr>
            <w:r>
              <w:rPr>
                <w:rFonts w:ascii="Times New Roman" w:eastAsia="Times New Roman" w:hAnsi="Times New Roman" w:cs="Times New Roman"/>
                <w:sz w:val="18"/>
              </w:rPr>
              <w:t xml:space="preserve">Synopsis writing ---------------- 3days </w:t>
            </w:r>
          </w:p>
          <w:p w:rsidR="005C000D" w:rsidRPr="005C000D" w:rsidRDefault="009421E0" w:rsidP="005F59B7">
            <w:pPr>
              <w:numPr>
                <w:ilvl w:val="0"/>
                <w:numId w:val="153"/>
              </w:numPr>
              <w:spacing w:after="40" w:line="239" w:lineRule="auto"/>
              <w:ind w:firstLine="271"/>
            </w:pPr>
            <w:r>
              <w:rPr>
                <w:rFonts w:ascii="Times New Roman" w:eastAsia="Times New Roman" w:hAnsi="Times New Roman" w:cs="Times New Roman"/>
                <w:sz w:val="18"/>
              </w:rPr>
              <w:lastRenderedPageBreak/>
              <w:t xml:space="preserve">BLS/ACLS ----------------- 1 days </w:t>
            </w:r>
          </w:p>
          <w:p w:rsidR="00746E79" w:rsidRDefault="009421E0" w:rsidP="005C000D">
            <w:pPr>
              <w:spacing w:after="40" w:line="239" w:lineRule="auto"/>
            </w:pPr>
            <w:r>
              <w:rPr>
                <w:rFonts w:ascii="Times New Roman" w:eastAsia="Times New Roman" w:hAnsi="Times New Roman" w:cs="Times New Roman"/>
                <w:sz w:val="18"/>
              </w:rPr>
              <w:t>iii.</w:t>
            </w:r>
            <w:r>
              <w:rPr>
                <w:rFonts w:ascii="Arial" w:eastAsia="Arial" w:hAnsi="Arial" w:cs="Arial"/>
                <w:sz w:val="18"/>
              </w:rPr>
              <w:t xml:space="preserve"> </w:t>
            </w:r>
            <w:r>
              <w:rPr>
                <w:rFonts w:ascii="Times New Roman" w:eastAsia="Times New Roman" w:hAnsi="Times New Roman" w:cs="Times New Roman"/>
                <w:sz w:val="18"/>
              </w:rPr>
              <w:t xml:space="preserve">Research </w:t>
            </w:r>
          </w:p>
          <w:p w:rsidR="00746E79" w:rsidRDefault="009421E0" w:rsidP="005F59B7">
            <w:pPr>
              <w:numPr>
                <w:ilvl w:val="0"/>
                <w:numId w:val="153"/>
              </w:numPr>
              <w:spacing w:after="71" w:line="240" w:lineRule="auto"/>
              <w:ind w:firstLine="271"/>
            </w:pPr>
            <w:r>
              <w:rPr>
                <w:rFonts w:ascii="Times New Roman" w:eastAsia="Times New Roman" w:hAnsi="Times New Roman" w:cs="Times New Roman"/>
                <w:sz w:val="18"/>
              </w:rPr>
              <w:t xml:space="preserve">Allotment of Thesis topic by supervisor </w:t>
            </w:r>
          </w:p>
          <w:p w:rsidR="00746E79" w:rsidRDefault="009421E0" w:rsidP="005F59B7">
            <w:pPr>
              <w:numPr>
                <w:ilvl w:val="0"/>
                <w:numId w:val="153"/>
              </w:numPr>
              <w:spacing w:line="260" w:lineRule="auto"/>
              <w:ind w:firstLine="271"/>
            </w:pPr>
            <w:r>
              <w:rPr>
                <w:rFonts w:ascii="Times New Roman" w:eastAsia="Times New Roman" w:hAnsi="Times New Roman" w:cs="Times New Roman"/>
                <w:sz w:val="18"/>
              </w:rPr>
              <w:t xml:space="preserve">Publication of one article in Resident Research Journal OR Statistical report of one disease </w:t>
            </w:r>
            <w:proofErr w:type="gramStart"/>
            <w:r>
              <w:rPr>
                <w:rFonts w:ascii="Times New Roman" w:eastAsia="Times New Roman" w:hAnsi="Times New Roman" w:cs="Times New Roman"/>
                <w:sz w:val="18"/>
              </w:rPr>
              <w:t>iv</w:t>
            </w:r>
            <w:proofErr w:type="gramEnd"/>
            <w:r>
              <w:rPr>
                <w:rFonts w:ascii="Times New Roman" w:eastAsia="Times New Roman" w:hAnsi="Times New Roman" w:cs="Times New Roman"/>
                <w:sz w:val="18"/>
              </w:rPr>
              <w:t>.</w:t>
            </w:r>
            <w:r>
              <w:rPr>
                <w:rFonts w:ascii="Arial" w:eastAsia="Arial" w:hAnsi="Arial" w:cs="Arial"/>
                <w:sz w:val="18"/>
              </w:rPr>
              <w:t xml:space="preserve"> </w:t>
            </w:r>
            <w:r>
              <w:rPr>
                <w:rFonts w:ascii="Times New Roman" w:eastAsia="Times New Roman" w:hAnsi="Times New Roman" w:cs="Times New Roman"/>
                <w:sz w:val="18"/>
              </w:rPr>
              <w:t xml:space="preserve">CIS- Minimum 75% marks- Certification by DME and Supervisor/s </w:t>
            </w:r>
          </w:p>
          <w:p w:rsidR="00746E79" w:rsidRDefault="009421E0">
            <w:pPr>
              <w:spacing w:after="176" w:line="240" w:lineRule="auto"/>
            </w:pPr>
            <w:r>
              <w:rPr>
                <w:rFonts w:ascii="Times New Roman" w:eastAsia="Times New Roman" w:hAnsi="Times New Roman" w:cs="Times New Roman"/>
                <w:b/>
                <w:sz w:val="20"/>
              </w:rPr>
              <w:t xml:space="preserve"> </w:t>
            </w:r>
          </w:p>
          <w:p w:rsidR="00746E79" w:rsidRDefault="009421E0">
            <w:pPr>
              <w:spacing w:after="178" w:line="240" w:lineRule="auto"/>
              <w:ind w:left="82"/>
            </w:pPr>
            <w:r>
              <w:rPr>
                <w:rFonts w:ascii="Times New Roman" w:eastAsia="Times New Roman" w:hAnsi="Times New Roman" w:cs="Times New Roman"/>
                <w:b/>
              </w:rPr>
              <w:t xml:space="preserve">Special note: </w:t>
            </w:r>
          </w:p>
          <w:p w:rsidR="00746E79" w:rsidRDefault="009421E0">
            <w:pPr>
              <w:ind w:left="82"/>
            </w:pPr>
            <w:r>
              <w:rPr>
                <w:rFonts w:ascii="Times New Roman" w:eastAsia="Times New Roman" w:hAnsi="Times New Roman" w:cs="Times New Roman"/>
                <w:sz w:val="20"/>
              </w:rPr>
              <w:t xml:space="preserve">Students with less than 75% CIS, such cases will be referred to relevant academic review committee which will work under the umbrella of DME/ UTMC </w:t>
            </w:r>
          </w:p>
        </w:tc>
        <w:tc>
          <w:tcPr>
            <w:tcW w:w="5388" w:type="dxa"/>
            <w:gridSpan w:val="4"/>
            <w:tcBorders>
              <w:top w:val="single" w:sz="4" w:space="0" w:color="000000"/>
              <w:left w:val="single" w:sz="4" w:space="0" w:color="000000"/>
              <w:bottom w:val="single" w:sz="4" w:space="0" w:color="000000"/>
              <w:right w:val="single" w:sz="4" w:space="0" w:color="000000"/>
            </w:tcBorders>
          </w:tcPr>
          <w:p w:rsidR="00746E79" w:rsidRDefault="009421E0">
            <w:pPr>
              <w:spacing w:after="170" w:line="255" w:lineRule="auto"/>
              <w:ind w:left="262"/>
            </w:pPr>
            <w:r>
              <w:rPr>
                <w:rFonts w:ascii="Times New Roman" w:eastAsia="Times New Roman" w:hAnsi="Times New Roman" w:cs="Times New Roman"/>
                <w:b/>
                <w:sz w:val="18"/>
              </w:rPr>
              <w:lastRenderedPageBreak/>
              <w:t xml:space="preserve">A. Written Assessment </w:t>
            </w:r>
            <w:r w:rsidR="00290223">
              <w:rPr>
                <w:rFonts w:ascii="Times New Roman" w:eastAsia="Times New Roman" w:hAnsi="Times New Roman" w:cs="Times New Roman"/>
                <w:b/>
                <w:sz w:val="18"/>
              </w:rPr>
              <w:t>for year -1 total marks 100 (100 MC</w:t>
            </w:r>
            <w:r>
              <w:rPr>
                <w:rFonts w:ascii="Times New Roman" w:eastAsia="Times New Roman" w:hAnsi="Times New Roman" w:cs="Times New Roman"/>
                <w:b/>
                <w:sz w:val="18"/>
              </w:rPr>
              <w:t xml:space="preserve">Qs) </w:t>
            </w:r>
          </w:p>
          <w:p w:rsidR="00746E79" w:rsidRDefault="00290223">
            <w:pPr>
              <w:spacing w:line="240" w:lineRule="auto"/>
              <w:ind w:left="262"/>
            </w:pPr>
            <w:r>
              <w:rPr>
                <w:rFonts w:ascii="Times New Roman" w:eastAsia="Times New Roman" w:hAnsi="Times New Roman" w:cs="Times New Roman"/>
                <w:b/>
                <w:i/>
                <w:sz w:val="18"/>
              </w:rPr>
              <w:t>(Pass percentage: 6</w:t>
            </w:r>
            <w:r w:rsidR="009421E0">
              <w:rPr>
                <w:rFonts w:ascii="Times New Roman" w:eastAsia="Times New Roman" w:hAnsi="Times New Roman" w:cs="Times New Roman"/>
                <w:b/>
                <w:i/>
                <w:sz w:val="18"/>
              </w:rPr>
              <w:t xml:space="preserve">0%) </w:t>
            </w:r>
          </w:p>
          <w:p w:rsidR="00746E79" w:rsidRDefault="009421E0" w:rsidP="00290223">
            <w:pPr>
              <w:spacing w:after="99" w:line="240" w:lineRule="auto"/>
            </w:pPr>
            <w:r>
              <w:rPr>
                <w:rFonts w:ascii="Times New Roman" w:eastAsia="Times New Roman" w:hAnsi="Times New Roman" w:cs="Times New Roman"/>
                <w:b/>
                <w:sz w:val="20"/>
              </w:rPr>
              <w:t xml:space="preserve"> </w:t>
            </w:r>
            <w:r>
              <w:rPr>
                <w:rFonts w:ascii="Times New Roman" w:eastAsia="Times New Roman" w:hAnsi="Times New Roman" w:cs="Times New Roman"/>
                <w:b/>
                <w:i/>
                <w:sz w:val="18"/>
              </w:rPr>
              <w:t xml:space="preserve">Table of Specification for written Assessment </w:t>
            </w:r>
          </w:p>
        </w:tc>
      </w:tr>
      <w:tr w:rsidR="00746E79" w:rsidTr="00DE67FB">
        <w:trPr>
          <w:trHeight w:val="20"/>
        </w:trPr>
        <w:tc>
          <w:tcPr>
            <w:tcW w:w="0" w:type="auto"/>
            <w:vMerge/>
            <w:tcBorders>
              <w:top w:val="nil"/>
              <w:left w:val="single" w:sz="4" w:space="0" w:color="000000"/>
              <w:bottom w:val="nil"/>
              <w:right w:val="single" w:sz="4" w:space="0" w:color="000000"/>
            </w:tcBorders>
          </w:tcPr>
          <w:p w:rsidR="00746E79" w:rsidRDefault="00746E79"/>
        </w:tc>
        <w:tc>
          <w:tcPr>
            <w:tcW w:w="0" w:type="auto"/>
            <w:vMerge/>
            <w:tcBorders>
              <w:top w:val="nil"/>
              <w:left w:val="single" w:sz="4" w:space="0" w:color="000000"/>
              <w:bottom w:val="nil"/>
              <w:right w:val="single" w:sz="4" w:space="0" w:color="000000"/>
            </w:tcBorders>
          </w:tcPr>
          <w:p w:rsidR="00746E79" w:rsidRDefault="00746E79"/>
        </w:tc>
        <w:tc>
          <w:tcPr>
            <w:tcW w:w="3876" w:type="dxa"/>
            <w:vMerge/>
            <w:tcBorders>
              <w:top w:val="nil"/>
              <w:left w:val="single" w:sz="4" w:space="0" w:color="000000"/>
              <w:bottom w:val="nil"/>
              <w:right w:val="single" w:sz="4" w:space="0" w:color="000000"/>
            </w:tcBorders>
          </w:tcPr>
          <w:p w:rsidR="00746E79" w:rsidRDefault="00746E79"/>
        </w:tc>
        <w:tc>
          <w:tcPr>
            <w:tcW w:w="842" w:type="dxa"/>
            <w:vMerge w:val="restart"/>
            <w:tcBorders>
              <w:top w:val="nil"/>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746E79" w:rsidRDefault="00290223" w:rsidP="00290223">
            <w:pPr>
              <w:ind w:left="118"/>
            </w:pPr>
            <w:r>
              <w:rPr>
                <w:rFonts w:ascii="Times New Roman" w:eastAsia="Times New Roman" w:hAnsi="Times New Roman" w:cs="Times New Roman"/>
                <w:b/>
                <w:i/>
                <w:sz w:val="18"/>
              </w:rPr>
              <w:t>N</w:t>
            </w:r>
            <w:r w:rsidR="009421E0">
              <w:rPr>
                <w:rFonts w:ascii="Times New Roman" w:eastAsia="Times New Roman" w:hAnsi="Times New Roman" w:cs="Times New Roman"/>
                <w:b/>
                <w:i/>
                <w:sz w:val="18"/>
              </w:rPr>
              <w:t xml:space="preserve">o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9421E0">
            <w:pPr>
              <w:ind w:left="111"/>
            </w:pPr>
            <w:r>
              <w:rPr>
                <w:rFonts w:ascii="Times New Roman" w:eastAsia="Times New Roman" w:hAnsi="Times New Roman" w:cs="Times New Roman"/>
                <w:b/>
                <w:i/>
                <w:sz w:val="18"/>
              </w:rPr>
              <w:t xml:space="preserve">Discipline </w:t>
            </w:r>
          </w:p>
        </w:tc>
        <w:tc>
          <w:tcPr>
            <w:tcW w:w="618" w:type="dxa"/>
            <w:tcBorders>
              <w:top w:val="single" w:sz="4" w:space="0" w:color="000000"/>
              <w:left w:val="single" w:sz="4" w:space="0" w:color="000000"/>
              <w:bottom w:val="single" w:sz="4" w:space="0" w:color="000000"/>
              <w:right w:val="single" w:sz="3" w:space="0" w:color="000000"/>
            </w:tcBorders>
          </w:tcPr>
          <w:p w:rsidR="00746E79" w:rsidRDefault="00290223">
            <w:pPr>
              <w:ind w:left="108"/>
            </w:pPr>
            <w:r>
              <w:rPr>
                <w:rFonts w:ascii="Times New Roman" w:eastAsia="Times New Roman" w:hAnsi="Times New Roman" w:cs="Times New Roman"/>
                <w:b/>
                <w:i/>
                <w:sz w:val="18"/>
              </w:rPr>
              <w:t>MCQs</w:t>
            </w:r>
            <w:r w:rsidR="009421E0">
              <w:rPr>
                <w:rFonts w:ascii="Times New Roman" w:eastAsia="Times New Roman" w:hAnsi="Times New Roman" w:cs="Times New Roman"/>
                <w:b/>
                <w:i/>
                <w:sz w:val="18"/>
              </w:rPr>
              <w:t xml:space="preserve"> </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1.</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rPr>
                <w:rFonts w:ascii="Times New Roman" w:hAnsi="Times New Roman" w:cs="Times New Roman"/>
                <w:sz w:val="18"/>
                <w:szCs w:val="18"/>
              </w:rPr>
            </w:pPr>
            <w:r w:rsidRPr="00290223">
              <w:rPr>
                <w:rFonts w:ascii="Times New Roman" w:hAnsi="Times New Roman" w:cs="Times New Roman"/>
                <w:sz w:val="18"/>
                <w:szCs w:val="18"/>
              </w:rPr>
              <w:t xml:space="preserve">Neonatology </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pStyle w:val="TableParagraph"/>
              <w:spacing w:before="3"/>
              <w:jc w:val="center"/>
              <w:rPr>
                <w:rFonts w:ascii="Times New Roman" w:hAnsi="Times New Roman" w:cs="Times New Roman"/>
                <w:sz w:val="18"/>
                <w:szCs w:val="18"/>
              </w:rPr>
            </w:pPr>
            <w:r w:rsidRPr="00290223">
              <w:rPr>
                <w:rFonts w:ascii="Times New Roman" w:hAnsi="Times New Roman" w:cs="Times New Roman"/>
                <w:sz w:val="18"/>
                <w:szCs w:val="18"/>
              </w:rPr>
              <w:t>9</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2.</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rPr>
                <w:rFonts w:ascii="Times New Roman" w:hAnsi="Times New Roman" w:cs="Times New Roman"/>
                <w:sz w:val="18"/>
                <w:szCs w:val="18"/>
              </w:rPr>
            </w:pPr>
            <w:r w:rsidRPr="00290223">
              <w:rPr>
                <w:rFonts w:ascii="Times New Roman" w:hAnsi="Times New Roman" w:cs="Times New Roman"/>
                <w:sz w:val="18"/>
                <w:szCs w:val="18"/>
              </w:rPr>
              <w:t xml:space="preserve">Infectious Diseases </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8</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3.</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rPr>
                <w:rFonts w:ascii="Times New Roman" w:hAnsi="Times New Roman" w:cs="Times New Roman"/>
                <w:sz w:val="18"/>
                <w:szCs w:val="18"/>
              </w:rPr>
            </w:pPr>
            <w:r w:rsidRPr="00290223">
              <w:rPr>
                <w:rFonts w:ascii="Times New Roman" w:hAnsi="Times New Roman" w:cs="Times New Roman"/>
                <w:sz w:val="18"/>
                <w:szCs w:val="18"/>
              </w:rPr>
              <w:t xml:space="preserve">Nephrology </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8</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4.</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 xml:space="preserve">Neurology </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8</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5.</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 xml:space="preserve">Hematology/ Oncology  </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8</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6.</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Cardiology</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8</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7.</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 xml:space="preserve">Gastroenterology </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8</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8.</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 xml:space="preserve">Pediatric Emergency/ Critical Care </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bCs/>
                <w:sz w:val="18"/>
                <w:szCs w:val="18"/>
              </w:rPr>
            </w:pPr>
            <w:r w:rsidRPr="00290223">
              <w:rPr>
                <w:rFonts w:ascii="Times New Roman" w:hAnsi="Times New Roman" w:cs="Times New Roman"/>
                <w:bCs/>
                <w:sz w:val="18"/>
                <w:szCs w:val="18"/>
              </w:rPr>
              <w:t>8</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left="-96"/>
              <w:jc w:val="center"/>
            </w:pPr>
            <w:r>
              <w:rPr>
                <w:rFonts w:ascii="Times New Roman" w:eastAsia="Times New Roman" w:hAnsi="Times New Roman" w:cs="Times New Roman"/>
                <w:sz w:val="18"/>
              </w:rPr>
              <w:t>9.</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Immunology/ Rheumatology/ Bone Disease</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7</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right="44"/>
              <w:jc w:val="center"/>
            </w:pPr>
            <w:r>
              <w:rPr>
                <w:rFonts w:ascii="Times New Roman" w:eastAsia="Times New Roman" w:hAnsi="Times New Roman" w:cs="Times New Roman"/>
                <w:sz w:val="18"/>
              </w:rPr>
              <w:t>10.</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Pulmonology</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7</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right="44"/>
              <w:jc w:val="center"/>
              <w:rPr>
                <w:rFonts w:ascii="Times New Roman" w:eastAsia="Times New Roman" w:hAnsi="Times New Roman" w:cs="Times New Roman"/>
                <w:sz w:val="18"/>
              </w:rPr>
            </w:pPr>
            <w:r>
              <w:rPr>
                <w:rFonts w:ascii="Times New Roman" w:eastAsia="Times New Roman" w:hAnsi="Times New Roman" w:cs="Times New Roman"/>
                <w:sz w:val="18"/>
              </w:rPr>
              <w:t>11.</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Preventive Pediatrics/ Nutrition</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6</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right="44"/>
              <w:jc w:val="center"/>
              <w:rPr>
                <w:rFonts w:ascii="Times New Roman" w:eastAsia="Times New Roman" w:hAnsi="Times New Roman" w:cs="Times New Roman"/>
                <w:sz w:val="18"/>
              </w:rPr>
            </w:pPr>
            <w:r>
              <w:rPr>
                <w:rFonts w:ascii="Times New Roman" w:eastAsia="Times New Roman" w:hAnsi="Times New Roman" w:cs="Times New Roman"/>
                <w:sz w:val="18"/>
              </w:rPr>
              <w:t>12.</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Endocrinology</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6</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right="44"/>
              <w:jc w:val="center"/>
              <w:rPr>
                <w:rFonts w:ascii="Times New Roman" w:eastAsia="Times New Roman" w:hAnsi="Times New Roman" w:cs="Times New Roman"/>
                <w:sz w:val="18"/>
              </w:rPr>
            </w:pPr>
            <w:r>
              <w:rPr>
                <w:rFonts w:ascii="Times New Roman" w:eastAsia="Times New Roman" w:hAnsi="Times New Roman" w:cs="Times New Roman"/>
                <w:sz w:val="18"/>
              </w:rPr>
              <w:t>13.</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Developmental/ Genetics/ Metabolic</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3</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right="44"/>
              <w:jc w:val="center"/>
              <w:rPr>
                <w:rFonts w:ascii="Times New Roman" w:eastAsia="Times New Roman" w:hAnsi="Times New Roman" w:cs="Times New Roman"/>
                <w:sz w:val="18"/>
              </w:rPr>
            </w:pPr>
            <w:r>
              <w:rPr>
                <w:rFonts w:ascii="Times New Roman" w:eastAsia="Times New Roman" w:hAnsi="Times New Roman" w:cs="Times New Roman"/>
                <w:sz w:val="18"/>
              </w:rPr>
              <w:t>14.</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Dermatology/Orthopedics</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3</w:t>
            </w:r>
          </w:p>
        </w:tc>
      </w:tr>
      <w:tr w:rsidR="00290223" w:rsidRPr="00290223" w:rsidTr="00DE67FB">
        <w:trPr>
          <w:trHeight w:val="20"/>
        </w:trPr>
        <w:tc>
          <w:tcPr>
            <w:tcW w:w="0" w:type="auto"/>
            <w:vMerge/>
            <w:tcBorders>
              <w:top w:val="nil"/>
              <w:left w:val="single" w:sz="4" w:space="0" w:color="000000"/>
              <w:bottom w:val="nil"/>
              <w:right w:val="single" w:sz="4" w:space="0" w:color="000000"/>
            </w:tcBorders>
          </w:tcPr>
          <w:p w:rsidR="00290223" w:rsidRDefault="00290223" w:rsidP="00290223"/>
        </w:tc>
        <w:tc>
          <w:tcPr>
            <w:tcW w:w="0" w:type="auto"/>
            <w:vMerge/>
            <w:tcBorders>
              <w:top w:val="nil"/>
              <w:left w:val="single" w:sz="4" w:space="0" w:color="000000"/>
              <w:bottom w:val="nil"/>
              <w:right w:val="single" w:sz="4" w:space="0" w:color="000000"/>
            </w:tcBorders>
          </w:tcPr>
          <w:p w:rsidR="00290223" w:rsidRDefault="00290223" w:rsidP="00290223"/>
        </w:tc>
        <w:tc>
          <w:tcPr>
            <w:tcW w:w="3876" w:type="dxa"/>
            <w:vMerge/>
            <w:tcBorders>
              <w:top w:val="nil"/>
              <w:left w:val="single" w:sz="4" w:space="0" w:color="000000"/>
              <w:bottom w:val="nil"/>
              <w:right w:val="single" w:sz="4" w:space="0" w:color="000000"/>
            </w:tcBorders>
          </w:tcPr>
          <w:p w:rsidR="00290223" w:rsidRDefault="00290223" w:rsidP="00290223"/>
        </w:tc>
        <w:tc>
          <w:tcPr>
            <w:tcW w:w="842" w:type="dxa"/>
            <w:vMerge/>
            <w:tcBorders>
              <w:top w:val="nil"/>
              <w:left w:val="single" w:sz="4" w:space="0" w:color="000000"/>
              <w:bottom w:val="nil"/>
              <w:right w:val="single" w:sz="4" w:space="0" w:color="000000"/>
            </w:tcBorders>
          </w:tcPr>
          <w:p w:rsidR="00290223" w:rsidRDefault="00290223" w:rsidP="00290223"/>
        </w:tc>
        <w:tc>
          <w:tcPr>
            <w:tcW w:w="418" w:type="dxa"/>
            <w:tcBorders>
              <w:top w:val="single" w:sz="4" w:space="0" w:color="000000"/>
              <w:left w:val="single" w:sz="4" w:space="0" w:color="000000"/>
              <w:bottom w:val="single" w:sz="4" w:space="0" w:color="000000"/>
              <w:right w:val="single" w:sz="4" w:space="0" w:color="000000"/>
            </w:tcBorders>
            <w:vAlign w:val="center"/>
          </w:tcPr>
          <w:p w:rsidR="00290223" w:rsidRDefault="00290223" w:rsidP="00290223">
            <w:pPr>
              <w:ind w:right="44"/>
              <w:jc w:val="center"/>
              <w:rPr>
                <w:rFonts w:ascii="Times New Roman" w:eastAsia="Times New Roman" w:hAnsi="Times New Roman" w:cs="Times New Roman"/>
                <w:sz w:val="18"/>
              </w:rPr>
            </w:pPr>
            <w:r>
              <w:rPr>
                <w:rFonts w:ascii="Times New Roman" w:eastAsia="Times New Roman" w:hAnsi="Times New Roman" w:cs="Times New Roman"/>
                <w:sz w:val="18"/>
              </w:rPr>
              <w:t>15</w:t>
            </w:r>
          </w:p>
        </w:tc>
        <w:tc>
          <w:tcPr>
            <w:tcW w:w="3510" w:type="dxa"/>
            <w:tcBorders>
              <w:top w:val="single" w:sz="4" w:space="0" w:color="000000"/>
              <w:left w:val="single" w:sz="4" w:space="0" w:color="000000"/>
              <w:bottom w:val="single" w:sz="4" w:space="0" w:color="000000"/>
              <w:right w:val="single" w:sz="4" w:space="0" w:color="000000"/>
            </w:tcBorders>
          </w:tcPr>
          <w:p w:rsidR="00290223" w:rsidRPr="00290223" w:rsidRDefault="00290223" w:rsidP="00290223">
            <w:pPr>
              <w:pStyle w:val="TableParagraph"/>
              <w:rPr>
                <w:rFonts w:ascii="Times New Roman" w:hAnsi="Times New Roman" w:cs="Times New Roman"/>
                <w:sz w:val="18"/>
                <w:szCs w:val="18"/>
              </w:rPr>
            </w:pPr>
            <w:r w:rsidRPr="00290223">
              <w:rPr>
                <w:rFonts w:ascii="Times New Roman" w:hAnsi="Times New Roman" w:cs="Times New Roman"/>
                <w:sz w:val="18"/>
                <w:szCs w:val="18"/>
              </w:rPr>
              <w:t>Pediatric Surgery</w:t>
            </w:r>
          </w:p>
        </w:tc>
        <w:tc>
          <w:tcPr>
            <w:tcW w:w="618" w:type="dxa"/>
            <w:tcBorders>
              <w:top w:val="single" w:sz="4" w:space="0" w:color="000000"/>
              <w:left w:val="single" w:sz="4" w:space="0" w:color="000000"/>
              <w:bottom w:val="single" w:sz="4" w:space="0" w:color="000000"/>
              <w:right w:val="single" w:sz="3" w:space="0" w:color="000000"/>
            </w:tcBorders>
          </w:tcPr>
          <w:p w:rsidR="00290223" w:rsidRPr="00290223" w:rsidRDefault="00290223" w:rsidP="00290223">
            <w:pPr>
              <w:jc w:val="center"/>
              <w:rPr>
                <w:rFonts w:ascii="Times New Roman" w:hAnsi="Times New Roman" w:cs="Times New Roman"/>
                <w:sz w:val="18"/>
                <w:szCs w:val="18"/>
              </w:rPr>
            </w:pPr>
            <w:r w:rsidRPr="00290223">
              <w:rPr>
                <w:rFonts w:ascii="Times New Roman" w:hAnsi="Times New Roman" w:cs="Times New Roman"/>
                <w:sz w:val="18"/>
                <w:szCs w:val="18"/>
              </w:rPr>
              <w:t>3</w:t>
            </w:r>
          </w:p>
        </w:tc>
      </w:tr>
      <w:tr w:rsidR="00290223" w:rsidTr="00DE67FB">
        <w:trPr>
          <w:trHeight w:val="2036"/>
        </w:trPr>
        <w:tc>
          <w:tcPr>
            <w:tcW w:w="0" w:type="auto"/>
            <w:vMerge/>
            <w:tcBorders>
              <w:top w:val="nil"/>
              <w:left w:val="single" w:sz="4" w:space="0" w:color="000000"/>
              <w:bottom w:val="single" w:sz="4" w:space="0" w:color="000000"/>
              <w:right w:val="single" w:sz="4" w:space="0" w:color="000000"/>
            </w:tcBorders>
          </w:tcPr>
          <w:p w:rsidR="00290223" w:rsidRDefault="00290223" w:rsidP="00290223"/>
        </w:tc>
        <w:tc>
          <w:tcPr>
            <w:tcW w:w="0" w:type="auto"/>
            <w:vMerge/>
            <w:tcBorders>
              <w:top w:val="nil"/>
              <w:left w:val="single" w:sz="4" w:space="0" w:color="000000"/>
              <w:bottom w:val="single" w:sz="4" w:space="0" w:color="000000"/>
              <w:right w:val="single" w:sz="4" w:space="0" w:color="000000"/>
            </w:tcBorders>
          </w:tcPr>
          <w:p w:rsidR="00290223" w:rsidRDefault="00290223" w:rsidP="00290223"/>
        </w:tc>
        <w:tc>
          <w:tcPr>
            <w:tcW w:w="3876" w:type="dxa"/>
            <w:vMerge/>
            <w:tcBorders>
              <w:top w:val="nil"/>
              <w:left w:val="single" w:sz="4" w:space="0" w:color="000000"/>
              <w:bottom w:val="single" w:sz="4" w:space="0" w:color="000000"/>
              <w:right w:val="single" w:sz="4" w:space="0" w:color="000000"/>
            </w:tcBorders>
          </w:tcPr>
          <w:p w:rsidR="00290223" w:rsidRDefault="00290223" w:rsidP="00290223"/>
        </w:tc>
        <w:tc>
          <w:tcPr>
            <w:tcW w:w="842" w:type="dxa"/>
            <w:vMerge/>
            <w:tcBorders>
              <w:top w:val="nil"/>
              <w:left w:val="single" w:sz="4" w:space="0" w:color="000000"/>
              <w:bottom w:val="single" w:sz="4" w:space="0" w:color="000000"/>
              <w:right w:val="single" w:sz="4" w:space="0" w:color="000000"/>
            </w:tcBorders>
          </w:tcPr>
          <w:p w:rsidR="00290223" w:rsidRDefault="00290223" w:rsidP="00290223"/>
        </w:tc>
        <w:tc>
          <w:tcPr>
            <w:tcW w:w="4546" w:type="dxa"/>
            <w:gridSpan w:val="3"/>
            <w:tcBorders>
              <w:top w:val="single" w:sz="4" w:space="0" w:color="000000"/>
              <w:left w:val="single" w:sz="4" w:space="0" w:color="000000"/>
              <w:bottom w:val="single" w:sz="4" w:space="0" w:color="000000"/>
              <w:right w:val="single" w:sz="3" w:space="0" w:color="000000"/>
            </w:tcBorders>
          </w:tcPr>
          <w:p w:rsidR="00290223" w:rsidRDefault="00290223" w:rsidP="00290223">
            <w:pPr>
              <w:spacing w:line="240" w:lineRule="auto"/>
              <w:ind w:left="113"/>
            </w:pPr>
            <w:r>
              <w:rPr>
                <w:rFonts w:ascii="Times New Roman" w:eastAsia="Times New Roman" w:hAnsi="Times New Roman" w:cs="Times New Roman"/>
                <w:sz w:val="18"/>
              </w:rPr>
              <w:t xml:space="preserve">Up to 10% Questions may be from any topic </w:t>
            </w:r>
          </w:p>
          <w:p w:rsidR="00290223" w:rsidRDefault="00290223" w:rsidP="00290223">
            <w:pPr>
              <w:spacing w:after="12" w:line="240" w:lineRule="auto"/>
              <w:ind w:left="113"/>
            </w:pPr>
            <w:r>
              <w:rPr>
                <w:rFonts w:ascii="Times New Roman" w:eastAsia="Times New Roman" w:hAnsi="Times New Roman" w:cs="Times New Roman"/>
                <w:b/>
                <w:sz w:val="18"/>
              </w:rPr>
              <w:t xml:space="preserve">B- Clinical Assessment (100marks) </w:t>
            </w:r>
          </w:p>
          <w:p w:rsidR="00290223" w:rsidRDefault="00290223" w:rsidP="00290223">
            <w:pPr>
              <w:spacing w:after="10" w:line="231" w:lineRule="auto"/>
              <w:ind w:left="218" w:right="335"/>
            </w:pPr>
            <w:r>
              <w:rPr>
                <w:rFonts w:ascii="Times New Roman" w:eastAsia="Times New Roman" w:hAnsi="Times New Roman" w:cs="Times New Roman"/>
                <w:sz w:val="18"/>
              </w:rPr>
              <w:t xml:space="preserve">trainee will </w:t>
            </w:r>
            <w:r w:rsidR="0028186E">
              <w:rPr>
                <w:rFonts w:ascii="Times New Roman" w:eastAsia="Times New Roman" w:hAnsi="Times New Roman" w:cs="Times New Roman"/>
                <w:sz w:val="18"/>
              </w:rPr>
              <w:t>appear in practical exam consisting of 15 OSCE stations</w:t>
            </w:r>
          </w:p>
          <w:p w:rsidR="00290223" w:rsidRDefault="0028186E" w:rsidP="00290223">
            <w:pPr>
              <w:spacing w:after="54" w:line="240" w:lineRule="auto"/>
              <w:ind w:left="218"/>
            </w:pPr>
            <w:r>
              <w:rPr>
                <w:rFonts w:ascii="Times New Roman" w:eastAsia="Times New Roman" w:hAnsi="Times New Roman" w:cs="Times New Roman"/>
                <w:b/>
                <w:i/>
                <w:sz w:val="20"/>
              </w:rPr>
              <w:t>Pass marks 6</w:t>
            </w:r>
            <w:r w:rsidR="00290223">
              <w:rPr>
                <w:rFonts w:ascii="Times New Roman" w:eastAsia="Times New Roman" w:hAnsi="Times New Roman" w:cs="Times New Roman"/>
                <w:b/>
                <w:i/>
                <w:sz w:val="20"/>
              </w:rPr>
              <w:t xml:space="preserve">0%. </w:t>
            </w:r>
          </w:p>
          <w:p w:rsidR="00290223" w:rsidRDefault="00290223" w:rsidP="00290223">
            <w:pPr>
              <w:spacing w:line="228" w:lineRule="auto"/>
              <w:ind w:left="939" w:hanging="363"/>
            </w:pPr>
            <w:r>
              <w:rPr>
                <w:rFonts w:ascii="Arial" w:eastAsia="Arial" w:hAnsi="Arial" w:cs="Arial"/>
                <w:sz w:val="24"/>
              </w:rPr>
              <w:t xml:space="preserve">• </w:t>
            </w:r>
            <w:r>
              <w:rPr>
                <w:rFonts w:ascii="Arial" w:eastAsia="Arial" w:hAnsi="Arial" w:cs="Arial"/>
                <w:sz w:val="24"/>
              </w:rPr>
              <w:tab/>
            </w:r>
            <w:r w:rsidR="0028186E">
              <w:rPr>
                <w:rFonts w:ascii="Times New Roman" w:eastAsia="Times New Roman" w:hAnsi="Times New Roman" w:cs="Times New Roman"/>
                <w:sz w:val="18"/>
              </w:rPr>
              <w:t>15</w:t>
            </w:r>
            <w:r>
              <w:rPr>
                <w:rFonts w:ascii="Times New Roman" w:eastAsia="Times New Roman" w:hAnsi="Times New Roman" w:cs="Times New Roman"/>
                <w:sz w:val="18"/>
              </w:rPr>
              <w:t xml:space="preserve"> interactive OSCE stations (</w:t>
            </w:r>
            <w:r w:rsidR="0028186E">
              <w:rPr>
                <w:rFonts w:ascii="Times New Roman" w:eastAsia="Times New Roman" w:hAnsi="Times New Roman" w:cs="Times New Roman"/>
                <w:sz w:val="18"/>
              </w:rPr>
              <w:t xml:space="preserve">ECG, X-Ray, CT-Scan, Procedure, Clinical scenario, Videos, short cases of </w:t>
            </w:r>
            <w:r>
              <w:rPr>
                <w:rFonts w:ascii="Times New Roman" w:eastAsia="Times New Roman" w:hAnsi="Times New Roman" w:cs="Times New Roman"/>
                <w:sz w:val="18"/>
              </w:rPr>
              <w:t>Respiratory, CVS, Neurology, Gastroenterology,</w:t>
            </w:r>
            <w:r w:rsidR="0028186E">
              <w:rPr>
                <w:rFonts w:ascii="Times New Roman" w:eastAsia="Times New Roman" w:hAnsi="Times New Roman" w:cs="Times New Roman"/>
                <w:sz w:val="18"/>
              </w:rPr>
              <w:t xml:space="preserve"> developmental assessment</w:t>
            </w:r>
            <w:r>
              <w:rPr>
                <w:rFonts w:ascii="Times New Roman" w:eastAsia="Times New Roman" w:hAnsi="Times New Roman" w:cs="Times New Roman"/>
                <w:sz w:val="18"/>
              </w:rPr>
              <w:t xml:space="preserve"> and </w:t>
            </w:r>
          </w:p>
          <w:p w:rsidR="00290223" w:rsidRDefault="00290223" w:rsidP="00290223">
            <w:pPr>
              <w:ind w:left="939"/>
            </w:pPr>
            <w:r>
              <w:rPr>
                <w:rFonts w:ascii="Times New Roman" w:eastAsia="Times New Roman" w:hAnsi="Times New Roman" w:cs="Times New Roman"/>
                <w:sz w:val="18"/>
              </w:rPr>
              <w:t xml:space="preserve">Clinical Medicine Scenario (each of 10 marks) </w:t>
            </w:r>
          </w:p>
        </w:tc>
      </w:tr>
    </w:tbl>
    <w:p w:rsidR="0028186E" w:rsidRDefault="009421E0">
      <w:pPr>
        <w:spacing w:after="5"/>
        <w:rPr>
          <w:rFonts w:ascii="Times New Roman" w:eastAsia="Times New Roman" w:hAnsi="Times New Roman" w:cs="Times New Roman"/>
          <w:b/>
          <w:sz w:val="2"/>
        </w:rPr>
      </w:pPr>
      <w:r>
        <w:rPr>
          <w:rFonts w:ascii="Times New Roman" w:eastAsia="Times New Roman" w:hAnsi="Times New Roman" w:cs="Times New Roman"/>
          <w:b/>
          <w:sz w:val="2"/>
        </w:rPr>
        <w:t xml:space="preserve"> </w:t>
      </w:r>
    </w:p>
    <w:p w:rsidR="0028186E" w:rsidRDefault="0028186E">
      <w:pPr>
        <w:spacing w:after="160" w:line="259" w:lineRule="auto"/>
        <w:rPr>
          <w:rFonts w:ascii="Times New Roman" w:eastAsia="Times New Roman" w:hAnsi="Times New Roman" w:cs="Times New Roman"/>
          <w:b/>
          <w:sz w:val="2"/>
        </w:rPr>
      </w:pPr>
      <w:r>
        <w:rPr>
          <w:rFonts w:ascii="Times New Roman" w:eastAsia="Times New Roman" w:hAnsi="Times New Roman" w:cs="Times New Roman"/>
          <w:b/>
          <w:sz w:val="2"/>
        </w:rPr>
        <w:br w:type="page"/>
      </w:r>
    </w:p>
    <w:p w:rsidR="00746E79" w:rsidRDefault="00746E79">
      <w:pPr>
        <w:spacing w:after="5"/>
      </w:pPr>
    </w:p>
    <w:tbl>
      <w:tblPr>
        <w:tblStyle w:val="TableGrid"/>
        <w:tblW w:w="14416"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0" w:type="dxa"/>
          <w:left w:w="115" w:type="dxa"/>
          <w:right w:w="115" w:type="dxa"/>
        </w:tblCellMar>
        <w:tblLook w:val="06A0" w:firstRow="1" w:lastRow="0" w:firstColumn="1" w:lastColumn="0" w:noHBand="1" w:noVBand="1"/>
      </w:tblPr>
      <w:tblGrid>
        <w:gridCol w:w="1958"/>
        <w:gridCol w:w="3164"/>
        <w:gridCol w:w="4568"/>
        <w:gridCol w:w="236"/>
        <w:gridCol w:w="636"/>
        <w:gridCol w:w="2374"/>
        <w:gridCol w:w="1480"/>
      </w:tblGrid>
      <w:tr w:rsidR="00DE67FB" w:rsidTr="007E090D">
        <w:trPr>
          <w:trHeight w:val="1643"/>
        </w:trPr>
        <w:tc>
          <w:tcPr>
            <w:tcW w:w="1958" w:type="dxa"/>
            <w:vMerge w:val="restart"/>
          </w:tcPr>
          <w:p w:rsidR="00DE67FB" w:rsidRDefault="00DE67FB">
            <w:pPr>
              <w:spacing w:after="12" w:line="240" w:lineRule="auto"/>
            </w:pPr>
            <w:r>
              <w:rPr>
                <w:rFonts w:ascii="Times New Roman" w:eastAsia="Times New Roman" w:hAnsi="Times New Roman" w:cs="Times New Roman"/>
                <w:sz w:val="18"/>
              </w:rPr>
              <w:t xml:space="preserve">Mid Training </w:t>
            </w:r>
          </w:p>
          <w:p w:rsidR="00DE67FB" w:rsidRDefault="00DE67FB">
            <w:pPr>
              <w:spacing w:after="921" w:line="252" w:lineRule="auto"/>
            </w:pPr>
            <w:r>
              <w:rPr>
                <w:rFonts w:ascii="Times New Roman" w:eastAsia="Times New Roman" w:hAnsi="Times New Roman" w:cs="Times New Roman"/>
                <w:sz w:val="18"/>
              </w:rPr>
              <w:t xml:space="preserve">Assessment (MTA) at the end of year 2 </w:t>
            </w:r>
          </w:p>
          <w:p w:rsidR="00DE67FB" w:rsidRDefault="00DE67FB">
            <w:pPr>
              <w:spacing w:after="416" w:line="293" w:lineRule="auto"/>
              <w:ind w:right="1727"/>
            </w:pPr>
            <w:r>
              <w:rPr>
                <w:rFonts w:ascii="Times New Roman" w:eastAsia="Times New Roman" w:hAnsi="Times New Roman" w:cs="Times New Roman"/>
                <w:sz w:val="14"/>
              </w:rPr>
              <w:t xml:space="preserve"> </w:t>
            </w:r>
            <w:r>
              <w:rPr>
                <w:rFonts w:ascii="Times New Roman" w:eastAsia="Times New Roman" w:hAnsi="Times New Roman" w:cs="Times New Roman"/>
                <w:sz w:val="18"/>
              </w:rPr>
              <w:t xml:space="preserve"> </w:t>
            </w:r>
          </w:p>
          <w:p w:rsidR="00DE67FB" w:rsidRDefault="00DE67FB">
            <w:pPr>
              <w:spacing w:after="57" w:line="240" w:lineRule="auto"/>
            </w:pPr>
            <w:r>
              <w:rPr>
                <w:rFonts w:ascii="Times New Roman" w:eastAsia="Times New Roman" w:hAnsi="Times New Roman" w:cs="Times New Roman"/>
                <w:sz w:val="12"/>
              </w:rPr>
              <w:t xml:space="preserve"> </w:t>
            </w:r>
          </w:p>
          <w:p w:rsidR="00DE67FB" w:rsidRDefault="00DE67FB">
            <w:pPr>
              <w:spacing w:after="196" w:line="240" w:lineRule="auto"/>
            </w:pPr>
            <w:r>
              <w:rPr>
                <w:rFonts w:ascii="Times New Roman" w:eastAsia="Times New Roman" w:hAnsi="Times New Roman" w:cs="Times New Roman"/>
                <w:sz w:val="12"/>
              </w:rPr>
              <w:t xml:space="preserve"> </w:t>
            </w:r>
          </w:p>
          <w:p w:rsidR="00DE67FB" w:rsidRDefault="00DE67FB">
            <w:pPr>
              <w:spacing w:after="177" w:line="240" w:lineRule="auto"/>
            </w:pPr>
            <w:r>
              <w:rPr>
                <w:rFonts w:ascii="Times New Roman" w:eastAsia="Times New Roman" w:hAnsi="Times New Roman" w:cs="Times New Roman"/>
                <w:sz w:val="14"/>
              </w:rPr>
              <w:t xml:space="preserve"> </w:t>
            </w:r>
          </w:p>
          <w:p w:rsidR="00DE67FB" w:rsidRDefault="00DE67FB">
            <w:pPr>
              <w:spacing w:after="90" w:line="240" w:lineRule="auto"/>
            </w:pPr>
            <w:r>
              <w:rPr>
                <w:rFonts w:ascii="Times New Roman" w:eastAsia="Times New Roman" w:hAnsi="Times New Roman" w:cs="Times New Roman"/>
                <w:sz w:val="12"/>
              </w:rPr>
              <w:t xml:space="preserve"> </w:t>
            </w:r>
          </w:p>
          <w:p w:rsidR="00DE67FB" w:rsidRDefault="00DE67FB">
            <w:pPr>
              <w:spacing w:after="70" w:line="240" w:lineRule="auto"/>
            </w:pPr>
            <w:r>
              <w:rPr>
                <w:rFonts w:ascii="Times New Roman" w:eastAsia="Times New Roman" w:hAnsi="Times New Roman" w:cs="Times New Roman"/>
                <w:sz w:val="18"/>
              </w:rPr>
              <w:t xml:space="preserve"> </w:t>
            </w:r>
          </w:p>
          <w:p w:rsidR="00DE67FB" w:rsidRDefault="00DE67FB">
            <w:pPr>
              <w:spacing w:after="175" w:line="240" w:lineRule="auto"/>
            </w:pPr>
            <w:r>
              <w:rPr>
                <w:rFonts w:ascii="Times New Roman" w:eastAsia="Times New Roman" w:hAnsi="Times New Roman" w:cs="Times New Roman"/>
                <w:sz w:val="18"/>
              </w:rPr>
              <w:t xml:space="preserve"> </w:t>
            </w:r>
          </w:p>
          <w:p w:rsidR="00DE67FB" w:rsidRDefault="00DE67FB">
            <w:r>
              <w:rPr>
                <w:rFonts w:ascii="Times New Roman" w:eastAsia="Times New Roman" w:hAnsi="Times New Roman" w:cs="Times New Roman"/>
                <w:sz w:val="18"/>
              </w:rPr>
              <w:t xml:space="preserve"> </w:t>
            </w:r>
          </w:p>
          <w:p w:rsidR="00DE67FB" w:rsidRDefault="00DE67FB">
            <w:pPr>
              <w:spacing w:after="397" w:line="287" w:lineRule="auto"/>
              <w:ind w:right="1727"/>
              <w:jc w:val="both"/>
            </w:pPr>
            <w:r>
              <w:rPr>
                <w:rFonts w:ascii="Times New Roman" w:eastAsia="Times New Roman" w:hAnsi="Times New Roman" w:cs="Times New Roman"/>
                <w:sz w:val="14"/>
              </w:rPr>
              <w:t xml:space="preserve"> </w:t>
            </w:r>
            <w:r>
              <w:rPr>
                <w:rFonts w:ascii="Times New Roman" w:eastAsia="Times New Roman" w:hAnsi="Times New Roman" w:cs="Times New Roman"/>
                <w:sz w:val="18"/>
              </w:rPr>
              <w:t xml:space="preserve"> </w:t>
            </w:r>
          </w:p>
          <w:p w:rsidR="00DE67FB" w:rsidRDefault="00DE67FB">
            <w:pPr>
              <w:spacing w:after="50" w:line="240" w:lineRule="auto"/>
            </w:pPr>
            <w:r>
              <w:rPr>
                <w:rFonts w:ascii="Times New Roman" w:eastAsia="Times New Roman" w:hAnsi="Times New Roman" w:cs="Times New Roman"/>
                <w:sz w:val="14"/>
              </w:rPr>
              <w:t xml:space="preserve"> </w:t>
            </w:r>
          </w:p>
          <w:p w:rsidR="00DE67FB" w:rsidRDefault="00DE67FB">
            <w:pPr>
              <w:spacing w:after="50" w:line="240" w:lineRule="auto"/>
            </w:pPr>
            <w:r>
              <w:rPr>
                <w:rFonts w:ascii="Times New Roman" w:eastAsia="Times New Roman" w:hAnsi="Times New Roman" w:cs="Times New Roman"/>
                <w:sz w:val="14"/>
              </w:rPr>
              <w:t xml:space="preserve"> </w:t>
            </w:r>
          </w:p>
          <w:p w:rsidR="00DE67FB" w:rsidRDefault="00DE67FB">
            <w:pPr>
              <w:spacing w:after="52" w:line="240" w:lineRule="auto"/>
            </w:pPr>
            <w:r>
              <w:rPr>
                <w:rFonts w:ascii="Times New Roman" w:eastAsia="Times New Roman" w:hAnsi="Times New Roman" w:cs="Times New Roman"/>
                <w:sz w:val="14"/>
              </w:rPr>
              <w:t xml:space="preserve"> </w:t>
            </w:r>
          </w:p>
          <w:p w:rsidR="00DE67FB" w:rsidRDefault="00DE67FB">
            <w:pPr>
              <w:spacing w:after="180" w:line="290" w:lineRule="auto"/>
              <w:ind w:right="1727"/>
              <w:jc w:val="both"/>
            </w:pPr>
            <w:r>
              <w:rPr>
                <w:rFonts w:ascii="Times New Roman" w:eastAsia="Times New Roman" w:hAnsi="Times New Roman" w:cs="Times New Roman"/>
                <w:sz w:val="14"/>
              </w:rPr>
              <w:t xml:space="preserve"> </w:t>
            </w:r>
            <w:r>
              <w:rPr>
                <w:rFonts w:ascii="Times New Roman" w:eastAsia="Times New Roman" w:hAnsi="Times New Roman" w:cs="Times New Roman"/>
                <w:sz w:val="18"/>
              </w:rPr>
              <w:t xml:space="preserve"> </w:t>
            </w:r>
          </w:p>
          <w:p w:rsidR="00DE67FB" w:rsidRDefault="00DE67FB">
            <w:pPr>
              <w:spacing w:after="54" w:line="240" w:lineRule="auto"/>
            </w:pPr>
            <w:r>
              <w:rPr>
                <w:rFonts w:ascii="Times New Roman" w:eastAsia="Times New Roman" w:hAnsi="Times New Roman" w:cs="Times New Roman"/>
                <w:sz w:val="12"/>
              </w:rPr>
              <w:t xml:space="preserve"> </w:t>
            </w:r>
          </w:p>
          <w:p w:rsidR="00DE67FB" w:rsidRDefault="00DE67FB">
            <w:pPr>
              <w:spacing w:after="55" w:line="240" w:lineRule="auto"/>
            </w:pPr>
            <w:r>
              <w:rPr>
                <w:rFonts w:ascii="Times New Roman" w:eastAsia="Times New Roman" w:hAnsi="Times New Roman" w:cs="Times New Roman"/>
                <w:sz w:val="12"/>
              </w:rPr>
              <w:t xml:space="preserve"> </w:t>
            </w:r>
          </w:p>
          <w:p w:rsidR="00DE67FB" w:rsidRDefault="00DE67FB">
            <w:pPr>
              <w:spacing w:after="65" w:line="240" w:lineRule="auto"/>
            </w:pPr>
            <w:r>
              <w:rPr>
                <w:rFonts w:ascii="Times New Roman" w:eastAsia="Times New Roman" w:hAnsi="Times New Roman" w:cs="Times New Roman"/>
                <w:sz w:val="10"/>
              </w:rPr>
              <w:t xml:space="preserve"> </w:t>
            </w:r>
          </w:p>
          <w:p w:rsidR="00DE67FB" w:rsidRDefault="00DE67FB" w:rsidP="00A24548">
            <w:r>
              <w:rPr>
                <w:rFonts w:ascii="Times New Roman" w:eastAsia="Times New Roman" w:hAnsi="Times New Roman" w:cs="Times New Roman"/>
                <w:sz w:val="18"/>
              </w:rPr>
              <w:t xml:space="preserve"> </w:t>
            </w:r>
          </w:p>
        </w:tc>
        <w:tc>
          <w:tcPr>
            <w:tcW w:w="3164" w:type="dxa"/>
            <w:vMerge w:val="restart"/>
          </w:tcPr>
          <w:p w:rsidR="00DE67FB" w:rsidRDefault="00DE67FB" w:rsidP="005F59B7">
            <w:pPr>
              <w:numPr>
                <w:ilvl w:val="0"/>
                <w:numId w:val="154"/>
              </w:numPr>
              <w:spacing w:after="48" w:line="240" w:lineRule="auto"/>
              <w:ind w:hanging="274"/>
            </w:pPr>
            <w:r>
              <w:rPr>
                <w:rFonts w:ascii="Times New Roman" w:eastAsia="Times New Roman" w:hAnsi="Times New Roman" w:cs="Times New Roman"/>
                <w:sz w:val="18"/>
              </w:rPr>
              <w:t xml:space="preserve">Cardiology </w:t>
            </w:r>
          </w:p>
          <w:p w:rsidR="00DE67FB" w:rsidRDefault="00DE67FB" w:rsidP="005F59B7">
            <w:pPr>
              <w:numPr>
                <w:ilvl w:val="0"/>
                <w:numId w:val="154"/>
              </w:numPr>
              <w:spacing w:after="56" w:line="240" w:lineRule="auto"/>
              <w:ind w:hanging="274"/>
            </w:pPr>
            <w:r>
              <w:rPr>
                <w:rFonts w:ascii="Times New Roman" w:eastAsia="Times New Roman" w:hAnsi="Times New Roman" w:cs="Times New Roman"/>
                <w:sz w:val="18"/>
              </w:rPr>
              <w:t xml:space="preserve">Gastroenterology </w:t>
            </w:r>
          </w:p>
          <w:p w:rsidR="00DE67FB" w:rsidRDefault="00DE67FB" w:rsidP="005F59B7">
            <w:pPr>
              <w:numPr>
                <w:ilvl w:val="0"/>
                <w:numId w:val="154"/>
              </w:numPr>
              <w:spacing w:after="62" w:line="240" w:lineRule="auto"/>
              <w:ind w:hanging="274"/>
            </w:pPr>
            <w:r>
              <w:rPr>
                <w:rFonts w:ascii="Times New Roman" w:eastAsia="Times New Roman" w:hAnsi="Times New Roman" w:cs="Times New Roman"/>
                <w:sz w:val="18"/>
              </w:rPr>
              <w:t xml:space="preserve">Respiratory medicine </w:t>
            </w:r>
          </w:p>
          <w:p w:rsidR="00DE67FB" w:rsidRDefault="00DE67FB" w:rsidP="005F59B7">
            <w:pPr>
              <w:numPr>
                <w:ilvl w:val="0"/>
                <w:numId w:val="154"/>
              </w:numPr>
              <w:spacing w:after="38" w:line="240" w:lineRule="auto"/>
              <w:ind w:hanging="274"/>
            </w:pPr>
            <w:r>
              <w:rPr>
                <w:rFonts w:ascii="Times New Roman" w:eastAsia="Times New Roman" w:hAnsi="Times New Roman" w:cs="Times New Roman"/>
                <w:sz w:val="18"/>
              </w:rPr>
              <w:t xml:space="preserve">Neurology </w:t>
            </w:r>
          </w:p>
          <w:p w:rsidR="00DE67FB" w:rsidRDefault="00DE67FB" w:rsidP="005F59B7">
            <w:pPr>
              <w:numPr>
                <w:ilvl w:val="0"/>
                <w:numId w:val="154"/>
              </w:numPr>
              <w:spacing w:after="24" w:line="240" w:lineRule="auto"/>
              <w:ind w:hanging="274"/>
            </w:pPr>
            <w:r>
              <w:rPr>
                <w:rFonts w:ascii="Times New Roman" w:eastAsia="Times New Roman" w:hAnsi="Times New Roman" w:cs="Times New Roman"/>
                <w:sz w:val="18"/>
              </w:rPr>
              <w:t xml:space="preserve">Infectious diseases </w:t>
            </w:r>
          </w:p>
          <w:p w:rsidR="00DE67FB" w:rsidRDefault="00DE67FB" w:rsidP="005F59B7">
            <w:pPr>
              <w:numPr>
                <w:ilvl w:val="0"/>
                <w:numId w:val="154"/>
              </w:numPr>
              <w:spacing w:after="5" w:line="240" w:lineRule="auto"/>
              <w:ind w:hanging="274"/>
            </w:pPr>
            <w:r>
              <w:rPr>
                <w:rFonts w:ascii="Times New Roman" w:eastAsia="Times New Roman" w:hAnsi="Times New Roman" w:cs="Times New Roman"/>
                <w:sz w:val="18"/>
              </w:rPr>
              <w:t xml:space="preserve">Nephrology </w:t>
            </w:r>
          </w:p>
          <w:p w:rsidR="00DE67FB" w:rsidRDefault="00DE67FB" w:rsidP="005F59B7">
            <w:pPr>
              <w:numPr>
                <w:ilvl w:val="0"/>
                <w:numId w:val="154"/>
              </w:numPr>
              <w:spacing w:after="2" w:line="240" w:lineRule="auto"/>
              <w:ind w:hanging="274"/>
            </w:pPr>
            <w:r>
              <w:rPr>
                <w:rFonts w:ascii="Times New Roman" w:eastAsia="Times New Roman" w:hAnsi="Times New Roman" w:cs="Times New Roman"/>
                <w:sz w:val="18"/>
              </w:rPr>
              <w:t xml:space="preserve">Emergency medicine </w:t>
            </w:r>
          </w:p>
          <w:p w:rsidR="00DE67FB" w:rsidRDefault="00DE67FB" w:rsidP="005F59B7">
            <w:pPr>
              <w:numPr>
                <w:ilvl w:val="0"/>
                <w:numId w:val="154"/>
              </w:numPr>
              <w:spacing w:after="5" w:line="240" w:lineRule="auto"/>
              <w:ind w:hanging="274"/>
            </w:pPr>
            <w:r>
              <w:rPr>
                <w:rFonts w:ascii="Times New Roman" w:eastAsia="Times New Roman" w:hAnsi="Times New Roman" w:cs="Times New Roman"/>
                <w:sz w:val="18"/>
              </w:rPr>
              <w:t xml:space="preserve">Hematology </w:t>
            </w:r>
          </w:p>
          <w:p w:rsidR="00DE67FB" w:rsidRDefault="00DE67FB" w:rsidP="005F59B7">
            <w:pPr>
              <w:numPr>
                <w:ilvl w:val="0"/>
                <w:numId w:val="154"/>
              </w:numPr>
              <w:spacing w:after="59" w:line="240" w:lineRule="auto"/>
              <w:ind w:hanging="274"/>
            </w:pPr>
            <w:r>
              <w:rPr>
                <w:rFonts w:ascii="Times New Roman" w:eastAsia="Times New Roman" w:hAnsi="Times New Roman" w:cs="Times New Roman"/>
                <w:sz w:val="18"/>
              </w:rPr>
              <w:t xml:space="preserve">Rheumatology </w:t>
            </w:r>
          </w:p>
          <w:p w:rsidR="00DE67FB" w:rsidRDefault="00DE67FB" w:rsidP="005F59B7">
            <w:pPr>
              <w:numPr>
                <w:ilvl w:val="0"/>
                <w:numId w:val="154"/>
              </w:numPr>
              <w:spacing w:after="55" w:line="240" w:lineRule="auto"/>
              <w:ind w:hanging="274"/>
            </w:pPr>
            <w:r>
              <w:rPr>
                <w:rFonts w:ascii="Times New Roman" w:eastAsia="Times New Roman" w:hAnsi="Times New Roman" w:cs="Times New Roman"/>
                <w:sz w:val="18"/>
              </w:rPr>
              <w:t xml:space="preserve">Psychiatry </w:t>
            </w:r>
          </w:p>
          <w:p w:rsidR="00DE67FB" w:rsidRDefault="00DE67FB" w:rsidP="005F59B7">
            <w:pPr>
              <w:numPr>
                <w:ilvl w:val="0"/>
                <w:numId w:val="154"/>
              </w:numPr>
              <w:spacing w:after="57" w:line="240" w:lineRule="auto"/>
              <w:ind w:hanging="274"/>
            </w:pPr>
            <w:r>
              <w:rPr>
                <w:rFonts w:ascii="Times New Roman" w:eastAsia="Times New Roman" w:hAnsi="Times New Roman" w:cs="Times New Roman"/>
                <w:sz w:val="18"/>
              </w:rPr>
              <w:t xml:space="preserve">Endocrinology </w:t>
            </w:r>
          </w:p>
          <w:p w:rsidR="00DE67FB" w:rsidRDefault="00DE67FB" w:rsidP="005F59B7">
            <w:pPr>
              <w:numPr>
                <w:ilvl w:val="0"/>
                <w:numId w:val="154"/>
              </w:numPr>
              <w:spacing w:after="55" w:line="240" w:lineRule="auto"/>
              <w:ind w:hanging="274"/>
            </w:pPr>
            <w:r>
              <w:rPr>
                <w:rFonts w:ascii="Times New Roman" w:eastAsia="Times New Roman" w:hAnsi="Times New Roman" w:cs="Times New Roman"/>
                <w:sz w:val="18"/>
              </w:rPr>
              <w:t xml:space="preserve">Critical care </w:t>
            </w:r>
          </w:p>
          <w:p w:rsidR="00DE67FB" w:rsidRDefault="00DE67FB" w:rsidP="005F59B7">
            <w:pPr>
              <w:numPr>
                <w:ilvl w:val="0"/>
                <w:numId w:val="154"/>
              </w:numPr>
              <w:ind w:hanging="274"/>
            </w:pPr>
            <w:r>
              <w:rPr>
                <w:rFonts w:ascii="Times New Roman" w:eastAsia="Times New Roman" w:hAnsi="Times New Roman" w:cs="Times New Roman"/>
                <w:sz w:val="18"/>
              </w:rPr>
              <w:t xml:space="preserve">Dermatology </w:t>
            </w:r>
          </w:p>
          <w:p w:rsidR="00DE67FB" w:rsidRDefault="00DE67FB">
            <w:pPr>
              <w:spacing w:after="31" w:line="240" w:lineRule="auto"/>
            </w:pPr>
            <w:r>
              <w:rPr>
                <w:rFonts w:ascii="Times New Roman" w:eastAsia="Times New Roman" w:hAnsi="Times New Roman" w:cs="Times New Roman"/>
                <w:sz w:val="14"/>
              </w:rPr>
              <w:t xml:space="preserve"> </w:t>
            </w:r>
          </w:p>
          <w:p w:rsidR="00DE67FB" w:rsidRDefault="00DE67FB">
            <w:pPr>
              <w:spacing w:after="50" w:line="240" w:lineRule="auto"/>
            </w:pPr>
            <w:r>
              <w:rPr>
                <w:rFonts w:ascii="Times New Roman" w:eastAsia="Times New Roman" w:hAnsi="Times New Roman" w:cs="Times New Roman"/>
                <w:sz w:val="14"/>
              </w:rPr>
              <w:t xml:space="preserve"> </w:t>
            </w:r>
          </w:p>
          <w:p w:rsidR="00DE67FB" w:rsidRDefault="00DE67FB">
            <w:pPr>
              <w:spacing w:after="50" w:line="240" w:lineRule="auto"/>
            </w:pPr>
            <w:r>
              <w:rPr>
                <w:rFonts w:ascii="Times New Roman" w:eastAsia="Times New Roman" w:hAnsi="Times New Roman" w:cs="Times New Roman"/>
                <w:sz w:val="14"/>
              </w:rPr>
              <w:t xml:space="preserve"> </w:t>
            </w:r>
          </w:p>
          <w:p w:rsidR="00DE67FB" w:rsidRDefault="00DE67FB">
            <w:pPr>
              <w:spacing w:after="52" w:line="240" w:lineRule="auto"/>
            </w:pPr>
            <w:r>
              <w:rPr>
                <w:rFonts w:ascii="Times New Roman" w:eastAsia="Times New Roman" w:hAnsi="Times New Roman" w:cs="Times New Roman"/>
                <w:sz w:val="14"/>
              </w:rPr>
              <w:t xml:space="preserve"> </w:t>
            </w:r>
          </w:p>
          <w:p w:rsidR="00DE67FB" w:rsidRDefault="00DE67FB">
            <w:pPr>
              <w:spacing w:after="50" w:line="240" w:lineRule="auto"/>
            </w:pPr>
            <w:r>
              <w:rPr>
                <w:rFonts w:ascii="Times New Roman" w:eastAsia="Times New Roman" w:hAnsi="Times New Roman" w:cs="Times New Roman"/>
                <w:sz w:val="14"/>
              </w:rPr>
              <w:t xml:space="preserve"> </w:t>
            </w:r>
          </w:p>
          <w:p w:rsidR="00DE67FB" w:rsidRDefault="00DE67FB">
            <w:pPr>
              <w:spacing w:after="58" w:line="240" w:lineRule="auto"/>
            </w:pPr>
            <w:r>
              <w:rPr>
                <w:rFonts w:ascii="Times New Roman" w:eastAsia="Times New Roman" w:hAnsi="Times New Roman" w:cs="Times New Roman"/>
                <w:sz w:val="12"/>
              </w:rPr>
              <w:t xml:space="preserve"> </w:t>
            </w:r>
          </w:p>
          <w:p w:rsidR="00DE67FB" w:rsidRDefault="00DE67FB">
            <w:pPr>
              <w:spacing w:after="187" w:line="240" w:lineRule="auto"/>
            </w:pPr>
            <w:r>
              <w:rPr>
                <w:rFonts w:ascii="Times New Roman" w:eastAsia="Times New Roman" w:hAnsi="Times New Roman" w:cs="Times New Roman"/>
                <w:sz w:val="18"/>
              </w:rPr>
              <w:t xml:space="preserve"> </w:t>
            </w:r>
          </w:p>
          <w:p w:rsidR="00DE67FB" w:rsidRDefault="00DE67FB" w:rsidP="00A24548">
            <w:r>
              <w:rPr>
                <w:rFonts w:ascii="Times New Roman" w:eastAsia="Times New Roman" w:hAnsi="Times New Roman" w:cs="Times New Roman"/>
                <w:sz w:val="18"/>
              </w:rPr>
              <w:t xml:space="preserve"> </w:t>
            </w:r>
          </w:p>
        </w:tc>
        <w:tc>
          <w:tcPr>
            <w:tcW w:w="4568" w:type="dxa"/>
            <w:vMerge w:val="restart"/>
          </w:tcPr>
          <w:p w:rsidR="00DE67FB" w:rsidRDefault="00DE67FB">
            <w:pPr>
              <w:spacing w:line="216" w:lineRule="auto"/>
              <w:ind w:left="74" w:right="1621" w:hanging="14"/>
              <w:jc w:val="both"/>
              <w:rPr>
                <w:rFonts w:ascii="Times New Roman" w:eastAsia="Times New Roman" w:hAnsi="Times New Roman" w:cs="Times New Roman"/>
                <w:sz w:val="18"/>
              </w:rPr>
            </w:pPr>
            <w:r>
              <w:t>i-</w:t>
            </w:r>
            <w:r>
              <w:rPr>
                <w:rFonts w:ascii="Arial" w:eastAsia="Arial" w:hAnsi="Arial" w:cs="Arial"/>
              </w:rPr>
              <w:t xml:space="preserve"> </w:t>
            </w:r>
            <w:r>
              <w:rPr>
                <w:rFonts w:ascii="Times New Roman" w:eastAsia="Times New Roman" w:hAnsi="Times New Roman" w:cs="Times New Roman"/>
                <w:sz w:val="18"/>
              </w:rPr>
              <w:t xml:space="preserve">Completion of 2 year training </w:t>
            </w:r>
          </w:p>
          <w:p w:rsidR="00DE67FB" w:rsidRDefault="00DE67FB">
            <w:pPr>
              <w:spacing w:line="216" w:lineRule="auto"/>
              <w:ind w:left="74" w:right="1621" w:hanging="14"/>
              <w:jc w:val="both"/>
            </w:pPr>
            <w:r>
              <w:rPr>
                <w:rFonts w:ascii="Times New Roman" w:eastAsia="Times New Roman" w:hAnsi="Times New Roman" w:cs="Times New Roman"/>
                <w:sz w:val="18"/>
              </w:rPr>
              <w:t xml:space="preserve">ii- Passed Year One examination </w:t>
            </w:r>
          </w:p>
          <w:p w:rsidR="00DE67FB" w:rsidRDefault="00DE67FB">
            <w:pPr>
              <w:spacing w:line="240" w:lineRule="auto"/>
              <w:ind w:left="74"/>
            </w:pPr>
            <w:r>
              <w:rPr>
                <w:rFonts w:ascii="Times New Roman" w:eastAsia="Times New Roman" w:hAnsi="Times New Roman" w:cs="Times New Roman"/>
                <w:sz w:val="18"/>
              </w:rPr>
              <w:t xml:space="preserve">iii-Rotations completion </w:t>
            </w:r>
          </w:p>
          <w:p w:rsidR="00DE67FB" w:rsidRDefault="00DE67FB">
            <w:pPr>
              <w:spacing w:after="16" w:line="236" w:lineRule="auto"/>
              <w:ind w:left="108" w:right="458"/>
              <w:rPr>
                <w:rFonts w:ascii="Times New Roman" w:eastAsia="Times New Roman" w:hAnsi="Times New Roman" w:cs="Times New Roman"/>
                <w:sz w:val="18"/>
              </w:rPr>
            </w:pPr>
          </w:p>
          <w:p w:rsidR="00DE67FB" w:rsidRDefault="00DE67FB">
            <w:pPr>
              <w:spacing w:after="16" w:line="236" w:lineRule="auto"/>
              <w:ind w:left="108" w:right="458"/>
            </w:pPr>
            <w:r>
              <w:rPr>
                <w:rFonts w:ascii="Times New Roman" w:eastAsia="Times New Roman" w:hAnsi="Times New Roman" w:cs="Times New Roman"/>
                <w:sz w:val="18"/>
              </w:rPr>
              <w:t xml:space="preserve">Three rotations (each of 2 months- to be completed in first two years) </w:t>
            </w:r>
          </w:p>
          <w:p w:rsidR="00DE67FB" w:rsidRDefault="00DE67FB" w:rsidP="005F59B7">
            <w:pPr>
              <w:numPr>
                <w:ilvl w:val="0"/>
                <w:numId w:val="155"/>
              </w:numPr>
              <w:spacing w:after="24" w:line="240" w:lineRule="auto"/>
              <w:ind w:firstLine="154"/>
            </w:pPr>
            <w:r>
              <w:rPr>
                <w:rFonts w:ascii="Times New Roman" w:eastAsia="Times New Roman" w:hAnsi="Times New Roman" w:cs="Times New Roman"/>
                <w:sz w:val="18"/>
              </w:rPr>
              <w:t xml:space="preserve">Cardiology </w:t>
            </w:r>
          </w:p>
          <w:p w:rsidR="00DE67FB" w:rsidRDefault="00DE67FB" w:rsidP="005F59B7">
            <w:pPr>
              <w:numPr>
                <w:ilvl w:val="0"/>
                <w:numId w:val="155"/>
              </w:numPr>
              <w:spacing w:after="20" w:line="240" w:lineRule="auto"/>
              <w:ind w:firstLine="154"/>
            </w:pPr>
            <w:r>
              <w:rPr>
                <w:rFonts w:ascii="Times New Roman" w:eastAsia="Times New Roman" w:hAnsi="Times New Roman" w:cs="Times New Roman"/>
                <w:sz w:val="18"/>
              </w:rPr>
              <w:t xml:space="preserve">Nephrology </w:t>
            </w:r>
          </w:p>
          <w:p w:rsidR="00DE67FB" w:rsidRPr="0028186E" w:rsidRDefault="00DE67FB" w:rsidP="005F59B7">
            <w:pPr>
              <w:numPr>
                <w:ilvl w:val="0"/>
                <w:numId w:val="155"/>
              </w:numPr>
              <w:spacing w:after="6" w:line="249" w:lineRule="auto"/>
              <w:ind w:firstLine="154"/>
            </w:pPr>
            <w:r>
              <w:rPr>
                <w:rFonts w:ascii="Times New Roman" w:eastAsia="Times New Roman" w:hAnsi="Times New Roman" w:cs="Times New Roman"/>
                <w:sz w:val="18"/>
              </w:rPr>
              <w:t xml:space="preserve">ICU </w:t>
            </w:r>
          </w:p>
          <w:p w:rsidR="00DE67FB" w:rsidRDefault="00DE67FB" w:rsidP="0028186E">
            <w:pPr>
              <w:spacing w:after="6" w:line="249" w:lineRule="auto"/>
            </w:pPr>
            <w:r>
              <w:rPr>
                <w:rFonts w:ascii="Times New Roman" w:eastAsia="Times New Roman" w:hAnsi="Times New Roman" w:cs="Times New Roman"/>
                <w:sz w:val="16"/>
              </w:rPr>
              <w:t>iv-</w:t>
            </w:r>
            <w:r>
              <w:rPr>
                <w:rFonts w:ascii="Arial" w:eastAsia="Arial" w:hAnsi="Arial" w:cs="Arial"/>
                <w:sz w:val="16"/>
              </w:rPr>
              <w:t xml:space="preserve"> </w:t>
            </w:r>
            <w:r>
              <w:rPr>
                <w:rFonts w:ascii="Times New Roman" w:eastAsia="Times New Roman" w:hAnsi="Times New Roman" w:cs="Times New Roman"/>
                <w:sz w:val="18"/>
              </w:rPr>
              <w:t xml:space="preserve">Research: </w:t>
            </w:r>
          </w:p>
          <w:p w:rsidR="00DE67FB" w:rsidRDefault="00DE67FB" w:rsidP="005F59B7">
            <w:pPr>
              <w:numPr>
                <w:ilvl w:val="1"/>
                <w:numId w:val="155"/>
              </w:numPr>
              <w:spacing w:after="144" w:line="256" w:lineRule="auto"/>
              <w:ind w:left="663" w:right="404"/>
            </w:pPr>
            <w:r w:rsidRPr="0028186E">
              <w:rPr>
                <w:rFonts w:ascii="Times New Roman" w:eastAsia="Times New Roman" w:hAnsi="Times New Roman" w:cs="Times New Roman"/>
                <w:sz w:val="18"/>
              </w:rPr>
              <w:t>Formulation of research synopsis with approval of ERB &amp; BASR by the end of 2</w:t>
            </w:r>
            <w:r w:rsidRPr="0028186E">
              <w:rPr>
                <w:rFonts w:ascii="Times New Roman" w:eastAsia="Times New Roman" w:hAnsi="Times New Roman" w:cs="Times New Roman"/>
                <w:sz w:val="18"/>
                <w:vertAlign w:val="superscript"/>
              </w:rPr>
              <w:t>nd</w:t>
            </w:r>
            <w:r w:rsidRPr="0028186E">
              <w:rPr>
                <w:rFonts w:ascii="Times New Roman" w:eastAsia="Times New Roman" w:hAnsi="Times New Roman" w:cs="Times New Roman"/>
                <w:sz w:val="18"/>
              </w:rPr>
              <w:t xml:space="preserve"> year </w:t>
            </w:r>
          </w:p>
          <w:p w:rsidR="00DE67FB" w:rsidRPr="0028186E" w:rsidRDefault="00DE67FB" w:rsidP="005F59B7">
            <w:pPr>
              <w:numPr>
                <w:ilvl w:val="1"/>
                <w:numId w:val="155"/>
              </w:numPr>
              <w:spacing w:after="187" w:line="349" w:lineRule="auto"/>
              <w:ind w:left="663" w:right="404" w:hanging="165"/>
            </w:pPr>
            <w:r>
              <w:rPr>
                <w:rFonts w:ascii="Times New Roman" w:eastAsia="Times New Roman" w:hAnsi="Times New Roman" w:cs="Times New Roman"/>
                <w:sz w:val="18"/>
              </w:rPr>
              <w:t xml:space="preserve">Certificate will be issued by UTMC </w:t>
            </w:r>
          </w:p>
          <w:p w:rsidR="00DE67FB" w:rsidRDefault="00DE67FB" w:rsidP="0028186E">
            <w:pPr>
              <w:spacing w:after="187" w:line="349" w:lineRule="auto"/>
              <w:ind w:right="404"/>
              <w:rPr>
                <w:rFonts w:ascii="Times New Roman" w:eastAsia="Times New Roman" w:hAnsi="Times New Roman" w:cs="Times New Roman"/>
                <w:sz w:val="18"/>
              </w:rPr>
            </w:pPr>
            <w:r>
              <w:rPr>
                <w:rFonts w:ascii="Times New Roman" w:eastAsia="Times New Roman" w:hAnsi="Times New Roman" w:cs="Times New Roman"/>
                <w:sz w:val="18"/>
              </w:rPr>
              <w:t xml:space="preserve">v- CIS- Minimum 75% marks minimum 75% marks- Certification by DME and Supervisor/s </w:t>
            </w:r>
          </w:p>
          <w:p w:rsidR="00DE67FB" w:rsidRDefault="00DE67FB" w:rsidP="0028186E">
            <w:pPr>
              <w:spacing w:after="187" w:line="349" w:lineRule="auto"/>
              <w:ind w:right="404"/>
            </w:pPr>
            <w:r>
              <w:rPr>
                <w:rFonts w:ascii="Times New Roman" w:eastAsia="Times New Roman" w:hAnsi="Times New Roman" w:cs="Times New Roman"/>
                <w:b/>
              </w:rPr>
              <w:t xml:space="preserve">Special note: </w:t>
            </w:r>
          </w:p>
          <w:p w:rsidR="00DE67FB" w:rsidRDefault="00DE67FB">
            <w:r>
              <w:rPr>
                <w:rFonts w:ascii="Times New Roman" w:eastAsia="Times New Roman" w:hAnsi="Times New Roman" w:cs="Times New Roman"/>
                <w:sz w:val="20"/>
              </w:rPr>
              <w:t xml:space="preserve">Students with less than 75% CIS, such cases will be </w:t>
            </w:r>
          </w:p>
          <w:p w:rsidR="00DE67FB" w:rsidRDefault="00DE67FB">
            <w:pPr>
              <w:spacing w:after="151" w:line="464" w:lineRule="auto"/>
            </w:pPr>
            <w:r>
              <w:rPr>
                <w:rFonts w:ascii="Times New Roman" w:eastAsia="Times New Roman" w:hAnsi="Times New Roman" w:cs="Times New Roman"/>
                <w:sz w:val="20"/>
              </w:rPr>
              <w:t xml:space="preserve">referred to relevant academic review committee which will work under the umbrella of DME/ UTMC </w:t>
            </w:r>
          </w:p>
          <w:p w:rsidR="00DE67FB" w:rsidRDefault="00DE67FB">
            <w:pPr>
              <w:spacing w:after="50" w:line="240" w:lineRule="auto"/>
            </w:pPr>
            <w:r>
              <w:rPr>
                <w:rFonts w:ascii="Times New Roman" w:eastAsia="Times New Roman" w:hAnsi="Times New Roman" w:cs="Times New Roman"/>
                <w:sz w:val="14"/>
              </w:rPr>
              <w:t xml:space="preserve"> </w:t>
            </w:r>
          </w:p>
          <w:p w:rsidR="00DE67FB" w:rsidRDefault="00DE67FB">
            <w:pPr>
              <w:spacing w:after="50" w:line="240" w:lineRule="auto"/>
            </w:pPr>
            <w:r>
              <w:rPr>
                <w:rFonts w:ascii="Times New Roman" w:eastAsia="Times New Roman" w:hAnsi="Times New Roman" w:cs="Times New Roman"/>
                <w:sz w:val="14"/>
              </w:rPr>
              <w:t xml:space="preserve"> </w:t>
            </w:r>
          </w:p>
          <w:p w:rsidR="00DE67FB" w:rsidRDefault="00DE67FB">
            <w:pPr>
              <w:spacing w:after="52" w:line="240" w:lineRule="auto"/>
            </w:pPr>
            <w:r>
              <w:rPr>
                <w:rFonts w:ascii="Times New Roman" w:eastAsia="Times New Roman" w:hAnsi="Times New Roman" w:cs="Times New Roman"/>
                <w:sz w:val="14"/>
              </w:rPr>
              <w:t xml:space="preserve"> </w:t>
            </w:r>
          </w:p>
          <w:p w:rsidR="00DE67FB" w:rsidRDefault="00DE67FB">
            <w:pPr>
              <w:spacing w:after="180" w:line="290" w:lineRule="auto"/>
              <w:ind w:right="4338"/>
            </w:pPr>
            <w:r>
              <w:rPr>
                <w:rFonts w:ascii="Times New Roman" w:eastAsia="Times New Roman" w:hAnsi="Times New Roman" w:cs="Times New Roman"/>
                <w:sz w:val="14"/>
              </w:rPr>
              <w:t xml:space="preserve"> </w:t>
            </w:r>
            <w:r>
              <w:rPr>
                <w:rFonts w:ascii="Times New Roman" w:eastAsia="Times New Roman" w:hAnsi="Times New Roman" w:cs="Times New Roman"/>
                <w:sz w:val="18"/>
              </w:rPr>
              <w:t xml:space="preserve"> </w:t>
            </w:r>
          </w:p>
          <w:p w:rsidR="00DE67FB" w:rsidRDefault="00DE67FB">
            <w:pPr>
              <w:spacing w:after="54" w:line="240" w:lineRule="auto"/>
            </w:pPr>
            <w:r>
              <w:rPr>
                <w:rFonts w:ascii="Times New Roman" w:eastAsia="Times New Roman" w:hAnsi="Times New Roman" w:cs="Times New Roman"/>
                <w:sz w:val="12"/>
              </w:rPr>
              <w:t xml:space="preserve"> </w:t>
            </w:r>
          </w:p>
          <w:p w:rsidR="00DE67FB" w:rsidRDefault="00DE67FB">
            <w:pPr>
              <w:spacing w:after="55" w:line="240" w:lineRule="auto"/>
            </w:pPr>
            <w:r>
              <w:rPr>
                <w:rFonts w:ascii="Times New Roman" w:eastAsia="Times New Roman" w:hAnsi="Times New Roman" w:cs="Times New Roman"/>
                <w:sz w:val="12"/>
              </w:rPr>
              <w:t xml:space="preserve"> </w:t>
            </w:r>
          </w:p>
          <w:p w:rsidR="00DE67FB" w:rsidRDefault="00DE67FB">
            <w:pPr>
              <w:spacing w:after="65" w:line="240" w:lineRule="auto"/>
            </w:pPr>
            <w:r>
              <w:rPr>
                <w:rFonts w:ascii="Times New Roman" w:eastAsia="Times New Roman" w:hAnsi="Times New Roman" w:cs="Times New Roman"/>
                <w:sz w:val="10"/>
              </w:rPr>
              <w:t xml:space="preserve"> </w:t>
            </w:r>
          </w:p>
          <w:p w:rsidR="00DE67FB" w:rsidRDefault="00DE67FB" w:rsidP="004E0CBE">
            <w:r>
              <w:rPr>
                <w:rFonts w:ascii="Times New Roman" w:eastAsia="Times New Roman" w:hAnsi="Times New Roman" w:cs="Times New Roman"/>
                <w:sz w:val="18"/>
              </w:rPr>
              <w:t xml:space="preserve"> </w:t>
            </w:r>
          </w:p>
        </w:tc>
        <w:tc>
          <w:tcPr>
            <w:tcW w:w="4726" w:type="dxa"/>
            <w:gridSpan w:val="4"/>
          </w:tcPr>
          <w:p w:rsidR="00DE67FB" w:rsidRDefault="00DE67FB" w:rsidP="005F59B7">
            <w:pPr>
              <w:numPr>
                <w:ilvl w:val="0"/>
                <w:numId w:val="156"/>
              </w:numPr>
              <w:spacing w:line="240" w:lineRule="auto"/>
              <w:ind w:hanging="175"/>
            </w:pPr>
            <w:r>
              <w:rPr>
                <w:rFonts w:ascii="Times New Roman" w:eastAsia="Times New Roman" w:hAnsi="Times New Roman" w:cs="Times New Roman"/>
                <w:b/>
                <w:sz w:val="18"/>
              </w:rPr>
              <w:t xml:space="preserve">– Mid Training Assessment( total marks = 300) </w:t>
            </w:r>
          </w:p>
          <w:p w:rsidR="00DE67FB" w:rsidRDefault="00DE67FB" w:rsidP="005F59B7">
            <w:pPr>
              <w:numPr>
                <w:ilvl w:val="0"/>
                <w:numId w:val="156"/>
              </w:numPr>
              <w:spacing w:line="240" w:lineRule="auto"/>
              <w:ind w:hanging="175"/>
            </w:pPr>
            <w:r>
              <w:rPr>
                <w:rFonts w:ascii="Times New Roman" w:eastAsia="Times New Roman" w:hAnsi="Times New Roman" w:cs="Times New Roman"/>
                <w:b/>
                <w:sz w:val="18"/>
              </w:rPr>
              <w:t xml:space="preserve">- Written Assessment (150 marks) </w:t>
            </w:r>
          </w:p>
          <w:p w:rsidR="00DE67FB" w:rsidRDefault="00DE67FB">
            <w:pPr>
              <w:spacing w:line="240" w:lineRule="auto"/>
              <w:ind w:left="103"/>
            </w:pPr>
            <w:r>
              <w:rPr>
                <w:rFonts w:ascii="Times New Roman" w:eastAsia="Times New Roman" w:hAnsi="Times New Roman" w:cs="Times New Roman"/>
                <w:sz w:val="18"/>
              </w:rPr>
              <w:t xml:space="preserve">Two papers of case based 75 MCQs ------ total marks 150 </w:t>
            </w:r>
          </w:p>
          <w:p w:rsidR="00DE67FB" w:rsidRDefault="00DE67FB">
            <w:pPr>
              <w:spacing w:after="170" w:line="240" w:lineRule="auto"/>
              <w:ind w:left="120"/>
            </w:pPr>
            <w:r>
              <w:rPr>
                <w:rFonts w:ascii="Times New Roman" w:eastAsia="Times New Roman" w:hAnsi="Times New Roman" w:cs="Times New Roman"/>
                <w:b/>
                <w:i/>
                <w:sz w:val="18"/>
              </w:rPr>
              <w:t xml:space="preserve">(Pass percentage = 60%) </w:t>
            </w:r>
          </w:p>
          <w:p w:rsidR="00DE67FB" w:rsidRDefault="00DE67FB" w:rsidP="00BD69A8">
            <w:pPr>
              <w:ind w:left="103" w:right="459" w:firstLine="43"/>
            </w:pPr>
            <w:r>
              <w:rPr>
                <w:rFonts w:ascii="Times New Roman" w:eastAsia="Times New Roman" w:hAnsi="Times New Roman" w:cs="Times New Roman"/>
                <w:b/>
                <w:sz w:val="18"/>
              </w:rPr>
              <w:t>C- Table of Specification for paper I &amp; II PAPER-I</w:t>
            </w:r>
          </w:p>
        </w:tc>
      </w:tr>
      <w:tr w:rsidR="00DE67FB" w:rsidTr="007E090D">
        <w:trPr>
          <w:trHeight w:val="20"/>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236" w:type="dxa"/>
            <w:vMerge w:val="restart"/>
          </w:tcPr>
          <w:p w:rsidR="00DE67FB" w:rsidRDefault="00DE67FB" w:rsidP="00BD69A8">
            <w:r>
              <w:rPr>
                <w:rFonts w:ascii="Times New Roman" w:eastAsia="Times New Roman" w:hAnsi="Times New Roman" w:cs="Times New Roman"/>
                <w:sz w:val="18"/>
              </w:rPr>
              <w:t xml:space="preserve"> </w:t>
            </w:r>
          </w:p>
        </w:tc>
        <w:tc>
          <w:tcPr>
            <w:tcW w:w="636" w:type="dxa"/>
            <w:vAlign w:val="center"/>
          </w:tcPr>
          <w:p w:rsidR="00DE67FB" w:rsidRDefault="00DE67FB" w:rsidP="00BD69A8">
            <w:pPr>
              <w:spacing w:line="240" w:lineRule="auto"/>
            </w:pPr>
            <w:r>
              <w:rPr>
                <w:rFonts w:ascii="Times New Roman" w:eastAsia="Times New Roman" w:hAnsi="Times New Roman" w:cs="Times New Roman"/>
                <w:b/>
                <w:i/>
                <w:sz w:val="18"/>
              </w:rPr>
              <w:t>No</w:t>
            </w:r>
          </w:p>
        </w:tc>
        <w:tc>
          <w:tcPr>
            <w:tcW w:w="2374" w:type="dxa"/>
            <w:vAlign w:val="center"/>
          </w:tcPr>
          <w:p w:rsidR="00DE67FB" w:rsidRDefault="00DE67FB" w:rsidP="00BD69A8">
            <w:pPr>
              <w:spacing w:line="240" w:lineRule="auto"/>
            </w:pPr>
            <w:r>
              <w:rPr>
                <w:rFonts w:ascii="Times New Roman" w:eastAsia="Times New Roman" w:hAnsi="Times New Roman" w:cs="Times New Roman"/>
                <w:b/>
                <w:i/>
                <w:sz w:val="18"/>
              </w:rPr>
              <w:t>Discipline</w:t>
            </w:r>
          </w:p>
        </w:tc>
        <w:tc>
          <w:tcPr>
            <w:tcW w:w="1480" w:type="dxa"/>
            <w:vAlign w:val="center"/>
          </w:tcPr>
          <w:p w:rsidR="00DE67FB" w:rsidRDefault="00DE67FB" w:rsidP="00BD69A8">
            <w:pPr>
              <w:spacing w:line="240" w:lineRule="auto"/>
            </w:pPr>
            <w:r>
              <w:rPr>
                <w:rFonts w:ascii="Times New Roman" w:eastAsia="Times New Roman" w:hAnsi="Times New Roman" w:cs="Times New Roman"/>
                <w:b/>
                <w:i/>
                <w:sz w:val="18"/>
              </w:rPr>
              <w:t>MCQs</w:t>
            </w:r>
          </w:p>
        </w:tc>
      </w:tr>
      <w:tr w:rsidR="00DE67FB" w:rsidTr="007E090D">
        <w:trPr>
          <w:trHeight w:val="23"/>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0" w:type="auto"/>
            <w:vMerge/>
          </w:tcPr>
          <w:p w:rsidR="00DE67FB" w:rsidRDefault="00DE67FB" w:rsidP="00BD69A8"/>
        </w:tc>
        <w:tc>
          <w:tcPr>
            <w:tcW w:w="636" w:type="dxa"/>
            <w:vAlign w:val="center"/>
          </w:tcPr>
          <w:p w:rsidR="00DE67FB" w:rsidRDefault="00DE67FB" w:rsidP="00BD69A8">
            <w:pPr>
              <w:spacing w:line="240" w:lineRule="auto"/>
            </w:pPr>
            <w:r>
              <w:rPr>
                <w:rFonts w:ascii="Times New Roman" w:eastAsia="Times New Roman" w:hAnsi="Times New Roman" w:cs="Times New Roman"/>
                <w:sz w:val="18"/>
              </w:rPr>
              <w:t>1.</w:t>
            </w:r>
          </w:p>
        </w:tc>
        <w:tc>
          <w:tcPr>
            <w:tcW w:w="2374" w:type="dxa"/>
            <w:vAlign w:val="center"/>
          </w:tcPr>
          <w:p w:rsidR="00DE67FB" w:rsidRPr="00F524F4" w:rsidRDefault="00DE67FB" w:rsidP="00F524F4">
            <w:pPr>
              <w:spacing w:line="240" w:lineRule="auto"/>
              <w:rPr>
                <w:rFonts w:ascii="Times New Roman" w:eastAsia="Times New Roman" w:hAnsi="Times New Roman" w:cs="Times New Roman"/>
                <w:sz w:val="18"/>
              </w:rPr>
            </w:pPr>
            <w:r w:rsidRPr="00F524F4">
              <w:rPr>
                <w:rFonts w:ascii="Times New Roman" w:eastAsia="Times New Roman" w:hAnsi="Times New Roman" w:cs="Times New Roman"/>
                <w:sz w:val="18"/>
              </w:rPr>
              <w:t>Infectious Diseases</w:t>
            </w:r>
          </w:p>
        </w:tc>
        <w:tc>
          <w:tcPr>
            <w:tcW w:w="1480" w:type="dxa"/>
            <w:vAlign w:val="center"/>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10</w:t>
            </w:r>
          </w:p>
        </w:tc>
      </w:tr>
      <w:tr w:rsidR="00DE67FB" w:rsidTr="007E090D">
        <w:trPr>
          <w:trHeight w:val="20"/>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0" w:type="auto"/>
            <w:vMerge/>
          </w:tcPr>
          <w:p w:rsidR="00DE67FB" w:rsidRDefault="00DE67FB" w:rsidP="00BD69A8"/>
        </w:tc>
        <w:tc>
          <w:tcPr>
            <w:tcW w:w="636" w:type="dxa"/>
            <w:vAlign w:val="center"/>
          </w:tcPr>
          <w:p w:rsidR="00DE67FB" w:rsidRDefault="00DE67FB" w:rsidP="00BD69A8">
            <w:pPr>
              <w:spacing w:line="240" w:lineRule="auto"/>
            </w:pPr>
            <w:r>
              <w:rPr>
                <w:rFonts w:ascii="Times New Roman" w:eastAsia="Times New Roman" w:hAnsi="Times New Roman" w:cs="Times New Roman"/>
                <w:sz w:val="18"/>
              </w:rPr>
              <w:t>2.</w:t>
            </w:r>
          </w:p>
        </w:tc>
        <w:tc>
          <w:tcPr>
            <w:tcW w:w="2374" w:type="dxa"/>
            <w:vAlign w:val="center"/>
          </w:tcPr>
          <w:p w:rsidR="00DE67FB" w:rsidRPr="00F524F4" w:rsidRDefault="00DE67FB" w:rsidP="00BD69A8">
            <w:pPr>
              <w:spacing w:line="240" w:lineRule="auto"/>
              <w:rPr>
                <w:rFonts w:ascii="Times New Roman" w:eastAsia="Times New Roman" w:hAnsi="Times New Roman" w:cs="Times New Roman"/>
                <w:sz w:val="18"/>
              </w:rPr>
            </w:pPr>
            <w:r w:rsidRPr="00F524F4">
              <w:rPr>
                <w:rFonts w:ascii="Times New Roman" w:eastAsia="Times New Roman" w:hAnsi="Times New Roman" w:cs="Times New Roman"/>
                <w:sz w:val="18"/>
              </w:rPr>
              <w:t>Nephrology</w:t>
            </w:r>
          </w:p>
        </w:tc>
        <w:tc>
          <w:tcPr>
            <w:tcW w:w="1480" w:type="dxa"/>
            <w:vAlign w:val="center"/>
          </w:tcPr>
          <w:p w:rsidR="00DE67FB" w:rsidRPr="00BD69A8" w:rsidRDefault="00DE67FB" w:rsidP="00BD69A8">
            <w:pPr>
              <w:spacing w:line="240" w:lineRule="auto"/>
              <w:rPr>
                <w:rFonts w:ascii="Times New Roman" w:hAnsi="Times New Roman" w:cs="Times New Roman"/>
                <w:sz w:val="18"/>
                <w:szCs w:val="18"/>
              </w:rPr>
            </w:pPr>
            <w:r w:rsidRPr="00BD69A8">
              <w:rPr>
                <w:rFonts w:ascii="Times New Roman" w:hAnsi="Times New Roman" w:cs="Times New Roman"/>
                <w:sz w:val="18"/>
                <w:szCs w:val="18"/>
              </w:rPr>
              <w:t>10</w:t>
            </w:r>
          </w:p>
        </w:tc>
      </w:tr>
      <w:tr w:rsidR="00DE67FB" w:rsidTr="007E090D">
        <w:trPr>
          <w:trHeight w:val="20"/>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0" w:type="auto"/>
            <w:vMerge/>
          </w:tcPr>
          <w:p w:rsidR="00DE67FB" w:rsidRDefault="00DE67FB" w:rsidP="00BD69A8"/>
        </w:tc>
        <w:tc>
          <w:tcPr>
            <w:tcW w:w="636" w:type="dxa"/>
            <w:vAlign w:val="center"/>
          </w:tcPr>
          <w:p w:rsidR="00DE67FB" w:rsidRDefault="00DE67FB" w:rsidP="00BD69A8">
            <w:pPr>
              <w:spacing w:line="240" w:lineRule="auto"/>
            </w:pPr>
            <w:r>
              <w:rPr>
                <w:rFonts w:ascii="Times New Roman" w:eastAsia="Times New Roman" w:hAnsi="Times New Roman" w:cs="Times New Roman"/>
                <w:sz w:val="18"/>
              </w:rPr>
              <w:t>3.</w:t>
            </w:r>
          </w:p>
        </w:tc>
        <w:tc>
          <w:tcPr>
            <w:tcW w:w="2374" w:type="dxa"/>
            <w:vAlign w:val="center"/>
          </w:tcPr>
          <w:p w:rsidR="00DE67FB" w:rsidRPr="00F524F4" w:rsidRDefault="00DE67FB" w:rsidP="00BD69A8">
            <w:pPr>
              <w:spacing w:line="240" w:lineRule="auto"/>
              <w:rPr>
                <w:rFonts w:ascii="Times New Roman" w:eastAsia="Times New Roman" w:hAnsi="Times New Roman" w:cs="Times New Roman"/>
                <w:sz w:val="18"/>
              </w:rPr>
            </w:pPr>
            <w:r w:rsidRPr="00F524F4">
              <w:rPr>
                <w:rFonts w:ascii="Times New Roman" w:eastAsia="Times New Roman" w:hAnsi="Times New Roman" w:cs="Times New Roman"/>
                <w:sz w:val="18"/>
              </w:rPr>
              <w:t>Neurology</w:t>
            </w:r>
          </w:p>
        </w:tc>
        <w:tc>
          <w:tcPr>
            <w:tcW w:w="1480" w:type="dxa"/>
            <w:vAlign w:val="center"/>
          </w:tcPr>
          <w:p w:rsidR="00DE67FB" w:rsidRPr="00BD69A8" w:rsidRDefault="00DE67FB" w:rsidP="00BD69A8">
            <w:pPr>
              <w:spacing w:line="240" w:lineRule="auto"/>
              <w:rPr>
                <w:rFonts w:ascii="Times New Roman" w:hAnsi="Times New Roman" w:cs="Times New Roman"/>
                <w:sz w:val="18"/>
                <w:szCs w:val="18"/>
              </w:rPr>
            </w:pPr>
            <w:r w:rsidRPr="00BD69A8">
              <w:rPr>
                <w:rFonts w:ascii="Times New Roman" w:hAnsi="Times New Roman" w:cs="Times New Roman"/>
                <w:sz w:val="18"/>
                <w:szCs w:val="18"/>
              </w:rPr>
              <w:t>15</w:t>
            </w:r>
          </w:p>
        </w:tc>
      </w:tr>
      <w:tr w:rsidR="00DE67FB" w:rsidTr="007E090D">
        <w:trPr>
          <w:trHeight w:val="20"/>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0" w:type="auto"/>
            <w:vMerge/>
          </w:tcPr>
          <w:p w:rsidR="00DE67FB" w:rsidRDefault="00DE67FB" w:rsidP="00BD69A8"/>
        </w:tc>
        <w:tc>
          <w:tcPr>
            <w:tcW w:w="636" w:type="dxa"/>
            <w:vAlign w:val="center"/>
          </w:tcPr>
          <w:p w:rsidR="00DE67FB" w:rsidRDefault="00DE67FB" w:rsidP="00BD69A8">
            <w:pPr>
              <w:spacing w:line="240" w:lineRule="auto"/>
            </w:pPr>
            <w:r>
              <w:rPr>
                <w:rFonts w:ascii="Times New Roman" w:eastAsia="Times New Roman" w:hAnsi="Times New Roman" w:cs="Times New Roman"/>
                <w:sz w:val="18"/>
              </w:rPr>
              <w:t>4.</w:t>
            </w:r>
          </w:p>
        </w:tc>
        <w:tc>
          <w:tcPr>
            <w:tcW w:w="2374" w:type="dxa"/>
            <w:vAlign w:val="center"/>
          </w:tcPr>
          <w:p w:rsidR="00DE67FB" w:rsidRPr="00F524F4" w:rsidRDefault="00DE67FB" w:rsidP="00F524F4">
            <w:pPr>
              <w:spacing w:line="240" w:lineRule="auto"/>
              <w:rPr>
                <w:rFonts w:ascii="Times New Roman" w:eastAsia="Times New Roman" w:hAnsi="Times New Roman" w:cs="Times New Roman"/>
                <w:sz w:val="18"/>
              </w:rPr>
            </w:pPr>
            <w:r w:rsidRPr="00F524F4">
              <w:rPr>
                <w:rFonts w:ascii="Times New Roman" w:eastAsia="Times New Roman" w:hAnsi="Times New Roman" w:cs="Times New Roman"/>
                <w:sz w:val="18"/>
              </w:rPr>
              <w:t>Immunology/ Rheumatology/ Bone Disease</w:t>
            </w:r>
          </w:p>
        </w:tc>
        <w:tc>
          <w:tcPr>
            <w:tcW w:w="1480" w:type="dxa"/>
            <w:vAlign w:val="center"/>
          </w:tcPr>
          <w:p w:rsidR="00DE67FB" w:rsidRPr="00BD69A8" w:rsidRDefault="00DE67FB" w:rsidP="00BD69A8">
            <w:pPr>
              <w:spacing w:line="240" w:lineRule="auto"/>
              <w:rPr>
                <w:rFonts w:ascii="Times New Roman" w:hAnsi="Times New Roman" w:cs="Times New Roman"/>
                <w:sz w:val="18"/>
                <w:szCs w:val="18"/>
              </w:rPr>
            </w:pPr>
            <w:r w:rsidRPr="00BD69A8">
              <w:rPr>
                <w:rFonts w:ascii="Times New Roman" w:hAnsi="Times New Roman" w:cs="Times New Roman"/>
                <w:sz w:val="18"/>
                <w:szCs w:val="18"/>
              </w:rPr>
              <w:t>10</w:t>
            </w:r>
          </w:p>
        </w:tc>
      </w:tr>
      <w:tr w:rsidR="00DE67FB" w:rsidTr="007E090D">
        <w:trPr>
          <w:trHeight w:val="20"/>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0" w:type="auto"/>
            <w:vMerge/>
          </w:tcPr>
          <w:p w:rsidR="00DE67FB" w:rsidRDefault="00DE67FB" w:rsidP="00BD69A8"/>
        </w:tc>
        <w:tc>
          <w:tcPr>
            <w:tcW w:w="636" w:type="dxa"/>
            <w:vAlign w:val="center"/>
          </w:tcPr>
          <w:p w:rsidR="00DE67FB" w:rsidRDefault="00DE67FB" w:rsidP="00BD69A8">
            <w:pPr>
              <w:spacing w:line="240" w:lineRule="auto"/>
            </w:pPr>
            <w:r>
              <w:rPr>
                <w:rFonts w:ascii="Times New Roman" w:eastAsia="Times New Roman" w:hAnsi="Times New Roman" w:cs="Times New Roman"/>
                <w:sz w:val="18"/>
              </w:rPr>
              <w:t>5.</w:t>
            </w:r>
          </w:p>
        </w:tc>
        <w:tc>
          <w:tcPr>
            <w:tcW w:w="2374" w:type="dxa"/>
            <w:vAlign w:val="center"/>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Preventive Pediatrics/ Nutrition</w:t>
            </w:r>
          </w:p>
        </w:tc>
        <w:tc>
          <w:tcPr>
            <w:tcW w:w="1480" w:type="dxa"/>
            <w:vAlign w:val="center"/>
          </w:tcPr>
          <w:p w:rsidR="00DE67FB" w:rsidRPr="00BD69A8" w:rsidRDefault="00DE67FB" w:rsidP="00BD69A8">
            <w:pPr>
              <w:spacing w:line="240" w:lineRule="auto"/>
              <w:rPr>
                <w:rFonts w:ascii="Times New Roman" w:hAnsi="Times New Roman" w:cs="Times New Roman"/>
                <w:sz w:val="18"/>
                <w:szCs w:val="18"/>
              </w:rPr>
            </w:pPr>
            <w:r w:rsidRPr="00BD69A8">
              <w:rPr>
                <w:rFonts w:ascii="Times New Roman" w:hAnsi="Times New Roman" w:cs="Times New Roman"/>
                <w:sz w:val="18"/>
                <w:szCs w:val="18"/>
              </w:rPr>
              <w:t>10</w:t>
            </w:r>
          </w:p>
        </w:tc>
      </w:tr>
      <w:tr w:rsidR="00DE67FB" w:rsidTr="007E090D">
        <w:trPr>
          <w:trHeight w:val="20"/>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0" w:type="auto"/>
            <w:vMerge/>
          </w:tcPr>
          <w:p w:rsidR="00DE67FB" w:rsidRDefault="00DE67FB" w:rsidP="00BD69A8"/>
        </w:tc>
        <w:tc>
          <w:tcPr>
            <w:tcW w:w="636" w:type="dxa"/>
            <w:vAlign w:val="center"/>
          </w:tcPr>
          <w:p w:rsidR="00DE67FB" w:rsidRDefault="00DE67FB" w:rsidP="00BD69A8">
            <w:pPr>
              <w:spacing w:line="240" w:lineRule="auto"/>
            </w:pPr>
            <w:r>
              <w:rPr>
                <w:rFonts w:ascii="Times New Roman" w:eastAsia="Times New Roman" w:hAnsi="Times New Roman" w:cs="Times New Roman"/>
                <w:sz w:val="18"/>
              </w:rPr>
              <w:t>6.</w:t>
            </w:r>
          </w:p>
        </w:tc>
        <w:tc>
          <w:tcPr>
            <w:tcW w:w="2374" w:type="dxa"/>
            <w:vAlign w:val="center"/>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Hematology/ Oncology</w:t>
            </w:r>
          </w:p>
        </w:tc>
        <w:tc>
          <w:tcPr>
            <w:tcW w:w="1480" w:type="dxa"/>
            <w:vAlign w:val="center"/>
          </w:tcPr>
          <w:p w:rsidR="00DE67FB" w:rsidRPr="00BD69A8" w:rsidRDefault="00DE67FB" w:rsidP="00BD69A8">
            <w:pPr>
              <w:spacing w:line="240" w:lineRule="auto"/>
              <w:rPr>
                <w:rFonts w:ascii="Times New Roman" w:hAnsi="Times New Roman" w:cs="Times New Roman"/>
                <w:sz w:val="18"/>
                <w:szCs w:val="18"/>
              </w:rPr>
            </w:pPr>
            <w:r w:rsidRPr="00BD69A8">
              <w:rPr>
                <w:rFonts w:ascii="Times New Roman" w:hAnsi="Times New Roman" w:cs="Times New Roman"/>
                <w:bCs/>
                <w:sz w:val="18"/>
                <w:szCs w:val="18"/>
              </w:rPr>
              <w:t>10</w:t>
            </w:r>
          </w:p>
        </w:tc>
      </w:tr>
      <w:tr w:rsidR="00DE67FB" w:rsidTr="007E090D">
        <w:trPr>
          <w:trHeight w:val="20"/>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0" w:type="auto"/>
            <w:vMerge/>
          </w:tcPr>
          <w:p w:rsidR="00DE67FB" w:rsidRDefault="00DE67FB" w:rsidP="00BD69A8"/>
        </w:tc>
        <w:tc>
          <w:tcPr>
            <w:tcW w:w="636" w:type="dxa"/>
            <w:vAlign w:val="center"/>
          </w:tcPr>
          <w:p w:rsidR="00DE67FB" w:rsidRDefault="00DE67FB" w:rsidP="00BD69A8">
            <w:pPr>
              <w:spacing w:line="240" w:lineRule="auto"/>
              <w:rPr>
                <w:rFonts w:ascii="Times New Roman" w:eastAsia="Times New Roman" w:hAnsi="Times New Roman" w:cs="Times New Roman"/>
                <w:sz w:val="18"/>
              </w:rPr>
            </w:pPr>
            <w:r>
              <w:rPr>
                <w:rFonts w:ascii="Times New Roman" w:eastAsia="Times New Roman" w:hAnsi="Times New Roman" w:cs="Times New Roman"/>
                <w:sz w:val="18"/>
              </w:rPr>
              <w:t>7</w:t>
            </w:r>
          </w:p>
        </w:tc>
        <w:tc>
          <w:tcPr>
            <w:tcW w:w="2374" w:type="dxa"/>
            <w:vAlign w:val="center"/>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Developmental/ Genetics/ Metabolic</w:t>
            </w:r>
          </w:p>
        </w:tc>
        <w:tc>
          <w:tcPr>
            <w:tcW w:w="1480" w:type="dxa"/>
            <w:vAlign w:val="center"/>
          </w:tcPr>
          <w:p w:rsidR="00DE67FB" w:rsidRPr="00BD69A8" w:rsidRDefault="00DE67FB" w:rsidP="00BD69A8">
            <w:pPr>
              <w:spacing w:line="240" w:lineRule="auto"/>
              <w:rPr>
                <w:rFonts w:ascii="Times New Roman" w:hAnsi="Times New Roman" w:cs="Times New Roman"/>
                <w:sz w:val="18"/>
                <w:szCs w:val="18"/>
              </w:rPr>
            </w:pPr>
            <w:r w:rsidRPr="00BD69A8">
              <w:rPr>
                <w:rFonts w:ascii="Times New Roman" w:hAnsi="Times New Roman" w:cs="Times New Roman"/>
                <w:bCs/>
                <w:sz w:val="18"/>
                <w:szCs w:val="18"/>
              </w:rPr>
              <w:t>05</w:t>
            </w:r>
          </w:p>
        </w:tc>
      </w:tr>
      <w:tr w:rsidR="00DE67FB" w:rsidTr="007E090D">
        <w:trPr>
          <w:trHeight w:val="20"/>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BD69A8"/>
        </w:tc>
        <w:tc>
          <w:tcPr>
            <w:tcW w:w="0" w:type="auto"/>
            <w:vMerge/>
          </w:tcPr>
          <w:p w:rsidR="00DE67FB" w:rsidRDefault="00DE67FB" w:rsidP="00BD69A8"/>
        </w:tc>
        <w:tc>
          <w:tcPr>
            <w:tcW w:w="636" w:type="dxa"/>
            <w:vAlign w:val="center"/>
          </w:tcPr>
          <w:p w:rsidR="00DE67FB" w:rsidRDefault="00DE67FB" w:rsidP="00BD69A8">
            <w:pPr>
              <w:spacing w:line="240" w:lineRule="auto"/>
            </w:pPr>
            <w:r>
              <w:rPr>
                <w:rFonts w:ascii="Times New Roman" w:eastAsia="Times New Roman" w:hAnsi="Times New Roman" w:cs="Times New Roman"/>
                <w:sz w:val="18"/>
              </w:rPr>
              <w:t>8</w:t>
            </w:r>
          </w:p>
        </w:tc>
        <w:tc>
          <w:tcPr>
            <w:tcW w:w="2374" w:type="dxa"/>
            <w:vAlign w:val="center"/>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Dermatology/Orthopedics</w:t>
            </w:r>
          </w:p>
        </w:tc>
        <w:tc>
          <w:tcPr>
            <w:tcW w:w="1480" w:type="dxa"/>
            <w:vAlign w:val="center"/>
          </w:tcPr>
          <w:p w:rsidR="00DE67FB" w:rsidRPr="00BD69A8" w:rsidRDefault="00DE67FB" w:rsidP="00BD69A8">
            <w:pPr>
              <w:spacing w:line="240" w:lineRule="auto"/>
              <w:rPr>
                <w:rFonts w:ascii="Times New Roman" w:hAnsi="Times New Roman" w:cs="Times New Roman"/>
                <w:bCs/>
                <w:sz w:val="18"/>
                <w:szCs w:val="18"/>
              </w:rPr>
            </w:pPr>
            <w:r w:rsidRPr="00BD69A8">
              <w:rPr>
                <w:rFonts w:ascii="Times New Roman" w:hAnsi="Times New Roman" w:cs="Times New Roman"/>
                <w:bCs/>
                <w:sz w:val="18"/>
                <w:szCs w:val="18"/>
              </w:rPr>
              <w:t>05</w:t>
            </w:r>
          </w:p>
        </w:tc>
      </w:tr>
      <w:tr w:rsidR="00DE67FB" w:rsidTr="007E090D">
        <w:trPr>
          <w:trHeight w:val="204"/>
        </w:trPr>
        <w:tc>
          <w:tcPr>
            <w:tcW w:w="0" w:type="auto"/>
            <w:vMerge/>
          </w:tcPr>
          <w:p w:rsidR="00DE67FB" w:rsidRDefault="00DE67FB" w:rsidP="00A24548"/>
        </w:tc>
        <w:tc>
          <w:tcPr>
            <w:tcW w:w="0" w:type="auto"/>
            <w:vMerge/>
          </w:tcPr>
          <w:p w:rsidR="00DE67FB" w:rsidRDefault="00DE67FB" w:rsidP="00A24548"/>
        </w:tc>
        <w:tc>
          <w:tcPr>
            <w:tcW w:w="0" w:type="auto"/>
            <w:vMerge/>
          </w:tcPr>
          <w:p w:rsidR="00DE67FB" w:rsidRDefault="00DE67FB" w:rsidP="004E0CBE"/>
        </w:tc>
        <w:tc>
          <w:tcPr>
            <w:tcW w:w="0" w:type="auto"/>
            <w:vMerge/>
          </w:tcPr>
          <w:p w:rsidR="00DE67FB" w:rsidRDefault="00DE67FB"/>
        </w:tc>
        <w:tc>
          <w:tcPr>
            <w:tcW w:w="4490" w:type="dxa"/>
            <w:gridSpan w:val="3"/>
          </w:tcPr>
          <w:p w:rsidR="00DE67FB" w:rsidRDefault="00DE67FB">
            <w:r>
              <w:rPr>
                <w:rFonts w:ascii="Times New Roman" w:eastAsia="Times New Roman" w:hAnsi="Times New Roman" w:cs="Times New Roman"/>
                <w:b/>
                <w:sz w:val="18"/>
              </w:rPr>
              <w:t xml:space="preserve">PAPER -II </w:t>
            </w:r>
          </w:p>
        </w:tc>
      </w:tr>
      <w:tr w:rsidR="00DE67FB" w:rsidTr="007E090D">
        <w:trPr>
          <w:trHeight w:val="233"/>
        </w:trPr>
        <w:tc>
          <w:tcPr>
            <w:tcW w:w="1958" w:type="dxa"/>
            <w:vMerge/>
          </w:tcPr>
          <w:p w:rsidR="00DE67FB" w:rsidRDefault="00DE67FB"/>
        </w:tc>
        <w:tc>
          <w:tcPr>
            <w:tcW w:w="3164" w:type="dxa"/>
            <w:vMerge/>
            <w:vAlign w:val="bottom"/>
          </w:tcPr>
          <w:p w:rsidR="00DE67FB" w:rsidRDefault="00DE67FB"/>
        </w:tc>
        <w:tc>
          <w:tcPr>
            <w:tcW w:w="4568" w:type="dxa"/>
            <w:vMerge/>
          </w:tcPr>
          <w:p w:rsidR="00DE67FB" w:rsidRDefault="00DE67FB"/>
        </w:tc>
        <w:tc>
          <w:tcPr>
            <w:tcW w:w="4726" w:type="dxa"/>
            <w:gridSpan w:val="4"/>
          </w:tcPr>
          <w:p w:rsidR="00DE67FB" w:rsidRDefault="00DE67FB">
            <w:r>
              <w:rPr>
                <w:rFonts w:ascii="Times New Roman" w:eastAsia="Times New Roman" w:hAnsi="Times New Roman" w:cs="Times New Roman"/>
                <w:sz w:val="14"/>
              </w:rPr>
              <w:t xml:space="preserve"> </w:t>
            </w:r>
          </w:p>
        </w:tc>
      </w:tr>
      <w:tr w:rsidR="00DE67FB" w:rsidTr="007E090D">
        <w:trPr>
          <w:trHeight w:val="416"/>
        </w:trPr>
        <w:tc>
          <w:tcPr>
            <w:tcW w:w="0" w:type="auto"/>
            <w:vMerge/>
          </w:tcPr>
          <w:p w:rsidR="00DE67FB" w:rsidRDefault="00DE67FB"/>
        </w:tc>
        <w:tc>
          <w:tcPr>
            <w:tcW w:w="0" w:type="auto"/>
            <w:vMerge/>
          </w:tcPr>
          <w:p w:rsidR="00DE67FB" w:rsidRDefault="00DE67FB"/>
        </w:tc>
        <w:tc>
          <w:tcPr>
            <w:tcW w:w="0" w:type="auto"/>
            <w:vMerge/>
          </w:tcPr>
          <w:p w:rsidR="00DE67FB" w:rsidRDefault="00DE67FB"/>
        </w:tc>
        <w:tc>
          <w:tcPr>
            <w:tcW w:w="236" w:type="dxa"/>
            <w:vMerge w:val="restart"/>
          </w:tcPr>
          <w:p w:rsidR="00DE67FB" w:rsidRDefault="00DE67FB">
            <w:pPr>
              <w:spacing w:after="1868" w:line="240" w:lineRule="auto"/>
            </w:pPr>
            <w:r>
              <w:rPr>
                <w:rFonts w:ascii="Times New Roman" w:eastAsia="Times New Roman" w:hAnsi="Times New Roman" w:cs="Times New Roman"/>
                <w:sz w:val="18"/>
              </w:rPr>
              <w:t xml:space="preserve"> </w:t>
            </w:r>
          </w:p>
          <w:p w:rsidR="00DE67FB" w:rsidRDefault="00DE67FB">
            <w:r>
              <w:rPr>
                <w:rFonts w:ascii="Times New Roman" w:eastAsia="Times New Roman" w:hAnsi="Times New Roman" w:cs="Times New Roman"/>
                <w:sz w:val="18"/>
              </w:rPr>
              <w:t xml:space="preserve"> </w:t>
            </w:r>
          </w:p>
        </w:tc>
        <w:tc>
          <w:tcPr>
            <w:tcW w:w="636" w:type="dxa"/>
          </w:tcPr>
          <w:p w:rsidR="00DE67FB" w:rsidRDefault="00DE67FB">
            <w:r>
              <w:rPr>
                <w:rFonts w:ascii="Times New Roman" w:eastAsia="Times New Roman" w:hAnsi="Times New Roman" w:cs="Times New Roman"/>
                <w:b/>
                <w:i/>
                <w:sz w:val="18"/>
              </w:rPr>
              <w:t xml:space="preserve">Sr.no </w:t>
            </w:r>
          </w:p>
        </w:tc>
        <w:tc>
          <w:tcPr>
            <w:tcW w:w="2374" w:type="dxa"/>
          </w:tcPr>
          <w:p w:rsidR="00DE67FB" w:rsidRDefault="00DE67FB">
            <w:r>
              <w:rPr>
                <w:rFonts w:ascii="Times New Roman" w:eastAsia="Times New Roman" w:hAnsi="Times New Roman" w:cs="Times New Roman"/>
                <w:b/>
                <w:i/>
                <w:sz w:val="18"/>
              </w:rPr>
              <w:t xml:space="preserve">Discipline </w:t>
            </w:r>
          </w:p>
        </w:tc>
        <w:tc>
          <w:tcPr>
            <w:tcW w:w="1480" w:type="dxa"/>
          </w:tcPr>
          <w:p w:rsidR="00DE67FB" w:rsidRDefault="00DE67FB">
            <w:r>
              <w:rPr>
                <w:rFonts w:ascii="Times New Roman" w:eastAsia="Times New Roman" w:hAnsi="Times New Roman" w:cs="Times New Roman"/>
                <w:b/>
                <w:i/>
                <w:sz w:val="18"/>
              </w:rPr>
              <w:t xml:space="preserve">MCQs </w:t>
            </w:r>
          </w:p>
        </w:tc>
      </w:tr>
      <w:tr w:rsidR="00DE67FB" w:rsidTr="007E090D">
        <w:trPr>
          <w:trHeight w:val="197"/>
        </w:trPr>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636" w:type="dxa"/>
          </w:tcPr>
          <w:p w:rsidR="00DE67FB" w:rsidRDefault="00DE67FB" w:rsidP="00BD69A8">
            <w:pPr>
              <w:jc w:val="right"/>
            </w:pPr>
            <w:r>
              <w:rPr>
                <w:rFonts w:ascii="Times New Roman" w:eastAsia="Times New Roman" w:hAnsi="Times New Roman" w:cs="Times New Roman"/>
                <w:sz w:val="18"/>
              </w:rPr>
              <w:t xml:space="preserve">1. </w:t>
            </w:r>
          </w:p>
        </w:tc>
        <w:tc>
          <w:tcPr>
            <w:tcW w:w="2374" w:type="dxa"/>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 xml:space="preserve">Cardiology  </w:t>
            </w:r>
          </w:p>
        </w:tc>
        <w:tc>
          <w:tcPr>
            <w:tcW w:w="1480" w:type="dxa"/>
          </w:tcPr>
          <w:p w:rsidR="00DE67FB" w:rsidRPr="00BD69A8" w:rsidRDefault="00DE67FB" w:rsidP="00BD69A8">
            <w:pPr>
              <w:jc w:val="center"/>
              <w:rPr>
                <w:rFonts w:ascii="Times New Roman" w:hAnsi="Times New Roman" w:cs="Times New Roman"/>
                <w:sz w:val="18"/>
                <w:szCs w:val="18"/>
              </w:rPr>
            </w:pPr>
            <w:r w:rsidRPr="00BD69A8">
              <w:rPr>
                <w:rFonts w:ascii="Times New Roman" w:hAnsi="Times New Roman" w:cs="Times New Roman"/>
                <w:sz w:val="18"/>
                <w:szCs w:val="18"/>
              </w:rPr>
              <w:t>10</w:t>
            </w:r>
          </w:p>
        </w:tc>
      </w:tr>
      <w:tr w:rsidR="00DE67FB" w:rsidTr="007E090D">
        <w:trPr>
          <w:trHeight w:val="216"/>
        </w:trPr>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636" w:type="dxa"/>
          </w:tcPr>
          <w:p w:rsidR="00DE67FB" w:rsidRDefault="00DE67FB" w:rsidP="00BD69A8">
            <w:pPr>
              <w:jc w:val="right"/>
            </w:pPr>
            <w:r>
              <w:rPr>
                <w:rFonts w:ascii="Times New Roman" w:eastAsia="Times New Roman" w:hAnsi="Times New Roman" w:cs="Times New Roman"/>
                <w:sz w:val="18"/>
              </w:rPr>
              <w:t xml:space="preserve">2. </w:t>
            </w:r>
          </w:p>
        </w:tc>
        <w:tc>
          <w:tcPr>
            <w:tcW w:w="2374" w:type="dxa"/>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Neonatology</w:t>
            </w:r>
          </w:p>
        </w:tc>
        <w:tc>
          <w:tcPr>
            <w:tcW w:w="1480" w:type="dxa"/>
          </w:tcPr>
          <w:p w:rsidR="00DE67FB" w:rsidRPr="00BD69A8" w:rsidRDefault="00DE67FB" w:rsidP="00BD69A8">
            <w:pPr>
              <w:jc w:val="center"/>
              <w:rPr>
                <w:rFonts w:ascii="Times New Roman" w:hAnsi="Times New Roman" w:cs="Times New Roman"/>
                <w:sz w:val="18"/>
                <w:szCs w:val="18"/>
              </w:rPr>
            </w:pPr>
            <w:r w:rsidRPr="00BD69A8">
              <w:rPr>
                <w:rFonts w:ascii="Times New Roman" w:hAnsi="Times New Roman" w:cs="Times New Roman"/>
                <w:sz w:val="18"/>
                <w:szCs w:val="18"/>
              </w:rPr>
              <w:t>15</w:t>
            </w:r>
          </w:p>
        </w:tc>
      </w:tr>
      <w:tr w:rsidR="00DE67FB" w:rsidTr="007E090D">
        <w:trPr>
          <w:trHeight w:val="383"/>
        </w:trPr>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636" w:type="dxa"/>
          </w:tcPr>
          <w:p w:rsidR="00DE67FB" w:rsidRDefault="00DE67FB" w:rsidP="00BD69A8">
            <w:pPr>
              <w:jc w:val="right"/>
            </w:pPr>
            <w:r>
              <w:rPr>
                <w:rFonts w:ascii="Times New Roman" w:eastAsia="Times New Roman" w:hAnsi="Times New Roman" w:cs="Times New Roman"/>
                <w:sz w:val="18"/>
              </w:rPr>
              <w:t xml:space="preserve">3. </w:t>
            </w:r>
          </w:p>
        </w:tc>
        <w:tc>
          <w:tcPr>
            <w:tcW w:w="2374" w:type="dxa"/>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Gastroenterology</w:t>
            </w:r>
          </w:p>
        </w:tc>
        <w:tc>
          <w:tcPr>
            <w:tcW w:w="1480" w:type="dxa"/>
          </w:tcPr>
          <w:p w:rsidR="00DE67FB" w:rsidRPr="00BD69A8" w:rsidRDefault="00DE67FB" w:rsidP="00BD69A8">
            <w:pPr>
              <w:jc w:val="center"/>
              <w:rPr>
                <w:rFonts w:ascii="Times New Roman" w:hAnsi="Times New Roman" w:cs="Times New Roman"/>
                <w:sz w:val="18"/>
                <w:szCs w:val="18"/>
              </w:rPr>
            </w:pPr>
            <w:r w:rsidRPr="00BD69A8">
              <w:rPr>
                <w:rFonts w:ascii="Times New Roman" w:hAnsi="Times New Roman" w:cs="Times New Roman"/>
                <w:sz w:val="18"/>
                <w:szCs w:val="18"/>
              </w:rPr>
              <w:t>12</w:t>
            </w:r>
          </w:p>
        </w:tc>
      </w:tr>
      <w:tr w:rsidR="00DE67FB" w:rsidTr="007E090D">
        <w:trPr>
          <w:trHeight w:val="218"/>
        </w:trPr>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636" w:type="dxa"/>
          </w:tcPr>
          <w:p w:rsidR="00DE67FB" w:rsidRDefault="00DE67FB" w:rsidP="00BD69A8">
            <w:pPr>
              <w:jc w:val="right"/>
            </w:pPr>
            <w:r>
              <w:rPr>
                <w:rFonts w:ascii="Times New Roman" w:eastAsia="Times New Roman" w:hAnsi="Times New Roman" w:cs="Times New Roman"/>
                <w:sz w:val="18"/>
              </w:rPr>
              <w:t xml:space="preserve">4. </w:t>
            </w:r>
          </w:p>
        </w:tc>
        <w:tc>
          <w:tcPr>
            <w:tcW w:w="2374" w:type="dxa"/>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Pediatric Emergency/ Critical Care</w:t>
            </w:r>
          </w:p>
        </w:tc>
        <w:tc>
          <w:tcPr>
            <w:tcW w:w="1480" w:type="dxa"/>
          </w:tcPr>
          <w:p w:rsidR="00DE67FB" w:rsidRPr="00BD69A8" w:rsidRDefault="00DE67FB" w:rsidP="00BD69A8">
            <w:pPr>
              <w:jc w:val="center"/>
              <w:rPr>
                <w:rFonts w:ascii="Times New Roman" w:hAnsi="Times New Roman" w:cs="Times New Roman"/>
                <w:sz w:val="18"/>
                <w:szCs w:val="18"/>
              </w:rPr>
            </w:pPr>
            <w:r w:rsidRPr="00BD69A8">
              <w:rPr>
                <w:rFonts w:ascii="Times New Roman" w:hAnsi="Times New Roman" w:cs="Times New Roman"/>
                <w:sz w:val="18"/>
                <w:szCs w:val="18"/>
              </w:rPr>
              <w:t>15</w:t>
            </w:r>
          </w:p>
        </w:tc>
      </w:tr>
      <w:tr w:rsidR="00DE67FB" w:rsidTr="007E090D">
        <w:trPr>
          <w:trHeight w:val="218"/>
        </w:trPr>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636" w:type="dxa"/>
          </w:tcPr>
          <w:p w:rsidR="00DE67FB" w:rsidRDefault="00DE67FB" w:rsidP="00BD69A8">
            <w:pPr>
              <w:jc w:val="right"/>
            </w:pPr>
            <w:r>
              <w:rPr>
                <w:rFonts w:ascii="Times New Roman" w:eastAsia="Times New Roman" w:hAnsi="Times New Roman" w:cs="Times New Roman"/>
                <w:sz w:val="18"/>
              </w:rPr>
              <w:t xml:space="preserve">5. </w:t>
            </w:r>
          </w:p>
        </w:tc>
        <w:tc>
          <w:tcPr>
            <w:tcW w:w="2374" w:type="dxa"/>
          </w:tcPr>
          <w:p w:rsidR="00DE67FB" w:rsidRPr="00BD69A8" w:rsidRDefault="00DE67FB" w:rsidP="00BD69A8">
            <w:pPr>
              <w:pStyle w:val="TableParagraph"/>
              <w:rPr>
                <w:rFonts w:ascii="Times New Roman" w:hAnsi="Times New Roman" w:cs="Times New Roman"/>
                <w:sz w:val="18"/>
                <w:szCs w:val="18"/>
              </w:rPr>
            </w:pPr>
            <w:r>
              <w:rPr>
                <w:rFonts w:ascii="Times New Roman" w:hAnsi="Times New Roman" w:cs="Times New Roman"/>
                <w:sz w:val="18"/>
                <w:szCs w:val="18"/>
              </w:rPr>
              <w:t>E</w:t>
            </w:r>
            <w:r w:rsidRPr="00BD69A8">
              <w:rPr>
                <w:rFonts w:ascii="Times New Roman" w:hAnsi="Times New Roman" w:cs="Times New Roman"/>
                <w:sz w:val="18"/>
                <w:szCs w:val="18"/>
              </w:rPr>
              <w:t>ndocrinology</w:t>
            </w:r>
          </w:p>
        </w:tc>
        <w:tc>
          <w:tcPr>
            <w:tcW w:w="1480" w:type="dxa"/>
          </w:tcPr>
          <w:p w:rsidR="00DE67FB" w:rsidRPr="00BD69A8" w:rsidRDefault="00DE67FB" w:rsidP="00BD69A8">
            <w:pPr>
              <w:jc w:val="center"/>
              <w:rPr>
                <w:rFonts w:ascii="Times New Roman" w:hAnsi="Times New Roman" w:cs="Times New Roman"/>
                <w:sz w:val="18"/>
                <w:szCs w:val="18"/>
              </w:rPr>
            </w:pPr>
            <w:r w:rsidRPr="00BD69A8">
              <w:rPr>
                <w:rFonts w:ascii="Times New Roman" w:hAnsi="Times New Roman" w:cs="Times New Roman"/>
                <w:sz w:val="18"/>
                <w:szCs w:val="18"/>
              </w:rPr>
              <w:t>08</w:t>
            </w:r>
          </w:p>
        </w:tc>
      </w:tr>
      <w:tr w:rsidR="00DE67FB" w:rsidTr="007E090D">
        <w:trPr>
          <w:trHeight w:val="197"/>
        </w:trPr>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636" w:type="dxa"/>
          </w:tcPr>
          <w:p w:rsidR="00DE67FB" w:rsidRDefault="00DE67FB" w:rsidP="00BD69A8">
            <w:pPr>
              <w:jc w:val="right"/>
            </w:pPr>
            <w:r>
              <w:rPr>
                <w:rFonts w:ascii="Times New Roman" w:eastAsia="Times New Roman" w:hAnsi="Times New Roman" w:cs="Times New Roman"/>
                <w:sz w:val="18"/>
              </w:rPr>
              <w:t xml:space="preserve">6. </w:t>
            </w:r>
          </w:p>
        </w:tc>
        <w:tc>
          <w:tcPr>
            <w:tcW w:w="2374" w:type="dxa"/>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Pulmonology</w:t>
            </w:r>
          </w:p>
        </w:tc>
        <w:tc>
          <w:tcPr>
            <w:tcW w:w="1480" w:type="dxa"/>
          </w:tcPr>
          <w:p w:rsidR="00DE67FB" w:rsidRPr="00BD69A8" w:rsidRDefault="00DE67FB" w:rsidP="00BD69A8">
            <w:pPr>
              <w:jc w:val="center"/>
              <w:rPr>
                <w:rFonts w:ascii="Times New Roman" w:hAnsi="Times New Roman" w:cs="Times New Roman"/>
                <w:sz w:val="18"/>
                <w:szCs w:val="18"/>
              </w:rPr>
            </w:pPr>
            <w:r w:rsidRPr="00BD69A8">
              <w:rPr>
                <w:rFonts w:ascii="Times New Roman" w:hAnsi="Times New Roman" w:cs="Times New Roman"/>
                <w:bCs/>
                <w:sz w:val="18"/>
                <w:szCs w:val="18"/>
              </w:rPr>
              <w:t>10</w:t>
            </w:r>
          </w:p>
        </w:tc>
      </w:tr>
      <w:tr w:rsidR="00DE67FB" w:rsidTr="007E090D">
        <w:trPr>
          <w:trHeight w:val="197"/>
        </w:trPr>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0" w:type="auto"/>
            <w:vMerge/>
          </w:tcPr>
          <w:p w:rsidR="00DE67FB" w:rsidRDefault="00DE67FB" w:rsidP="00BD69A8"/>
        </w:tc>
        <w:tc>
          <w:tcPr>
            <w:tcW w:w="636" w:type="dxa"/>
          </w:tcPr>
          <w:p w:rsidR="00DE67FB" w:rsidRDefault="00DE67FB" w:rsidP="00BD69A8">
            <w:pPr>
              <w:jc w:val="right"/>
              <w:rPr>
                <w:rFonts w:ascii="Times New Roman" w:eastAsia="Times New Roman" w:hAnsi="Times New Roman" w:cs="Times New Roman"/>
                <w:sz w:val="18"/>
              </w:rPr>
            </w:pPr>
            <w:r>
              <w:rPr>
                <w:rFonts w:ascii="Times New Roman" w:eastAsia="Times New Roman" w:hAnsi="Times New Roman" w:cs="Times New Roman"/>
                <w:sz w:val="18"/>
              </w:rPr>
              <w:t>7.</w:t>
            </w:r>
          </w:p>
        </w:tc>
        <w:tc>
          <w:tcPr>
            <w:tcW w:w="2374" w:type="dxa"/>
          </w:tcPr>
          <w:p w:rsidR="00DE67FB" w:rsidRPr="00BD69A8" w:rsidRDefault="00DE67FB" w:rsidP="00BD69A8">
            <w:pPr>
              <w:pStyle w:val="TableParagraph"/>
              <w:rPr>
                <w:rFonts w:ascii="Times New Roman" w:hAnsi="Times New Roman" w:cs="Times New Roman"/>
                <w:sz w:val="18"/>
                <w:szCs w:val="18"/>
              </w:rPr>
            </w:pPr>
            <w:r w:rsidRPr="00BD69A8">
              <w:rPr>
                <w:rFonts w:ascii="Times New Roman" w:hAnsi="Times New Roman" w:cs="Times New Roman"/>
                <w:sz w:val="18"/>
                <w:szCs w:val="18"/>
              </w:rPr>
              <w:t>Pediatric Surgery</w:t>
            </w:r>
          </w:p>
        </w:tc>
        <w:tc>
          <w:tcPr>
            <w:tcW w:w="1480" w:type="dxa"/>
          </w:tcPr>
          <w:p w:rsidR="00DE67FB" w:rsidRPr="00BD69A8" w:rsidRDefault="00DE67FB" w:rsidP="00BD69A8">
            <w:pPr>
              <w:jc w:val="center"/>
              <w:rPr>
                <w:rFonts w:ascii="Times New Roman" w:hAnsi="Times New Roman" w:cs="Times New Roman"/>
                <w:sz w:val="18"/>
                <w:szCs w:val="18"/>
              </w:rPr>
            </w:pPr>
            <w:r w:rsidRPr="00BD69A8">
              <w:rPr>
                <w:rFonts w:ascii="Times New Roman" w:hAnsi="Times New Roman" w:cs="Times New Roman"/>
                <w:sz w:val="18"/>
                <w:szCs w:val="18"/>
              </w:rPr>
              <w:t>5</w:t>
            </w:r>
          </w:p>
        </w:tc>
      </w:tr>
      <w:tr w:rsidR="00DE67FB" w:rsidTr="007E090D">
        <w:trPr>
          <w:trHeight w:val="1046"/>
        </w:trPr>
        <w:tc>
          <w:tcPr>
            <w:tcW w:w="0" w:type="auto"/>
            <w:vMerge/>
          </w:tcPr>
          <w:p w:rsidR="00DE67FB" w:rsidRDefault="00DE67FB"/>
        </w:tc>
        <w:tc>
          <w:tcPr>
            <w:tcW w:w="0" w:type="auto"/>
            <w:vMerge/>
          </w:tcPr>
          <w:p w:rsidR="00DE67FB" w:rsidRDefault="00DE67FB"/>
        </w:tc>
        <w:tc>
          <w:tcPr>
            <w:tcW w:w="0" w:type="auto"/>
            <w:vMerge/>
          </w:tcPr>
          <w:p w:rsidR="00DE67FB" w:rsidRDefault="00DE67FB"/>
        </w:tc>
        <w:tc>
          <w:tcPr>
            <w:tcW w:w="0" w:type="auto"/>
            <w:vMerge/>
          </w:tcPr>
          <w:p w:rsidR="00DE67FB" w:rsidRDefault="00DE67FB"/>
        </w:tc>
        <w:tc>
          <w:tcPr>
            <w:tcW w:w="4490" w:type="dxa"/>
            <w:gridSpan w:val="3"/>
          </w:tcPr>
          <w:p w:rsidR="00DE67FB" w:rsidRDefault="00DE67FB">
            <w:pPr>
              <w:spacing w:line="240" w:lineRule="auto"/>
            </w:pPr>
            <w:r>
              <w:rPr>
                <w:rFonts w:ascii="Times New Roman" w:eastAsia="Times New Roman" w:hAnsi="Times New Roman" w:cs="Times New Roman"/>
                <w:sz w:val="18"/>
              </w:rPr>
              <w:t xml:space="preserve">Up to 10% Questions may be from any topic </w:t>
            </w:r>
          </w:p>
          <w:p w:rsidR="00DE67FB" w:rsidRDefault="00DE67FB">
            <w:pPr>
              <w:spacing w:line="240" w:lineRule="auto"/>
            </w:pPr>
            <w:r>
              <w:rPr>
                <w:rFonts w:ascii="Times New Roman" w:eastAsia="Times New Roman" w:hAnsi="Times New Roman" w:cs="Times New Roman"/>
                <w:b/>
                <w:sz w:val="18"/>
              </w:rPr>
              <w:t xml:space="preserve">D- Clinical Assessment (OSCE 150 marks) </w:t>
            </w:r>
          </w:p>
          <w:p w:rsidR="00DE67FB" w:rsidRDefault="00DE67FB">
            <w:pPr>
              <w:ind w:right="225"/>
            </w:pPr>
            <w:r>
              <w:rPr>
                <w:rFonts w:ascii="Times New Roman" w:eastAsia="Times New Roman" w:hAnsi="Times New Roman" w:cs="Times New Roman"/>
                <w:sz w:val="18"/>
              </w:rPr>
              <w:t xml:space="preserve">On passing the theory, trainee will be eligible to appear in OSCE comprising 15 Stations. </w:t>
            </w:r>
            <w:r>
              <w:rPr>
                <w:rFonts w:ascii="Times New Roman" w:eastAsia="Times New Roman" w:hAnsi="Times New Roman" w:cs="Times New Roman"/>
                <w:b/>
                <w:i/>
                <w:sz w:val="18"/>
              </w:rPr>
              <w:t xml:space="preserve">(Pass percentage = 60%) </w:t>
            </w:r>
          </w:p>
        </w:tc>
      </w:tr>
    </w:tbl>
    <w:p w:rsidR="00746E79" w:rsidRDefault="009421E0">
      <w:pPr>
        <w:spacing w:line="234" w:lineRule="auto"/>
        <w:ind w:right="11796"/>
        <w:jc w:val="both"/>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rsidR="00746E79" w:rsidRDefault="009421E0">
      <w:pPr>
        <w:spacing w:line="240" w:lineRule="auto"/>
        <w:ind w:left="10" w:right="-15" w:hanging="10"/>
        <w:jc w:val="center"/>
      </w:pPr>
      <w:r w:rsidRPr="005C000D">
        <w:rPr>
          <w:rFonts w:ascii="Times New Roman" w:eastAsia="Times New Roman" w:hAnsi="Times New Roman" w:cs="Times New Roman"/>
          <w:b/>
          <w:color w:val="365F91"/>
        </w:rPr>
        <w:t xml:space="preserve">MTA MD </w:t>
      </w:r>
      <w:r w:rsidR="00F524F4" w:rsidRPr="005C000D">
        <w:rPr>
          <w:rFonts w:ascii="Times New Roman" w:eastAsia="Times New Roman" w:hAnsi="Times New Roman" w:cs="Times New Roman"/>
          <w:b/>
          <w:color w:val="365F91"/>
        </w:rPr>
        <w:t xml:space="preserve">PEDIATRIC </w:t>
      </w:r>
      <w:r w:rsidRPr="005C000D">
        <w:rPr>
          <w:rFonts w:ascii="Times New Roman" w:eastAsia="Times New Roman" w:hAnsi="Times New Roman" w:cs="Times New Roman"/>
          <w:b/>
          <w:color w:val="365F91"/>
        </w:rPr>
        <w:t>MEDICINE CALGARY TOS</w:t>
      </w:r>
      <w:r>
        <w:rPr>
          <w:rFonts w:ascii="Times New Roman" w:eastAsia="Times New Roman" w:hAnsi="Times New Roman" w:cs="Times New Roman"/>
          <w:b/>
          <w:color w:val="365F91"/>
        </w:rPr>
        <w:t xml:space="preserve"> </w:t>
      </w:r>
    </w:p>
    <w:p w:rsidR="00746E79" w:rsidRDefault="009421E0">
      <w:pPr>
        <w:spacing w:line="240" w:lineRule="auto"/>
      </w:pPr>
      <w:r>
        <w:rPr>
          <w:rFonts w:ascii="Times New Roman" w:eastAsia="Times New Roman" w:hAnsi="Times New Roman" w:cs="Times New Roman"/>
          <w:sz w:val="18"/>
        </w:rPr>
        <w:t xml:space="preserve"> </w:t>
      </w:r>
    </w:p>
    <w:p w:rsidR="00746E79" w:rsidRDefault="009421E0">
      <w:pPr>
        <w:spacing w:line="240" w:lineRule="auto"/>
      </w:pPr>
      <w:r>
        <w:rPr>
          <w:rFonts w:ascii="Times New Roman" w:eastAsia="Times New Roman" w:hAnsi="Times New Roman" w:cs="Times New Roman"/>
          <w:sz w:val="18"/>
        </w:rPr>
        <w:t xml:space="preserve"> </w:t>
      </w:r>
    </w:p>
    <w:p w:rsidR="00746E79" w:rsidRDefault="009421E0">
      <w:pPr>
        <w:spacing w:line="240" w:lineRule="auto"/>
      </w:pPr>
      <w:r>
        <w:rPr>
          <w:rFonts w:ascii="Times New Roman" w:eastAsia="Times New Roman" w:hAnsi="Times New Roman" w:cs="Times New Roman"/>
          <w:sz w:val="18"/>
        </w:rPr>
        <w:t xml:space="preserve"> </w:t>
      </w:r>
    </w:p>
    <w:p w:rsidR="00746E79" w:rsidRDefault="009421E0">
      <w:pPr>
        <w:spacing w:line="240" w:lineRule="auto"/>
        <w:ind w:left="-5" w:right="-15" w:hanging="10"/>
        <w:rPr>
          <w:rFonts w:ascii="Times New Roman" w:eastAsia="Times New Roman" w:hAnsi="Times New Roman" w:cs="Times New Roman"/>
          <w:b/>
          <w:color w:val="365F91"/>
          <w:sz w:val="18"/>
        </w:rPr>
      </w:pPr>
      <w:r>
        <w:rPr>
          <w:rFonts w:ascii="Times New Roman" w:eastAsia="Times New Roman" w:hAnsi="Times New Roman" w:cs="Times New Roman"/>
          <w:b/>
          <w:color w:val="365F91"/>
          <w:sz w:val="18"/>
        </w:rPr>
        <w:t xml:space="preserve">PAPER </w:t>
      </w:r>
      <w:proofErr w:type="gramStart"/>
      <w:r>
        <w:rPr>
          <w:rFonts w:ascii="Times New Roman" w:eastAsia="Times New Roman" w:hAnsi="Times New Roman" w:cs="Times New Roman"/>
          <w:b/>
          <w:color w:val="365F91"/>
          <w:sz w:val="18"/>
        </w:rPr>
        <w:t>I</w:t>
      </w:r>
      <w:proofErr w:type="gramEnd"/>
      <w:r>
        <w:rPr>
          <w:rFonts w:ascii="Times New Roman" w:eastAsia="Times New Roman" w:hAnsi="Times New Roman" w:cs="Times New Roman"/>
          <w:b/>
          <w:color w:val="365F91"/>
          <w:sz w:val="18"/>
        </w:rPr>
        <w:t xml:space="preserve">: </w:t>
      </w:r>
    </w:p>
    <w:p w:rsidR="005C000D" w:rsidRDefault="005C000D">
      <w:pPr>
        <w:spacing w:line="240" w:lineRule="auto"/>
        <w:ind w:left="-5" w:right="-15" w:hanging="10"/>
        <w:rPr>
          <w:rFonts w:ascii="Times New Roman" w:eastAsia="Times New Roman" w:hAnsi="Times New Roman" w:cs="Times New Roman"/>
          <w:b/>
          <w:color w:val="365F91"/>
          <w:sz w:val="18"/>
        </w:rPr>
      </w:pPr>
    </w:p>
    <w:p w:rsidR="005C000D" w:rsidRDefault="005C000D">
      <w:pPr>
        <w:spacing w:line="240" w:lineRule="auto"/>
        <w:ind w:left="-5" w:right="-15" w:hanging="10"/>
        <w:rPr>
          <w:rFonts w:ascii="Times New Roman" w:eastAsia="Times New Roman" w:hAnsi="Times New Roman" w:cs="Times New Roman"/>
          <w:b/>
          <w:color w:val="365F91"/>
          <w:sz w:val="18"/>
        </w:rPr>
      </w:pPr>
    </w:p>
    <w:tbl>
      <w:tblPr>
        <w:tblW w:w="13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1020"/>
        <w:gridCol w:w="810"/>
        <w:gridCol w:w="540"/>
        <w:gridCol w:w="3420"/>
        <w:gridCol w:w="720"/>
        <w:gridCol w:w="910"/>
        <w:gridCol w:w="530"/>
        <w:gridCol w:w="1080"/>
        <w:gridCol w:w="800"/>
        <w:gridCol w:w="670"/>
        <w:gridCol w:w="881"/>
        <w:gridCol w:w="720"/>
        <w:gridCol w:w="1015"/>
      </w:tblGrid>
      <w:tr w:rsidR="005C000D" w:rsidRPr="005C000D" w:rsidTr="007E090D">
        <w:trPr>
          <w:trHeight w:val="420"/>
          <w:jc w:val="center"/>
        </w:trPr>
        <w:tc>
          <w:tcPr>
            <w:tcW w:w="13500" w:type="dxa"/>
            <w:gridSpan w:val="14"/>
            <w:shd w:val="clear" w:color="auto" w:fill="auto"/>
            <w:noWrap/>
            <w:vAlign w:val="bottom"/>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MTA Paper 1 MD Pediatrics</w:t>
            </w:r>
          </w:p>
        </w:tc>
      </w:tr>
      <w:tr w:rsidR="004E0CBE" w:rsidRPr="005C000D" w:rsidTr="007E090D">
        <w:trPr>
          <w:trHeight w:val="300"/>
          <w:jc w:val="center"/>
        </w:trPr>
        <w:tc>
          <w:tcPr>
            <w:tcW w:w="384"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20" w:type="dxa"/>
            <w:shd w:val="clear" w:color="auto" w:fill="auto"/>
            <w:noWrap/>
            <w:vAlign w:val="bottom"/>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 </w:t>
            </w:r>
          </w:p>
        </w:tc>
        <w:tc>
          <w:tcPr>
            <w:tcW w:w="81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8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0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67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r w:rsidR="004E0CBE" w:rsidRPr="005C000D" w:rsidTr="007E090D">
        <w:trPr>
          <w:trHeight w:val="300"/>
          <w:jc w:val="center"/>
        </w:trPr>
        <w:tc>
          <w:tcPr>
            <w:tcW w:w="384"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No.</w:t>
            </w:r>
          </w:p>
        </w:tc>
        <w:tc>
          <w:tcPr>
            <w:tcW w:w="1020" w:type="dxa"/>
            <w:shd w:val="clear" w:color="auto" w:fill="auto"/>
            <w:noWrap/>
            <w:vAlign w:val="bottom"/>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UNIT</w:t>
            </w:r>
          </w:p>
        </w:tc>
        <w:tc>
          <w:tcPr>
            <w:tcW w:w="81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Questions</w:t>
            </w:r>
          </w:p>
        </w:tc>
        <w:tc>
          <w:tcPr>
            <w:tcW w:w="54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No.</w:t>
            </w:r>
          </w:p>
        </w:tc>
        <w:tc>
          <w:tcPr>
            <w:tcW w:w="342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 xml:space="preserve">Topics </w:t>
            </w:r>
          </w:p>
        </w:tc>
        <w:tc>
          <w:tcPr>
            <w:tcW w:w="7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Impact</w:t>
            </w:r>
          </w:p>
        </w:tc>
        <w:tc>
          <w:tcPr>
            <w:tcW w:w="91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Frequency</w:t>
            </w:r>
          </w:p>
        </w:tc>
        <w:tc>
          <w:tcPr>
            <w:tcW w:w="53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 x F</w:t>
            </w:r>
          </w:p>
        </w:tc>
        <w:tc>
          <w:tcPr>
            <w:tcW w:w="108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Weight</w:t>
            </w:r>
          </w:p>
        </w:tc>
        <w:tc>
          <w:tcPr>
            <w:tcW w:w="80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No. of Items</w:t>
            </w:r>
          </w:p>
        </w:tc>
        <w:tc>
          <w:tcPr>
            <w:tcW w:w="67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Diagnosis</w:t>
            </w:r>
          </w:p>
        </w:tc>
        <w:tc>
          <w:tcPr>
            <w:tcW w:w="881"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Investigations</w:t>
            </w:r>
          </w:p>
        </w:tc>
        <w:tc>
          <w:tcPr>
            <w:tcW w:w="7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Treatment</w:t>
            </w:r>
          </w:p>
        </w:tc>
        <w:tc>
          <w:tcPr>
            <w:tcW w:w="1015"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Basic Knowledge</w:t>
            </w:r>
          </w:p>
        </w:tc>
      </w:tr>
      <w:tr w:rsidR="004E0CBE" w:rsidRPr="005C000D" w:rsidTr="007E090D">
        <w:trPr>
          <w:trHeight w:val="300"/>
          <w:jc w:val="center"/>
        </w:trPr>
        <w:tc>
          <w:tcPr>
            <w:tcW w:w="384"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10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Infectious Diseases</w:t>
            </w:r>
          </w:p>
        </w:tc>
        <w:tc>
          <w:tcPr>
            <w:tcW w:w="81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Staphylococcus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0.09375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0.9</w:t>
            </w:r>
          </w:p>
        </w:tc>
        <w:tc>
          <w:tcPr>
            <w:tcW w:w="67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881"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7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1015"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Streptococcus Pneumoniae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0.09375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0.9</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xml:space="preserve">Group A Streptococcus </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0.09375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0.9</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Group B Streptococcus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Diphtheria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0.03125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Neisseria Meningitidis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0.03125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Neisseria Gonorrhoeae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Pertussis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0.03125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Salmonella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6</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0.0625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Shigella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Escherichia Coli</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0.03125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Cholera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0.03125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Botulism</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Tetanus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0.03125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Clostridium Difficile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Mycobacterium Tuberculosis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0.09375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0.9</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Syphiis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MMR</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0.09375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0.9</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Polio</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Herpes Siplex, Varicella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TORCH</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Dengue Fever</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6</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0.0625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Rabies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0.03125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HIV</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Giardiasis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Amebiasis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Leishmaniasis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Malaria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0.020833333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Ascariasis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Hookworm</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Echinococcosis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0.010416667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20" w:type="dxa"/>
            <w:shd w:val="clear" w:color="000000" w:fill="BFBFBF"/>
            <w:noWrap/>
            <w:vAlign w:val="bottom"/>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 </w:t>
            </w:r>
          </w:p>
        </w:tc>
        <w:tc>
          <w:tcPr>
            <w:tcW w:w="8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TOTAL</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96</w:t>
            </w:r>
          </w:p>
        </w:tc>
        <w:tc>
          <w:tcPr>
            <w:tcW w:w="108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80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10.0</w:t>
            </w:r>
          </w:p>
        </w:tc>
        <w:tc>
          <w:tcPr>
            <w:tcW w:w="67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r w:rsidR="004E0CBE" w:rsidRPr="005C000D" w:rsidTr="007E090D">
        <w:trPr>
          <w:trHeight w:val="300"/>
          <w:jc w:val="center"/>
        </w:trPr>
        <w:tc>
          <w:tcPr>
            <w:tcW w:w="384"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10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Nephrology</w:t>
            </w:r>
          </w:p>
        </w:tc>
        <w:tc>
          <w:tcPr>
            <w:tcW w:w="81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IgA Nephropathy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881"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7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1015"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Alport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PostStreptococcal Glomerulonephritis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0.115384615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Lupus nephritis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0.038461538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0.4</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Goodpasture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HUS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AKI</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0.115384615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RVT</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ARPKD</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Nephrotic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0.115384615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RTA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0.115384615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nDiabetes Insipidus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Bartter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0.051282051</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Gitelman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CKD</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0.115384615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UTI</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0.115384615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VUR</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0.051282051</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Nocturnal Enuresis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0.051282051</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renal calculi</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0.012820513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lastRenderedPageBreak/>
              <w:t> </w:t>
            </w:r>
          </w:p>
        </w:tc>
        <w:tc>
          <w:tcPr>
            <w:tcW w:w="10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TOTAL</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78</w:t>
            </w:r>
          </w:p>
        </w:tc>
        <w:tc>
          <w:tcPr>
            <w:tcW w:w="108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80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10.0</w:t>
            </w:r>
          </w:p>
        </w:tc>
        <w:tc>
          <w:tcPr>
            <w:tcW w:w="67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r w:rsidR="004E0CBE" w:rsidRPr="005C000D" w:rsidTr="007E090D">
        <w:trPr>
          <w:trHeight w:val="300"/>
          <w:jc w:val="center"/>
        </w:trPr>
        <w:tc>
          <w:tcPr>
            <w:tcW w:w="384"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10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Neurology</w:t>
            </w:r>
          </w:p>
        </w:tc>
        <w:tc>
          <w:tcPr>
            <w:tcW w:w="81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15</w:t>
            </w: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Epilepsy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0.166666667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2.5</w:t>
            </w:r>
          </w:p>
        </w:tc>
        <w:tc>
          <w:tcPr>
            <w:tcW w:w="67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881"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7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1015"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headache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neurocutaneous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ataxia, chorea, tremor, dystonia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cerebral palsy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0.166666667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mitochondrial encephalopathy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autoimmune encephalitis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neurodegenrative diseases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0.037037037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demyelinating disorders (ADEM, Optic neuritis, transverse myellitis, multilplie sclerosis)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stroke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menigitis/ encephalitis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0.166666667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cerebral abscess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0.074074074</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pseudotumor cerebri</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myopathy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muscular dystrophy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myasthenia gravis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spinal muscular atrophy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hereditary motor sensory neuropathy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0.018518519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Guillain Barre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6</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0.111111111</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1.7</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bell palsy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0.037037037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TOTAL</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54</w:t>
            </w:r>
          </w:p>
        </w:tc>
        <w:tc>
          <w:tcPr>
            <w:tcW w:w="108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80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15.0</w:t>
            </w:r>
          </w:p>
        </w:tc>
        <w:tc>
          <w:tcPr>
            <w:tcW w:w="67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r w:rsidR="004E0CBE" w:rsidRPr="005C000D" w:rsidTr="007E090D">
        <w:trPr>
          <w:trHeight w:val="300"/>
          <w:jc w:val="center"/>
        </w:trPr>
        <w:tc>
          <w:tcPr>
            <w:tcW w:w="384"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10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Immunology/ Rheumatology/ Bone Disease</w:t>
            </w:r>
          </w:p>
        </w:tc>
        <w:tc>
          <w:tcPr>
            <w:tcW w:w="81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SCID</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881"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7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1015"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Wiskot adrich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Chronic granulomatous disease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leucocyte adhesion defect</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hematopoietic stem cell transplant</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JIA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0.055555556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SLE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0.055555556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Juvenile dermatomyositis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Scleroderma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Sjogren disease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Amyloidosis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Sarcoidosis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Kawasaki disease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0.111111111</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HSP</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0.111111111</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1.1</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Takayasu Artetritis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DDH</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0.055555556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septic arthritis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0.055555556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osteomyelitis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0.055555556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skeletal dysplasia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osteopetrosis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osteogenesis imperfecta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rickets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0.083333333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0.8</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marfan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0.027777778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20" w:type="dxa"/>
            <w:shd w:val="clear" w:color="000000" w:fill="BFBFBF"/>
            <w:noWrap/>
            <w:vAlign w:val="bottom"/>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 </w:t>
            </w:r>
          </w:p>
        </w:tc>
        <w:tc>
          <w:tcPr>
            <w:tcW w:w="8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TOTAL</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36</w:t>
            </w:r>
          </w:p>
        </w:tc>
        <w:tc>
          <w:tcPr>
            <w:tcW w:w="108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80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10.0</w:t>
            </w:r>
          </w:p>
        </w:tc>
        <w:tc>
          <w:tcPr>
            <w:tcW w:w="67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r w:rsidR="004E0CBE" w:rsidRPr="005C000D" w:rsidTr="007E090D">
        <w:trPr>
          <w:trHeight w:val="300"/>
          <w:jc w:val="center"/>
        </w:trPr>
        <w:tc>
          <w:tcPr>
            <w:tcW w:w="384"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10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Preventive Pediatrics/ Nutrition</w:t>
            </w:r>
          </w:p>
        </w:tc>
        <w:tc>
          <w:tcPr>
            <w:tcW w:w="81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Immunization (EPI and Other vaccines)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0.06122449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881"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7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1015"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xml:space="preserve">Malntrition </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0.183673469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1.8</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Marasmus, Kwashiorkor</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0.183673469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1.8</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Vitamin deficiency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0.183673469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1.8</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iron deficiency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0.183673469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1.8</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Breastfeeding</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0.183673469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1.8</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Over weight, obesity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0.020408163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TOTAL</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49</w:t>
            </w:r>
          </w:p>
        </w:tc>
        <w:tc>
          <w:tcPr>
            <w:tcW w:w="108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80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10.0</w:t>
            </w:r>
          </w:p>
        </w:tc>
        <w:tc>
          <w:tcPr>
            <w:tcW w:w="67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r w:rsidR="004E0CBE" w:rsidRPr="005C000D" w:rsidTr="007E090D">
        <w:trPr>
          <w:trHeight w:val="300"/>
          <w:jc w:val="center"/>
        </w:trPr>
        <w:tc>
          <w:tcPr>
            <w:tcW w:w="384"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10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 xml:space="preserve">Hematology/ Oncology  </w:t>
            </w:r>
          </w:p>
        </w:tc>
        <w:tc>
          <w:tcPr>
            <w:tcW w:w="81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Iron deficiency anemia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881"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7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1015"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Megaloblastic anemia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CDA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Thallasemia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9</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0.157894737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herediatry spherocytosis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G6PD deficiency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Autoimmmune hemolytic anemia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sickle cell anemia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methemoglobinemia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apalstic anemia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fanconi anemia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hemophilia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0.070175439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0.7</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von willebrand</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0.070175439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0.7</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ITP</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4</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0.070175439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0.7</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thrombotic condition</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anticoagulant and thrombolytic therapy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DIC</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0.035087719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0.4</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neonatal thrombocytopenia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platelet function disorders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leukemia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lymphoma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neuroblastoma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nephroblastoma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sarcoma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retinoblastoma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HLH</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brain tumor</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bone malignancy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teratoma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liver Neoplasm</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pheochromocytoma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0.01754386</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TOTAL</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57</w:t>
            </w:r>
          </w:p>
        </w:tc>
        <w:tc>
          <w:tcPr>
            <w:tcW w:w="108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80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10.0</w:t>
            </w:r>
          </w:p>
        </w:tc>
        <w:tc>
          <w:tcPr>
            <w:tcW w:w="67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r w:rsidR="004E0CBE" w:rsidRPr="005C000D" w:rsidTr="007E090D">
        <w:trPr>
          <w:trHeight w:val="300"/>
          <w:jc w:val="center"/>
        </w:trPr>
        <w:tc>
          <w:tcPr>
            <w:tcW w:w="384"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10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Developmental/ Genetics/ Metabolic</w:t>
            </w:r>
          </w:p>
        </w:tc>
        <w:tc>
          <w:tcPr>
            <w:tcW w:w="81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Inhritence patterns/ pedigree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881"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7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1015"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Down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0.157894737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0.8</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Turner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prader willi Syndrome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phenylketonuria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tyrosenemia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urea cycle disorder</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adrenolucodystrophy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gaucher disease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niemann pick disease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Glycogen storage disease</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0.105263158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glactosemia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0.105263158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mucoplysaccharidosis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0.105263158</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0.5</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porphyria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0.052631579</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0.3</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TOTAL</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19</w:t>
            </w:r>
          </w:p>
        </w:tc>
        <w:tc>
          <w:tcPr>
            <w:tcW w:w="108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80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5.0</w:t>
            </w:r>
          </w:p>
        </w:tc>
        <w:tc>
          <w:tcPr>
            <w:tcW w:w="67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r w:rsidR="004E0CBE" w:rsidRPr="005C000D" w:rsidTr="007E090D">
        <w:trPr>
          <w:trHeight w:val="300"/>
          <w:jc w:val="center"/>
        </w:trPr>
        <w:tc>
          <w:tcPr>
            <w:tcW w:w="384"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10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Dermatology/ Orthopedics</w:t>
            </w:r>
          </w:p>
        </w:tc>
        <w:tc>
          <w:tcPr>
            <w:tcW w:w="81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Acrodermatits enterpathica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881"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720"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c>
          <w:tcPr>
            <w:tcW w:w="1015" w:type="dxa"/>
            <w:vMerge w:val="restart"/>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w:t>
            </w: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café au lait spots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steven Johnson syndrome/TEN</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0.083333333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0.4</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nappy rash</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seborrheic dermatitis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collodion baby</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ehler danlos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0.083333333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0.4</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8</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impetigo, cellulitis, fascitis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9</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Tinea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10</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candidiasis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11</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scabies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3</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0.125</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0.6</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12</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DDH</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0.083333333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0.4</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13</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septic arthritis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0.083333333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0.4</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14</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osteomyelitis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0.083333333</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0.4</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15</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skeletal dysplasia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16</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osteopetrosis</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vMerge/>
            <w:vAlign w:val="center"/>
            <w:hideMark/>
          </w:tcPr>
          <w:p w:rsidR="005C000D" w:rsidRPr="005C000D" w:rsidRDefault="005C000D" w:rsidP="005C000D">
            <w:pPr>
              <w:spacing w:line="240" w:lineRule="auto"/>
              <w:rPr>
                <w:rFonts w:eastAsia="Times New Roman"/>
                <w:b/>
                <w:bCs/>
                <w:sz w:val="16"/>
                <w:szCs w:val="16"/>
              </w:rPr>
            </w:pPr>
          </w:p>
        </w:tc>
        <w:tc>
          <w:tcPr>
            <w:tcW w:w="1020" w:type="dxa"/>
            <w:vMerge/>
            <w:vAlign w:val="center"/>
            <w:hideMark/>
          </w:tcPr>
          <w:p w:rsidR="005C000D" w:rsidRPr="005C000D" w:rsidRDefault="005C000D" w:rsidP="005C000D">
            <w:pPr>
              <w:spacing w:line="240" w:lineRule="auto"/>
              <w:rPr>
                <w:rFonts w:eastAsia="Times New Roman"/>
                <w:b/>
                <w:bCs/>
                <w:sz w:val="16"/>
                <w:szCs w:val="16"/>
              </w:rPr>
            </w:pPr>
          </w:p>
        </w:tc>
        <w:tc>
          <w:tcPr>
            <w:tcW w:w="810" w:type="dxa"/>
            <w:vMerge/>
            <w:vAlign w:val="center"/>
            <w:hideMark/>
          </w:tcPr>
          <w:p w:rsidR="005C000D" w:rsidRPr="005C000D" w:rsidRDefault="005C000D" w:rsidP="005C000D">
            <w:pPr>
              <w:spacing w:line="240" w:lineRule="auto"/>
              <w:rPr>
                <w:rFonts w:eastAsia="Times New Roman"/>
                <w:b/>
                <w:bCs/>
                <w:sz w:val="16"/>
                <w:szCs w:val="16"/>
              </w:rPr>
            </w:pPr>
          </w:p>
        </w:tc>
        <w:tc>
          <w:tcPr>
            <w:tcW w:w="540" w:type="dxa"/>
            <w:shd w:val="clear" w:color="auto" w:fill="auto"/>
            <w:noWrap/>
            <w:vAlign w:val="center"/>
            <w:hideMark/>
          </w:tcPr>
          <w:p w:rsidR="005C000D" w:rsidRPr="005C000D" w:rsidRDefault="005C000D" w:rsidP="005C000D">
            <w:pPr>
              <w:spacing w:line="240" w:lineRule="auto"/>
              <w:jc w:val="center"/>
              <w:rPr>
                <w:rFonts w:eastAsia="Times New Roman"/>
                <w:b/>
                <w:bCs/>
                <w:sz w:val="16"/>
                <w:szCs w:val="16"/>
              </w:rPr>
            </w:pPr>
            <w:r w:rsidRPr="005C000D">
              <w:rPr>
                <w:rFonts w:eastAsia="Times New Roman"/>
                <w:b/>
                <w:bCs/>
                <w:sz w:val="16"/>
                <w:szCs w:val="16"/>
              </w:rPr>
              <w:t>17</w:t>
            </w:r>
          </w:p>
        </w:tc>
        <w:tc>
          <w:tcPr>
            <w:tcW w:w="3420" w:type="dxa"/>
            <w:shd w:val="clear" w:color="auto" w:fill="auto"/>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osteogenesis imperfecta</w:t>
            </w:r>
          </w:p>
        </w:tc>
        <w:tc>
          <w:tcPr>
            <w:tcW w:w="72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91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53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108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0.041666667</w:t>
            </w:r>
          </w:p>
        </w:tc>
        <w:tc>
          <w:tcPr>
            <w:tcW w:w="800" w:type="dxa"/>
            <w:shd w:val="clear" w:color="auto" w:fill="auto"/>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0.2</w:t>
            </w:r>
          </w:p>
        </w:tc>
        <w:tc>
          <w:tcPr>
            <w:tcW w:w="670" w:type="dxa"/>
            <w:vMerge/>
            <w:vAlign w:val="center"/>
            <w:hideMark/>
          </w:tcPr>
          <w:p w:rsidR="005C000D" w:rsidRPr="005C000D" w:rsidRDefault="005C000D" w:rsidP="005C000D">
            <w:pPr>
              <w:spacing w:line="240" w:lineRule="auto"/>
              <w:rPr>
                <w:rFonts w:eastAsia="Times New Roman"/>
                <w:b/>
                <w:bCs/>
                <w:sz w:val="16"/>
                <w:szCs w:val="16"/>
              </w:rPr>
            </w:pPr>
          </w:p>
        </w:tc>
        <w:tc>
          <w:tcPr>
            <w:tcW w:w="881" w:type="dxa"/>
            <w:vMerge/>
            <w:vAlign w:val="center"/>
            <w:hideMark/>
          </w:tcPr>
          <w:p w:rsidR="005C000D" w:rsidRPr="005C000D" w:rsidRDefault="005C000D" w:rsidP="005C000D">
            <w:pPr>
              <w:spacing w:line="240" w:lineRule="auto"/>
              <w:rPr>
                <w:rFonts w:eastAsia="Times New Roman"/>
                <w:b/>
                <w:bCs/>
                <w:sz w:val="16"/>
                <w:szCs w:val="16"/>
              </w:rPr>
            </w:pPr>
          </w:p>
        </w:tc>
        <w:tc>
          <w:tcPr>
            <w:tcW w:w="720" w:type="dxa"/>
            <w:vMerge/>
            <w:vAlign w:val="center"/>
            <w:hideMark/>
          </w:tcPr>
          <w:p w:rsidR="005C000D" w:rsidRPr="005C000D" w:rsidRDefault="005C000D" w:rsidP="005C000D">
            <w:pPr>
              <w:spacing w:line="240" w:lineRule="auto"/>
              <w:rPr>
                <w:rFonts w:eastAsia="Times New Roman"/>
                <w:b/>
                <w:bCs/>
                <w:sz w:val="16"/>
                <w:szCs w:val="16"/>
              </w:rPr>
            </w:pPr>
          </w:p>
        </w:tc>
        <w:tc>
          <w:tcPr>
            <w:tcW w:w="1015" w:type="dxa"/>
            <w:vMerge/>
            <w:vAlign w:val="center"/>
            <w:hideMark/>
          </w:tcPr>
          <w:p w:rsidR="005C000D" w:rsidRPr="005C000D" w:rsidRDefault="005C000D" w:rsidP="005C000D">
            <w:pPr>
              <w:spacing w:line="240" w:lineRule="auto"/>
              <w:rPr>
                <w:rFonts w:eastAsia="Times New Roman"/>
                <w:b/>
                <w:bCs/>
                <w:sz w:val="16"/>
                <w:szCs w:val="16"/>
              </w:rPr>
            </w:pPr>
          </w:p>
        </w:tc>
      </w:tr>
      <w:tr w:rsidR="004E0CBE" w:rsidRPr="005C000D" w:rsidTr="007E090D">
        <w:trPr>
          <w:trHeight w:val="300"/>
          <w:jc w:val="center"/>
        </w:trPr>
        <w:tc>
          <w:tcPr>
            <w:tcW w:w="384"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4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34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TOTAL</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91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53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24</w:t>
            </w:r>
          </w:p>
        </w:tc>
        <w:tc>
          <w:tcPr>
            <w:tcW w:w="108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1</w:t>
            </w:r>
          </w:p>
        </w:tc>
        <w:tc>
          <w:tcPr>
            <w:tcW w:w="800" w:type="dxa"/>
            <w:shd w:val="clear" w:color="000000" w:fill="BFBFBF"/>
            <w:noWrap/>
            <w:vAlign w:val="bottom"/>
            <w:hideMark/>
          </w:tcPr>
          <w:p w:rsidR="005C000D" w:rsidRPr="005C000D" w:rsidRDefault="005C000D" w:rsidP="005C000D">
            <w:pPr>
              <w:spacing w:line="240" w:lineRule="auto"/>
              <w:jc w:val="right"/>
              <w:rPr>
                <w:rFonts w:eastAsia="Times New Roman"/>
                <w:b/>
                <w:bCs/>
                <w:sz w:val="16"/>
                <w:szCs w:val="16"/>
              </w:rPr>
            </w:pPr>
            <w:r w:rsidRPr="005C000D">
              <w:rPr>
                <w:rFonts w:eastAsia="Times New Roman"/>
                <w:b/>
                <w:bCs/>
                <w:sz w:val="16"/>
                <w:szCs w:val="16"/>
              </w:rPr>
              <w:t>5.0</w:t>
            </w:r>
          </w:p>
        </w:tc>
        <w:tc>
          <w:tcPr>
            <w:tcW w:w="67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881"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720"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c>
          <w:tcPr>
            <w:tcW w:w="1015" w:type="dxa"/>
            <w:shd w:val="clear" w:color="000000" w:fill="BFBFBF"/>
            <w:noWrap/>
            <w:vAlign w:val="bottom"/>
            <w:hideMark/>
          </w:tcPr>
          <w:p w:rsidR="005C000D" w:rsidRPr="005C000D" w:rsidRDefault="005C000D" w:rsidP="005C000D">
            <w:pPr>
              <w:spacing w:line="240" w:lineRule="auto"/>
              <w:rPr>
                <w:rFonts w:eastAsia="Times New Roman"/>
                <w:b/>
                <w:bCs/>
                <w:sz w:val="16"/>
                <w:szCs w:val="16"/>
              </w:rPr>
            </w:pPr>
            <w:r w:rsidRPr="005C000D">
              <w:rPr>
                <w:rFonts w:eastAsia="Times New Roman"/>
                <w:b/>
                <w:bCs/>
                <w:sz w:val="16"/>
                <w:szCs w:val="16"/>
              </w:rPr>
              <w:t> </w:t>
            </w:r>
          </w:p>
        </w:tc>
      </w:tr>
    </w:tbl>
    <w:p w:rsidR="005C000D" w:rsidRDefault="005C000D">
      <w:pPr>
        <w:spacing w:line="240" w:lineRule="auto"/>
        <w:ind w:left="-5" w:right="-15" w:hanging="10"/>
      </w:pPr>
    </w:p>
    <w:p w:rsidR="00746E79" w:rsidRDefault="009421E0">
      <w:pPr>
        <w:spacing w:line="240" w:lineRule="auto"/>
      </w:pPr>
      <w:r>
        <w:rPr>
          <w:rFonts w:ascii="Times New Roman" w:eastAsia="Times New Roman" w:hAnsi="Times New Roman" w:cs="Times New Roman"/>
          <w:sz w:val="18"/>
        </w:rPr>
        <w:t xml:space="preserve"> </w:t>
      </w:r>
    </w:p>
    <w:p w:rsidR="00746E79" w:rsidRDefault="009421E0" w:rsidP="00D61C1F">
      <w:pPr>
        <w:spacing w:after="5"/>
      </w:pPr>
      <w:r>
        <w:rPr>
          <w:rFonts w:ascii="Times New Roman" w:eastAsia="Times New Roman" w:hAnsi="Times New Roman" w:cs="Times New Roman"/>
          <w:sz w:val="18"/>
        </w:rPr>
        <w:t xml:space="preserve"> </w:t>
      </w:r>
      <w:r>
        <w:t xml:space="preserve"> </w:t>
      </w:r>
      <w:r>
        <w:tab/>
        <w:t xml:space="preserve"> </w:t>
      </w:r>
    </w:p>
    <w:p w:rsidR="00746E79" w:rsidRDefault="009421E0">
      <w:pPr>
        <w:spacing w:line="240" w:lineRule="auto"/>
        <w:rPr>
          <w:rFonts w:ascii="Times New Roman" w:eastAsia="Times New Roman" w:hAnsi="Times New Roman" w:cs="Times New Roman"/>
          <w:b/>
          <w:color w:val="365F91"/>
          <w:sz w:val="18"/>
        </w:rPr>
      </w:pPr>
      <w:r>
        <w:rPr>
          <w:rFonts w:ascii="Times New Roman" w:eastAsia="Times New Roman" w:hAnsi="Times New Roman" w:cs="Times New Roman"/>
          <w:b/>
          <w:color w:val="365F91"/>
          <w:sz w:val="18"/>
        </w:rPr>
        <w:t xml:space="preserve">PAPER II: </w:t>
      </w:r>
    </w:p>
    <w:p w:rsidR="00C85955" w:rsidRDefault="00C85955">
      <w:pPr>
        <w:spacing w:line="240" w:lineRule="auto"/>
        <w:rPr>
          <w:rFonts w:ascii="Times New Roman" w:eastAsia="Times New Roman" w:hAnsi="Times New Roman" w:cs="Times New Roman"/>
          <w:b/>
          <w:color w:val="365F91"/>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1560"/>
        <w:gridCol w:w="900"/>
        <w:gridCol w:w="450"/>
        <w:gridCol w:w="1980"/>
        <w:gridCol w:w="720"/>
        <w:gridCol w:w="990"/>
        <w:gridCol w:w="630"/>
        <w:gridCol w:w="900"/>
        <w:gridCol w:w="911"/>
        <w:gridCol w:w="756"/>
        <w:gridCol w:w="1008"/>
        <w:gridCol w:w="816"/>
        <w:gridCol w:w="1167"/>
      </w:tblGrid>
      <w:tr w:rsidR="00C85955" w:rsidRPr="00D61C1F" w:rsidTr="007E090D">
        <w:trPr>
          <w:trHeight w:val="420"/>
          <w:jc w:val="center"/>
        </w:trPr>
        <w:tc>
          <w:tcPr>
            <w:tcW w:w="13203" w:type="dxa"/>
            <w:gridSpan w:val="14"/>
            <w:shd w:val="clear" w:color="auto" w:fill="auto"/>
            <w:noWrap/>
            <w:vAlign w:val="bottom"/>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MTA Paper 2 MD Pediatrics</w:t>
            </w:r>
          </w:p>
        </w:tc>
      </w:tr>
      <w:tr w:rsidR="00C85955" w:rsidRPr="00D61C1F" w:rsidTr="007E090D">
        <w:trPr>
          <w:trHeight w:val="300"/>
          <w:jc w:val="center"/>
        </w:trPr>
        <w:tc>
          <w:tcPr>
            <w:tcW w:w="415"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56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0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45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72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9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63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0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11"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756"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008"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816"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167"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r>
      <w:tr w:rsidR="00C85955" w:rsidRPr="00D61C1F" w:rsidTr="007E090D">
        <w:trPr>
          <w:trHeight w:val="300"/>
          <w:jc w:val="center"/>
        </w:trPr>
        <w:tc>
          <w:tcPr>
            <w:tcW w:w="415"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No.</w:t>
            </w:r>
          </w:p>
        </w:tc>
        <w:tc>
          <w:tcPr>
            <w:tcW w:w="156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Presentation</w:t>
            </w:r>
          </w:p>
        </w:tc>
        <w:tc>
          <w:tcPr>
            <w:tcW w:w="90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Qu</w:t>
            </w:r>
            <w:r w:rsidR="00D61C1F">
              <w:rPr>
                <w:rFonts w:eastAsia="Times New Roman"/>
                <w:b/>
                <w:bCs/>
                <w:sz w:val="16"/>
                <w:szCs w:val="16"/>
              </w:rPr>
              <w:t>e</w:t>
            </w:r>
            <w:r w:rsidRPr="00D61C1F">
              <w:rPr>
                <w:rFonts w:eastAsia="Times New Roman"/>
                <w:b/>
                <w:bCs/>
                <w:sz w:val="16"/>
                <w:szCs w:val="16"/>
              </w:rPr>
              <w:t>stions</w:t>
            </w:r>
          </w:p>
        </w:tc>
        <w:tc>
          <w:tcPr>
            <w:tcW w:w="45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No.</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Topics</w:t>
            </w:r>
          </w:p>
        </w:tc>
        <w:tc>
          <w:tcPr>
            <w:tcW w:w="72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Impact</w:t>
            </w:r>
          </w:p>
        </w:tc>
        <w:tc>
          <w:tcPr>
            <w:tcW w:w="99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Frequency</w:t>
            </w:r>
          </w:p>
        </w:tc>
        <w:tc>
          <w:tcPr>
            <w:tcW w:w="63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I x F</w:t>
            </w:r>
          </w:p>
        </w:tc>
        <w:tc>
          <w:tcPr>
            <w:tcW w:w="90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Weight</w:t>
            </w:r>
          </w:p>
        </w:tc>
        <w:tc>
          <w:tcPr>
            <w:tcW w:w="911"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No. of Items</w:t>
            </w:r>
          </w:p>
        </w:tc>
        <w:tc>
          <w:tcPr>
            <w:tcW w:w="756"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Diagnosis</w:t>
            </w:r>
          </w:p>
        </w:tc>
        <w:tc>
          <w:tcPr>
            <w:tcW w:w="1008"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Investigations</w:t>
            </w:r>
          </w:p>
        </w:tc>
        <w:tc>
          <w:tcPr>
            <w:tcW w:w="816"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Treatment</w:t>
            </w:r>
          </w:p>
        </w:tc>
        <w:tc>
          <w:tcPr>
            <w:tcW w:w="1167"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Basic Knowledge</w:t>
            </w:r>
          </w:p>
        </w:tc>
      </w:tr>
      <w:tr w:rsidR="00C85955" w:rsidRPr="00D61C1F" w:rsidTr="007E090D">
        <w:trPr>
          <w:trHeight w:val="300"/>
          <w:jc w:val="center"/>
        </w:trPr>
        <w:tc>
          <w:tcPr>
            <w:tcW w:w="415"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56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 xml:space="preserve">Cardiology  </w:t>
            </w:r>
          </w:p>
        </w:tc>
        <w:tc>
          <w:tcPr>
            <w:tcW w:w="90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10</w:t>
            </w: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VSD</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008"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81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167"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ASD</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PDA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TOF</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TGA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0.6</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6</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Truncus arteriosus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7</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Coarctation of Aorta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8</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TAPVR</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9</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Infective endocarditis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10</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Rheumatic heart disease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0.6</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myocarditis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arrhythmias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AVSD</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14</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Aortic stenosis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15</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pulmonary stenosis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16</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ebstein anomaly</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17</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Tricuspid atresia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18</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hypoplastic left heart syndrome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19</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ALCAPA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20</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Pulmonary hypertension</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HOCM</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DCM</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0.0139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Hypertension</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0.6</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56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0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45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98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TOTAL</w:t>
            </w:r>
          </w:p>
        </w:tc>
        <w:tc>
          <w:tcPr>
            <w:tcW w:w="72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9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63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72</w:t>
            </w:r>
          </w:p>
        </w:tc>
        <w:tc>
          <w:tcPr>
            <w:tcW w:w="90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11"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10.0</w:t>
            </w:r>
          </w:p>
        </w:tc>
        <w:tc>
          <w:tcPr>
            <w:tcW w:w="75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008"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81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167"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r>
      <w:tr w:rsidR="00C85955" w:rsidRPr="00D61C1F" w:rsidTr="007E090D">
        <w:trPr>
          <w:trHeight w:val="300"/>
          <w:jc w:val="center"/>
        </w:trPr>
        <w:tc>
          <w:tcPr>
            <w:tcW w:w="415"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56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Neonatology</w:t>
            </w:r>
          </w:p>
        </w:tc>
        <w:tc>
          <w:tcPr>
            <w:tcW w:w="90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15</w:t>
            </w: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Low birth weight/ Pre-maturity/IUGR</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0.1364</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2.0</w:t>
            </w:r>
          </w:p>
        </w:tc>
        <w:tc>
          <w:tcPr>
            <w:tcW w:w="75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008"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81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167"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Cardiac problems (Duct dependant cardiac lesions, PDA)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0.0455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0.7</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bleeding disorders (HDN, DIC, Neonatal Thrombocytopenia)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0.0303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0.5</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Resspiratory problems (Respiratory distress syndrom, TTN, MAS)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0.0909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1.4</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Apnea of prematurity</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0.0152</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6</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Infections (NNS, Meningitis, TORCH)</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0.1364</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7</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NNJ (Direct,Indirect, Hemolytic disease of newborn, Kernicterus)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0.0909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1.4</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8</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Anemia in newborn</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0.0152</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9</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Birth Asphyxia/ HIE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0.1364</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10</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NEC</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0.0909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1.4</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11</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Renal Failure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0.0303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0.5</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xml:space="preserve">Congenital Malformations </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0.0152</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13</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Neonatal Resuscitation</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0.1364</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14</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Twin pregnancy</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0.0152</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15</w:t>
            </w:r>
          </w:p>
        </w:tc>
        <w:tc>
          <w:tcPr>
            <w:tcW w:w="1980" w:type="dxa"/>
            <w:shd w:val="clear" w:color="auto" w:fill="auto"/>
            <w:noWrap/>
            <w:vAlign w:val="center"/>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Endocine problems (IDM, Congeintal hypothyroidism, CAH)</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0.0152</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shd w:val="clear" w:color="000000" w:fill="BFBFBF"/>
            <w:noWrap/>
            <w:vAlign w:val="bottom"/>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 </w:t>
            </w:r>
          </w:p>
        </w:tc>
        <w:tc>
          <w:tcPr>
            <w:tcW w:w="1560" w:type="dxa"/>
            <w:shd w:val="clear" w:color="000000" w:fill="BFBFBF"/>
            <w:noWrap/>
            <w:vAlign w:val="bottom"/>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 </w:t>
            </w:r>
          </w:p>
        </w:tc>
        <w:tc>
          <w:tcPr>
            <w:tcW w:w="90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45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98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72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9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63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66</w:t>
            </w:r>
          </w:p>
        </w:tc>
        <w:tc>
          <w:tcPr>
            <w:tcW w:w="90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11" w:type="dxa"/>
            <w:shd w:val="clear" w:color="000000" w:fill="BFBFBF"/>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15.0</w:t>
            </w:r>
          </w:p>
        </w:tc>
        <w:tc>
          <w:tcPr>
            <w:tcW w:w="75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008"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81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167"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r>
      <w:tr w:rsidR="00C85955" w:rsidRPr="00D61C1F" w:rsidTr="007E090D">
        <w:trPr>
          <w:trHeight w:val="300"/>
          <w:jc w:val="center"/>
        </w:trPr>
        <w:tc>
          <w:tcPr>
            <w:tcW w:w="415"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56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Gastroenterology</w:t>
            </w:r>
          </w:p>
        </w:tc>
        <w:tc>
          <w:tcPr>
            <w:tcW w:w="90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12</w:t>
            </w: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GERD</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008"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81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167"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Pyloric stenosis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pepetic ulcer</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000000" w:fill="FFFFFF"/>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980" w:type="dxa"/>
            <w:shd w:val="clear" w:color="000000" w:fill="FFFFF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IBD</w:t>
            </w:r>
          </w:p>
        </w:tc>
        <w:tc>
          <w:tcPr>
            <w:tcW w:w="720" w:type="dxa"/>
            <w:shd w:val="clear" w:color="000000" w:fill="FFFFF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000000" w:fill="FFFFF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000000" w:fill="FFFFF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000000" w:fill="FFFFF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Coeliac disease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2.7</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6</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Acute gastroenteritis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2.7</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7</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Chronic diarhhea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8</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Pancreatitis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9</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Wilson disease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10</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Viral Hepatitis (A,B,C)</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1.2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Liver abscess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0.075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0.9</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Autoimmune hepatitis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Chronic liver disease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14</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Acute liver Failure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1.2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15</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Portal Hypertension, Varices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16</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Peritonitis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sz w:val="16"/>
                <w:szCs w:val="16"/>
              </w:rPr>
            </w:pPr>
            <w:r w:rsidRPr="00D61C1F">
              <w:rPr>
                <w:rFonts w:eastAsia="Times New Roman"/>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560" w:type="dxa"/>
            <w:shd w:val="clear" w:color="000000" w:fill="BFBFBF"/>
            <w:noWrap/>
            <w:vAlign w:val="bottom"/>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 </w:t>
            </w:r>
          </w:p>
        </w:tc>
        <w:tc>
          <w:tcPr>
            <w:tcW w:w="90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45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98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72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9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63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40</w:t>
            </w:r>
          </w:p>
        </w:tc>
        <w:tc>
          <w:tcPr>
            <w:tcW w:w="90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11"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12.0</w:t>
            </w:r>
          </w:p>
        </w:tc>
        <w:tc>
          <w:tcPr>
            <w:tcW w:w="75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008"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81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167"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r>
      <w:tr w:rsidR="00C85955" w:rsidRPr="00D61C1F" w:rsidTr="007E090D">
        <w:trPr>
          <w:trHeight w:val="300"/>
          <w:jc w:val="center"/>
        </w:trPr>
        <w:tc>
          <w:tcPr>
            <w:tcW w:w="415"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56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 xml:space="preserve">Pediatric Emergency/ Critical Care </w:t>
            </w:r>
          </w:p>
        </w:tc>
        <w:tc>
          <w:tcPr>
            <w:tcW w:w="90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15</w:t>
            </w: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BLS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0.1343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2.0</w:t>
            </w:r>
          </w:p>
        </w:tc>
        <w:tc>
          <w:tcPr>
            <w:tcW w:w="75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1008"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81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167"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PALS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0.1343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Syncope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0.0448</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0.7</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Anaphylaxis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0.0896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Drowning</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0.0448</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0.7</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6</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Shock</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0.0896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7</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Poisoning</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0.0896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8</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Respiratory failure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0.0896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9</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Acid Base Abnormalities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0.1343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10</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Oxygenation, ventilaton strategies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0.1343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electrocution</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0.0149</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560" w:type="dxa"/>
            <w:shd w:val="clear" w:color="000000" w:fill="BFBFBF"/>
            <w:noWrap/>
            <w:vAlign w:val="bottom"/>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 </w:t>
            </w:r>
          </w:p>
        </w:tc>
        <w:tc>
          <w:tcPr>
            <w:tcW w:w="90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45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98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72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9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63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67</w:t>
            </w:r>
          </w:p>
        </w:tc>
        <w:tc>
          <w:tcPr>
            <w:tcW w:w="90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11"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15.0</w:t>
            </w:r>
          </w:p>
        </w:tc>
        <w:tc>
          <w:tcPr>
            <w:tcW w:w="75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008"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81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167"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r>
      <w:tr w:rsidR="00C85955" w:rsidRPr="00D61C1F" w:rsidTr="007E090D">
        <w:trPr>
          <w:trHeight w:val="300"/>
          <w:jc w:val="center"/>
        </w:trPr>
        <w:tc>
          <w:tcPr>
            <w:tcW w:w="415"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156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Endocrinology</w:t>
            </w:r>
          </w:p>
        </w:tc>
        <w:tc>
          <w:tcPr>
            <w:tcW w:w="90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8</w:t>
            </w: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growth hormone deficiency</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008"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81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167"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diabetes inspidus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precocious puberty</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macCune albright syndrome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delayed puberty</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6</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hypothyridism</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0.0667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0.5</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7</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hyperthyroidism</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8</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hypoparathyroidism</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9</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hyperparathyroidism</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10</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CAH</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Cushing syndrome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Addison disease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DSD</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14</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hypogonadism</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0.0333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15</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diabetes Mellitus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2.4</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56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0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45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98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TOTAL</w:t>
            </w:r>
          </w:p>
        </w:tc>
        <w:tc>
          <w:tcPr>
            <w:tcW w:w="72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9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63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30</w:t>
            </w:r>
          </w:p>
        </w:tc>
        <w:tc>
          <w:tcPr>
            <w:tcW w:w="90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11"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8.0</w:t>
            </w:r>
          </w:p>
        </w:tc>
        <w:tc>
          <w:tcPr>
            <w:tcW w:w="75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008"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81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167"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r>
      <w:tr w:rsidR="00C85955" w:rsidRPr="00D61C1F" w:rsidTr="007E090D">
        <w:trPr>
          <w:trHeight w:val="300"/>
          <w:jc w:val="center"/>
        </w:trPr>
        <w:tc>
          <w:tcPr>
            <w:tcW w:w="415"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6</w:t>
            </w:r>
          </w:p>
        </w:tc>
        <w:tc>
          <w:tcPr>
            <w:tcW w:w="156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Pulmonology</w:t>
            </w:r>
          </w:p>
        </w:tc>
        <w:tc>
          <w:tcPr>
            <w:tcW w:w="90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10</w:t>
            </w: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Pneumonia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0.2045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2.0</w:t>
            </w:r>
          </w:p>
        </w:tc>
        <w:tc>
          <w:tcPr>
            <w:tcW w:w="75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008"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81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167"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Bronchiolitis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0.2045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3</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Asthma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0.2045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4</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Croup</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0.0227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Pleural effusion</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0.0227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6</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Cyctic fibrosis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0.0227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7</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Tonsillitis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0.0227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8</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emphysema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0.0227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9</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sarcoidosis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0.0227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10</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interstitial lung disease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0.0227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11</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pulmonary abscess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0.0227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12</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pulmonary embolism</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9</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0.2045</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2.0</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56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0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45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98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TOTAL</w:t>
            </w:r>
          </w:p>
        </w:tc>
        <w:tc>
          <w:tcPr>
            <w:tcW w:w="72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9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63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44</w:t>
            </w:r>
          </w:p>
        </w:tc>
        <w:tc>
          <w:tcPr>
            <w:tcW w:w="90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11"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10.0</w:t>
            </w:r>
          </w:p>
        </w:tc>
        <w:tc>
          <w:tcPr>
            <w:tcW w:w="75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008"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81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167"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r>
      <w:tr w:rsidR="00C85955" w:rsidRPr="00D61C1F" w:rsidTr="007E090D">
        <w:trPr>
          <w:trHeight w:val="300"/>
          <w:jc w:val="center"/>
        </w:trPr>
        <w:tc>
          <w:tcPr>
            <w:tcW w:w="415"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7</w:t>
            </w:r>
          </w:p>
        </w:tc>
        <w:tc>
          <w:tcPr>
            <w:tcW w:w="156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Pediatric Surgery</w:t>
            </w:r>
          </w:p>
        </w:tc>
        <w:tc>
          <w:tcPr>
            <w:tcW w:w="900"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5</w:t>
            </w: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DDH</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008"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2</w:t>
            </w:r>
          </w:p>
        </w:tc>
        <w:tc>
          <w:tcPr>
            <w:tcW w:w="816"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c>
          <w:tcPr>
            <w:tcW w:w="1167" w:type="dxa"/>
            <w:vMerge w:val="restart"/>
            <w:shd w:val="clear" w:color="auto" w:fill="auto"/>
            <w:noWrap/>
            <w:vAlign w:val="center"/>
            <w:hideMark/>
          </w:tcPr>
          <w:p w:rsidR="00C85955" w:rsidRPr="00D61C1F" w:rsidRDefault="00C85955" w:rsidP="00C85955">
            <w:pPr>
              <w:spacing w:line="240" w:lineRule="auto"/>
              <w:jc w:val="center"/>
              <w:rPr>
                <w:rFonts w:eastAsia="Times New Roman"/>
                <w:b/>
                <w:bCs/>
                <w:sz w:val="16"/>
                <w:szCs w:val="16"/>
              </w:rPr>
            </w:pPr>
            <w:r w:rsidRPr="00D61C1F">
              <w:rPr>
                <w:rFonts w:eastAsia="Times New Roman"/>
                <w:b/>
                <w:bCs/>
                <w:sz w:val="16"/>
                <w:szCs w:val="16"/>
              </w:rPr>
              <w:t>1</w:t>
            </w: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Cleft Palate</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Diaphragmatic Hernia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0.1667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0.8</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Anorectal Malformation</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0.1111</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0.6</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Tracheo-esophageal Fistula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3</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0.1667</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0.8</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Pyloric Stenosis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2</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4</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0.2222</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1.1</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Dudenal Atresia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Biliary Atresia</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Intessusception</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vMerge/>
            <w:vAlign w:val="center"/>
            <w:hideMark/>
          </w:tcPr>
          <w:p w:rsidR="00C85955" w:rsidRPr="00D61C1F" w:rsidRDefault="00C85955" w:rsidP="00C85955">
            <w:pPr>
              <w:spacing w:line="240" w:lineRule="auto"/>
              <w:rPr>
                <w:rFonts w:eastAsia="Times New Roman"/>
                <w:b/>
                <w:bCs/>
                <w:sz w:val="16"/>
                <w:szCs w:val="16"/>
              </w:rPr>
            </w:pPr>
          </w:p>
        </w:tc>
        <w:tc>
          <w:tcPr>
            <w:tcW w:w="1560" w:type="dxa"/>
            <w:vMerge/>
            <w:vAlign w:val="center"/>
            <w:hideMark/>
          </w:tcPr>
          <w:p w:rsidR="00C85955" w:rsidRPr="00D61C1F" w:rsidRDefault="00C85955" w:rsidP="00C85955">
            <w:pPr>
              <w:spacing w:line="240" w:lineRule="auto"/>
              <w:rPr>
                <w:rFonts w:eastAsia="Times New Roman"/>
                <w:b/>
                <w:bCs/>
                <w:sz w:val="16"/>
                <w:szCs w:val="16"/>
              </w:rPr>
            </w:pPr>
          </w:p>
        </w:tc>
        <w:tc>
          <w:tcPr>
            <w:tcW w:w="900" w:type="dxa"/>
            <w:vMerge/>
            <w:vAlign w:val="center"/>
            <w:hideMark/>
          </w:tcPr>
          <w:p w:rsidR="00C85955" w:rsidRPr="00D61C1F" w:rsidRDefault="00C85955" w:rsidP="00C85955">
            <w:pPr>
              <w:spacing w:line="240" w:lineRule="auto"/>
              <w:rPr>
                <w:rFonts w:eastAsia="Times New Roman"/>
                <w:b/>
                <w:bCs/>
                <w:sz w:val="16"/>
                <w:szCs w:val="16"/>
              </w:rPr>
            </w:pPr>
          </w:p>
        </w:tc>
        <w:tc>
          <w:tcPr>
            <w:tcW w:w="450" w:type="dxa"/>
            <w:shd w:val="clear" w:color="auto" w:fill="auto"/>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auto" w:fill="auto"/>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Appendicitis</w:t>
            </w:r>
          </w:p>
        </w:tc>
        <w:tc>
          <w:tcPr>
            <w:tcW w:w="72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9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63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00"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0.0556</w:t>
            </w:r>
          </w:p>
        </w:tc>
        <w:tc>
          <w:tcPr>
            <w:tcW w:w="911" w:type="dxa"/>
            <w:shd w:val="clear" w:color="auto" w:fill="auto"/>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0.3</w:t>
            </w:r>
          </w:p>
        </w:tc>
        <w:tc>
          <w:tcPr>
            <w:tcW w:w="756" w:type="dxa"/>
            <w:vMerge/>
            <w:vAlign w:val="center"/>
            <w:hideMark/>
          </w:tcPr>
          <w:p w:rsidR="00C85955" w:rsidRPr="00D61C1F" w:rsidRDefault="00C85955" w:rsidP="00C85955">
            <w:pPr>
              <w:spacing w:line="240" w:lineRule="auto"/>
              <w:rPr>
                <w:rFonts w:eastAsia="Times New Roman"/>
                <w:b/>
                <w:bCs/>
                <w:sz w:val="16"/>
                <w:szCs w:val="16"/>
              </w:rPr>
            </w:pPr>
          </w:p>
        </w:tc>
        <w:tc>
          <w:tcPr>
            <w:tcW w:w="1008" w:type="dxa"/>
            <w:vMerge/>
            <w:vAlign w:val="center"/>
            <w:hideMark/>
          </w:tcPr>
          <w:p w:rsidR="00C85955" w:rsidRPr="00D61C1F" w:rsidRDefault="00C85955" w:rsidP="00C85955">
            <w:pPr>
              <w:spacing w:line="240" w:lineRule="auto"/>
              <w:rPr>
                <w:rFonts w:eastAsia="Times New Roman"/>
                <w:b/>
                <w:bCs/>
                <w:sz w:val="16"/>
                <w:szCs w:val="16"/>
              </w:rPr>
            </w:pPr>
          </w:p>
        </w:tc>
        <w:tc>
          <w:tcPr>
            <w:tcW w:w="816" w:type="dxa"/>
            <w:vMerge/>
            <w:vAlign w:val="center"/>
            <w:hideMark/>
          </w:tcPr>
          <w:p w:rsidR="00C85955" w:rsidRPr="00D61C1F" w:rsidRDefault="00C85955" w:rsidP="00C85955">
            <w:pPr>
              <w:spacing w:line="240" w:lineRule="auto"/>
              <w:rPr>
                <w:rFonts w:eastAsia="Times New Roman"/>
                <w:b/>
                <w:bCs/>
                <w:sz w:val="16"/>
                <w:szCs w:val="16"/>
              </w:rPr>
            </w:pPr>
          </w:p>
        </w:tc>
        <w:tc>
          <w:tcPr>
            <w:tcW w:w="1167" w:type="dxa"/>
            <w:vMerge/>
            <w:vAlign w:val="center"/>
            <w:hideMark/>
          </w:tcPr>
          <w:p w:rsidR="00C85955" w:rsidRPr="00D61C1F" w:rsidRDefault="00C85955" w:rsidP="00C85955">
            <w:pPr>
              <w:spacing w:line="240" w:lineRule="auto"/>
              <w:rPr>
                <w:rFonts w:eastAsia="Times New Roman"/>
                <w:b/>
                <w:bCs/>
                <w:sz w:val="16"/>
                <w:szCs w:val="16"/>
              </w:rPr>
            </w:pPr>
          </w:p>
        </w:tc>
      </w:tr>
      <w:tr w:rsidR="00C85955" w:rsidRPr="00D61C1F" w:rsidTr="007E090D">
        <w:trPr>
          <w:trHeight w:val="300"/>
          <w:jc w:val="center"/>
        </w:trPr>
        <w:tc>
          <w:tcPr>
            <w:tcW w:w="415" w:type="dxa"/>
            <w:shd w:val="clear" w:color="000000" w:fill="BFBFBF"/>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560" w:type="dxa"/>
            <w:shd w:val="clear" w:color="000000" w:fill="BFBFBF"/>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900" w:type="dxa"/>
            <w:shd w:val="clear" w:color="000000" w:fill="BFBFBF"/>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450" w:type="dxa"/>
            <w:shd w:val="clear" w:color="000000" w:fill="BFBFBF"/>
            <w:noWrap/>
            <w:vAlign w:val="bottom"/>
            <w:hideMark/>
          </w:tcPr>
          <w:p w:rsidR="00C85955" w:rsidRPr="00D61C1F" w:rsidRDefault="00C85955" w:rsidP="00C85955">
            <w:pPr>
              <w:spacing w:line="240" w:lineRule="auto"/>
              <w:rPr>
                <w:rFonts w:eastAsia="Times New Roman"/>
                <w:sz w:val="16"/>
                <w:szCs w:val="16"/>
              </w:rPr>
            </w:pPr>
            <w:r w:rsidRPr="00D61C1F">
              <w:rPr>
                <w:rFonts w:eastAsia="Times New Roman"/>
                <w:sz w:val="16"/>
                <w:szCs w:val="16"/>
              </w:rPr>
              <w:t> </w:t>
            </w:r>
          </w:p>
        </w:tc>
        <w:tc>
          <w:tcPr>
            <w:tcW w:w="198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TOTAL</w:t>
            </w:r>
          </w:p>
        </w:tc>
        <w:tc>
          <w:tcPr>
            <w:tcW w:w="72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990"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63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18</w:t>
            </w:r>
          </w:p>
        </w:tc>
        <w:tc>
          <w:tcPr>
            <w:tcW w:w="900"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1</w:t>
            </w:r>
          </w:p>
        </w:tc>
        <w:tc>
          <w:tcPr>
            <w:tcW w:w="911" w:type="dxa"/>
            <w:shd w:val="clear" w:color="000000" w:fill="BFBFBF"/>
            <w:noWrap/>
            <w:vAlign w:val="bottom"/>
            <w:hideMark/>
          </w:tcPr>
          <w:p w:rsidR="00C85955" w:rsidRPr="00D61C1F" w:rsidRDefault="00C85955" w:rsidP="00C85955">
            <w:pPr>
              <w:spacing w:line="240" w:lineRule="auto"/>
              <w:jc w:val="right"/>
              <w:rPr>
                <w:rFonts w:eastAsia="Times New Roman"/>
                <w:b/>
                <w:bCs/>
                <w:sz w:val="16"/>
                <w:szCs w:val="16"/>
              </w:rPr>
            </w:pPr>
            <w:r w:rsidRPr="00D61C1F">
              <w:rPr>
                <w:rFonts w:eastAsia="Times New Roman"/>
                <w:b/>
                <w:bCs/>
                <w:sz w:val="16"/>
                <w:szCs w:val="16"/>
              </w:rPr>
              <w:t>5.0</w:t>
            </w:r>
          </w:p>
        </w:tc>
        <w:tc>
          <w:tcPr>
            <w:tcW w:w="75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008"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816"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c>
          <w:tcPr>
            <w:tcW w:w="1167" w:type="dxa"/>
            <w:shd w:val="clear" w:color="000000" w:fill="BFBFBF"/>
            <w:noWrap/>
            <w:vAlign w:val="bottom"/>
            <w:hideMark/>
          </w:tcPr>
          <w:p w:rsidR="00C85955" w:rsidRPr="00D61C1F" w:rsidRDefault="00C85955" w:rsidP="00C85955">
            <w:pPr>
              <w:spacing w:line="240" w:lineRule="auto"/>
              <w:rPr>
                <w:rFonts w:eastAsia="Times New Roman"/>
                <w:b/>
                <w:bCs/>
                <w:sz w:val="16"/>
                <w:szCs w:val="16"/>
              </w:rPr>
            </w:pPr>
            <w:r w:rsidRPr="00D61C1F">
              <w:rPr>
                <w:rFonts w:eastAsia="Times New Roman"/>
                <w:b/>
                <w:bCs/>
                <w:sz w:val="16"/>
                <w:szCs w:val="16"/>
              </w:rPr>
              <w:t> </w:t>
            </w:r>
          </w:p>
        </w:tc>
      </w:tr>
    </w:tbl>
    <w:p w:rsidR="00C85955" w:rsidRDefault="00C85955">
      <w:pPr>
        <w:spacing w:line="240" w:lineRule="auto"/>
        <w:rPr>
          <w:rFonts w:ascii="Times New Roman" w:eastAsia="Times New Roman" w:hAnsi="Times New Roman" w:cs="Times New Roman"/>
          <w:b/>
          <w:color w:val="365F91"/>
          <w:sz w:val="18"/>
        </w:rPr>
      </w:pPr>
    </w:p>
    <w:p w:rsidR="00C85955" w:rsidRDefault="00C85955">
      <w:pPr>
        <w:spacing w:line="240" w:lineRule="auto"/>
        <w:rPr>
          <w:rFonts w:ascii="Times New Roman" w:eastAsia="Times New Roman" w:hAnsi="Times New Roman" w:cs="Times New Roman"/>
          <w:b/>
          <w:color w:val="365F91"/>
          <w:sz w:val="18"/>
        </w:rPr>
      </w:pPr>
    </w:p>
    <w:p w:rsidR="00746E79" w:rsidRDefault="009421E0">
      <w:pPr>
        <w:spacing w:line="240" w:lineRule="auto"/>
        <w:ind w:left="6"/>
        <w:jc w:val="both"/>
      </w:pPr>
      <w:r>
        <w:rPr>
          <w:rFonts w:ascii="Times New Roman" w:eastAsia="Times New Roman" w:hAnsi="Times New Roman" w:cs="Times New Roman"/>
          <w:b/>
          <w:sz w:val="18"/>
        </w:rPr>
        <w:t xml:space="preserve"> </w:t>
      </w:r>
    </w:p>
    <w:tbl>
      <w:tblPr>
        <w:tblStyle w:val="TableGrid"/>
        <w:tblW w:w="14411"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2" w:type="dxa"/>
          <w:left w:w="281" w:type="dxa"/>
        </w:tblCellMar>
        <w:tblLook w:val="04A0" w:firstRow="1" w:lastRow="0" w:firstColumn="1" w:lastColumn="0" w:noHBand="0" w:noVBand="1"/>
      </w:tblPr>
      <w:tblGrid>
        <w:gridCol w:w="1877"/>
        <w:gridCol w:w="3224"/>
        <w:gridCol w:w="4443"/>
        <w:gridCol w:w="341"/>
        <w:gridCol w:w="687"/>
        <w:gridCol w:w="2328"/>
        <w:gridCol w:w="1511"/>
      </w:tblGrid>
      <w:tr w:rsidR="00746E79" w:rsidTr="007E090D">
        <w:trPr>
          <w:trHeight w:val="1330"/>
        </w:trPr>
        <w:tc>
          <w:tcPr>
            <w:tcW w:w="1877" w:type="dxa"/>
            <w:vMerge w:val="restart"/>
          </w:tcPr>
          <w:p w:rsidR="00746E79" w:rsidRPr="00A80E25" w:rsidRDefault="009421E0">
            <w:pPr>
              <w:spacing w:after="167" w:line="252" w:lineRule="auto"/>
            </w:pPr>
            <w:r w:rsidRPr="00A80E25">
              <w:rPr>
                <w:rFonts w:ascii="Times New Roman" w:eastAsia="Times New Roman" w:hAnsi="Times New Roman" w:cs="Times New Roman"/>
                <w:sz w:val="18"/>
              </w:rPr>
              <w:t xml:space="preserve">In-Training Assessment Year-3 (at the end of year 3) </w:t>
            </w:r>
          </w:p>
          <w:p w:rsidR="00746E79" w:rsidRPr="00A80E25" w:rsidRDefault="009421E0">
            <w:pPr>
              <w:spacing w:after="80" w:line="240" w:lineRule="auto"/>
            </w:pPr>
            <w:r w:rsidRPr="00A80E25">
              <w:rPr>
                <w:rFonts w:ascii="Times New Roman" w:eastAsia="Times New Roman" w:hAnsi="Times New Roman" w:cs="Times New Roman"/>
                <w:sz w:val="18"/>
              </w:rPr>
              <w:t xml:space="preserve"> </w:t>
            </w:r>
          </w:p>
          <w:p w:rsidR="00746E79" w:rsidRPr="00A80E25" w:rsidRDefault="009421E0">
            <w:pPr>
              <w:spacing w:after="66" w:line="240" w:lineRule="auto"/>
            </w:pPr>
            <w:r w:rsidRPr="00A80E25">
              <w:rPr>
                <w:rFonts w:ascii="Times New Roman" w:eastAsia="Times New Roman" w:hAnsi="Times New Roman" w:cs="Times New Roman"/>
                <w:sz w:val="12"/>
              </w:rPr>
              <w:t xml:space="preserve"> </w:t>
            </w:r>
          </w:p>
          <w:p w:rsidR="00746E79" w:rsidRPr="00A80E25" w:rsidRDefault="009421E0">
            <w:pPr>
              <w:spacing w:after="48" w:line="240" w:lineRule="auto"/>
            </w:pPr>
            <w:r w:rsidRPr="00A80E25">
              <w:rPr>
                <w:rFonts w:ascii="Times New Roman" w:eastAsia="Times New Roman" w:hAnsi="Times New Roman" w:cs="Times New Roman"/>
                <w:sz w:val="14"/>
              </w:rPr>
              <w:t xml:space="preserve"> </w:t>
            </w:r>
          </w:p>
          <w:p w:rsidR="00746E79" w:rsidRPr="00A80E25" w:rsidRDefault="009421E0">
            <w:pPr>
              <w:spacing w:after="48" w:line="240" w:lineRule="auto"/>
            </w:pPr>
            <w:r w:rsidRPr="00A80E25">
              <w:rPr>
                <w:rFonts w:ascii="Times New Roman" w:eastAsia="Times New Roman" w:hAnsi="Times New Roman" w:cs="Times New Roman"/>
                <w:sz w:val="14"/>
              </w:rPr>
              <w:t xml:space="preserve"> </w:t>
            </w:r>
          </w:p>
          <w:p w:rsidR="00746E79" w:rsidRPr="00A80E25" w:rsidRDefault="009421E0">
            <w:pPr>
              <w:spacing w:after="50" w:line="240" w:lineRule="auto"/>
            </w:pPr>
            <w:r w:rsidRPr="00A80E25">
              <w:rPr>
                <w:rFonts w:ascii="Times New Roman" w:eastAsia="Times New Roman" w:hAnsi="Times New Roman" w:cs="Times New Roman"/>
                <w:sz w:val="14"/>
              </w:rPr>
              <w:t xml:space="preserve"> </w:t>
            </w:r>
          </w:p>
          <w:p w:rsidR="00746E79" w:rsidRPr="00A80E25" w:rsidRDefault="009421E0">
            <w:pPr>
              <w:spacing w:after="50" w:line="240" w:lineRule="auto"/>
            </w:pPr>
            <w:r w:rsidRPr="00A80E25">
              <w:rPr>
                <w:rFonts w:ascii="Times New Roman" w:eastAsia="Times New Roman" w:hAnsi="Times New Roman" w:cs="Times New Roman"/>
                <w:sz w:val="14"/>
              </w:rPr>
              <w:t xml:space="preserve"> </w:t>
            </w:r>
          </w:p>
          <w:p w:rsidR="00746E79" w:rsidRPr="00A80E25" w:rsidRDefault="009421E0">
            <w:pPr>
              <w:spacing w:after="50" w:line="240" w:lineRule="auto"/>
            </w:pPr>
            <w:r w:rsidRPr="00A80E25">
              <w:rPr>
                <w:rFonts w:ascii="Times New Roman" w:eastAsia="Times New Roman" w:hAnsi="Times New Roman" w:cs="Times New Roman"/>
                <w:sz w:val="14"/>
              </w:rPr>
              <w:t xml:space="preserve"> </w:t>
            </w:r>
          </w:p>
          <w:p w:rsidR="00746E79" w:rsidRPr="00A80E25" w:rsidRDefault="009421E0">
            <w:pPr>
              <w:spacing w:after="51" w:line="240" w:lineRule="auto"/>
            </w:pPr>
            <w:r w:rsidRPr="00A80E25">
              <w:rPr>
                <w:rFonts w:ascii="Times New Roman" w:eastAsia="Times New Roman" w:hAnsi="Times New Roman" w:cs="Times New Roman"/>
                <w:sz w:val="14"/>
              </w:rPr>
              <w:t xml:space="preserve"> </w:t>
            </w:r>
          </w:p>
          <w:p w:rsidR="00746E79" w:rsidRPr="00A80E25" w:rsidRDefault="009421E0">
            <w:pPr>
              <w:spacing w:after="50" w:line="240" w:lineRule="auto"/>
            </w:pPr>
            <w:r w:rsidRPr="00A80E25">
              <w:rPr>
                <w:rFonts w:ascii="Times New Roman" w:eastAsia="Times New Roman" w:hAnsi="Times New Roman" w:cs="Times New Roman"/>
                <w:sz w:val="14"/>
              </w:rPr>
              <w:t xml:space="preserve"> </w:t>
            </w:r>
          </w:p>
          <w:p w:rsidR="00746E79" w:rsidRPr="00A80E25" w:rsidRDefault="009421E0">
            <w:pPr>
              <w:spacing w:after="52" w:line="240" w:lineRule="auto"/>
            </w:pPr>
            <w:r w:rsidRPr="00A80E25">
              <w:rPr>
                <w:rFonts w:ascii="Times New Roman" w:eastAsia="Times New Roman" w:hAnsi="Times New Roman" w:cs="Times New Roman"/>
                <w:sz w:val="14"/>
              </w:rPr>
              <w:t xml:space="preserve"> </w:t>
            </w:r>
          </w:p>
          <w:p w:rsidR="00746E79" w:rsidRPr="00A80E25" w:rsidRDefault="009421E0">
            <w:pPr>
              <w:spacing w:after="48" w:line="240" w:lineRule="auto"/>
            </w:pPr>
            <w:r w:rsidRPr="00A80E25">
              <w:rPr>
                <w:rFonts w:ascii="Times New Roman" w:eastAsia="Times New Roman" w:hAnsi="Times New Roman" w:cs="Times New Roman"/>
                <w:sz w:val="14"/>
              </w:rPr>
              <w:t xml:space="preserve"> </w:t>
            </w:r>
          </w:p>
          <w:p w:rsidR="00746E79" w:rsidRPr="00A80E25" w:rsidRDefault="009421E0">
            <w:pPr>
              <w:spacing w:after="50" w:line="240" w:lineRule="auto"/>
            </w:pPr>
            <w:r w:rsidRPr="00A80E25">
              <w:rPr>
                <w:rFonts w:ascii="Times New Roman" w:eastAsia="Times New Roman" w:hAnsi="Times New Roman" w:cs="Times New Roman"/>
                <w:sz w:val="14"/>
              </w:rPr>
              <w:t xml:space="preserve"> </w:t>
            </w:r>
          </w:p>
          <w:p w:rsidR="00746E79" w:rsidRPr="00A80E25" w:rsidRDefault="009421E0">
            <w:pPr>
              <w:spacing w:after="52" w:line="240" w:lineRule="auto"/>
            </w:pPr>
            <w:r w:rsidRPr="00A80E25">
              <w:rPr>
                <w:rFonts w:ascii="Times New Roman" w:eastAsia="Times New Roman" w:hAnsi="Times New Roman" w:cs="Times New Roman"/>
                <w:sz w:val="14"/>
              </w:rPr>
              <w:t xml:space="preserve"> </w:t>
            </w:r>
          </w:p>
          <w:p w:rsidR="00746E79" w:rsidRPr="00A80E25" w:rsidRDefault="009421E0">
            <w:pPr>
              <w:spacing w:after="50" w:line="240" w:lineRule="auto"/>
            </w:pPr>
            <w:r w:rsidRPr="00A80E25">
              <w:rPr>
                <w:rFonts w:ascii="Times New Roman" w:eastAsia="Times New Roman" w:hAnsi="Times New Roman" w:cs="Times New Roman"/>
                <w:sz w:val="14"/>
              </w:rPr>
              <w:t xml:space="preserve"> </w:t>
            </w:r>
          </w:p>
          <w:p w:rsidR="00746E79" w:rsidRPr="00A80E25" w:rsidRDefault="009421E0">
            <w:pPr>
              <w:spacing w:after="52" w:line="240" w:lineRule="auto"/>
            </w:pPr>
            <w:r w:rsidRPr="00A80E25">
              <w:rPr>
                <w:rFonts w:ascii="Times New Roman" w:eastAsia="Times New Roman" w:hAnsi="Times New Roman" w:cs="Times New Roman"/>
                <w:sz w:val="14"/>
              </w:rPr>
              <w:t xml:space="preserve"> </w:t>
            </w:r>
          </w:p>
          <w:p w:rsidR="00746E79" w:rsidRPr="00A80E25" w:rsidRDefault="009421E0">
            <w:pPr>
              <w:spacing w:after="48" w:line="240" w:lineRule="auto"/>
            </w:pPr>
            <w:r w:rsidRPr="00A80E25">
              <w:rPr>
                <w:rFonts w:ascii="Times New Roman" w:eastAsia="Times New Roman" w:hAnsi="Times New Roman" w:cs="Times New Roman"/>
                <w:sz w:val="14"/>
              </w:rPr>
              <w:t xml:space="preserve"> </w:t>
            </w:r>
          </w:p>
          <w:p w:rsidR="00746E79" w:rsidRPr="00A80E25" w:rsidRDefault="009421E0">
            <w:pPr>
              <w:spacing w:after="50" w:line="240" w:lineRule="auto"/>
            </w:pPr>
            <w:r w:rsidRPr="00A80E25">
              <w:rPr>
                <w:rFonts w:ascii="Times New Roman" w:eastAsia="Times New Roman" w:hAnsi="Times New Roman" w:cs="Times New Roman"/>
                <w:sz w:val="14"/>
              </w:rPr>
              <w:t xml:space="preserve"> </w:t>
            </w:r>
          </w:p>
          <w:p w:rsidR="00746E79" w:rsidRPr="00A80E25" w:rsidRDefault="009421E0">
            <w:pPr>
              <w:spacing w:after="48" w:line="240" w:lineRule="auto"/>
            </w:pPr>
            <w:r w:rsidRPr="00A80E25">
              <w:rPr>
                <w:rFonts w:ascii="Times New Roman" w:eastAsia="Times New Roman" w:hAnsi="Times New Roman" w:cs="Times New Roman"/>
                <w:sz w:val="14"/>
              </w:rPr>
              <w:t xml:space="preserve"> </w:t>
            </w:r>
          </w:p>
          <w:p w:rsidR="00746E79" w:rsidRPr="00A80E25" w:rsidRDefault="009421E0">
            <w:pPr>
              <w:spacing w:after="45" w:line="240" w:lineRule="auto"/>
            </w:pPr>
            <w:r w:rsidRPr="00A80E25">
              <w:rPr>
                <w:rFonts w:ascii="Times New Roman" w:eastAsia="Times New Roman" w:hAnsi="Times New Roman" w:cs="Times New Roman"/>
                <w:sz w:val="14"/>
              </w:rPr>
              <w:t xml:space="preserve"> </w:t>
            </w:r>
          </w:p>
          <w:p w:rsidR="00746E79" w:rsidRPr="00A80E25" w:rsidRDefault="009421E0">
            <w:pPr>
              <w:spacing w:after="48" w:line="240" w:lineRule="auto"/>
            </w:pPr>
            <w:r w:rsidRPr="00A80E25">
              <w:rPr>
                <w:rFonts w:ascii="Times New Roman" w:eastAsia="Times New Roman" w:hAnsi="Times New Roman" w:cs="Times New Roman"/>
                <w:sz w:val="14"/>
              </w:rPr>
              <w:t xml:space="preserve"> </w:t>
            </w:r>
          </w:p>
          <w:p w:rsidR="00746E79" w:rsidRPr="00A80E25" w:rsidRDefault="009421E0">
            <w:pPr>
              <w:spacing w:after="45" w:line="240" w:lineRule="auto"/>
            </w:pPr>
            <w:r w:rsidRPr="00A80E25">
              <w:rPr>
                <w:rFonts w:ascii="Times New Roman" w:eastAsia="Times New Roman" w:hAnsi="Times New Roman" w:cs="Times New Roman"/>
                <w:sz w:val="16"/>
              </w:rPr>
              <w:t xml:space="preserve"> </w:t>
            </w:r>
          </w:p>
          <w:p w:rsidR="00746E79" w:rsidRPr="00A80E25" w:rsidRDefault="009421E0">
            <w:pPr>
              <w:spacing w:after="55" w:line="240" w:lineRule="auto"/>
            </w:pPr>
            <w:r w:rsidRPr="00A80E25">
              <w:rPr>
                <w:rFonts w:ascii="Times New Roman" w:eastAsia="Times New Roman" w:hAnsi="Times New Roman" w:cs="Times New Roman"/>
                <w:sz w:val="18"/>
              </w:rPr>
              <w:t xml:space="preserve"> </w:t>
            </w:r>
          </w:p>
          <w:p w:rsidR="00746E79" w:rsidRPr="00A80E25" w:rsidRDefault="009421E0">
            <w:r w:rsidRPr="00A80E25">
              <w:rPr>
                <w:rFonts w:ascii="Times New Roman" w:eastAsia="Times New Roman" w:hAnsi="Times New Roman" w:cs="Times New Roman"/>
                <w:sz w:val="18"/>
              </w:rPr>
              <w:t xml:space="preserve"> </w:t>
            </w:r>
          </w:p>
        </w:tc>
        <w:tc>
          <w:tcPr>
            <w:tcW w:w="3224" w:type="dxa"/>
            <w:vMerge w:val="restart"/>
          </w:tcPr>
          <w:p w:rsidR="00746E79" w:rsidRPr="00A80E25" w:rsidRDefault="009421E0" w:rsidP="005F59B7">
            <w:pPr>
              <w:numPr>
                <w:ilvl w:val="0"/>
                <w:numId w:val="157"/>
              </w:numPr>
              <w:spacing w:after="55" w:line="240" w:lineRule="auto"/>
            </w:pPr>
            <w:r w:rsidRPr="00A80E25">
              <w:rPr>
                <w:rFonts w:ascii="Times New Roman" w:eastAsia="Times New Roman" w:hAnsi="Times New Roman" w:cs="Times New Roman"/>
                <w:sz w:val="18"/>
              </w:rPr>
              <w:t xml:space="preserve">Cardiology </w:t>
            </w:r>
          </w:p>
          <w:p w:rsidR="00A80E25" w:rsidRPr="00A80E25" w:rsidRDefault="009421E0" w:rsidP="005F59B7">
            <w:pPr>
              <w:numPr>
                <w:ilvl w:val="0"/>
                <w:numId w:val="157"/>
              </w:numPr>
              <w:spacing w:after="44" w:line="259" w:lineRule="auto"/>
            </w:pPr>
            <w:r w:rsidRPr="00A80E25">
              <w:rPr>
                <w:rFonts w:ascii="Times New Roman" w:eastAsia="Times New Roman" w:hAnsi="Times New Roman" w:cs="Times New Roman"/>
                <w:sz w:val="18"/>
              </w:rPr>
              <w:t xml:space="preserve">Gastroenterology </w:t>
            </w:r>
          </w:p>
          <w:p w:rsidR="00746E79" w:rsidRPr="00A80E25" w:rsidRDefault="009421E0" w:rsidP="005F59B7">
            <w:pPr>
              <w:numPr>
                <w:ilvl w:val="0"/>
                <w:numId w:val="157"/>
              </w:numPr>
              <w:spacing w:after="44" w:line="259" w:lineRule="auto"/>
            </w:pPr>
            <w:r w:rsidRPr="00A80E25">
              <w:rPr>
                <w:rFonts w:ascii="Times New Roman" w:eastAsia="Times New Roman" w:hAnsi="Times New Roman" w:cs="Times New Roman"/>
                <w:sz w:val="18"/>
              </w:rPr>
              <w:t xml:space="preserve">Respiratory medicine </w:t>
            </w:r>
          </w:p>
          <w:p w:rsidR="00746E79" w:rsidRPr="00A80E25" w:rsidRDefault="009421E0" w:rsidP="005F59B7">
            <w:pPr>
              <w:numPr>
                <w:ilvl w:val="0"/>
                <w:numId w:val="157"/>
              </w:numPr>
              <w:spacing w:after="48" w:line="240" w:lineRule="auto"/>
            </w:pPr>
            <w:r w:rsidRPr="00A80E25">
              <w:rPr>
                <w:rFonts w:ascii="Times New Roman" w:eastAsia="Times New Roman" w:hAnsi="Times New Roman" w:cs="Times New Roman"/>
                <w:sz w:val="18"/>
              </w:rPr>
              <w:t xml:space="preserve">Neurology </w:t>
            </w:r>
          </w:p>
          <w:p w:rsidR="00746E79" w:rsidRPr="00A80E25" w:rsidRDefault="009421E0" w:rsidP="005F59B7">
            <w:pPr>
              <w:numPr>
                <w:ilvl w:val="0"/>
                <w:numId w:val="157"/>
              </w:numPr>
              <w:spacing w:after="45" w:line="240" w:lineRule="auto"/>
            </w:pPr>
            <w:r w:rsidRPr="00A80E25">
              <w:rPr>
                <w:rFonts w:ascii="Times New Roman" w:eastAsia="Times New Roman" w:hAnsi="Times New Roman" w:cs="Times New Roman"/>
                <w:sz w:val="18"/>
              </w:rPr>
              <w:t xml:space="preserve">Infectious diseases </w:t>
            </w:r>
          </w:p>
          <w:p w:rsidR="00746E79" w:rsidRPr="00A80E25" w:rsidRDefault="009421E0" w:rsidP="005F59B7">
            <w:pPr>
              <w:numPr>
                <w:ilvl w:val="0"/>
                <w:numId w:val="157"/>
              </w:numPr>
              <w:spacing w:after="55" w:line="240" w:lineRule="auto"/>
            </w:pPr>
            <w:r w:rsidRPr="00A80E25">
              <w:rPr>
                <w:rFonts w:ascii="Times New Roman" w:eastAsia="Times New Roman" w:hAnsi="Times New Roman" w:cs="Times New Roman"/>
                <w:sz w:val="18"/>
              </w:rPr>
              <w:t xml:space="preserve">Nephrology </w:t>
            </w:r>
          </w:p>
          <w:p w:rsidR="00746E79" w:rsidRPr="00A80E25" w:rsidRDefault="009421E0" w:rsidP="005F59B7">
            <w:pPr>
              <w:numPr>
                <w:ilvl w:val="0"/>
                <w:numId w:val="157"/>
              </w:numPr>
              <w:spacing w:after="67" w:line="240" w:lineRule="auto"/>
            </w:pPr>
            <w:r w:rsidRPr="00A80E25">
              <w:rPr>
                <w:rFonts w:ascii="Times New Roman" w:eastAsia="Times New Roman" w:hAnsi="Times New Roman" w:cs="Times New Roman"/>
                <w:sz w:val="18"/>
              </w:rPr>
              <w:t xml:space="preserve">Dermatology </w:t>
            </w:r>
          </w:p>
          <w:p w:rsidR="00746E79" w:rsidRPr="00A80E25" w:rsidRDefault="009421E0" w:rsidP="005F59B7">
            <w:pPr>
              <w:numPr>
                <w:ilvl w:val="0"/>
                <w:numId w:val="157"/>
              </w:numPr>
              <w:spacing w:after="48" w:line="240" w:lineRule="auto"/>
            </w:pPr>
            <w:r w:rsidRPr="00A80E25">
              <w:rPr>
                <w:rFonts w:ascii="Times New Roman" w:eastAsia="Times New Roman" w:hAnsi="Times New Roman" w:cs="Times New Roman"/>
                <w:sz w:val="18"/>
              </w:rPr>
              <w:t xml:space="preserve">Critical care </w:t>
            </w:r>
          </w:p>
          <w:p w:rsidR="00746E79" w:rsidRPr="00A80E25" w:rsidRDefault="009421E0" w:rsidP="005F59B7">
            <w:pPr>
              <w:numPr>
                <w:ilvl w:val="0"/>
                <w:numId w:val="157"/>
              </w:numPr>
              <w:spacing w:after="51" w:line="240" w:lineRule="auto"/>
            </w:pPr>
            <w:r w:rsidRPr="00A80E25">
              <w:rPr>
                <w:rFonts w:ascii="Times New Roman" w:eastAsia="Times New Roman" w:hAnsi="Times New Roman" w:cs="Times New Roman"/>
                <w:sz w:val="18"/>
              </w:rPr>
              <w:t xml:space="preserve">Emergency medicine </w:t>
            </w:r>
          </w:p>
          <w:p w:rsidR="00746E79" w:rsidRPr="00A80E25" w:rsidRDefault="009421E0" w:rsidP="005F59B7">
            <w:pPr>
              <w:numPr>
                <w:ilvl w:val="0"/>
                <w:numId w:val="157"/>
              </w:numPr>
              <w:spacing w:after="53" w:line="240" w:lineRule="auto"/>
            </w:pPr>
            <w:r w:rsidRPr="00A80E25">
              <w:rPr>
                <w:rFonts w:ascii="Times New Roman" w:eastAsia="Times New Roman" w:hAnsi="Times New Roman" w:cs="Times New Roman"/>
                <w:sz w:val="18"/>
              </w:rPr>
              <w:t xml:space="preserve">Rheumatology </w:t>
            </w:r>
          </w:p>
          <w:p w:rsidR="00746E79" w:rsidRPr="00A80E25" w:rsidRDefault="009421E0" w:rsidP="005F59B7">
            <w:pPr>
              <w:numPr>
                <w:ilvl w:val="0"/>
                <w:numId w:val="157"/>
              </w:numPr>
              <w:spacing w:after="74" w:line="240" w:lineRule="auto"/>
            </w:pPr>
            <w:r w:rsidRPr="00A80E25">
              <w:rPr>
                <w:rFonts w:ascii="Times New Roman" w:eastAsia="Times New Roman" w:hAnsi="Times New Roman" w:cs="Times New Roman"/>
                <w:sz w:val="18"/>
              </w:rPr>
              <w:t xml:space="preserve">Endocrinology </w:t>
            </w:r>
          </w:p>
          <w:p w:rsidR="00746E79" w:rsidRPr="00A80E25" w:rsidRDefault="009421E0" w:rsidP="005F59B7">
            <w:pPr>
              <w:numPr>
                <w:ilvl w:val="0"/>
                <w:numId w:val="157"/>
              </w:numPr>
              <w:spacing w:after="47" w:line="240" w:lineRule="auto"/>
            </w:pPr>
            <w:r w:rsidRPr="00A80E25">
              <w:rPr>
                <w:rFonts w:ascii="Times New Roman" w:eastAsia="Times New Roman" w:hAnsi="Times New Roman" w:cs="Times New Roman"/>
                <w:sz w:val="18"/>
              </w:rPr>
              <w:t xml:space="preserve">Psychiatry </w:t>
            </w:r>
          </w:p>
          <w:p w:rsidR="00746E79" w:rsidRPr="00A80E25" w:rsidRDefault="009421E0" w:rsidP="005F59B7">
            <w:pPr>
              <w:numPr>
                <w:ilvl w:val="0"/>
                <w:numId w:val="157"/>
              </w:numPr>
            </w:pPr>
            <w:r w:rsidRPr="00A80E25">
              <w:rPr>
                <w:rFonts w:ascii="Times New Roman" w:eastAsia="Times New Roman" w:hAnsi="Times New Roman" w:cs="Times New Roman"/>
                <w:sz w:val="18"/>
              </w:rPr>
              <w:t xml:space="preserve">Hematology </w:t>
            </w:r>
          </w:p>
        </w:tc>
        <w:tc>
          <w:tcPr>
            <w:tcW w:w="4443" w:type="dxa"/>
            <w:vMerge w:val="restart"/>
          </w:tcPr>
          <w:p w:rsidR="00A80E25" w:rsidRDefault="009421E0" w:rsidP="00A80E25">
            <w:pPr>
              <w:spacing w:line="233" w:lineRule="auto"/>
              <w:ind w:right="322"/>
              <w:rPr>
                <w:rFonts w:ascii="Times New Roman" w:eastAsia="Times New Roman" w:hAnsi="Times New Roman" w:cs="Times New Roman"/>
                <w:sz w:val="18"/>
              </w:rPr>
            </w:pPr>
            <w:r w:rsidRPr="00A80E25">
              <w:rPr>
                <w:rFonts w:ascii="Times New Roman" w:eastAsia="Times New Roman" w:hAnsi="Times New Roman" w:cs="Times New Roman"/>
                <w:sz w:val="18"/>
              </w:rPr>
              <w:t>i.</w:t>
            </w:r>
            <w:r w:rsidRPr="00A80E25">
              <w:rPr>
                <w:rFonts w:ascii="Arial" w:eastAsia="Arial" w:hAnsi="Arial" w:cs="Arial"/>
                <w:sz w:val="18"/>
              </w:rPr>
              <w:t xml:space="preserve"> </w:t>
            </w:r>
            <w:r w:rsidRPr="00A80E25">
              <w:rPr>
                <w:rFonts w:ascii="Times New Roman" w:eastAsia="Times New Roman" w:hAnsi="Times New Roman" w:cs="Times New Roman"/>
                <w:sz w:val="18"/>
              </w:rPr>
              <w:t xml:space="preserve">Completion of 3rd year </w:t>
            </w:r>
            <w:r w:rsidR="00A80E25">
              <w:rPr>
                <w:rFonts w:ascii="Times New Roman" w:eastAsia="Times New Roman" w:hAnsi="Times New Roman" w:cs="Times New Roman"/>
                <w:sz w:val="18"/>
              </w:rPr>
              <w:t>t</w:t>
            </w:r>
            <w:r w:rsidRPr="00A80E25">
              <w:rPr>
                <w:rFonts w:ascii="Times New Roman" w:eastAsia="Times New Roman" w:hAnsi="Times New Roman" w:cs="Times New Roman"/>
                <w:sz w:val="18"/>
              </w:rPr>
              <w:t xml:space="preserve">raining </w:t>
            </w:r>
          </w:p>
          <w:p w:rsidR="00746E79" w:rsidRPr="00A80E25" w:rsidRDefault="009421E0" w:rsidP="00A80E25">
            <w:pPr>
              <w:spacing w:line="233" w:lineRule="auto"/>
              <w:ind w:right="142"/>
            </w:pPr>
            <w:r w:rsidRPr="00A80E25">
              <w:rPr>
                <w:rFonts w:ascii="Times New Roman" w:eastAsia="Times New Roman" w:hAnsi="Times New Roman" w:cs="Times New Roman"/>
                <w:sz w:val="18"/>
              </w:rPr>
              <w:t>ii.</w:t>
            </w:r>
            <w:r w:rsidRPr="00A80E25">
              <w:rPr>
                <w:rFonts w:ascii="Arial" w:eastAsia="Arial" w:hAnsi="Arial" w:cs="Arial"/>
                <w:sz w:val="18"/>
              </w:rPr>
              <w:t xml:space="preserve"> </w:t>
            </w:r>
            <w:r w:rsidRPr="00A80E25">
              <w:rPr>
                <w:rFonts w:ascii="Times New Roman" w:eastAsia="Times New Roman" w:hAnsi="Times New Roman" w:cs="Times New Roman"/>
                <w:sz w:val="18"/>
              </w:rPr>
              <w:t xml:space="preserve">Passed Intermediate examination </w:t>
            </w:r>
          </w:p>
          <w:p w:rsidR="00746E79" w:rsidRPr="00A80E25" w:rsidRDefault="009421E0">
            <w:pPr>
              <w:spacing w:after="18" w:line="240" w:lineRule="auto"/>
            </w:pPr>
            <w:r w:rsidRPr="00A80E25">
              <w:rPr>
                <w:rFonts w:ascii="Times New Roman" w:eastAsia="Times New Roman" w:hAnsi="Times New Roman" w:cs="Times New Roman"/>
                <w:sz w:val="18"/>
              </w:rPr>
              <w:t>iii.</w:t>
            </w:r>
            <w:r w:rsidRPr="00A80E25">
              <w:rPr>
                <w:rFonts w:ascii="Arial" w:eastAsia="Arial" w:hAnsi="Arial" w:cs="Arial"/>
                <w:sz w:val="18"/>
              </w:rPr>
              <w:t xml:space="preserve"> </w:t>
            </w:r>
            <w:r w:rsidRPr="00A80E25">
              <w:rPr>
                <w:rFonts w:ascii="Times New Roman" w:eastAsia="Times New Roman" w:hAnsi="Times New Roman" w:cs="Times New Roman"/>
                <w:sz w:val="18"/>
              </w:rPr>
              <w:t xml:space="preserve">Workshops completion </w:t>
            </w:r>
          </w:p>
          <w:p w:rsidR="00A80E25" w:rsidRPr="00A80E25" w:rsidRDefault="009421E0" w:rsidP="005F59B7">
            <w:pPr>
              <w:numPr>
                <w:ilvl w:val="0"/>
                <w:numId w:val="158"/>
              </w:numPr>
              <w:spacing w:after="34" w:line="279" w:lineRule="auto"/>
              <w:ind w:firstLine="406"/>
            </w:pPr>
            <w:r w:rsidRPr="00A80E25">
              <w:rPr>
                <w:rFonts w:ascii="Times New Roman" w:eastAsia="Times New Roman" w:hAnsi="Times New Roman" w:cs="Times New Roman"/>
                <w:sz w:val="18"/>
              </w:rPr>
              <w:t xml:space="preserve">Reference Manager (Endnote)---1 day </w:t>
            </w:r>
          </w:p>
          <w:p w:rsidR="00746E79" w:rsidRPr="00A80E25" w:rsidRDefault="009421E0" w:rsidP="00A80E25">
            <w:pPr>
              <w:spacing w:after="34" w:line="279" w:lineRule="auto"/>
            </w:pPr>
            <w:r w:rsidRPr="00A80E25">
              <w:rPr>
                <w:rFonts w:ascii="Times New Roman" w:eastAsia="Times New Roman" w:hAnsi="Times New Roman" w:cs="Times New Roman"/>
                <w:sz w:val="18"/>
              </w:rPr>
              <w:t>iv.</w:t>
            </w:r>
            <w:r w:rsidRPr="00A80E25">
              <w:rPr>
                <w:rFonts w:ascii="Arial" w:eastAsia="Arial" w:hAnsi="Arial" w:cs="Arial"/>
                <w:sz w:val="18"/>
              </w:rPr>
              <w:t xml:space="preserve"> </w:t>
            </w:r>
            <w:r w:rsidRPr="00A80E25">
              <w:rPr>
                <w:rFonts w:ascii="Times New Roman" w:eastAsia="Times New Roman" w:hAnsi="Times New Roman" w:cs="Times New Roman"/>
                <w:sz w:val="18"/>
              </w:rPr>
              <w:t xml:space="preserve">Research </w:t>
            </w:r>
          </w:p>
          <w:p w:rsidR="00746E79" w:rsidRPr="00A80E25" w:rsidRDefault="009421E0" w:rsidP="005F59B7">
            <w:pPr>
              <w:numPr>
                <w:ilvl w:val="0"/>
                <w:numId w:val="158"/>
              </w:numPr>
              <w:spacing w:after="32" w:line="240" w:lineRule="auto"/>
              <w:ind w:firstLine="406"/>
            </w:pPr>
            <w:r w:rsidRPr="00A80E25">
              <w:rPr>
                <w:rFonts w:ascii="Times New Roman" w:eastAsia="Times New Roman" w:hAnsi="Times New Roman" w:cs="Times New Roman"/>
                <w:sz w:val="18"/>
              </w:rPr>
              <w:t xml:space="preserve">data collection </w:t>
            </w:r>
          </w:p>
          <w:p w:rsidR="00746E79" w:rsidRPr="00A80E25" w:rsidRDefault="009421E0" w:rsidP="005F59B7">
            <w:pPr>
              <w:numPr>
                <w:ilvl w:val="0"/>
                <w:numId w:val="158"/>
              </w:numPr>
              <w:spacing w:after="33" w:line="240" w:lineRule="auto"/>
              <w:ind w:firstLine="406"/>
            </w:pPr>
            <w:r w:rsidRPr="00A80E25">
              <w:rPr>
                <w:rFonts w:ascii="Times New Roman" w:eastAsia="Times New Roman" w:hAnsi="Times New Roman" w:cs="Times New Roman"/>
                <w:sz w:val="18"/>
              </w:rPr>
              <w:t xml:space="preserve">data analysis &amp; interpretation </w:t>
            </w:r>
          </w:p>
          <w:p w:rsidR="00746E79" w:rsidRPr="00A80E25" w:rsidRDefault="009421E0" w:rsidP="005F59B7">
            <w:pPr>
              <w:numPr>
                <w:ilvl w:val="0"/>
                <w:numId w:val="158"/>
              </w:numPr>
              <w:spacing w:after="48" w:line="240" w:lineRule="auto"/>
              <w:ind w:firstLine="406"/>
            </w:pPr>
            <w:r w:rsidRPr="00A80E25">
              <w:rPr>
                <w:rFonts w:ascii="Times New Roman" w:eastAsia="Times New Roman" w:hAnsi="Times New Roman" w:cs="Times New Roman"/>
                <w:sz w:val="18"/>
              </w:rPr>
              <w:t xml:space="preserve">start writing thesis </w:t>
            </w:r>
          </w:p>
          <w:p w:rsidR="00A80E25" w:rsidRDefault="009421E0" w:rsidP="005F59B7">
            <w:pPr>
              <w:numPr>
                <w:ilvl w:val="0"/>
                <w:numId w:val="159"/>
              </w:numPr>
              <w:spacing w:after="77" w:line="279" w:lineRule="auto"/>
              <w:ind w:right="135" w:hanging="142"/>
            </w:pPr>
            <w:r w:rsidRPr="00A80E25">
              <w:rPr>
                <w:rFonts w:ascii="Times New Roman" w:eastAsia="Times New Roman" w:hAnsi="Times New Roman" w:cs="Times New Roman"/>
                <w:sz w:val="18"/>
              </w:rPr>
              <w:t>Publication of one article in resident research jo</w:t>
            </w:r>
            <w:r w:rsidR="00A80E25">
              <w:rPr>
                <w:rFonts w:ascii="Times New Roman" w:eastAsia="Times New Roman" w:hAnsi="Times New Roman" w:cs="Times New Roman"/>
                <w:sz w:val="18"/>
              </w:rPr>
              <w:t xml:space="preserve">urnal or statistical report of </w:t>
            </w:r>
            <w:r w:rsidRPr="00A80E25">
              <w:rPr>
                <w:rFonts w:ascii="Times New Roman" w:eastAsia="Times New Roman" w:hAnsi="Times New Roman" w:cs="Times New Roman"/>
                <w:sz w:val="18"/>
              </w:rPr>
              <w:t xml:space="preserve">1 disease(optional) </w:t>
            </w:r>
          </w:p>
          <w:p w:rsidR="00746E79" w:rsidRPr="00A80E25" w:rsidRDefault="009421E0" w:rsidP="005F59B7">
            <w:pPr>
              <w:numPr>
                <w:ilvl w:val="0"/>
                <w:numId w:val="159"/>
              </w:numPr>
              <w:spacing w:after="77" w:line="279" w:lineRule="auto"/>
              <w:ind w:right="135" w:hanging="142"/>
            </w:pPr>
            <w:r w:rsidRPr="00A80E25">
              <w:rPr>
                <w:rFonts w:ascii="Times New Roman" w:eastAsia="Times New Roman" w:hAnsi="Times New Roman" w:cs="Times New Roman"/>
                <w:sz w:val="18"/>
              </w:rPr>
              <w:t xml:space="preserve">CIS MINIMUM 75% marks minimum 75% marks certification by DME and Supervisors/s </w:t>
            </w:r>
          </w:p>
          <w:p w:rsidR="00746E79" w:rsidRPr="00A80E25" w:rsidRDefault="009421E0">
            <w:pPr>
              <w:spacing w:line="240" w:lineRule="auto"/>
            </w:pPr>
            <w:r w:rsidRPr="00A80E25">
              <w:rPr>
                <w:rFonts w:ascii="Times New Roman" w:eastAsia="Times New Roman" w:hAnsi="Times New Roman" w:cs="Times New Roman"/>
                <w:b/>
                <w:sz w:val="25"/>
              </w:rPr>
              <w:t xml:space="preserve"> </w:t>
            </w:r>
          </w:p>
          <w:p w:rsidR="00746E79" w:rsidRPr="00A80E25" w:rsidRDefault="009421E0">
            <w:pPr>
              <w:spacing w:after="176" w:line="240" w:lineRule="auto"/>
            </w:pPr>
            <w:r w:rsidRPr="00A80E25">
              <w:rPr>
                <w:rFonts w:ascii="Times New Roman" w:eastAsia="Times New Roman" w:hAnsi="Times New Roman" w:cs="Times New Roman"/>
                <w:b/>
              </w:rPr>
              <w:t xml:space="preserve">Special note: </w:t>
            </w:r>
          </w:p>
          <w:p w:rsidR="00746E79" w:rsidRPr="00A80E25" w:rsidRDefault="009421E0">
            <w:r w:rsidRPr="00A80E25">
              <w:rPr>
                <w:rFonts w:ascii="Times New Roman" w:eastAsia="Times New Roman" w:hAnsi="Times New Roman" w:cs="Times New Roman"/>
                <w:sz w:val="20"/>
              </w:rPr>
              <w:t xml:space="preserve">Students with less than 75% CIS, such cases will be referred to relevant academic review committee which will work under the umbrella of DME/ UTMC </w:t>
            </w:r>
          </w:p>
        </w:tc>
        <w:tc>
          <w:tcPr>
            <w:tcW w:w="4867" w:type="dxa"/>
            <w:gridSpan w:val="4"/>
          </w:tcPr>
          <w:p w:rsidR="00746E79" w:rsidRPr="00A80E25" w:rsidRDefault="009421E0" w:rsidP="005F59B7">
            <w:pPr>
              <w:numPr>
                <w:ilvl w:val="0"/>
                <w:numId w:val="160"/>
              </w:numPr>
              <w:spacing w:after="30" w:line="240" w:lineRule="auto"/>
              <w:ind w:hanging="235"/>
            </w:pPr>
            <w:r w:rsidRPr="00A80E25">
              <w:rPr>
                <w:rFonts w:ascii="Times New Roman" w:eastAsia="Times New Roman" w:hAnsi="Times New Roman" w:cs="Times New Roman"/>
                <w:b/>
                <w:sz w:val="18"/>
              </w:rPr>
              <w:t xml:space="preserve">Written Assessment (100 marks) </w:t>
            </w:r>
          </w:p>
          <w:p w:rsidR="00746E79" w:rsidRPr="00A80E25" w:rsidRDefault="009421E0" w:rsidP="00DE67FB">
            <w:pPr>
              <w:spacing w:after="2" w:line="240" w:lineRule="auto"/>
            </w:pPr>
            <w:r w:rsidRPr="00A80E25">
              <w:rPr>
                <w:rFonts w:ascii="Times New Roman" w:eastAsia="Times New Roman" w:hAnsi="Times New Roman" w:cs="Times New Roman"/>
                <w:sz w:val="18"/>
              </w:rPr>
              <w:t xml:space="preserve">100 MCQs -------- total marks 100 </w:t>
            </w:r>
          </w:p>
          <w:p w:rsidR="00746E79" w:rsidRPr="00A80E25" w:rsidRDefault="009421E0">
            <w:pPr>
              <w:spacing w:after="161" w:line="240" w:lineRule="auto"/>
              <w:ind w:left="677"/>
            </w:pPr>
            <w:r w:rsidRPr="00A80E25">
              <w:rPr>
                <w:rFonts w:ascii="Times New Roman" w:eastAsia="Times New Roman" w:hAnsi="Times New Roman" w:cs="Times New Roman"/>
                <w:sz w:val="18"/>
              </w:rPr>
              <w:t xml:space="preserve">(100 clinical MCQs) </w:t>
            </w:r>
          </w:p>
          <w:p w:rsidR="00746E79" w:rsidRPr="00A80E25" w:rsidRDefault="009421E0">
            <w:pPr>
              <w:spacing w:line="240" w:lineRule="auto"/>
            </w:pPr>
            <w:r w:rsidRPr="00A80E25">
              <w:rPr>
                <w:rFonts w:ascii="Times New Roman" w:eastAsia="Times New Roman" w:hAnsi="Times New Roman" w:cs="Times New Roman"/>
                <w:sz w:val="18"/>
                <w:shd w:val="clear" w:color="auto" w:fill="B09FC5"/>
              </w:rPr>
              <w:t>(</w:t>
            </w:r>
            <w:r w:rsidRPr="00A80E25">
              <w:rPr>
                <w:rFonts w:ascii="Times New Roman" w:eastAsia="Times New Roman" w:hAnsi="Times New Roman" w:cs="Times New Roman"/>
                <w:sz w:val="18"/>
              </w:rPr>
              <w:t xml:space="preserve">Pass percentage = 50%) </w:t>
            </w:r>
          </w:p>
          <w:p w:rsidR="00746E79" w:rsidRPr="00A80E25" w:rsidRDefault="009421E0" w:rsidP="00A80E25">
            <w:pPr>
              <w:ind w:left="235"/>
            </w:pPr>
            <w:r w:rsidRPr="00A80E25">
              <w:rPr>
                <w:rFonts w:ascii="Times New Roman" w:eastAsia="Times New Roman" w:hAnsi="Times New Roman" w:cs="Times New Roman"/>
                <w:b/>
                <w:i/>
                <w:sz w:val="18"/>
              </w:rPr>
              <w:t xml:space="preserve">Table of Specification </w:t>
            </w:r>
          </w:p>
        </w:tc>
      </w:tr>
      <w:tr w:rsidR="00746E79" w:rsidTr="007E090D">
        <w:trPr>
          <w:trHeight w:val="20"/>
        </w:trPr>
        <w:tc>
          <w:tcPr>
            <w:tcW w:w="0" w:type="auto"/>
            <w:vMerge/>
          </w:tcPr>
          <w:p w:rsidR="00746E79" w:rsidRDefault="00746E79" w:rsidP="00A80E25"/>
        </w:tc>
        <w:tc>
          <w:tcPr>
            <w:tcW w:w="0" w:type="auto"/>
            <w:vMerge/>
          </w:tcPr>
          <w:p w:rsidR="00746E79" w:rsidRDefault="00746E79" w:rsidP="00A80E25"/>
        </w:tc>
        <w:tc>
          <w:tcPr>
            <w:tcW w:w="0" w:type="auto"/>
            <w:vMerge/>
          </w:tcPr>
          <w:p w:rsidR="00746E79" w:rsidRDefault="00746E79" w:rsidP="00A80E25"/>
        </w:tc>
        <w:tc>
          <w:tcPr>
            <w:tcW w:w="341" w:type="dxa"/>
            <w:vMerge w:val="restart"/>
          </w:tcPr>
          <w:p w:rsidR="00746E79" w:rsidRDefault="009421E0" w:rsidP="00A80E25">
            <w:pPr>
              <w:spacing w:line="240" w:lineRule="auto"/>
            </w:pPr>
            <w:r>
              <w:rPr>
                <w:rFonts w:ascii="Times New Roman" w:eastAsia="Times New Roman" w:hAnsi="Times New Roman" w:cs="Times New Roman"/>
                <w:sz w:val="18"/>
              </w:rPr>
              <w:t xml:space="preserve"> </w:t>
            </w:r>
          </w:p>
          <w:p w:rsidR="00746E79" w:rsidRDefault="009421E0" w:rsidP="00A80E25">
            <w:r>
              <w:rPr>
                <w:rFonts w:ascii="Times New Roman" w:eastAsia="Times New Roman" w:hAnsi="Times New Roman" w:cs="Times New Roman"/>
                <w:b/>
                <w:sz w:val="18"/>
              </w:rPr>
              <w:t>-</w:t>
            </w:r>
          </w:p>
        </w:tc>
        <w:tc>
          <w:tcPr>
            <w:tcW w:w="687" w:type="dxa"/>
          </w:tcPr>
          <w:p w:rsidR="00746E79" w:rsidRDefault="009421E0" w:rsidP="00A80E25">
            <w:pPr>
              <w:spacing w:line="240" w:lineRule="auto"/>
              <w:jc w:val="center"/>
            </w:pPr>
            <w:r>
              <w:rPr>
                <w:rFonts w:ascii="Times New Roman" w:eastAsia="Times New Roman" w:hAnsi="Times New Roman" w:cs="Times New Roman"/>
                <w:b/>
                <w:i/>
                <w:sz w:val="18"/>
              </w:rPr>
              <w:t>Sr.no</w:t>
            </w:r>
          </w:p>
        </w:tc>
        <w:tc>
          <w:tcPr>
            <w:tcW w:w="2328" w:type="dxa"/>
          </w:tcPr>
          <w:p w:rsidR="00746E79" w:rsidRDefault="009421E0" w:rsidP="00A80E25">
            <w:pPr>
              <w:spacing w:line="240" w:lineRule="auto"/>
              <w:jc w:val="center"/>
            </w:pPr>
            <w:r>
              <w:rPr>
                <w:rFonts w:ascii="Times New Roman" w:eastAsia="Times New Roman" w:hAnsi="Times New Roman" w:cs="Times New Roman"/>
                <w:b/>
                <w:i/>
                <w:sz w:val="18"/>
              </w:rPr>
              <w:t>Discipline</w:t>
            </w:r>
          </w:p>
        </w:tc>
        <w:tc>
          <w:tcPr>
            <w:tcW w:w="1511" w:type="dxa"/>
          </w:tcPr>
          <w:p w:rsidR="00746E79" w:rsidRDefault="009421E0" w:rsidP="00A80E25">
            <w:pPr>
              <w:spacing w:line="240" w:lineRule="auto"/>
              <w:jc w:val="center"/>
            </w:pPr>
            <w:r>
              <w:rPr>
                <w:rFonts w:ascii="Times New Roman" w:eastAsia="Times New Roman" w:hAnsi="Times New Roman" w:cs="Times New Roman"/>
                <w:b/>
                <w:i/>
                <w:sz w:val="18"/>
              </w:rPr>
              <w:t>MCQs</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1.</w:t>
            </w:r>
          </w:p>
        </w:tc>
        <w:tc>
          <w:tcPr>
            <w:tcW w:w="2328" w:type="dxa"/>
          </w:tcPr>
          <w:p w:rsidR="00A80E25" w:rsidRPr="00A80E25" w:rsidRDefault="00A80E25" w:rsidP="00A80E25">
            <w:pPr>
              <w:spacing w:line="240" w:lineRule="auto"/>
              <w:rPr>
                <w:rFonts w:ascii="Times New Roman" w:hAnsi="Times New Roman" w:cs="Times New Roman"/>
                <w:sz w:val="16"/>
                <w:szCs w:val="16"/>
              </w:rPr>
            </w:pPr>
            <w:r w:rsidRPr="00A80E25">
              <w:rPr>
                <w:rFonts w:ascii="Times New Roman" w:hAnsi="Times New Roman" w:cs="Times New Roman"/>
                <w:sz w:val="16"/>
                <w:szCs w:val="16"/>
              </w:rPr>
              <w:t>Neonatology</w:t>
            </w:r>
          </w:p>
        </w:tc>
        <w:tc>
          <w:tcPr>
            <w:tcW w:w="1511" w:type="dxa"/>
          </w:tcPr>
          <w:p w:rsidR="00A80E25" w:rsidRPr="00A80E25" w:rsidRDefault="00A80E25" w:rsidP="00A80E25">
            <w:pPr>
              <w:pStyle w:val="TableParagraph"/>
              <w:jc w:val="center"/>
              <w:rPr>
                <w:rFonts w:ascii="Times New Roman" w:hAnsi="Times New Roman" w:cs="Times New Roman"/>
                <w:sz w:val="16"/>
                <w:szCs w:val="16"/>
              </w:rPr>
            </w:pPr>
            <w:r w:rsidRPr="00A80E25">
              <w:rPr>
                <w:rFonts w:ascii="Times New Roman" w:hAnsi="Times New Roman" w:cs="Times New Roman"/>
                <w:sz w:val="16"/>
                <w:szCs w:val="16"/>
              </w:rPr>
              <w:t>10</w:t>
            </w:r>
          </w:p>
        </w:tc>
      </w:tr>
      <w:tr w:rsidR="00A80E25" w:rsidTr="007E090D">
        <w:trPr>
          <w:trHeight w:val="73"/>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2.</w:t>
            </w:r>
          </w:p>
        </w:tc>
        <w:tc>
          <w:tcPr>
            <w:tcW w:w="2328" w:type="dxa"/>
          </w:tcPr>
          <w:p w:rsidR="00A80E25" w:rsidRPr="00A80E25" w:rsidRDefault="00A80E25" w:rsidP="00A80E25">
            <w:pPr>
              <w:spacing w:line="240" w:lineRule="auto"/>
              <w:rPr>
                <w:rFonts w:ascii="Times New Roman" w:hAnsi="Times New Roman" w:cs="Times New Roman"/>
                <w:sz w:val="16"/>
                <w:szCs w:val="16"/>
              </w:rPr>
            </w:pPr>
            <w:r w:rsidRPr="00A80E25">
              <w:rPr>
                <w:rFonts w:ascii="Times New Roman" w:hAnsi="Times New Roman" w:cs="Times New Roman"/>
                <w:sz w:val="16"/>
                <w:szCs w:val="16"/>
              </w:rPr>
              <w:t>Infectious Diseases</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10</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3.</w:t>
            </w:r>
          </w:p>
        </w:tc>
        <w:tc>
          <w:tcPr>
            <w:tcW w:w="2328" w:type="dxa"/>
          </w:tcPr>
          <w:p w:rsidR="00A80E25" w:rsidRPr="00A80E25" w:rsidRDefault="00A80E25" w:rsidP="00A80E25">
            <w:pPr>
              <w:spacing w:line="240" w:lineRule="auto"/>
              <w:rPr>
                <w:rFonts w:ascii="Times New Roman" w:hAnsi="Times New Roman" w:cs="Times New Roman"/>
                <w:sz w:val="16"/>
                <w:szCs w:val="16"/>
              </w:rPr>
            </w:pPr>
            <w:r w:rsidRPr="00A80E25">
              <w:rPr>
                <w:rFonts w:ascii="Times New Roman" w:hAnsi="Times New Roman" w:cs="Times New Roman"/>
                <w:sz w:val="16"/>
                <w:szCs w:val="16"/>
              </w:rPr>
              <w:t>Gastroenterology</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10</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4.</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 xml:space="preserve">Cardiology </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10</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5.</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 xml:space="preserve">Nephrology </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10</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6.</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 xml:space="preserve">Neurology </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10</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7.</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 xml:space="preserve">Pediatric Emergency/ Critical Care </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7</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8.</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 xml:space="preserve">Hematology/ Oncology  </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7</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left="58"/>
            </w:pPr>
            <w:r>
              <w:rPr>
                <w:rFonts w:ascii="Times New Roman" w:eastAsia="Times New Roman" w:hAnsi="Times New Roman" w:cs="Times New Roman"/>
                <w:sz w:val="18"/>
              </w:rPr>
              <w:t>9.</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Preventive Pediatrics/ Nutrition</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5</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right="46"/>
            </w:pPr>
            <w:r>
              <w:rPr>
                <w:rFonts w:ascii="Times New Roman" w:eastAsia="Times New Roman" w:hAnsi="Times New Roman" w:cs="Times New Roman"/>
                <w:sz w:val="18"/>
              </w:rPr>
              <w:t>10.</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Immunology/ Rheumatology/ Bone Disease</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5</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right="46"/>
            </w:pPr>
            <w:r>
              <w:rPr>
                <w:rFonts w:ascii="Times New Roman" w:eastAsia="Times New Roman" w:hAnsi="Times New Roman" w:cs="Times New Roman"/>
                <w:sz w:val="18"/>
              </w:rPr>
              <w:t>11.</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Endocrinology</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5</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right="46"/>
            </w:pPr>
            <w:r>
              <w:rPr>
                <w:rFonts w:ascii="Times New Roman" w:eastAsia="Times New Roman" w:hAnsi="Times New Roman" w:cs="Times New Roman"/>
                <w:sz w:val="18"/>
              </w:rPr>
              <w:t>12.</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Pulmonology</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5</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right="46"/>
            </w:pPr>
            <w:r>
              <w:rPr>
                <w:rFonts w:ascii="Times New Roman" w:eastAsia="Times New Roman" w:hAnsi="Times New Roman" w:cs="Times New Roman"/>
                <w:sz w:val="18"/>
              </w:rPr>
              <w:t>13.</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Developmental/ Genetics/ Metabolic</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3</w:t>
            </w:r>
          </w:p>
        </w:tc>
      </w:tr>
      <w:tr w:rsidR="00A80E25" w:rsidTr="007E090D">
        <w:trPr>
          <w:trHeight w:val="20"/>
        </w:trPr>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0" w:type="auto"/>
            <w:vMerge/>
          </w:tcPr>
          <w:p w:rsidR="00A80E25" w:rsidRDefault="00A80E25" w:rsidP="00A80E25"/>
        </w:tc>
        <w:tc>
          <w:tcPr>
            <w:tcW w:w="687" w:type="dxa"/>
          </w:tcPr>
          <w:p w:rsidR="00A80E25" w:rsidRDefault="00A80E25" w:rsidP="00DE67FB">
            <w:pPr>
              <w:spacing w:line="240" w:lineRule="auto"/>
              <w:ind w:right="46"/>
              <w:rPr>
                <w:rFonts w:ascii="Times New Roman" w:eastAsia="Times New Roman" w:hAnsi="Times New Roman" w:cs="Times New Roman"/>
                <w:sz w:val="18"/>
              </w:rPr>
            </w:pPr>
            <w:r>
              <w:rPr>
                <w:rFonts w:ascii="Times New Roman" w:eastAsia="Times New Roman" w:hAnsi="Times New Roman" w:cs="Times New Roman"/>
                <w:sz w:val="18"/>
              </w:rPr>
              <w:t>14</w:t>
            </w:r>
          </w:p>
        </w:tc>
        <w:tc>
          <w:tcPr>
            <w:tcW w:w="2328" w:type="dxa"/>
          </w:tcPr>
          <w:p w:rsidR="00A80E25" w:rsidRPr="00A80E25" w:rsidRDefault="00A80E25" w:rsidP="00A80E25">
            <w:pPr>
              <w:pStyle w:val="TableParagraph"/>
              <w:rPr>
                <w:rFonts w:ascii="Times New Roman" w:hAnsi="Times New Roman" w:cs="Times New Roman"/>
                <w:sz w:val="16"/>
                <w:szCs w:val="16"/>
              </w:rPr>
            </w:pPr>
            <w:r w:rsidRPr="00A80E25">
              <w:rPr>
                <w:rFonts w:ascii="Times New Roman" w:hAnsi="Times New Roman" w:cs="Times New Roman"/>
                <w:sz w:val="16"/>
                <w:szCs w:val="16"/>
              </w:rPr>
              <w:t>Dermatology/ Psychiatry</w:t>
            </w:r>
          </w:p>
        </w:tc>
        <w:tc>
          <w:tcPr>
            <w:tcW w:w="1511" w:type="dxa"/>
          </w:tcPr>
          <w:p w:rsidR="00A80E25" w:rsidRPr="00A80E25" w:rsidRDefault="00A80E25" w:rsidP="00A80E25">
            <w:pPr>
              <w:spacing w:line="240" w:lineRule="auto"/>
              <w:jc w:val="center"/>
              <w:rPr>
                <w:rFonts w:ascii="Times New Roman" w:hAnsi="Times New Roman" w:cs="Times New Roman"/>
                <w:sz w:val="16"/>
                <w:szCs w:val="16"/>
              </w:rPr>
            </w:pPr>
            <w:r w:rsidRPr="00A80E25">
              <w:rPr>
                <w:rFonts w:ascii="Times New Roman" w:hAnsi="Times New Roman" w:cs="Times New Roman"/>
                <w:sz w:val="16"/>
                <w:szCs w:val="16"/>
              </w:rPr>
              <w:t>3</w:t>
            </w:r>
          </w:p>
        </w:tc>
      </w:tr>
      <w:tr w:rsidR="00746E79" w:rsidTr="007E090D">
        <w:trPr>
          <w:trHeight w:val="1836"/>
        </w:trPr>
        <w:tc>
          <w:tcPr>
            <w:tcW w:w="0" w:type="auto"/>
            <w:vMerge/>
          </w:tcPr>
          <w:p w:rsidR="00746E79" w:rsidRDefault="00746E79"/>
        </w:tc>
        <w:tc>
          <w:tcPr>
            <w:tcW w:w="0" w:type="auto"/>
            <w:vMerge/>
          </w:tcPr>
          <w:p w:rsidR="00746E79" w:rsidRDefault="00746E79"/>
        </w:tc>
        <w:tc>
          <w:tcPr>
            <w:tcW w:w="0" w:type="auto"/>
            <w:vMerge/>
          </w:tcPr>
          <w:p w:rsidR="00746E79" w:rsidRDefault="00746E79"/>
        </w:tc>
        <w:tc>
          <w:tcPr>
            <w:tcW w:w="0" w:type="auto"/>
            <w:vMerge/>
          </w:tcPr>
          <w:p w:rsidR="00746E79" w:rsidRDefault="00746E79"/>
        </w:tc>
        <w:tc>
          <w:tcPr>
            <w:tcW w:w="4526" w:type="dxa"/>
            <w:gridSpan w:val="3"/>
          </w:tcPr>
          <w:p w:rsidR="00B702DF" w:rsidRDefault="00A80E25" w:rsidP="00B702DF">
            <w:pPr>
              <w:spacing w:after="43" w:line="237" w:lineRule="auto"/>
              <w:ind w:right="333"/>
              <w:jc w:val="both"/>
              <w:rPr>
                <w:rFonts w:ascii="Times New Roman" w:eastAsia="Times New Roman" w:hAnsi="Times New Roman" w:cs="Times New Roman"/>
                <w:sz w:val="18"/>
              </w:rPr>
            </w:pPr>
            <w:r>
              <w:rPr>
                <w:rFonts w:ascii="Times New Roman" w:eastAsia="Times New Roman" w:hAnsi="Times New Roman" w:cs="Times New Roman"/>
                <w:sz w:val="18"/>
              </w:rPr>
              <w:t>U</w:t>
            </w:r>
            <w:r w:rsidR="009421E0">
              <w:rPr>
                <w:rFonts w:ascii="Times New Roman" w:eastAsia="Times New Roman" w:hAnsi="Times New Roman" w:cs="Times New Roman"/>
                <w:sz w:val="18"/>
              </w:rPr>
              <w:t xml:space="preserve">p to 10% Questions may be from any topic </w:t>
            </w:r>
          </w:p>
          <w:p w:rsidR="00B702DF" w:rsidRDefault="00B702DF" w:rsidP="00B702DF">
            <w:pPr>
              <w:spacing w:after="43" w:line="237" w:lineRule="auto"/>
              <w:ind w:right="333"/>
              <w:jc w:val="both"/>
            </w:pPr>
            <w:r>
              <w:rPr>
                <w:rFonts w:ascii="Times New Roman" w:eastAsia="Times New Roman" w:hAnsi="Times New Roman" w:cs="Times New Roman"/>
                <w:b/>
                <w:i/>
                <w:sz w:val="20"/>
              </w:rPr>
              <w:t xml:space="preserve">Pass marks 60%. </w:t>
            </w:r>
          </w:p>
          <w:p w:rsidR="00B702DF" w:rsidRDefault="00B702DF">
            <w:pPr>
              <w:spacing w:line="240" w:lineRule="auto"/>
              <w:rPr>
                <w:rFonts w:ascii="Times New Roman" w:eastAsia="Times New Roman" w:hAnsi="Times New Roman" w:cs="Times New Roman"/>
                <w:b/>
                <w:sz w:val="18"/>
              </w:rPr>
            </w:pPr>
            <w:r>
              <w:rPr>
                <w:rFonts w:ascii="Times New Roman" w:eastAsia="Times New Roman" w:hAnsi="Times New Roman" w:cs="Times New Roman"/>
                <w:sz w:val="18"/>
              </w:rPr>
              <w:t>Each trainee will appear in clinical assessment</w:t>
            </w:r>
            <w:r>
              <w:rPr>
                <w:rFonts w:ascii="Times New Roman" w:eastAsia="Times New Roman" w:hAnsi="Times New Roman" w:cs="Times New Roman"/>
                <w:b/>
                <w:sz w:val="18"/>
              </w:rPr>
              <w:t xml:space="preserve"> </w:t>
            </w:r>
          </w:p>
          <w:p w:rsidR="00B702DF" w:rsidRPr="00B702DF" w:rsidRDefault="00A80E25" w:rsidP="00B702DF">
            <w:pPr>
              <w:spacing w:line="240" w:lineRule="auto"/>
            </w:pPr>
            <w:r>
              <w:rPr>
                <w:rFonts w:ascii="Times New Roman" w:eastAsia="Times New Roman" w:hAnsi="Times New Roman" w:cs="Times New Roman"/>
                <w:b/>
                <w:sz w:val="18"/>
              </w:rPr>
              <w:t xml:space="preserve">B. </w:t>
            </w:r>
            <w:r w:rsidR="00B702DF">
              <w:rPr>
                <w:rFonts w:ascii="Times New Roman" w:eastAsia="Times New Roman" w:hAnsi="Times New Roman" w:cs="Times New Roman"/>
                <w:b/>
                <w:sz w:val="18"/>
              </w:rPr>
              <w:t>Clinical Assessment 15 OSCE stations (15</w:t>
            </w:r>
            <w:r w:rsidR="009421E0">
              <w:rPr>
                <w:rFonts w:ascii="Times New Roman" w:eastAsia="Times New Roman" w:hAnsi="Times New Roman" w:cs="Times New Roman"/>
                <w:b/>
                <w:sz w:val="18"/>
              </w:rPr>
              <w:t xml:space="preserve">0 marks) </w:t>
            </w:r>
          </w:p>
          <w:p w:rsidR="00746E79" w:rsidRPr="00B702DF" w:rsidRDefault="00B702DF" w:rsidP="00B702DF">
            <w:pPr>
              <w:spacing w:after="69" w:line="240" w:lineRule="auto"/>
              <w:rPr>
                <w:rFonts w:ascii="Times New Roman" w:eastAsia="Times New Roman" w:hAnsi="Times New Roman" w:cs="Times New Roman"/>
                <w:b/>
                <w:sz w:val="18"/>
              </w:rPr>
            </w:pPr>
            <w:r>
              <w:rPr>
                <w:rFonts w:ascii="Times New Roman" w:eastAsia="Times New Roman" w:hAnsi="Times New Roman" w:cs="Times New Roman"/>
                <w:b/>
                <w:sz w:val="18"/>
              </w:rPr>
              <w:t xml:space="preserve">C. </w:t>
            </w:r>
            <w:r w:rsidR="009421E0" w:rsidRPr="00B702DF">
              <w:rPr>
                <w:rFonts w:ascii="Times New Roman" w:eastAsia="Times New Roman" w:hAnsi="Times New Roman" w:cs="Times New Roman"/>
                <w:b/>
                <w:sz w:val="18"/>
              </w:rPr>
              <w:t xml:space="preserve">Four short cases total </w:t>
            </w:r>
            <w:r w:rsidRPr="00B702DF">
              <w:rPr>
                <w:rFonts w:ascii="Times New Roman" w:eastAsia="Times New Roman" w:hAnsi="Times New Roman" w:cs="Times New Roman"/>
                <w:b/>
                <w:sz w:val="18"/>
              </w:rPr>
              <w:t>200</w:t>
            </w:r>
            <w:r w:rsidR="009421E0" w:rsidRPr="00B702DF">
              <w:rPr>
                <w:rFonts w:ascii="Times New Roman" w:eastAsia="Times New Roman" w:hAnsi="Times New Roman" w:cs="Times New Roman"/>
                <w:b/>
                <w:sz w:val="18"/>
              </w:rPr>
              <w:t xml:space="preserve"> marks (each of </w:t>
            </w:r>
            <w:r w:rsidRPr="00B702DF">
              <w:rPr>
                <w:rFonts w:ascii="Times New Roman" w:eastAsia="Times New Roman" w:hAnsi="Times New Roman" w:cs="Times New Roman"/>
                <w:b/>
                <w:sz w:val="18"/>
              </w:rPr>
              <w:t>50</w:t>
            </w:r>
            <w:r w:rsidR="009421E0" w:rsidRPr="00B702DF">
              <w:rPr>
                <w:rFonts w:ascii="Times New Roman" w:eastAsia="Times New Roman" w:hAnsi="Times New Roman" w:cs="Times New Roman"/>
                <w:b/>
                <w:sz w:val="18"/>
              </w:rPr>
              <w:t xml:space="preserve"> marks) </w:t>
            </w:r>
          </w:p>
          <w:p w:rsidR="00746E79" w:rsidRDefault="00B702DF" w:rsidP="00B702DF">
            <w:r>
              <w:rPr>
                <w:rFonts w:ascii="Times New Roman" w:eastAsia="Times New Roman" w:hAnsi="Times New Roman" w:cs="Times New Roman"/>
                <w:b/>
                <w:sz w:val="18"/>
              </w:rPr>
              <w:t xml:space="preserve">D. </w:t>
            </w:r>
            <w:r w:rsidR="009421E0" w:rsidRPr="00B702DF">
              <w:rPr>
                <w:rFonts w:ascii="Times New Roman" w:eastAsia="Times New Roman" w:hAnsi="Times New Roman" w:cs="Times New Roman"/>
                <w:b/>
                <w:sz w:val="18"/>
              </w:rPr>
              <w:t xml:space="preserve">One long case </w:t>
            </w:r>
            <w:r w:rsidRPr="00B702DF">
              <w:rPr>
                <w:rFonts w:ascii="Times New Roman" w:eastAsia="Times New Roman" w:hAnsi="Times New Roman" w:cs="Times New Roman"/>
                <w:b/>
                <w:sz w:val="18"/>
              </w:rPr>
              <w:t>100</w:t>
            </w:r>
            <w:r w:rsidR="009421E0">
              <w:rPr>
                <w:rFonts w:ascii="Times New Roman" w:eastAsia="Times New Roman" w:hAnsi="Times New Roman" w:cs="Times New Roman"/>
                <w:sz w:val="18"/>
              </w:rPr>
              <w:t xml:space="preserve"> marks </w:t>
            </w:r>
          </w:p>
        </w:tc>
      </w:tr>
    </w:tbl>
    <w:p w:rsidR="00746E79" w:rsidRDefault="009421E0">
      <w:pPr>
        <w:spacing w:line="240" w:lineRule="auto"/>
        <w:jc w:val="both"/>
      </w:pPr>
      <w:r>
        <w:rPr>
          <w:sz w:val="2"/>
        </w:rPr>
        <w:t xml:space="preserve"> </w:t>
      </w:r>
    </w:p>
    <w:tbl>
      <w:tblPr>
        <w:tblStyle w:val="TableGrid"/>
        <w:tblW w:w="14416"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 w:type="dxa"/>
          <w:right w:w="115" w:type="dxa"/>
        </w:tblCellMar>
        <w:tblLook w:val="04A0" w:firstRow="1" w:lastRow="0" w:firstColumn="1" w:lastColumn="0" w:noHBand="0" w:noVBand="1"/>
      </w:tblPr>
      <w:tblGrid>
        <w:gridCol w:w="1865"/>
        <w:gridCol w:w="3201"/>
        <w:gridCol w:w="4439"/>
        <w:gridCol w:w="362"/>
        <w:gridCol w:w="638"/>
        <w:gridCol w:w="3080"/>
        <w:gridCol w:w="831"/>
      </w:tblGrid>
      <w:tr w:rsidR="00746E79" w:rsidTr="00381EB4">
        <w:trPr>
          <w:trHeight w:val="2376"/>
        </w:trPr>
        <w:tc>
          <w:tcPr>
            <w:tcW w:w="1865" w:type="dxa"/>
            <w:vMerge w:val="restart"/>
          </w:tcPr>
          <w:p w:rsidR="00746E79" w:rsidRDefault="009421E0">
            <w:pPr>
              <w:ind w:left="72"/>
            </w:pPr>
            <w:r>
              <w:rPr>
                <w:rFonts w:ascii="Times New Roman" w:eastAsia="Times New Roman" w:hAnsi="Times New Roman" w:cs="Times New Roman"/>
                <w:sz w:val="18"/>
              </w:rPr>
              <w:t xml:space="preserve">Final Assessment (FTA) at the end of year 4 </w:t>
            </w:r>
          </w:p>
        </w:tc>
        <w:tc>
          <w:tcPr>
            <w:tcW w:w="3201" w:type="dxa"/>
            <w:vMerge w:val="restart"/>
          </w:tcPr>
          <w:p w:rsidR="00746E79" w:rsidRDefault="009421E0" w:rsidP="005F59B7">
            <w:pPr>
              <w:numPr>
                <w:ilvl w:val="0"/>
                <w:numId w:val="161"/>
              </w:numPr>
              <w:spacing w:after="50" w:line="240" w:lineRule="auto"/>
              <w:ind w:hanging="271"/>
            </w:pPr>
            <w:r>
              <w:rPr>
                <w:rFonts w:ascii="Times New Roman" w:eastAsia="Times New Roman" w:hAnsi="Times New Roman" w:cs="Times New Roman"/>
                <w:sz w:val="18"/>
              </w:rPr>
              <w:t xml:space="preserve">Cardiology </w:t>
            </w:r>
          </w:p>
          <w:p w:rsidR="00746E79" w:rsidRDefault="009421E0" w:rsidP="005F59B7">
            <w:pPr>
              <w:numPr>
                <w:ilvl w:val="0"/>
                <w:numId w:val="161"/>
              </w:numPr>
              <w:spacing w:after="51" w:line="240" w:lineRule="auto"/>
              <w:ind w:hanging="271"/>
            </w:pPr>
            <w:r>
              <w:rPr>
                <w:rFonts w:ascii="Times New Roman" w:eastAsia="Times New Roman" w:hAnsi="Times New Roman" w:cs="Times New Roman"/>
                <w:sz w:val="18"/>
              </w:rPr>
              <w:t xml:space="preserve">Gastroenterology </w:t>
            </w:r>
          </w:p>
          <w:p w:rsidR="00746E79" w:rsidRDefault="009421E0" w:rsidP="005F59B7">
            <w:pPr>
              <w:numPr>
                <w:ilvl w:val="0"/>
                <w:numId w:val="161"/>
              </w:numPr>
              <w:spacing w:after="50" w:line="240" w:lineRule="auto"/>
              <w:ind w:hanging="271"/>
            </w:pPr>
            <w:r>
              <w:rPr>
                <w:rFonts w:ascii="Times New Roman" w:eastAsia="Times New Roman" w:hAnsi="Times New Roman" w:cs="Times New Roman"/>
                <w:sz w:val="18"/>
              </w:rPr>
              <w:t xml:space="preserve">Respiratory medicine </w:t>
            </w:r>
          </w:p>
          <w:p w:rsidR="00746E79" w:rsidRDefault="009421E0" w:rsidP="005F59B7">
            <w:pPr>
              <w:numPr>
                <w:ilvl w:val="0"/>
                <w:numId w:val="161"/>
              </w:numPr>
              <w:spacing w:after="50" w:line="240" w:lineRule="auto"/>
              <w:ind w:hanging="271"/>
            </w:pPr>
            <w:r>
              <w:rPr>
                <w:rFonts w:ascii="Times New Roman" w:eastAsia="Times New Roman" w:hAnsi="Times New Roman" w:cs="Times New Roman"/>
                <w:sz w:val="18"/>
              </w:rPr>
              <w:t xml:space="preserve">Neurology </w:t>
            </w:r>
          </w:p>
          <w:p w:rsidR="00746E79" w:rsidRDefault="009421E0" w:rsidP="005F59B7">
            <w:pPr>
              <w:numPr>
                <w:ilvl w:val="0"/>
                <w:numId w:val="161"/>
              </w:numPr>
              <w:spacing w:after="53" w:line="240" w:lineRule="auto"/>
              <w:ind w:hanging="271"/>
            </w:pPr>
            <w:r>
              <w:rPr>
                <w:rFonts w:ascii="Times New Roman" w:eastAsia="Times New Roman" w:hAnsi="Times New Roman" w:cs="Times New Roman"/>
                <w:sz w:val="18"/>
              </w:rPr>
              <w:t xml:space="preserve">Infectious diseases </w:t>
            </w:r>
          </w:p>
          <w:p w:rsidR="00746E79" w:rsidRDefault="009421E0" w:rsidP="005F59B7">
            <w:pPr>
              <w:numPr>
                <w:ilvl w:val="0"/>
                <w:numId w:val="161"/>
              </w:numPr>
              <w:spacing w:after="50" w:line="240" w:lineRule="auto"/>
              <w:ind w:hanging="271"/>
            </w:pPr>
            <w:r>
              <w:rPr>
                <w:rFonts w:ascii="Times New Roman" w:eastAsia="Times New Roman" w:hAnsi="Times New Roman" w:cs="Times New Roman"/>
                <w:sz w:val="18"/>
              </w:rPr>
              <w:t xml:space="preserve">Nephrology </w:t>
            </w:r>
          </w:p>
          <w:p w:rsidR="00746E79" w:rsidRDefault="009421E0" w:rsidP="005F59B7">
            <w:pPr>
              <w:numPr>
                <w:ilvl w:val="0"/>
                <w:numId w:val="161"/>
              </w:numPr>
              <w:spacing w:after="52" w:line="240" w:lineRule="auto"/>
              <w:ind w:hanging="271"/>
            </w:pPr>
            <w:r>
              <w:rPr>
                <w:rFonts w:ascii="Times New Roman" w:eastAsia="Times New Roman" w:hAnsi="Times New Roman" w:cs="Times New Roman"/>
                <w:sz w:val="18"/>
              </w:rPr>
              <w:t xml:space="preserve">Dermatology </w:t>
            </w:r>
          </w:p>
          <w:p w:rsidR="00746E79" w:rsidRDefault="009421E0" w:rsidP="005F59B7">
            <w:pPr>
              <w:numPr>
                <w:ilvl w:val="0"/>
                <w:numId w:val="161"/>
              </w:numPr>
              <w:spacing w:after="50" w:line="240" w:lineRule="auto"/>
              <w:ind w:hanging="271"/>
            </w:pPr>
            <w:r>
              <w:rPr>
                <w:rFonts w:ascii="Times New Roman" w:eastAsia="Times New Roman" w:hAnsi="Times New Roman" w:cs="Times New Roman"/>
                <w:sz w:val="18"/>
              </w:rPr>
              <w:t xml:space="preserve">Critical care </w:t>
            </w:r>
          </w:p>
          <w:p w:rsidR="00746E79" w:rsidRDefault="009421E0" w:rsidP="005F59B7">
            <w:pPr>
              <w:numPr>
                <w:ilvl w:val="0"/>
                <w:numId w:val="161"/>
              </w:numPr>
              <w:spacing w:after="53" w:line="240" w:lineRule="auto"/>
              <w:ind w:hanging="271"/>
            </w:pPr>
            <w:r>
              <w:rPr>
                <w:rFonts w:ascii="Times New Roman" w:eastAsia="Times New Roman" w:hAnsi="Times New Roman" w:cs="Times New Roman"/>
                <w:sz w:val="18"/>
              </w:rPr>
              <w:t xml:space="preserve">Emergency medicine </w:t>
            </w:r>
          </w:p>
          <w:p w:rsidR="00746E79" w:rsidRDefault="009421E0" w:rsidP="005F59B7">
            <w:pPr>
              <w:numPr>
                <w:ilvl w:val="0"/>
                <w:numId w:val="161"/>
              </w:numPr>
              <w:spacing w:after="51" w:line="240" w:lineRule="auto"/>
              <w:ind w:hanging="271"/>
            </w:pPr>
            <w:r>
              <w:rPr>
                <w:rFonts w:ascii="Times New Roman" w:eastAsia="Times New Roman" w:hAnsi="Times New Roman" w:cs="Times New Roman"/>
                <w:sz w:val="18"/>
              </w:rPr>
              <w:t xml:space="preserve">Rheumatology </w:t>
            </w:r>
          </w:p>
          <w:p w:rsidR="00746E79" w:rsidRDefault="009421E0" w:rsidP="005F59B7">
            <w:pPr>
              <w:numPr>
                <w:ilvl w:val="0"/>
                <w:numId w:val="161"/>
              </w:numPr>
              <w:spacing w:after="45" w:line="240" w:lineRule="auto"/>
              <w:ind w:hanging="271"/>
            </w:pPr>
            <w:r>
              <w:rPr>
                <w:rFonts w:ascii="Times New Roman" w:eastAsia="Times New Roman" w:hAnsi="Times New Roman" w:cs="Times New Roman"/>
                <w:sz w:val="18"/>
              </w:rPr>
              <w:t xml:space="preserve">Endocrinology </w:t>
            </w:r>
          </w:p>
          <w:p w:rsidR="00746E79" w:rsidRDefault="009421E0" w:rsidP="005F59B7">
            <w:pPr>
              <w:numPr>
                <w:ilvl w:val="0"/>
                <w:numId w:val="161"/>
              </w:numPr>
              <w:spacing w:after="47" w:line="240" w:lineRule="auto"/>
              <w:ind w:hanging="271"/>
            </w:pPr>
            <w:r>
              <w:rPr>
                <w:rFonts w:ascii="Times New Roman" w:eastAsia="Times New Roman" w:hAnsi="Times New Roman" w:cs="Times New Roman"/>
                <w:sz w:val="18"/>
              </w:rPr>
              <w:t xml:space="preserve">Hematology </w:t>
            </w:r>
          </w:p>
          <w:p w:rsidR="00746E79" w:rsidRDefault="009421E0" w:rsidP="005F59B7">
            <w:pPr>
              <w:numPr>
                <w:ilvl w:val="0"/>
                <w:numId w:val="161"/>
              </w:numPr>
              <w:ind w:hanging="271"/>
            </w:pPr>
            <w:r>
              <w:rPr>
                <w:rFonts w:ascii="Times New Roman" w:eastAsia="Times New Roman" w:hAnsi="Times New Roman" w:cs="Times New Roman"/>
                <w:sz w:val="18"/>
              </w:rPr>
              <w:t xml:space="preserve">Psychiatry </w:t>
            </w:r>
          </w:p>
        </w:tc>
        <w:tc>
          <w:tcPr>
            <w:tcW w:w="4439" w:type="dxa"/>
            <w:vMerge w:val="restart"/>
          </w:tcPr>
          <w:p w:rsidR="00B702DF" w:rsidRDefault="009421E0">
            <w:pPr>
              <w:spacing w:after="60" w:line="232" w:lineRule="auto"/>
              <w:ind w:left="209" w:right="1106"/>
              <w:rPr>
                <w:rFonts w:ascii="Times New Roman" w:eastAsia="Times New Roman" w:hAnsi="Times New Roman" w:cs="Times New Roman"/>
                <w:sz w:val="18"/>
              </w:rPr>
            </w:pPr>
            <w:r>
              <w:rPr>
                <w:rFonts w:ascii="Times New Roman" w:eastAsia="Times New Roman" w:hAnsi="Times New Roman" w:cs="Times New Roman"/>
                <w:sz w:val="18"/>
              </w:rPr>
              <w:t>i-</w:t>
            </w:r>
            <w:r>
              <w:rPr>
                <w:rFonts w:ascii="Arial" w:eastAsia="Arial" w:hAnsi="Arial" w:cs="Arial"/>
                <w:sz w:val="18"/>
              </w:rPr>
              <w:t xml:space="preserve"> </w:t>
            </w:r>
            <w:r>
              <w:rPr>
                <w:rFonts w:ascii="Times New Roman" w:eastAsia="Times New Roman" w:hAnsi="Times New Roman" w:cs="Times New Roman"/>
                <w:sz w:val="18"/>
              </w:rPr>
              <w:t>Completion of 4</w:t>
            </w:r>
            <w:r>
              <w:rPr>
                <w:rFonts w:ascii="Times New Roman" w:eastAsia="Times New Roman" w:hAnsi="Times New Roman" w:cs="Times New Roman"/>
                <w:sz w:val="18"/>
                <w:vertAlign w:val="superscript"/>
              </w:rPr>
              <w:t>th</w:t>
            </w:r>
            <w:r>
              <w:rPr>
                <w:rFonts w:ascii="Times New Roman" w:eastAsia="Times New Roman" w:hAnsi="Times New Roman" w:cs="Times New Roman"/>
                <w:sz w:val="18"/>
              </w:rPr>
              <w:t xml:space="preserve"> year training</w:t>
            </w:r>
          </w:p>
          <w:p w:rsidR="00B702DF" w:rsidRDefault="009421E0">
            <w:pPr>
              <w:spacing w:after="60" w:line="232" w:lineRule="auto"/>
              <w:ind w:left="209" w:right="1106"/>
              <w:rPr>
                <w:rFonts w:ascii="Times New Roman" w:eastAsia="Times New Roman" w:hAnsi="Times New Roman" w:cs="Times New Roman"/>
                <w:sz w:val="18"/>
              </w:rPr>
            </w:pPr>
            <w:r>
              <w:t>ii-</w:t>
            </w:r>
            <w:r>
              <w:rPr>
                <w:rFonts w:ascii="Times New Roman" w:eastAsia="Times New Roman" w:hAnsi="Times New Roman" w:cs="Times New Roman"/>
                <w:sz w:val="18"/>
              </w:rPr>
              <w:t>Passed 3</w:t>
            </w:r>
            <w:r>
              <w:rPr>
                <w:rFonts w:ascii="Times New Roman" w:eastAsia="Times New Roman" w:hAnsi="Times New Roman" w:cs="Times New Roman"/>
                <w:sz w:val="18"/>
                <w:vertAlign w:val="superscript"/>
              </w:rPr>
              <w:t>rd</w:t>
            </w:r>
            <w:r>
              <w:rPr>
                <w:rFonts w:ascii="Times New Roman" w:eastAsia="Times New Roman" w:hAnsi="Times New Roman" w:cs="Times New Roman"/>
                <w:sz w:val="18"/>
              </w:rPr>
              <w:t xml:space="preserve"> year examination </w:t>
            </w:r>
          </w:p>
          <w:p w:rsidR="00746E79" w:rsidRDefault="009421E0">
            <w:pPr>
              <w:spacing w:after="60" w:line="232" w:lineRule="auto"/>
              <w:ind w:left="209" w:right="1106"/>
            </w:pPr>
            <w:r>
              <w:rPr>
                <w:rFonts w:ascii="Times New Roman" w:eastAsia="Times New Roman" w:hAnsi="Times New Roman" w:cs="Times New Roman"/>
                <w:sz w:val="18"/>
              </w:rPr>
              <w:t xml:space="preserve">iii-Research/Thesis </w:t>
            </w:r>
          </w:p>
          <w:p w:rsidR="00746E79" w:rsidRDefault="009421E0" w:rsidP="005F59B7">
            <w:pPr>
              <w:numPr>
                <w:ilvl w:val="0"/>
                <w:numId w:val="162"/>
              </w:numPr>
              <w:spacing w:after="32" w:line="216" w:lineRule="auto"/>
              <w:ind w:left="928" w:hanging="362"/>
            </w:pPr>
            <w:r>
              <w:rPr>
                <w:rFonts w:ascii="Times New Roman" w:eastAsia="Times New Roman" w:hAnsi="Times New Roman" w:cs="Times New Roman"/>
                <w:sz w:val="18"/>
              </w:rPr>
              <w:t xml:space="preserve">Completion &amp; submission of Thesis 6 months before completion of training </w:t>
            </w:r>
          </w:p>
          <w:p w:rsidR="00746E79" w:rsidRDefault="009421E0" w:rsidP="005F59B7">
            <w:pPr>
              <w:numPr>
                <w:ilvl w:val="0"/>
                <w:numId w:val="162"/>
              </w:numPr>
              <w:spacing w:after="61" w:line="240" w:lineRule="auto"/>
              <w:ind w:left="928" w:hanging="362"/>
            </w:pPr>
            <w:r>
              <w:rPr>
                <w:rFonts w:ascii="Times New Roman" w:eastAsia="Times New Roman" w:hAnsi="Times New Roman" w:cs="Times New Roman"/>
                <w:sz w:val="18"/>
              </w:rPr>
              <w:t xml:space="preserve">Defense &amp; Approval of Thesis in BASR </w:t>
            </w:r>
          </w:p>
          <w:p w:rsidR="00B702DF" w:rsidRPr="00B702DF" w:rsidRDefault="009421E0" w:rsidP="005F59B7">
            <w:pPr>
              <w:numPr>
                <w:ilvl w:val="0"/>
                <w:numId w:val="162"/>
              </w:numPr>
              <w:spacing w:after="3" w:line="268" w:lineRule="auto"/>
              <w:ind w:left="928" w:hanging="362"/>
            </w:pPr>
            <w:r>
              <w:rPr>
                <w:rFonts w:ascii="Times New Roman" w:eastAsia="Times New Roman" w:hAnsi="Times New Roman" w:cs="Times New Roman"/>
                <w:sz w:val="18"/>
              </w:rPr>
              <w:t>Certificate will be issued by UTMC</w:t>
            </w:r>
          </w:p>
          <w:p w:rsidR="00746E79" w:rsidRDefault="00B702DF" w:rsidP="00B702DF">
            <w:pPr>
              <w:spacing w:after="3" w:line="268" w:lineRule="auto"/>
            </w:pPr>
            <w:r>
              <w:rPr>
                <w:rFonts w:ascii="Times New Roman" w:eastAsia="Times New Roman" w:hAnsi="Times New Roman" w:cs="Times New Roman"/>
                <w:sz w:val="18"/>
              </w:rPr>
              <w:t xml:space="preserve">   </w:t>
            </w:r>
            <w:r w:rsidR="009421E0">
              <w:rPr>
                <w:rFonts w:ascii="Times New Roman" w:eastAsia="Times New Roman" w:hAnsi="Times New Roman" w:cs="Times New Roman"/>
                <w:sz w:val="18"/>
              </w:rPr>
              <w:t xml:space="preserve">iv- Rotations </w:t>
            </w:r>
          </w:p>
          <w:p w:rsidR="00163216" w:rsidRPr="00163216" w:rsidRDefault="00163216" w:rsidP="00163216">
            <w:pPr>
              <w:spacing w:after="37" w:line="240" w:lineRule="auto"/>
              <w:ind w:left="209"/>
              <w:rPr>
                <w:rFonts w:ascii="Times New Roman" w:eastAsia="Times New Roman" w:hAnsi="Times New Roman" w:cs="Times New Roman"/>
                <w:sz w:val="18"/>
              </w:rPr>
            </w:pPr>
            <w:r w:rsidRPr="00163216">
              <w:rPr>
                <w:rFonts w:ascii="Times New Roman" w:eastAsia="Times New Roman" w:hAnsi="Times New Roman" w:cs="Times New Roman"/>
                <w:sz w:val="18"/>
              </w:rPr>
              <w:t>03 External Rotations (2 months each) in any of following:-</w:t>
            </w:r>
          </w:p>
          <w:p w:rsidR="00163216" w:rsidRPr="00163216" w:rsidRDefault="00163216" w:rsidP="005F59B7">
            <w:pPr>
              <w:pStyle w:val="ListParagraph"/>
              <w:numPr>
                <w:ilvl w:val="0"/>
                <w:numId w:val="175"/>
              </w:numPr>
              <w:spacing w:after="37" w:line="240" w:lineRule="auto"/>
              <w:rPr>
                <w:rFonts w:ascii="Times New Roman" w:eastAsia="Times New Roman" w:hAnsi="Times New Roman" w:cs="Times New Roman"/>
                <w:sz w:val="18"/>
              </w:rPr>
            </w:pPr>
            <w:r w:rsidRPr="00163216">
              <w:rPr>
                <w:rFonts w:ascii="Times New Roman" w:eastAsia="Times New Roman" w:hAnsi="Times New Roman" w:cs="Times New Roman"/>
                <w:sz w:val="18"/>
              </w:rPr>
              <w:t xml:space="preserve">Paeds Surgery </w:t>
            </w:r>
          </w:p>
          <w:p w:rsidR="00163216" w:rsidRPr="00163216" w:rsidRDefault="00163216" w:rsidP="005F59B7">
            <w:pPr>
              <w:pStyle w:val="ListParagraph"/>
              <w:numPr>
                <w:ilvl w:val="0"/>
                <w:numId w:val="175"/>
              </w:numPr>
              <w:spacing w:after="37" w:line="240" w:lineRule="auto"/>
              <w:rPr>
                <w:rFonts w:ascii="Times New Roman" w:eastAsia="Times New Roman" w:hAnsi="Times New Roman" w:cs="Times New Roman"/>
                <w:sz w:val="18"/>
              </w:rPr>
            </w:pPr>
            <w:r w:rsidRPr="00163216">
              <w:rPr>
                <w:rFonts w:ascii="Times New Roman" w:eastAsia="Times New Roman" w:hAnsi="Times New Roman" w:cs="Times New Roman"/>
                <w:sz w:val="18"/>
              </w:rPr>
              <w:t xml:space="preserve">Paeds Cardiology </w:t>
            </w:r>
          </w:p>
          <w:p w:rsidR="00163216" w:rsidRPr="00163216" w:rsidRDefault="00163216" w:rsidP="005F59B7">
            <w:pPr>
              <w:pStyle w:val="ListParagraph"/>
              <w:numPr>
                <w:ilvl w:val="0"/>
                <w:numId w:val="175"/>
              </w:numPr>
              <w:spacing w:after="37" w:line="240" w:lineRule="auto"/>
              <w:rPr>
                <w:rFonts w:ascii="Times New Roman" w:eastAsia="Times New Roman" w:hAnsi="Times New Roman" w:cs="Times New Roman"/>
                <w:sz w:val="18"/>
              </w:rPr>
            </w:pPr>
            <w:r w:rsidRPr="00163216">
              <w:rPr>
                <w:rFonts w:ascii="Times New Roman" w:eastAsia="Times New Roman" w:hAnsi="Times New Roman" w:cs="Times New Roman"/>
                <w:sz w:val="18"/>
              </w:rPr>
              <w:t xml:space="preserve">Rehabilitation Medicine </w:t>
            </w:r>
          </w:p>
          <w:p w:rsidR="00163216" w:rsidRPr="00163216" w:rsidRDefault="00163216" w:rsidP="005F59B7">
            <w:pPr>
              <w:pStyle w:val="ListParagraph"/>
              <w:numPr>
                <w:ilvl w:val="0"/>
                <w:numId w:val="175"/>
              </w:numPr>
              <w:spacing w:after="37" w:line="240" w:lineRule="auto"/>
              <w:rPr>
                <w:rFonts w:ascii="Times New Roman" w:eastAsia="Times New Roman" w:hAnsi="Times New Roman" w:cs="Times New Roman"/>
                <w:sz w:val="18"/>
              </w:rPr>
            </w:pPr>
            <w:r w:rsidRPr="00163216">
              <w:rPr>
                <w:rFonts w:ascii="Times New Roman" w:eastAsia="Times New Roman" w:hAnsi="Times New Roman" w:cs="Times New Roman"/>
                <w:sz w:val="18"/>
              </w:rPr>
              <w:t>Dermatology</w:t>
            </w:r>
          </w:p>
          <w:p w:rsidR="00163216" w:rsidRPr="00163216" w:rsidRDefault="00163216" w:rsidP="005F59B7">
            <w:pPr>
              <w:pStyle w:val="ListParagraph"/>
              <w:numPr>
                <w:ilvl w:val="0"/>
                <w:numId w:val="175"/>
              </w:numPr>
              <w:spacing w:after="37" w:line="240" w:lineRule="auto"/>
              <w:rPr>
                <w:rFonts w:ascii="Times New Roman" w:eastAsia="Times New Roman" w:hAnsi="Times New Roman" w:cs="Times New Roman"/>
                <w:sz w:val="18"/>
              </w:rPr>
            </w:pPr>
            <w:r w:rsidRPr="00163216">
              <w:rPr>
                <w:rFonts w:ascii="Times New Roman" w:eastAsia="Times New Roman" w:hAnsi="Times New Roman" w:cs="Times New Roman"/>
                <w:sz w:val="18"/>
              </w:rPr>
              <w:t xml:space="preserve">Pediatric Neurology </w:t>
            </w:r>
          </w:p>
          <w:p w:rsidR="00163216" w:rsidRPr="00163216" w:rsidRDefault="00163216" w:rsidP="005F59B7">
            <w:pPr>
              <w:pStyle w:val="ListParagraph"/>
              <w:numPr>
                <w:ilvl w:val="0"/>
                <w:numId w:val="175"/>
              </w:numPr>
              <w:spacing w:after="37" w:line="240" w:lineRule="auto"/>
              <w:rPr>
                <w:rFonts w:ascii="Times New Roman" w:eastAsia="Times New Roman" w:hAnsi="Times New Roman" w:cs="Times New Roman"/>
                <w:sz w:val="18"/>
              </w:rPr>
            </w:pPr>
            <w:r w:rsidRPr="00163216">
              <w:rPr>
                <w:rFonts w:ascii="Times New Roman" w:eastAsia="Times New Roman" w:hAnsi="Times New Roman" w:cs="Times New Roman"/>
                <w:sz w:val="18"/>
              </w:rPr>
              <w:t xml:space="preserve">Pediatric Oncology </w:t>
            </w:r>
          </w:p>
          <w:p w:rsidR="00163216" w:rsidRPr="00163216" w:rsidRDefault="00163216" w:rsidP="005F59B7">
            <w:pPr>
              <w:pStyle w:val="ListParagraph"/>
              <w:numPr>
                <w:ilvl w:val="0"/>
                <w:numId w:val="175"/>
              </w:numPr>
              <w:spacing w:after="37" w:line="240" w:lineRule="auto"/>
              <w:rPr>
                <w:rFonts w:ascii="Times New Roman" w:eastAsia="Times New Roman" w:hAnsi="Times New Roman" w:cs="Times New Roman"/>
                <w:sz w:val="18"/>
              </w:rPr>
            </w:pPr>
            <w:r w:rsidRPr="00163216">
              <w:rPr>
                <w:rFonts w:ascii="Times New Roman" w:eastAsia="Times New Roman" w:hAnsi="Times New Roman" w:cs="Times New Roman"/>
                <w:sz w:val="18"/>
              </w:rPr>
              <w:t>Pediatric Gastroenterology</w:t>
            </w:r>
          </w:p>
          <w:p w:rsidR="00163216" w:rsidRPr="00163216" w:rsidRDefault="00163216" w:rsidP="005F59B7">
            <w:pPr>
              <w:pStyle w:val="ListParagraph"/>
              <w:numPr>
                <w:ilvl w:val="0"/>
                <w:numId w:val="175"/>
              </w:numPr>
              <w:spacing w:after="37" w:line="240" w:lineRule="auto"/>
              <w:rPr>
                <w:rFonts w:ascii="Times New Roman" w:eastAsia="Times New Roman" w:hAnsi="Times New Roman" w:cs="Times New Roman"/>
                <w:sz w:val="18"/>
              </w:rPr>
            </w:pPr>
            <w:r w:rsidRPr="00163216">
              <w:rPr>
                <w:rFonts w:ascii="Times New Roman" w:eastAsia="Times New Roman" w:hAnsi="Times New Roman" w:cs="Times New Roman"/>
                <w:sz w:val="18"/>
              </w:rPr>
              <w:t xml:space="preserve">Pediatric Nephrology </w:t>
            </w:r>
          </w:p>
          <w:p w:rsidR="00163216" w:rsidRDefault="00163216" w:rsidP="005F59B7">
            <w:pPr>
              <w:pStyle w:val="ListParagraph"/>
              <w:numPr>
                <w:ilvl w:val="0"/>
                <w:numId w:val="175"/>
              </w:numPr>
              <w:spacing w:after="6" w:line="233" w:lineRule="auto"/>
              <w:jc w:val="both"/>
              <w:rPr>
                <w:rFonts w:ascii="Times New Roman" w:eastAsia="Times New Roman" w:hAnsi="Times New Roman" w:cs="Times New Roman"/>
                <w:sz w:val="18"/>
              </w:rPr>
            </w:pPr>
            <w:r w:rsidRPr="00163216">
              <w:rPr>
                <w:rFonts w:ascii="Times New Roman" w:eastAsia="Times New Roman" w:hAnsi="Times New Roman" w:cs="Times New Roman"/>
                <w:sz w:val="18"/>
              </w:rPr>
              <w:t xml:space="preserve">Perinatology </w:t>
            </w:r>
          </w:p>
          <w:p w:rsidR="00381EB4" w:rsidRPr="00381EB4" w:rsidRDefault="00381EB4" w:rsidP="00381EB4">
            <w:pPr>
              <w:spacing w:after="6" w:line="233" w:lineRule="auto"/>
              <w:ind w:left="360"/>
              <w:jc w:val="both"/>
              <w:rPr>
                <w:rFonts w:ascii="Times New Roman" w:eastAsia="Times New Roman" w:hAnsi="Times New Roman" w:cs="Times New Roman"/>
                <w:sz w:val="18"/>
              </w:rPr>
            </w:pPr>
          </w:p>
          <w:p w:rsidR="00746E79" w:rsidRDefault="00B702DF" w:rsidP="00163216">
            <w:pPr>
              <w:spacing w:after="6" w:line="233" w:lineRule="auto"/>
              <w:ind w:left="250" w:firstLine="46"/>
              <w:jc w:val="both"/>
            </w:pPr>
            <w:r>
              <w:rPr>
                <w:rFonts w:ascii="Times New Roman" w:eastAsia="Times New Roman" w:hAnsi="Times New Roman" w:cs="Times New Roman"/>
                <w:sz w:val="18"/>
              </w:rPr>
              <w:t>v</w:t>
            </w:r>
            <w:r w:rsidR="009421E0">
              <w:rPr>
                <w:rFonts w:ascii="Times New Roman" w:eastAsia="Times New Roman" w:hAnsi="Times New Roman" w:cs="Times New Roman"/>
                <w:sz w:val="18"/>
              </w:rPr>
              <w:t>.</w:t>
            </w:r>
            <w:r w:rsidR="00163216">
              <w:rPr>
                <w:rFonts w:ascii="Times New Roman" w:eastAsia="Times New Roman" w:hAnsi="Times New Roman" w:cs="Times New Roman"/>
                <w:sz w:val="18"/>
              </w:rPr>
              <w:t xml:space="preserve"> </w:t>
            </w:r>
            <w:r w:rsidR="009421E0">
              <w:rPr>
                <w:rFonts w:ascii="Times New Roman" w:eastAsia="Times New Roman" w:hAnsi="Times New Roman" w:cs="Times New Roman"/>
                <w:sz w:val="18"/>
              </w:rPr>
              <w:t xml:space="preserve">CIS Minimum 75% marks- Certification by DME and Supervisor/s </w:t>
            </w:r>
          </w:p>
          <w:p w:rsidR="00746E79" w:rsidRDefault="009421E0">
            <w:pPr>
              <w:spacing w:line="240" w:lineRule="auto"/>
            </w:pPr>
            <w:r>
              <w:rPr>
                <w:rFonts w:ascii="Times New Roman" w:eastAsia="Times New Roman" w:hAnsi="Times New Roman" w:cs="Times New Roman"/>
                <w:b/>
                <w:sz w:val="17"/>
              </w:rPr>
              <w:t xml:space="preserve"> </w:t>
            </w:r>
          </w:p>
          <w:p w:rsidR="00746E79" w:rsidRDefault="009421E0">
            <w:pPr>
              <w:spacing w:after="178" w:line="240" w:lineRule="auto"/>
              <w:ind w:left="70"/>
            </w:pPr>
            <w:r>
              <w:rPr>
                <w:rFonts w:ascii="Times New Roman" w:eastAsia="Times New Roman" w:hAnsi="Times New Roman" w:cs="Times New Roman"/>
                <w:b/>
              </w:rPr>
              <w:t xml:space="preserve">Special note: </w:t>
            </w:r>
          </w:p>
          <w:p w:rsidR="00746E79" w:rsidRDefault="009421E0">
            <w:pPr>
              <w:ind w:left="70"/>
            </w:pPr>
            <w:r>
              <w:rPr>
                <w:rFonts w:ascii="Times New Roman" w:eastAsia="Times New Roman" w:hAnsi="Times New Roman" w:cs="Times New Roman"/>
                <w:sz w:val="20"/>
              </w:rPr>
              <w:t xml:space="preserve">Students with less than 75% CIS, such cases will be referred to relevant academic review committee which will work under the umbrella of DME/ UTMC. </w:t>
            </w:r>
          </w:p>
        </w:tc>
        <w:tc>
          <w:tcPr>
            <w:tcW w:w="4911" w:type="dxa"/>
            <w:gridSpan w:val="4"/>
          </w:tcPr>
          <w:p w:rsidR="00746E79" w:rsidRDefault="009421E0">
            <w:pPr>
              <w:spacing w:line="240" w:lineRule="auto"/>
              <w:ind w:left="38"/>
            </w:pPr>
            <w:r>
              <w:rPr>
                <w:rFonts w:ascii="Times New Roman" w:eastAsia="Times New Roman" w:hAnsi="Times New Roman" w:cs="Times New Roman"/>
                <w:b/>
                <w:sz w:val="18"/>
              </w:rPr>
              <w:t xml:space="preserve">(Total Marks = 800) </w:t>
            </w:r>
          </w:p>
          <w:p w:rsidR="00746E79" w:rsidRDefault="009421E0">
            <w:pPr>
              <w:spacing w:line="240" w:lineRule="auto"/>
              <w:ind w:left="175"/>
            </w:pPr>
            <w:r>
              <w:rPr>
                <w:rFonts w:ascii="Times New Roman" w:eastAsia="Times New Roman" w:hAnsi="Times New Roman" w:cs="Times New Roman"/>
                <w:sz w:val="18"/>
              </w:rPr>
              <w:t xml:space="preserve">A. </w:t>
            </w:r>
            <w:r>
              <w:rPr>
                <w:rFonts w:ascii="Times New Roman" w:eastAsia="Times New Roman" w:hAnsi="Times New Roman" w:cs="Times New Roman"/>
                <w:b/>
                <w:sz w:val="18"/>
              </w:rPr>
              <w:t>Written Assessment (200 marks</w:t>
            </w:r>
            <w:r>
              <w:rPr>
                <w:rFonts w:ascii="Times New Roman" w:eastAsia="Times New Roman" w:hAnsi="Times New Roman" w:cs="Times New Roman"/>
                <w:sz w:val="18"/>
              </w:rPr>
              <w:t xml:space="preserve">) </w:t>
            </w:r>
          </w:p>
          <w:p w:rsidR="00746E79" w:rsidRDefault="009421E0">
            <w:pPr>
              <w:spacing w:after="173" w:line="240" w:lineRule="auto"/>
              <w:ind w:left="161"/>
            </w:pPr>
            <w:r>
              <w:rPr>
                <w:rFonts w:ascii="Times New Roman" w:eastAsia="Times New Roman" w:hAnsi="Times New Roman" w:cs="Times New Roman"/>
                <w:sz w:val="18"/>
              </w:rPr>
              <w:t xml:space="preserve">PAPER-I- Case Based 100 MCQs---(100 marks) </w:t>
            </w:r>
          </w:p>
          <w:p w:rsidR="00746E79" w:rsidRDefault="009421E0">
            <w:pPr>
              <w:spacing w:after="175" w:line="240" w:lineRule="auto"/>
              <w:ind w:left="130"/>
            </w:pPr>
            <w:r>
              <w:rPr>
                <w:rFonts w:ascii="Times New Roman" w:eastAsia="Times New Roman" w:hAnsi="Times New Roman" w:cs="Times New Roman"/>
                <w:sz w:val="18"/>
              </w:rPr>
              <w:t xml:space="preserve">PAPER-II Case Based 100 MCQs---(100 marks) </w:t>
            </w:r>
          </w:p>
          <w:p w:rsidR="00746E79" w:rsidRDefault="009421E0">
            <w:pPr>
              <w:spacing w:after="168" w:line="240" w:lineRule="auto"/>
              <w:ind w:left="130"/>
            </w:pPr>
            <w:r>
              <w:rPr>
                <w:rFonts w:ascii="Times New Roman" w:eastAsia="Times New Roman" w:hAnsi="Times New Roman" w:cs="Times New Roman"/>
                <w:sz w:val="18"/>
              </w:rPr>
              <w:t xml:space="preserve">Case Based Clinical MCQs of C3 level </w:t>
            </w:r>
          </w:p>
          <w:p w:rsidR="00746E79" w:rsidRDefault="009421E0">
            <w:pPr>
              <w:spacing w:after="151" w:line="240" w:lineRule="auto"/>
              <w:ind w:left="130"/>
            </w:pPr>
            <w:r>
              <w:rPr>
                <w:rFonts w:ascii="Times New Roman" w:eastAsia="Times New Roman" w:hAnsi="Times New Roman" w:cs="Times New Roman"/>
                <w:sz w:val="18"/>
              </w:rPr>
              <w:t xml:space="preserve">Pass percentage = 60% </w:t>
            </w:r>
          </w:p>
          <w:p w:rsidR="00B702DF" w:rsidRDefault="009421E0">
            <w:pPr>
              <w:ind w:left="161" w:right="553"/>
              <w:rPr>
                <w:rFonts w:ascii="Times New Roman" w:eastAsia="Times New Roman" w:hAnsi="Times New Roman" w:cs="Times New Roman"/>
                <w:b/>
                <w:sz w:val="18"/>
              </w:rPr>
            </w:pPr>
            <w:r>
              <w:rPr>
                <w:rFonts w:ascii="Times New Roman" w:eastAsia="Times New Roman" w:hAnsi="Times New Roman" w:cs="Times New Roman"/>
                <w:b/>
                <w:sz w:val="18"/>
              </w:rPr>
              <w:t xml:space="preserve">B- Table of Specification for paper I &amp; II </w:t>
            </w:r>
          </w:p>
          <w:p w:rsidR="00746E79" w:rsidRDefault="009421E0">
            <w:pPr>
              <w:ind w:left="161" w:right="553"/>
            </w:pPr>
            <w:r>
              <w:rPr>
                <w:rFonts w:ascii="Times New Roman" w:eastAsia="Times New Roman" w:hAnsi="Times New Roman" w:cs="Times New Roman"/>
                <w:b/>
                <w:sz w:val="18"/>
              </w:rPr>
              <w:t xml:space="preserve">PAPER-I </w:t>
            </w:r>
          </w:p>
        </w:tc>
      </w:tr>
      <w:tr w:rsidR="00746E79" w:rsidTr="00381EB4">
        <w:trPr>
          <w:trHeight w:val="363"/>
        </w:trPr>
        <w:tc>
          <w:tcPr>
            <w:tcW w:w="0" w:type="auto"/>
            <w:vMerge/>
          </w:tcPr>
          <w:p w:rsidR="00746E79" w:rsidRDefault="00746E79"/>
        </w:tc>
        <w:tc>
          <w:tcPr>
            <w:tcW w:w="0" w:type="auto"/>
            <w:vMerge/>
          </w:tcPr>
          <w:p w:rsidR="00746E79" w:rsidRDefault="00746E79"/>
        </w:tc>
        <w:tc>
          <w:tcPr>
            <w:tcW w:w="0" w:type="auto"/>
            <w:vMerge/>
          </w:tcPr>
          <w:p w:rsidR="00746E79" w:rsidRDefault="00746E79"/>
        </w:tc>
        <w:tc>
          <w:tcPr>
            <w:tcW w:w="362" w:type="dxa"/>
            <w:vMerge w:val="restart"/>
          </w:tcPr>
          <w:p w:rsidR="00746E79" w:rsidRDefault="009421E0">
            <w:pPr>
              <w:spacing w:after="2864" w:line="240" w:lineRule="auto"/>
            </w:pPr>
            <w:r>
              <w:rPr>
                <w:rFonts w:ascii="Times New Roman" w:eastAsia="Times New Roman" w:hAnsi="Times New Roman" w:cs="Times New Roman"/>
                <w:sz w:val="18"/>
              </w:rPr>
              <w:t xml:space="preserve"> </w:t>
            </w:r>
          </w:p>
          <w:p w:rsidR="00746E79" w:rsidRDefault="009421E0">
            <w:pPr>
              <w:spacing w:after="2235" w:line="240" w:lineRule="auto"/>
            </w:pPr>
            <w:r>
              <w:rPr>
                <w:rFonts w:ascii="Times New Roman" w:eastAsia="Times New Roman" w:hAnsi="Times New Roman" w:cs="Times New Roman"/>
                <w:sz w:val="18"/>
              </w:rPr>
              <w:lastRenderedPageBreak/>
              <w:t xml:space="preserve"> </w:t>
            </w:r>
          </w:p>
          <w:p w:rsidR="00746E79" w:rsidRDefault="00746E79">
            <w:pPr>
              <w:ind w:left="98"/>
              <w:jc w:val="both"/>
            </w:pPr>
          </w:p>
        </w:tc>
        <w:tc>
          <w:tcPr>
            <w:tcW w:w="638" w:type="dxa"/>
          </w:tcPr>
          <w:p w:rsidR="00746E79" w:rsidRDefault="009421E0">
            <w:pPr>
              <w:ind w:left="94"/>
            </w:pPr>
            <w:r>
              <w:rPr>
                <w:rFonts w:ascii="Times New Roman" w:eastAsia="Times New Roman" w:hAnsi="Times New Roman" w:cs="Times New Roman"/>
                <w:b/>
                <w:i/>
                <w:sz w:val="18"/>
              </w:rPr>
              <w:lastRenderedPageBreak/>
              <w:t xml:space="preserve">Sr.no </w:t>
            </w:r>
          </w:p>
        </w:tc>
        <w:tc>
          <w:tcPr>
            <w:tcW w:w="3080" w:type="dxa"/>
          </w:tcPr>
          <w:p w:rsidR="00746E79" w:rsidRDefault="009421E0">
            <w:pPr>
              <w:ind w:left="96"/>
            </w:pPr>
            <w:r>
              <w:rPr>
                <w:rFonts w:ascii="Times New Roman" w:eastAsia="Times New Roman" w:hAnsi="Times New Roman" w:cs="Times New Roman"/>
                <w:b/>
                <w:i/>
                <w:sz w:val="18"/>
              </w:rPr>
              <w:t xml:space="preserve">Discipline </w:t>
            </w:r>
          </w:p>
        </w:tc>
        <w:tc>
          <w:tcPr>
            <w:tcW w:w="831" w:type="dxa"/>
          </w:tcPr>
          <w:p w:rsidR="00746E79" w:rsidRDefault="009421E0">
            <w:pPr>
              <w:ind w:left="94"/>
            </w:pPr>
            <w:r>
              <w:rPr>
                <w:rFonts w:ascii="Times New Roman" w:eastAsia="Times New Roman" w:hAnsi="Times New Roman" w:cs="Times New Roman"/>
                <w:b/>
                <w:i/>
                <w:sz w:val="18"/>
              </w:rPr>
              <w:t xml:space="preserve">MCQs </w:t>
            </w:r>
          </w:p>
        </w:tc>
      </w:tr>
      <w:tr w:rsidR="00381EB4" w:rsidTr="00381EB4">
        <w:trPr>
          <w:trHeight w:val="276"/>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center"/>
            </w:pPr>
            <w:r>
              <w:rPr>
                <w:rFonts w:ascii="Times New Roman" w:eastAsia="Times New Roman" w:hAnsi="Times New Roman" w:cs="Times New Roman"/>
                <w:sz w:val="18"/>
              </w:rPr>
              <w:t>1.</w:t>
            </w:r>
          </w:p>
        </w:tc>
        <w:tc>
          <w:tcPr>
            <w:tcW w:w="3080" w:type="dxa"/>
          </w:tcPr>
          <w:p w:rsidR="00381EB4" w:rsidRPr="00381EB4" w:rsidRDefault="00381EB4" w:rsidP="00381EB4">
            <w:pPr>
              <w:rPr>
                <w:rFonts w:ascii="Times New Roman" w:hAnsi="Times New Roman" w:cs="Times New Roman"/>
                <w:sz w:val="16"/>
                <w:szCs w:val="16"/>
              </w:rPr>
            </w:pPr>
            <w:r w:rsidRPr="00381EB4">
              <w:rPr>
                <w:rFonts w:ascii="Times New Roman" w:hAnsi="Times New Roman" w:cs="Times New Roman"/>
                <w:sz w:val="16"/>
                <w:szCs w:val="16"/>
              </w:rPr>
              <w:t>Neonatology</w:t>
            </w:r>
          </w:p>
        </w:tc>
        <w:tc>
          <w:tcPr>
            <w:tcW w:w="831" w:type="dxa"/>
          </w:tcPr>
          <w:p w:rsidR="00381EB4" w:rsidRPr="00381EB4" w:rsidRDefault="00381EB4" w:rsidP="00381EB4">
            <w:pPr>
              <w:pStyle w:val="TableParagraph"/>
              <w:spacing w:before="3"/>
              <w:jc w:val="center"/>
              <w:rPr>
                <w:rFonts w:ascii="Times New Roman" w:hAnsi="Times New Roman" w:cs="Times New Roman"/>
                <w:sz w:val="16"/>
                <w:szCs w:val="16"/>
              </w:rPr>
            </w:pPr>
            <w:r w:rsidRPr="00381EB4">
              <w:rPr>
                <w:rFonts w:ascii="Times New Roman" w:hAnsi="Times New Roman" w:cs="Times New Roman"/>
                <w:sz w:val="16"/>
                <w:szCs w:val="16"/>
              </w:rPr>
              <w:t>20</w:t>
            </w:r>
          </w:p>
        </w:tc>
      </w:tr>
      <w:tr w:rsidR="00381EB4" w:rsidTr="00381EB4">
        <w:trPr>
          <w:trHeight w:val="294"/>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center"/>
            </w:pPr>
            <w:r>
              <w:rPr>
                <w:rFonts w:ascii="Times New Roman" w:eastAsia="Times New Roman" w:hAnsi="Times New Roman" w:cs="Times New Roman"/>
                <w:sz w:val="18"/>
              </w:rPr>
              <w:t>2.</w:t>
            </w:r>
          </w:p>
        </w:tc>
        <w:tc>
          <w:tcPr>
            <w:tcW w:w="3080" w:type="dxa"/>
          </w:tcPr>
          <w:p w:rsidR="00381EB4" w:rsidRPr="00381EB4" w:rsidRDefault="00381EB4" w:rsidP="00381EB4">
            <w:pPr>
              <w:rPr>
                <w:rFonts w:ascii="Times New Roman" w:hAnsi="Times New Roman" w:cs="Times New Roman"/>
                <w:sz w:val="16"/>
                <w:szCs w:val="16"/>
              </w:rPr>
            </w:pPr>
            <w:r w:rsidRPr="00381EB4">
              <w:rPr>
                <w:rFonts w:ascii="Times New Roman" w:hAnsi="Times New Roman" w:cs="Times New Roman"/>
                <w:sz w:val="16"/>
                <w:szCs w:val="16"/>
              </w:rPr>
              <w:t>Infectious Diseases</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20</w:t>
            </w:r>
          </w:p>
        </w:tc>
      </w:tr>
      <w:tr w:rsidR="00381EB4" w:rsidTr="00381EB4">
        <w:trPr>
          <w:trHeight w:val="402"/>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center"/>
            </w:pPr>
            <w:r>
              <w:rPr>
                <w:rFonts w:ascii="Times New Roman" w:eastAsia="Times New Roman" w:hAnsi="Times New Roman" w:cs="Times New Roman"/>
                <w:sz w:val="18"/>
              </w:rPr>
              <w:t>3.</w:t>
            </w:r>
          </w:p>
        </w:tc>
        <w:tc>
          <w:tcPr>
            <w:tcW w:w="3080" w:type="dxa"/>
          </w:tcPr>
          <w:p w:rsidR="00381EB4" w:rsidRPr="00381EB4" w:rsidRDefault="00381EB4" w:rsidP="00381EB4">
            <w:pPr>
              <w:rPr>
                <w:rFonts w:ascii="Times New Roman" w:hAnsi="Times New Roman" w:cs="Times New Roman"/>
                <w:sz w:val="16"/>
                <w:szCs w:val="16"/>
              </w:rPr>
            </w:pPr>
            <w:r w:rsidRPr="00381EB4">
              <w:rPr>
                <w:rFonts w:ascii="Times New Roman" w:hAnsi="Times New Roman" w:cs="Times New Roman"/>
                <w:sz w:val="16"/>
                <w:szCs w:val="16"/>
              </w:rPr>
              <w:t>Gastroenterology</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20</w:t>
            </w:r>
          </w:p>
        </w:tc>
      </w:tr>
      <w:tr w:rsidR="00381EB4" w:rsidTr="00381EB4">
        <w:trPr>
          <w:trHeight w:val="300"/>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center"/>
            </w:pPr>
            <w:r>
              <w:rPr>
                <w:rFonts w:ascii="Times New Roman" w:eastAsia="Times New Roman" w:hAnsi="Times New Roman" w:cs="Times New Roman"/>
                <w:sz w:val="18"/>
              </w:rPr>
              <w:t>4.</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 xml:space="preserve">Pediatric Emergency/ Critical Care </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15</w:t>
            </w:r>
          </w:p>
        </w:tc>
      </w:tr>
      <w:tr w:rsidR="00381EB4" w:rsidTr="00381EB4">
        <w:trPr>
          <w:trHeight w:val="362"/>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center"/>
            </w:pPr>
            <w:r>
              <w:rPr>
                <w:rFonts w:ascii="Times New Roman" w:eastAsia="Times New Roman" w:hAnsi="Times New Roman" w:cs="Times New Roman"/>
                <w:sz w:val="18"/>
              </w:rPr>
              <w:t>5.</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Preventive Pediatrics/ Nutrition</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10</w:t>
            </w:r>
          </w:p>
        </w:tc>
      </w:tr>
      <w:tr w:rsidR="00381EB4" w:rsidTr="00381EB4">
        <w:trPr>
          <w:trHeight w:val="357"/>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center"/>
            </w:pPr>
            <w:r>
              <w:rPr>
                <w:rFonts w:ascii="Times New Roman" w:eastAsia="Times New Roman" w:hAnsi="Times New Roman" w:cs="Times New Roman"/>
                <w:sz w:val="18"/>
              </w:rPr>
              <w:t>6.</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Immunology/ Rheumatology/ Bone Disease</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bCs/>
                <w:sz w:val="16"/>
                <w:szCs w:val="16"/>
              </w:rPr>
              <w:t>10</w:t>
            </w:r>
          </w:p>
        </w:tc>
      </w:tr>
      <w:tr w:rsidR="00381EB4" w:rsidTr="00381EB4">
        <w:trPr>
          <w:trHeight w:val="330"/>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center"/>
              <w:rPr>
                <w:rFonts w:ascii="Times New Roman" w:eastAsia="Times New Roman" w:hAnsi="Times New Roman" w:cs="Times New Roman"/>
                <w:sz w:val="18"/>
              </w:rPr>
            </w:pPr>
            <w:r>
              <w:rPr>
                <w:rFonts w:ascii="Times New Roman" w:eastAsia="Times New Roman" w:hAnsi="Times New Roman" w:cs="Times New Roman"/>
                <w:sz w:val="18"/>
              </w:rPr>
              <w:t>7.</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Developmental/ Genetics/ Metabolic</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bCs/>
                <w:sz w:val="16"/>
                <w:szCs w:val="16"/>
              </w:rPr>
              <w:t>5</w:t>
            </w:r>
          </w:p>
        </w:tc>
      </w:tr>
      <w:tr w:rsidR="00746E79" w:rsidTr="00381EB4">
        <w:trPr>
          <w:trHeight w:val="428"/>
        </w:trPr>
        <w:tc>
          <w:tcPr>
            <w:tcW w:w="0" w:type="auto"/>
            <w:vMerge/>
          </w:tcPr>
          <w:p w:rsidR="00746E79" w:rsidRDefault="00746E79"/>
        </w:tc>
        <w:tc>
          <w:tcPr>
            <w:tcW w:w="0" w:type="auto"/>
            <w:vMerge/>
          </w:tcPr>
          <w:p w:rsidR="00746E79" w:rsidRDefault="00746E79"/>
        </w:tc>
        <w:tc>
          <w:tcPr>
            <w:tcW w:w="0" w:type="auto"/>
            <w:vMerge/>
          </w:tcPr>
          <w:p w:rsidR="00746E79" w:rsidRDefault="00746E79"/>
        </w:tc>
        <w:tc>
          <w:tcPr>
            <w:tcW w:w="0" w:type="auto"/>
            <w:vMerge/>
          </w:tcPr>
          <w:p w:rsidR="00746E79" w:rsidRDefault="00746E79"/>
        </w:tc>
        <w:tc>
          <w:tcPr>
            <w:tcW w:w="4549" w:type="dxa"/>
            <w:gridSpan w:val="3"/>
          </w:tcPr>
          <w:p w:rsidR="00746E79" w:rsidRDefault="009421E0">
            <w:r>
              <w:rPr>
                <w:rFonts w:ascii="Times New Roman" w:eastAsia="Times New Roman" w:hAnsi="Times New Roman" w:cs="Times New Roman"/>
                <w:b/>
                <w:sz w:val="18"/>
              </w:rPr>
              <w:t xml:space="preserve">PAPER -II </w:t>
            </w:r>
          </w:p>
        </w:tc>
      </w:tr>
      <w:tr w:rsidR="00746E79" w:rsidTr="00381EB4">
        <w:trPr>
          <w:trHeight w:val="216"/>
        </w:trPr>
        <w:tc>
          <w:tcPr>
            <w:tcW w:w="0" w:type="auto"/>
            <w:vMerge/>
          </w:tcPr>
          <w:p w:rsidR="00746E79" w:rsidRDefault="00746E79"/>
        </w:tc>
        <w:tc>
          <w:tcPr>
            <w:tcW w:w="0" w:type="auto"/>
            <w:vMerge/>
          </w:tcPr>
          <w:p w:rsidR="00746E79" w:rsidRDefault="00746E79"/>
        </w:tc>
        <w:tc>
          <w:tcPr>
            <w:tcW w:w="0" w:type="auto"/>
            <w:vMerge/>
          </w:tcPr>
          <w:p w:rsidR="00746E79" w:rsidRDefault="00746E79"/>
        </w:tc>
        <w:tc>
          <w:tcPr>
            <w:tcW w:w="0" w:type="auto"/>
            <w:vMerge/>
          </w:tcPr>
          <w:p w:rsidR="00746E79" w:rsidRDefault="00746E79"/>
        </w:tc>
        <w:tc>
          <w:tcPr>
            <w:tcW w:w="638" w:type="dxa"/>
          </w:tcPr>
          <w:p w:rsidR="00746E79" w:rsidRDefault="009421E0">
            <w:pPr>
              <w:ind w:left="98"/>
            </w:pPr>
            <w:r>
              <w:rPr>
                <w:rFonts w:ascii="Times New Roman" w:eastAsia="Times New Roman" w:hAnsi="Times New Roman" w:cs="Times New Roman"/>
                <w:b/>
                <w:i/>
                <w:sz w:val="18"/>
              </w:rPr>
              <w:t xml:space="preserve">Sr.no </w:t>
            </w:r>
          </w:p>
        </w:tc>
        <w:tc>
          <w:tcPr>
            <w:tcW w:w="3080" w:type="dxa"/>
          </w:tcPr>
          <w:p w:rsidR="00746E79" w:rsidRDefault="009421E0">
            <w:pPr>
              <w:ind w:left="96"/>
            </w:pPr>
            <w:r>
              <w:rPr>
                <w:rFonts w:ascii="Times New Roman" w:eastAsia="Times New Roman" w:hAnsi="Times New Roman" w:cs="Times New Roman"/>
                <w:b/>
                <w:i/>
                <w:sz w:val="18"/>
              </w:rPr>
              <w:t xml:space="preserve">Discipline </w:t>
            </w:r>
          </w:p>
        </w:tc>
        <w:tc>
          <w:tcPr>
            <w:tcW w:w="831" w:type="dxa"/>
          </w:tcPr>
          <w:p w:rsidR="00746E79" w:rsidRDefault="009421E0">
            <w:pPr>
              <w:ind w:left="94"/>
            </w:pPr>
            <w:r>
              <w:rPr>
                <w:rFonts w:ascii="Times New Roman" w:eastAsia="Times New Roman" w:hAnsi="Times New Roman" w:cs="Times New Roman"/>
                <w:b/>
                <w:i/>
                <w:sz w:val="18"/>
              </w:rPr>
              <w:t xml:space="preserve">MCQs </w:t>
            </w:r>
          </w:p>
        </w:tc>
      </w:tr>
      <w:tr w:rsidR="00381EB4" w:rsidTr="00381EB4">
        <w:trPr>
          <w:trHeight w:val="267"/>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right"/>
            </w:pPr>
            <w:r>
              <w:rPr>
                <w:rFonts w:ascii="Times New Roman" w:eastAsia="Times New Roman" w:hAnsi="Times New Roman" w:cs="Times New Roman"/>
                <w:sz w:val="18"/>
              </w:rPr>
              <w:t xml:space="preserve">1. </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 xml:space="preserve">Cardiology  </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20</w:t>
            </w:r>
          </w:p>
        </w:tc>
      </w:tr>
      <w:tr w:rsidR="00381EB4" w:rsidTr="00381EB4">
        <w:trPr>
          <w:trHeight w:val="216"/>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right"/>
            </w:pPr>
            <w:r>
              <w:rPr>
                <w:rFonts w:ascii="Times New Roman" w:eastAsia="Times New Roman" w:hAnsi="Times New Roman" w:cs="Times New Roman"/>
                <w:sz w:val="18"/>
              </w:rPr>
              <w:t xml:space="preserve">2. </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Nephrology</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20</w:t>
            </w:r>
          </w:p>
        </w:tc>
      </w:tr>
      <w:tr w:rsidR="00381EB4" w:rsidTr="00381EB4">
        <w:trPr>
          <w:trHeight w:val="276"/>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right"/>
            </w:pPr>
            <w:r>
              <w:rPr>
                <w:rFonts w:ascii="Times New Roman" w:eastAsia="Times New Roman" w:hAnsi="Times New Roman" w:cs="Times New Roman"/>
                <w:sz w:val="18"/>
              </w:rPr>
              <w:t xml:space="preserve">3. </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Neurology</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20</w:t>
            </w:r>
          </w:p>
        </w:tc>
      </w:tr>
      <w:tr w:rsidR="00381EB4" w:rsidTr="00381EB4">
        <w:trPr>
          <w:trHeight w:val="218"/>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right"/>
            </w:pPr>
            <w:r>
              <w:rPr>
                <w:rFonts w:ascii="Times New Roman" w:eastAsia="Times New Roman" w:hAnsi="Times New Roman" w:cs="Times New Roman"/>
                <w:sz w:val="18"/>
              </w:rPr>
              <w:t xml:space="preserve">4. </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 xml:space="preserve">Hematology/ Oncology  </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15</w:t>
            </w:r>
          </w:p>
        </w:tc>
      </w:tr>
      <w:tr w:rsidR="00381EB4" w:rsidTr="00381EB4">
        <w:trPr>
          <w:trHeight w:val="186"/>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right"/>
            </w:pPr>
            <w:r>
              <w:rPr>
                <w:rFonts w:ascii="Times New Roman" w:eastAsia="Times New Roman" w:hAnsi="Times New Roman" w:cs="Times New Roman"/>
                <w:sz w:val="18"/>
              </w:rPr>
              <w:t xml:space="preserve">5. </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Endocrinology</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10</w:t>
            </w:r>
          </w:p>
        </w:tc>
      </w:tr>
      <w:tr w:rsidR="00381EB4" w:rsidTr="00381EB4">
        <w:trPr>
          <w:trHeight w:val="216"/>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right"/>
            </w:pPr>
            <w:r>
              <w:rPr>
                <w:rFonts w:ascii="Times New Roman" w:eastAsia="Times New Roman" w:hAnsi="Times New Roman" w:cs="Times New Roman"/>
                <w:sz w:val="18"/>
              </w:rPr>
              <w:t xml:space="preserve">6. </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Pulmonology</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bCs/>
                <w:sz w:val="16"/>
                <w:szCs w:val="16"/>
              </w:rPr>
              <w:t>10</w:t>
            </w:r>
          </w:p>
        </w:tc>
      </w:tr>
      <w:tr w:rsidR="00381EB4" w:rsidTr="00381EB4">
        <w:trPr>
          <w:trHeight w:val="216"/>
        </w:trPr>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0" w:type="auto"/>
            <w:vMerge/>
          </w:tcPr>
          <w:p w:rsidR="00381EB4" w:rsidRDefault="00381EB4" w:rsidP="00381EB4"/>
        </w:tc>
        <w:tc>
          <w:tcPr>
            <w:tcW w:w="638" w:type="dxa"/>
          </w:tcPr>
          <w:p w:rsidR="00381EB4" w:rsidRDefault="00381EB4" w:rsidP="00381EB4">
            <w:pPr>
              <w:jc w:val="right"/>
            </w:pPr>
            <w:r>
              <w:rPr>
                <w:rFonts w:ascii="Times New Roman" w:eastAsia="Times New Roman" w:hAnsi="Times New Roman" w:cs="Times New Roman"/>
                <w:sz w:val="18"/>
              </w:rPr>
              <w:t xml:space="preserve">7. </w:t>
            </w:r>
          </w:p>
        </w:tc>
        <w:tc>
          <w:tcPr>
            <w:tcW w:w="3080" w:type="dxa"/>
          </w:tcPr>
          <w:p w:rsidR="00381EB4" w:rsidRPr="00381EB4" w:rsidRDefault="00381EB4" w:rsidP="00381EB4">
            <w:pPr>
              <w:pStyle w:val="TableParagraph"/>
              <w:rPr>
                <w:rFonts w:ascii="Times New Roman" w:hAnsi="Times New Roman" w:cs="Times New Roman"/>
                <w:sz w:val="16"/>
                <w:szCs w:val="16"/>
              </w:rPr>
            </w:pPr>
            <w:r w:rsidRPr="00381EB4">
              <w:rPr>
                <w:rFonts w:ascii="Times New Roman" w:hAnsi="Times New Roman" w:cs="Times New Roman"/>
                <w:sz w:val="16"/>
                <w:szCs w:val="16"/>
              </w:rPr>
              <w:t>Dermatology/ Psychiatry</w:t>
            </w:r>
          </w:p>
        </w:tc>
        <w:tc>
          <w:tcPr>
            <w:tcW w:w="831" w:type="dxa"/>
          </w:tcPr>
          <w:p w:rsidR="00381EB4" w:rsidRPr="00381EB4" w:rsidRDefault="00381EB4" w:rsidP="00381EB4">
            <w:pPr>
              <w:jc w:val="center"/>
              <w:rPr>
                <w:rFonts w:ascii="Times New Roman" w:hAnsi="Times New Roman" w:cs="Times New Roman"/>
                <w:sz w:val="16"/>
                <w:szCs w:val="16"/>
              </w:rPr>
            </w:pPr>
            <w:r w:rsidRPr="00381EB4">
              <w:rPr>
                <w:rFonts w:ascii="Times New Roman" w:hAnsi="Times New Roman" w:cs="Times New Roman"/>
                <w:sz w:val="16"/>
                <w:szCs w:val="16"/>
              </w:rPr>
              <w:t>5</w:t>
            </w:r>
          </w:p>
        </w:tc>
      </w:tr>
      <w:tr w:rsidR="00746E79" w:rsidTr="00381EB4">
        <w:trPr>
          <w:trHeight w:val="3085"/>
        </w:trPr>
        <w:tc>
          <w:tcPr>
            <w:tcW w:w="0" w:type="auto"/>
            <w:vMerge/>
          </w:tcPr>
          <w:p w:rsidR="00746E79" w:rsidRDefault="00746E79"/>
        </w:tc>
        <w:tc>
          <w:tcPr>
            <w:tcW w:w="0" w:type="auto"/>
            <w:vMerge/>
          </w:tcPr>
          <w:p w:rsidR="00746E79" w:rsidRDefault="00746E79"/>
        </w:tc>
        <w:tc>
          <w:tcPr>
            <w:tcW w:w="0" w:type="auto"/>
            <w:vMerge/>
          </w:tcPr>
          <w:p w:rsidR="00746E79" w:rsidRDefault="00746E79"/>
        </w:tc>
        <w:tc>
          <w:tcPr>
            <w:tcW w:w="0" w:type="auto"/>
            <w:vMerge/>
          </w:tcPr>
          <w:p w:rsidR="00746E79" w:rsidRDefault="00746E79"/>
        </w:tc>
        <w:tc>
          <w:tcPr>
            <w:tcW w:w="4549" w:type="dxa"/>
            <w:gridSpan w:val="3"/>
          </w:tcPr>
          <w:p w:rsidR="00746E79" w:rsidRDefault="009421E0">
            <w:pPr>
              <w:spacing w:line="240" w:lineRule="auto"/>
            </w:pPr>
            <w:r>
              <w:rPr>
                <w:rFonts w:ascii="Times New Roman" w:eastAsia="Times New Roman" w:hAnsi="Times New Roman" w:cs="Times New Roman"/>
                <w:sz w:val="18"/>
              </w:rPr>
              <w:t xml:space="preserve">Up to 10% Questions may be from any topic </w:t>
            </w:r>
          </w:p>
          <w:p w:rsidR="00746E79" w:rsidRDefault="00381EB4" w:rsidP="00381EB4">
            <w:pPr>
              <w:spacing w:after="7" w:line="240" w:lineRule="auto"/>
              <w:ind w:left="106"/>
            </w:pPr>
            <w:r>
              <w:rPr>
                <w:rFonts w:ascii="Times New Roman" w:eastAsia="Times New Roman" w:hAnsi="Times New Roman" w:cs="Times New Roman"/>
                <w:b/>
                <w:sz w:val="18"/>
              </w:rPr>
              <w:t xml:space="preserve">C. </w:t>
            </w:r>
            <w:r w:rsidR="009421E0">
              <w:rPr>
                <w:rFonts w:ascii="Times New Roman" w:eastAsia="Times New Roman" w:hAnsi="Times New Roman" w:cs="Times New Roman"/>
                <w:b/>
                <w:sz w:val="18"/>
              </w:rPr>
              <w:t xml:space="preserve">Clinical Assessment (500 marks) </w:t>
            </w:r>
          </w:p>
          <w:p w:rsidR="00746E79" w:rsidRDefault="009421E0">
            <w:pPr>
              <w:spacing w:after="56" w:line="231" w:lineRule="auto"/>
            </w:pPr>
            <w:r>
              <w:rPr>
                <w:rFonts w:ascii="Times New Roman" w:eastAsia="Times New Roman" w:hAnsi="Times New Roman" w:cs="Times New Roman"/>
                <w:sz w:val="18"/>
              </w:rPr>
              <w:t xml:space="preserve">On passing the theory, trainee will be eligible to appear in practical exam. Pass marks 60%. </w:t>
            </w:r>
          </w:p>
          <w:p w:rsidR="00381EB4" w:rsidRPr="00381EB4" w:rsidRDefault="00381EB4" w:rsidP="005F59B7">
            <w:pPr>
              <w:numPr>
                <w:ilvl w:val="1"/>
                <w:numId w:val="163"/>
              </w:numPr>
              <w:spacing w:after="37" w:line="217" w:lineRule="auto"/>
              <w:ind w:hanging="365"/>
            </w:pPr>
            <w:r>
              <w:rPr>
                <w:rFonts w:ascii="Times New Roman" w:eastAsia="Times New Roman" w:hAnsi="Times New Roman" w:cs="Times New Roman"/>
                <w:sz w:val="18"/>
              </w:rPr>
              <w:t xml:space="preserve">OSCE (15 stations) ---------- 150 marks </w:t>
            </w:r>
          </w:p>
          <w:p w:rsidR="00746E79" w:rsidRDefault="009421E0" w:rsidP="005F59B7">
            <w:pPr>
              <w:numPr>
                <w:ilvl w:val="1"/>
                <w:numId w:val="163"/>
              </w:numPr>
              <w:spacing w:after="37" w:line="217" w:lineRule="auto"/>
              <w:ind w:hanging="365"/>
            </w:pPr>
            <w:r>
              <w:rPr>
                <w:rFonts w:ascii="Times New Roman" w:eastAsia="Times New Roman" w:hAnsi="Times New Roman" w:cs="Times New Roman"/>
                <w:sz w:val="18"/>
              </w:rPr>
              <w:t xml:space="preserve">Four short cases total 200 marks (each of 50 marks) </w:t>
            </w:r>
          </w:p>
          <w:p w:rsidR="00746E79" w:rsidRDefault="009421E0" w:rsidP="005F59B7">
            <w:pPr>
              <w:numPr>
                <w:ilvl w:val="1"/>
                <w:numId w:val="163"/>
              </w:numPr>
              <w:spacing w:after="57" w:line="240" w:lineRule="auto"/>
              <w:ind w:hanging="365"/>
            </w:pPr>
            <w:r>
              <w:rPr>
                <w:rFonts w:ascii="Times New Roman" w:eastAsia="Times New Roman" w:hAnsi="Times New Roman" w:cs="Times New Roman"/>
                <w:sz w:val="18"/>
              </w:rPr>
              <w:t xml:space="preserve">One long case150 marks </w:t>
            </w:r>
          </w:p>
          <w:p w:rsidR="00746E79" w:rsidRDefault="00381EB4" w:rsidP="00381EB4">
            <w:pPr>
              <w:spacing w:after="6" w:line="240" w:lineRule="auto"/>
              <w:ind w:left="106"/>
            </w:pPr>
            <w:r>
              <w:rPr>
                <w:rFonts w:ascii="Times New Roman" w:eastAsia="Times New Roman" w:hAnsi="Times New Roman" w:cs="Times New Roman"/>
                <w:b/>
                <w:sz w:val="18"/>
              </w:rPr>
              <w:t xml:space="preserve">D. </w:t>
            </w:r>
            <w:r w:rsidR="009421E0">
              <w:rPr>
                <w:rFonts w:ascii="Times New Roman" w:eastAsia="Times New Roman" w:hAnsi="Times New Roman" w:cs="Times New Roman"/>
                <w:b/>
                <w:sz w:val="18"/>
              </w:rPr>
              <w:t xml:space="preserve">Defense of Thesis (100 marks) </w:t>
            </w:r>
          </w:p>
          <w:p w:rsidR="00746E79" w:rsidRDefault="009421E0" w:rsidP="005F59B7">
            <w:pPr>
              <w:numPr>
                <w:ilvl w:val="1"/>
                <w:numId w:val="163"/>
              </w:numPr>
              <w:spacing w:after="18" w:line="240" w:lineRule="auto"/>
              <w:ind w:hanging="365"/>
            </w:pPr>
            <w:r>
              <w:rPr>
                <w:rFonts w:ascii="Times New Roman" w:eastAsia="Times New Roman" w:hAnsi="Times New Roman" w:cs="Times New Roman"/>
                <w:sz w:val="18"/>
              </w:rPr>
              <w:t xml:space="preserve">Presentation: 30 marks </w:t>
            </w:r>
          </w:p>
          <w:p w:rsidR="00746E79" w:rsidRDefault="009421E0" w:rsidP="005F59B7">
            <w:pPr>
              <w:numPr>
                <w:ilvl w:val="1"/>
                <w:numId w:val="163"/>
              </w:numPr>
              <w:spacing w:line="240" w:lineRule="auto"/>
              <w:ind w:hanging="365"/>
            </w:pPr>
            <w:r>
              <w:rPr>
                <w:rFonts w:ascii="Times New Roman" w:eastAsia="Times New Roman" w:hAnsi="Times New Roman" w:cs="Times New Roman"/>
                <w:sz w:val="18"/>
              </w:rPr>
              <w:t xml:space="preserve">Discussion :70 marks </w:t>
            </w:r>
          </w:p>
          <w:p w:rsidR="00746E79" w:rsidRDefault="009421E0">
            <w:pPr>
              <w:ind w:left="485"/>
            </w:pPr>
            <w:r>
              <w:rPr>
                <w:rFonts w:ascii="Times New Roman" w:eastAsia="Times New Roman" w:hAnsi="Times New Roman" w:cs="Times New Roman"/>
                <w:sz w:val="18"/>
              </w:rPr>
              <w:t xml:space="preserve">Pass percentage = 60% </w:t>
            </w:r>
          </w:p>
        </w:tc>
      </w:tr>
    </w:tbl>
    <w:p w:rsidR="00746E79" w:rsidRDefault="009421E0">
      <w:pPr>
        <w:spacing w:line="240" w:lineRule="auto"/>
        <w:jc w:val="both"/>
      </w:pPr>
      <w:r>
        <w:rPr>
          <w:rFonts w:ascii="Times New Roman" w:eastAsia="Times New Roman" w:hAnsi="Times New Roman" w:cs="Times New Roman"/>
          <w:sz w:val="18"/>
        </w:rPr>
        <w:lastRenderedPageBreak/>
        <w:t xml:space="preserve"> </w:t>
      </w:r>
    </w:p>
    <w:p w:rsidR="00746E79" w:rsidRDefault="009421E0">
      <w:pPr>
        <w:spacing w:line="240" w:lineRule="auto"/>
        <w:ind w:left="-5" w:right="-15" w:hanging="10"/>
      </w:pPr>
      <w:r>
        <w:rPr>
          <w:rFonts w:ascii="Times New Roman" w:eastAsia="Times New Roman" w:hAnsi="Times New Roman" w:cs="Times New Roman"/>
          <w:b/>
          <w:color w:val="365F91"/>
          <w:sz w:val="18"/>
        </w:rPr>
        <w:t xml:space="preserve">                                                                                                                        MD </w:t>
      </w:r>
      <w:r w:rsidR="00381EB4">
        <w:rPr>
          <w:rFonts w:ascii="Times New Roman" w:eastAsia="Times New Roman" w:hAnsi="Times New Roman" w:cs="Times New Roman"/>
          <w:b/>
          <w:color w:val="365F91"/>
          <w:sz w:val="18"/>
        </w:rPr>
        <w:t xml:space="preserve">PEDIATRIC </w:t>
      </w:r>
      <w:r>
        <w:rPr>
          <w:rFonts w:ascii="Times New Roman" w:eastAsia="Times New Roman" w:hAnsi="Times New Roman" w:cs="Times New Roman"/>
          <w:b/>
          <w:color w:val="365F91"/>
          <w:sz w:val="18"/>
        </w:rPr>
        <w:t>MEDICINE FTA CALGARY TOS</w:t>
      </w:r>
      <w:r>
        <w:rPr>
          <w:rFonts w:ascii="Times New Roman" w:eastAsia="Times New Roman" w:hAnsi="Times New Roman" w:cs="Times New Roman"/>
          <w:b/>
          <w:sz w:val="18"/>
        </w:rPr>
        <w:t xml:space="preserve"> </w:t>
      </w:r>
    </w:p>
    <w:p w:rsidR="00746E79" w:rsidRDefault="009421E0">
      <w:pPr>
        <w:spacing w:line="240" w:lineRule="auto"/>
      </w:pPr>
      <w:r>
        <w:rPr>
          <w:rFonts w:ascii="Times New Roman" w:eastAsia="Times New Roman" w:hAnsi="Times New Roman" w:cs="Times New Roman"/>
          <w:b/>
          <w:sz w:val="18"/>
        </w:rPr>
        <w:t xml:space="preserve"> </w:t>
      </w:r>
    </w:p>
    <w:p w:rsidR="00746E79" w:rsidRDefault="009421E0">
      <w:pPr>
        <w:spacing w:line="240" w:lineRule="auto"/>
        <w:ind w:left="-5" w:right="-15" w:hanging="10"/>
        <w:rPr>
          <w:rFonts w:ascii="Times New Roman" w:eastAsia="Times New Roman" w:hAnsi="Times New Roman" w:cs="Times New Roman"/>
          <w:b/>
          <w:color w:val="365F91"/>
          <w:sz w:val="18"/>
        </w:rPr>
      </w:pPr>
      <w:r>
        <w:rPr>
          <w:rFonts w:ascii="Times New Roman" w:eastAsia="Times New Roman" w:hAnsi="Times New Roman" w:cs="Times New Roman"/>
          <w:b/>
          <w:color w:val="365F91"/>
          <w:sz w:val="18"/>
        </w:rPr>
        <w:t xml:space="preserve">PAPER </w:t>
      </w:r>
      <w:proofErr w:type="gramStart"/>
      <w:r>
        <w:rPr>
          <w:rFonts w:ascii="Times New Roman" w:eastAsia="Times New Roman" w:hAnsi="Times New Roman" w:cs="Times New Roman"/>
          <w:b/>
          <w:color w:val="365F91"/>
          <w:sz w:val="18"/>
        </w:rPr>
        <w:t>I</w:t>
      </w:r>
      <w:proofErr w:type="gramEnd"/>
      <w:r>
        <w:rPr>
          <w:rFonts w:ascii="Times New Roman" w:eastAsia="Times New Roman" w:hAnsi="Times New Roman" w:cs="Times New Roman"/>
          <w:b/>
          <w:color w:val="365F91"/>
          <w:sz w:val="18"/>
        </w:rPr>
        <w:t xml:space="preserve">: </w:t>
      </w:r>
    </w:p>
    <w:p w:rsidR="00381EB4" w:rsidRDefault="00381EB4">
      <w:pPr>
        <w:spacing w:line="240" w:lineRule="auto"/>
        <w:ind w:left="-5" w:right="-15" w:hanging="10"/>
        <w:rPr>
          <w:rFonts w:ascii="Times New Roman" w:eastAsia="Times New Roman" w:hAnsi="Times New Roman" w:cs="Times New Roman"/>
          <w:b/>
          <w:color w:val="365F91"/>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1392"/>
        <w:gridCol w:w="961"/>
        <w:gridCol w:w="575"/>
        <w:gridCol w:w="3557"/>
        <w:gridCol w:w="767"/>
        <w:gridCol w:w="1059"/>
        <w:gridCol w:w="578"/>
        <w:gridCol w:w="1150"/>
        <w:gridCol w:w="672"/>
        <w:gridCol w:w="961"/>
        <w:gridCol w:w="1251"/>
        <w:gridCol w:w="1188"/>
        <w:gridCol w:w="1169"/>
      </w:tblGrid>
      <w:tr w:rsidR="00381EB4" w:rsidRPr="00381EB4" w:rsidTr="00381EB4">
        <w:trPr>
          <w:trHeight w:val="420"/>
        </w:trPr>
        <w:tc>
          <w:tcPr>
            <w:tcW w:w="5000" w:type="pct"/>
            <w:gridSpan w:val="14"/>
            <w:shd w:val="clear" w:color="auto" w:fill="auto"/>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FTA Paper 1 MD Pediatrics</w:t>
            </w:r>
          </w:p>
        </w:tc>
      </w:tr>
      <w:tr w:rsidR="00381EB4" w:rsidRPr="00381EB4" w:rsidTr="00381EB4">
        <w:trPr>
          <w:trHeight w:val="300"/>
        </w:trPr>
        <w:tc>
          <w:tcPr>
            <w:tcW w:w="137" w:type="pct"/>
            <w:shd w:val="clear" w:color="auto" w:fill="auto"/>
            <w:noWrap/>
            <w:vAlign w:val="bottom"/>
            <w:hideMark/>
          </w:tcPr>
          <w:p w:rsidR="00381EB4" w:rsidRPr="00381EB4" w:rsidRDefault="00381EB4" w:rsidP="00381EB4">
            <w:pPr>
              <w:spacing w:line="240" w:lineRule="auto"/>
              <w:jc w:val="center"/>
              <w:rPr>
                <w:rFonts w:eastAsia="Times New Roman"/>
                <w:b/>
                <w:bCs/>
                <w:sz w:val="16"/>
                <w:szCs w:val="16"/>
              </w:rPr>
            </w:pPr>
          </w:p>
        </w:tc>
        <w:tc>
          <w:tcPr>
            <w:tcW w:w="443"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306" w:type="pct"/>
            <w:shd w:val="clear" w:color="auto" w:fill="auto"/>
            <w:noWrap/>
            <w:vAlign w:val="bottom"/>
            <w:hideMark/>
          </w:tcPr>
          <w:p w:rsidR="00381EB4" w:rsidRPr="00381EB4" w:rsidRDefault="00381EB4" w:rsidP="00381EB4">
            <w:pPr>
              <w:spacing w:line="240" w:lineRule="auto"/>
              <w:jc w:val="center"/>
              <w:rPr>
                <w:rFonts w:ascii="Times New Roman" w:eastAsia="Times New Roman" w:hAnsi="Times New Roman" w:cs="Times New Roman"/>
                <w:color w:val="auto"/>
                <w:sz w:val="16"/>
                <w:szCs w:val="16"/>
              </w:rPr>
            </w:pPr>
          </w:p>
        </w:tc>
        <w:tc>
          <w:tcPr>
            <w:tcW w:w="183"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1132"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244"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337"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184"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366"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214"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306"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398"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378"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c>
          <w:tcPr>
            <w:tcW w:w="372" w:type="pct"/>
            <w:shd w:val="clear" w:color="auto" w:fill="auto"/>
            <w:noWrap/>
            <w:vAlign w:val="bottom"/>
            <w:hideMark/>
          </w:tcPr>
          <w:p w:rsidR="00381EB4" w:rsidRPr="00381EB4" w:rsidRDefault="00381EB4" w:rsidP="00381EB4">
            <w:pPr>
              <w:spacing w:line="240" w:lineRule="auto"/>
              <w:rPr>
                <w:rFonts w:ascii="Times New Roman" w:eastAsia="Times New Roman" w:hAnsi="Times New Roman" w:cs="Times New Roman"/>
                <w:color w:val="auto"/>
                <w:sz w:val="16"/>
                <w:szCs w:val="16"/>
              </w:rPr>
            </w:pPr>
          </w:p>
        </w:tc>
      </w:tr>
      <w:tr w:rsidR="00381EB4" w:rsidRPr="00381EB4" w:rsidTr="00381EB4">
        <w:trPr>
          <w:trHeight w:val="300"/>
        </w:trPr>
        <w:tc>
          <w:tcPr>
            <w:tcW w:w="137"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No.</w:t>
            </w:r>
          </w:p>
        </w:tc>
        <w:tc>
          <w:tcPr>
            <w:tcW w:w="443" w:type="pct"/>
            <w:shd w:val="clear" w:color="auto" w:fill="auto"/>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UNIT</w:t>
            </w:r>
          </w:p>
        </w:tc>
        <w:tc>
          <w:tcPr>
            <w:tcW w:w="306"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Questions</w:t>
            </w:r>
          </w:p>
        </w:tc>
        <w:tc>
          <w:tcPr>
            <w:tcW w:w="183"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No.</w:t>
            </w:r>
          </w:p>
        </w:tc>
        <w:tc>
          <w:tcPr>
            <w:tcW w:w="1132"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xml:space="preserve">Topics </w:t>
            </w:r>
          </w:p>
        </w:tc>
        <w:tc>
          <w:tcPr>
            <w:tcW w:w="244"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Impact</w:t>
            </w:r>
          </w:p>
        </w:tc>
        <w:tc>
          <w:tcPr>
            <w:tcW w:w="337"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Frequency</w:t>
            </w:r>
          </w:p>
        </w:tc>
        <w:tc>
          <w:tcPr>
            <w:tcW w:w="184"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I x F</w:t>
            </w:r>
          </w:p>
        </w:tc>
        <w:tc>
          <w:tcPr>
            <w:tcW w:w="366"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Weight</w:t>
            </w:r>
          </w:p>
        </w:tc>
        <w:tc>
          <w:tcPr>
            <w:tcW w:w="214"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No. of Items</w:t>
            </w:r>
          </w:p>
        </w:tc>
        <w:tc>
          <w:tcPr>
            <w:tcW w:w="306"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Diagnosis</w:t>
            </w:r>
          </w:p>
        </w:tc>
        <w:tc>
          <w:tcPr>
            <w:tcW w:w="398"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Investigations</w:t>
            </w:r>
          </w:p>
        </w:tc>
        <w:tc>
          <w:tcPr>
            <w:tcW w:w="378"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Treatment</w:t>
            </w:r>
          </w:p>
        </w:tc>
        <w:tc>
          <w:tcPr>
            <w:tcW w:w="37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Basic Knowledge</w:t>
            </w:r>
          </w:p>
        </w:tc>
      </w:tr>
      <w:tr w:rsidR="00381EB4" w:rsidRPr="00381EB4" w:rsidTr="00381EB4">
        <w:trPr>
          <w:trHeight w:val="300"/>
        </w:trPr>
        <w:tc>
          <w:tcPr>
            <w:tcW w:w="137"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443"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Neonatology</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20</w:t>
            </w: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Low birth weight/ Pre-maturity/IUGR</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0.136363636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2.7</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39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37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372"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Cardiac problems (Duct dependant cardiac lesions, PDA)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0.045454545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0.9</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bleeding disorders (HDN, DIC, Neonatal Thrombocytopenia)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0.03030303</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Resspiratory problems (Respiratory distress syndrom, TTN, MAS)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0.090909091</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Apnea of prematurity</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0.015151515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6</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Infections (NNS, Meningitis, TORCH)</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0.136363636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2.7</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7</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NNJ (Direct,</w:t>
            </w:r>
            <w:r>
              <w:rPr>
                <w:rFonts w:eastAsia="Times New Roman"/>
                <w:b/>
                <w:bCs/>
                <w:sz w:val="16"/>
                <w:szCs w:val="16"/>
              </w:rPr>
              <w:t xml:space="preserve"> </w:t>
            </w:r>
            <w:r w:rsidRPr="00381EB4">
              <w:rPr>
                <w:rFonts w:eastAsia="Times New Roman"/>
                <w:b/>
                <w:bCs/>
                <w:sz w:val="16"/>
                <w:szCs w:val="16"/>
              </w:rPr>
              <w:t>Indirect, Hemolytic disease of newborn, Kernicterus)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0.090909091</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8</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Anemia in newborn</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0.015151515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9</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Birth Asphyxia/ HIE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0.136363636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2.7</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NEC</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0.090909091</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11</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Renal Failure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0.03030303</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xml:space="preserve">Congenital Malformations </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0.015151515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13</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Neonatal Resuscitation</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0.136363636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2.7</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14</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Twin pregnancy</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0.015151515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15</w:t>
            </w:r>
          </w:p>
        </w:tc>
        <w:tc>
          <w:tcPr>
            <w:tcW w:w="1132" w:type="pct"/>
            <w:shd w:val="clear" w:color="auto" w:fill="auto"/>
            <w:noWrap/>
            <w:vAlign w:val="center"/>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Endocrine problems (IDM, Congenital hypothyroidism, CAH)</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0.015151515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shd w:val="clear" w:color="000000" w:fill="BFBFBF"/>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lastRenderedPageBreak/>
              <w:t> </w:t>
            </w:r>
          </w:p>
        </w:tc>
        <w:tc>
          <w:tcPr>
            <w:tcW w:w="443" w:type="pct"/>
            <w:shd w:val="clear" w:color="000000" w:fill="BFBFBF"/>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3"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13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TOTAL</w:t>
            </w:r>
          </w:p>
        </w:tc>
        <w:tc>
          <w:tcPr>
            <w:tcW w:w="244"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66</w:t>
            </w:r>
          </w:p>
        </w:tc>
        <w:tc>
          <w:tcPr>
            <w:tcW w:w="36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21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20.0</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9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r>
      <w:tr w:rsidR="00381EB4" w:rsidRPr="00381EB4" w:rsidTr="00381EB4">
        <w:trPr>
          <w:trHeight w:val="300"/>
        </w:trPr>
        <w:tc>
          <w:tcPr>
            <w:tcW w:w="137"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443"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Infectious Diseases</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20</w:t>
            </w: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Staphylococcus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0.09375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1.9</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39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37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372"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Streptococcus Pneumoniae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0.09375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1.9</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xml:space="preserve">Group A Streptococcus </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0.09375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1.9</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Group B Streptococcus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Diphtheria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0.03125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Neisseria Meningitidis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0.03125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Neisseria Gonorrhoeae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8</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Pertussis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0.03125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9</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Salmonella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0.0625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Shigella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Escherichia Coli</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0.03125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Cholera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0.03125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Botulism</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Tetanus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0.03125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Clostridium Difficile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Mycobacterium Tuberculosis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0.09375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1.9</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Syphiis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18</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MMR</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0.09375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1.9</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19</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Polio</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20</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Herpes Simplex, Varicella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TORCH</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Dengue Fever</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0.0625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Rabies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0.03125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HIV</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Giardiasis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Amebiasis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Leishmaniasis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28</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Malaria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0.020833333</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0.4</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29</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Ascariasis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30</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Hookworm</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Echinococcosis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0.010416667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443" w:type="pct"/>
            <w:shd w:val="clear" w:color="000000" w:fill="BFBFBF"/>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3"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13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TOTAL</w:t>
            </w:r>
          </w:p>
        </w:tc>
        <w:tc>
          <w:tcPr>
            <w:tcW w:w="244"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96</w:t>
            </w:r>
          </w:p>
        </w:tc>
        <w:tc>
          <w:tcPr>
            <w:tcW w:w="366"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21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20.0</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9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r>
      <w:tr w:rsidR="00381EB4" w:rsidRPr="00381EB4" w:rsidTr="00381EB4">
        <w:trPr>
          <w:trHeight w:val="300"/>
        </w:trPr>
        <w:tc>
          <w:tcPr>
            <w:tcW w:w="137"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443"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Gastroenterology</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20</w:t>
            </w: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GERD</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39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37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372"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Pyloric stenosis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pepetic ulcer</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IBD</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Coeliac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4.5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Acute gastroenteritis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4.5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Chronic diarhhea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8</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Pancreatitis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9</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Wilson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Viral Hepatitis (A,B,C)</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4</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Liver abscess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0.075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Autoimmune hepatitis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Chronic liver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Acute liver Failure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4</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Portal Hypertension, Varices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Peritonitis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0.025</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443" w:type="pct"/>
            <w:shd w:val="clear" w:color="000000" w:fill="BFBFBF"/>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3"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13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TOTAL</w:t>
            </w:r>
          </w:p>
        </w:tc>
        <w:tc>
          <w:tcPr>
            <w:tcW w:w="244"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40</w:t>
            </w:r>
          </w:p>
        </w:tc>
        <w:tc>
          <w:tcPr>
            <w:tcW w:w="366"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21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20.0</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9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r>
      <w:tr w:rsidR="00381EB4" w:rsidRPr="00381EB4" w:rsidTr="00381EB4">
        <w:trPr>
          <w:trHeight w:val="300"/>
        </w:trPr>
        <w:tc>
          <w:tcPr>
            <w:tcW w:w="137"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443"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xml:space="preserve">Pediatric Emergency/ Critical Care </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15</w:t>
            </w: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BLS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0.134328358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39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37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9</w:t>
            </w:r>
          </w:p>
        </w:tc>
        <w:tc>
          <w:tcPr>
            <w:tcW w:w="372"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PALS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0.134328358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Syncope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0.044776119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0.7</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Anaphylaxis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0.089552239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Drowning</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0.044776119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0.7</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Shock</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0.089552239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Poisoning</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0.089552239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8</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Respiratory failure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0.089552239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9</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Acid Base Abnormalities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0.134328358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Oxygenation, ventilaton strategies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0.134328358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2.0</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electrocution</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0.014925373</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443" w:type="pct"/>
            <w:shd w:val="clear" w:color="000000" w:fill="BFBFBF"/>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3"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13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TOTAL</w:t>
            </w:r>
          </w:p>
        </w:tc>
        <w:tc>
          <w:tcPr>
            <w:tcW w:w="244"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67</w:t>
            </w:r>
          </w:p>
        </w:tc>
        <w:tc>
          <w:tcPr>
            <w:tcW w:w="366"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214" w:type="pct"/>
            <w:shd w:val="clear" w:color="000000" w:fill="BFBFBF"/>
            <w:noWrap/>
            <w:vAlign w:val="bottom"/>
            <w:hideMark/>
          </w:tcPr>
          <w:p w:rsidR="00381EB4" w:rsidRPr="00381EB4" w:rsidRDefault="00381EB4" w:rsidP="00381EB4">
            <w:pPr>
              <w:spacing w:line="240" w:lineRule="auto"/>
              <w:jc w:val="right"/>
              <w:rPr>
                <w:rFonts w:eastAsia="Times New Roman"/>
                <w:sz w:val="16"/>
                <w:szCs w:val="16"/>
              </w:rPr>
            </w:pPr>
            <w:r w:rsidRPr="00381EB4">
              <w:rPr>
                <w:rFonts w:eastAsia="Times New Roman"/>
                <w:sz w:val="16"/>
                <w:szCs w:val="16"/>
              </w:rPr>
              <w:t>15.0</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9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r>
      <w:tr w:rsidR="00381EB4" w:rsidRPr="00381EB4" w:rsidTr="00381EB4">
        <w:trPr>
          <w:trHeight w:val="300"/>
        </w:trPr>
        <w:tc>
          <w:tcPr>
            <w:tcW w:w="137"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443"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Preventive Pediatrics/ Nutrition</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Immunization (EPI and Other vaccines)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0.06122449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39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37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372"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xml:space="preserve">Malntrition </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0.183673469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Marasmus, Kwashiorkor</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0.183673469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Vitamin deficiency</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0.183673469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iron deficiency</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0.183673469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Breastfeeding</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9</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0.183673469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Over weight, obesity</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0.020408163</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0.2</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443" w:type="pct"/>
            <w:shd w:val="clear" w:color="000000" w:fill="BFBFBF"/>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3"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13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TOTAL</w:t>
            </w:r>
          </w:p>
        </w:tc>
        <w:tc>
          <w:tcPr>
            <w:tcW w:w="244"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49</w:t>
            </w:r>
          </w:p>
        </w:tc>
        <w:tc>
          <w:tcPr>
            <w:tcW w:w="366"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21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10.0</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9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r>
      <w:tr w:rsidR="00381EB4" w:rsidRPr="00381EB4" w:rsidTr="00381EB4">
        <w:trPr>
          <w:trHeight w:val="300"/>
        </w:trPr>
        <w:tc>
          <w:tcPr>
            <w:tcW w:w="137"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6</w:t>
            </w:r>
          </w:p>
        </w:tc>
        <w:tc>
          <w:tcPr>
            <w:tcW w:w="443"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Immunology/ Rheumatology/ Bone Disease</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SCID</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39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37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372"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Wiskot adrich syndrome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Chronic granulomatous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leucocyte adhesion defect</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hematopoietic stem cell transplant</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JIA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0.055555556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SLE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0.055555556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8</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Juvenile dermatomyositis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9</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Scleroderma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Sjogren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Amyloidosis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Sarcoidosis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Kawasaki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4</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0.111111111</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1.1</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HSP</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4</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0.111111111</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1.1</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Takayasu Artetritis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DDH</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0.055555556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septic arthritis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0.055555556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18</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osteomyelitis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0.055555556</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0.6</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19</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skeletal dysplasia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20</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osteopetrosis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osteogenesis imperfecta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rickets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0.083333333</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marfan syndrome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0.027777778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443" w:type="pct"/>
            <w:shd w:val="clear" w:color="000000" w:fill="BFBFBF"/>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3"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13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TOTAL</w:t>
            </w:r>
          </w:p>
        </w:tc>
        <w:tc>
          <w:tcPr>
            <w:tcW w:w="244"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36</w:t>
            </w:r>
          </w:p>
        </w:tc>
        <w:tc>
          <w:tcPr>
            <w:tcW w:w="366"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21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10.0</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9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r>
      <w:tr w:rsidR="00381EB4" w:rsidRPr="00381EB4" w:rsidTr="00381EB4">
        <w:trPr>
          <w:trHeight w:val="300"/>
        </w:trPr>
        <w:tc>
          <w:tcPr>
            <w:tcW w:w="137"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7</w:t>
            </w:r>
          </w:p>
        </w:tc>
        <w:tc>
          <w:tcPr>
            <w:tcW w:w="443"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Developmental/ Genetics/ Metabolic</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Inhritence patterns/ pedigree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39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378"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c>
          <w:tcPr>
            <w:tcW w:w="372" w:type="pct"/>
            <w:vMerge w:val="restar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w:t>
            </w: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Down Syndrome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3</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0.157894737</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0.8</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Turner Syndrome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prader willi Syndrome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5</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phenylketonuria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6</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tyrosenemia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7</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urea cycle disorder</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8</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adrenolucodystrophy</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9</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gaucher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10</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niemann pick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11</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Glycogen storage disease</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0.105263158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12</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glactosemia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0.105263158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13</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mucoplysaccharidosis</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2</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0.105263158</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0.5</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vMerge/>
            <w:vAlign w:val="center"/>
            <w:hideMark/>
          </w:tcPr>
          <w:p w:rsidR="00381EB4" w:rsidRPr="00381EB4" w:rsidRDefault="00381EB4" w:rsidP="00381EB4">
            <w:pPr>
              <w:spacing w:line="240" w:lineRule="auto"/>
              <w:rPr>
                <w:rFonts w:eastAsia="Times New Roman"/>
                <w:b/>
                <w:bCs/>
                <w:sz w:val="16"/>
                <w:szCs w:val="16"/>
              </w:rPr>
            </w:pPr>
          </w:p>
        </w:tc>
        <w:tc>
          <w:tcPr>
            <w:tcW w:w="443" w:type="pct"/>
            <w:vMerge/>
            <w:vAlign w:val="center"/>
            <w:hideMark/>
          </w:tcPr>
          <w:p w:rsidR="00381EB4" w:rsidRPr="00381EB4" w:rsidRDefault="00381EB4" w:rsidP="00381EB4">
            <w:pPr>
              <w:spacing w:line="240" w:lineRule="auto"/>
              <w:rPr>
                <w:rFonts w:eastAsia="Times New Roman"/>
                <w:b/>
                <w:bCs/>
                <w:sz w:val="16"/>
                <w:szCs w:val="16"/>
              </w:rPr>
            </w:pP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183" w:type="pct"/>
            <w:shd w:val="clear" w:color="auto" w:fill="auto"/>
            <w:noWrap/>
            <w:vAlign w:val="center"/>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14</w:t>
            </w:r>
          </w:p>
        </w:tc>
        <w:tc>
          <w:tcPr>
            <w:tcW w:w="1132" w:type="pct"/>
            <w:shd w:val="clear" w:color="auto" w:fill="auto"/>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porphyria</w:t>
            </w:r>
          </w:p>
        </w:tc>
        <w:tc>
          <w:tcPr>
            <w:tcW w:w="24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37"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18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366"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0.052631579</w:t>
            </w:r>
          </w:p>
        </w:tc>
        <w:tc>
          <w:tcPr>
            <w:tcW w:w="214" w:type="pct"/>
            <w:shd w:val="clear" w:color="auto" w:fill="auto"/>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0.3</w:t>
            </w:r>
          </w:p>
        </w:tc>
        <w:tc>
          <w:tcPr>
            <w:tcW w:w="306" w:type="pct"/>
            <w:vMerge/>
            <w:vAlign w:val="center"/>
            <w:hideMark/>
          </w:tcPr>
          <w:p w:rsidR="00381EB4" w:rsidRPr="00381EB4" w:rsidRDefault="00381EB4" w:rsidP="00381EB4">
            <w:pPr>
              <w:spacing w:line="240" w:lineRule="auto"/>
              <w:rPr>
                <w:rFonts w:eastAsia="Times New Roman"/>
                <w:b/>
                <w:bCs/>
                <w:sz w:val="16"/>
                <w:szCs w:val="16"/>
              </w:rPr>
            </w:pPr>
          </w:p>
        </w:tc>
        <w:tc>
          <w:tcPr>
            <w:tcW w:w="398" w:type="pct"/>
            <w:vMerge/>
            <w:vAlign w:val="center"/>
            <w:hideMark/>
          </w:tcPr>
          <w:p w:rsidR="00381EB4" w:rsidRPr="00381EB4" w:rsidRDefault="00381EB4" w:rsidP="00381EB4">
            <w:pPr>
              <w:spacing w:line="240" w:lineRule="auto"/>
              <w:rPr>
                <w:rFonts w:eastAsia="Times New Roman"/>
                <w:b/>
                <w:bCs/>
                <w:sz w:val="16"/>
                <w:szCs w:val="16"/>
              </w:rPr>
            </w:pPr>
          </w:p>
        </w:tc>
        <w:tc>
          <w:tcPr>
            <w:tcW w:w="378" w:type="pct"/>
            <w:vMerge/>
            <w:vAlign w:val="center"/>
            <w:hideMark/>
          </w:tcPr>
          <w:p w:rsidR="00381EB4" w:rsidRPr="00381EB4" w:rsidRDefault="00381EB4" w:rsidP="00381EB4">
            <w:pPr>
              <w:spacing w:line="240" w:lineRule="auto"/>
              <w:rPr>
                <w:rFonts w:eastAsia="Times New Roman"/>
                <w:b/>
                <w:bCs/>
                <w:sz w:val="16"/>
                <w:szCs w:val="16"/>
              </w:rPr>
            </w:pPr>
          </w:p>
        </w:tc>
        <w:tc>
          <w:tcPr>
            <w:tcW w:w="372" w:type="pct"/>
            <w:vMerge/>
            <w:vAlign w:val="center"/>
            <w:hideMark/>
          </w:tcPr>
          <w:p w:rsidR="00381EB4" w:rsidRPr="00381EB4" w:rsidRDefault="00381EB4" w:rsidP="00381EB4">
            <w:pPr>
              <w:spacing w:line="240" w:lineRule="auto"/>
              <w:rPr>
                <w:rFonts w:eastAsia="Times New Roman"/>
                <w:b/>
                <w:bCs/>
                <w:sz w:val="16"/>
                <w:szCs w:val="16"/>
              </w:rPr>
            </w:pPr>
          </w:p>
        </w:tc>
      </w:tr>
      <w:tr w:rsidR="00381EB4" w:rsidRPr="00381EB4" w:rsidTr="00381EB4">
        <w:trPr>
          <w:trHeight w:val="300"/>
        </w:trPr>
        <w:tc>
          <w:tcPr>
            <w:tcW w:w="1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443" w:type="pct"/>
            <w:shd w:val="clear" w:color="000000" w:fill="BFBFBF"/>
            <w:noWrap/>
            <w:vAlign w:val="bottom"/>
            <w:hideMark/>
          </w:tcPr>
          <w:p w:rsidR="00381EB4" w:rsidRPr="00381EB4" w:rsidRDefault="00381EB4" w:rsidP="00381EB4">
            <w:pPr>
              <w:spacing w:line="240" w:lineRule="auto"/>
              <w:jc w:val="center"/>
              <w:rPr>
                <w:rFonts w:eastAsia="Times New Roman"/>
                <w:b/>
                <w:bCs/>
                <w:sz w:val="16"/>
                <w:szCs w:val="16"/>
              </w:rPr>
            </w:pPr>
            <w:r w:rsidRPr="00381EB4">
              <w:rPr>
                <w:rFonts w:eastAsia="Times New Roman"/>
                <w:b/>
                <w:bCs/>
                <w:sz w:val="16"/>
                <w:szCs w:val="16"/>
              </w:rPr>
              <w:t> </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3"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13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TOTAL</w:t>
            </w:r>
          </w:p>
        </w:tc>
        <w:tc>
          <w:tcPr>
            <w:tcW w:w="244"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37"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18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19</w:t>
            </w:r>
          </w:p>
        </w:tc>
        <w:tc>
          <w:tcPr>
            <w:tcW w:w="366"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1</w:t>
            </w:r>
          </w:p>
        </w:tc>
        <w:tc>
          <w:tcPr>
            <w:tcW w:w="214" w:type="pct"/>
            <w:shd w:val="clear" w:color="000000" w:fill="BFBFBF"/>
            <w:noWrap/>
            <w:vAlign w:val="bottom"/>
            <w:hideMark/>
          </w:tcPr>
          <w:p w:rsidR="00381EB4" w:rsidRPr="00381EB4" w:rsidRDefault="00381EB4" w:rsidP="00381EB4">
            <w:pPr>
              <w:spacing w:line="240" w:lineRule="auto"/>
              <w:jc w:val="right"/>
              <w:rPr>
                <w:rFonts w:eastAsia="Times New Roman"/>
                <w:b/>
                <w:bCs/>
                <w:sz w:val="16"/>
                <w:szCs w:val="16"/>
              </w:rPr>
            </w:pPr>
            <w:r w:rsidRPr="00381EB4">
              <w:rPr>
                <w:rFonts w:eastAsia="Times New Roman"/>
                <w:b/>
                <w:bCs/>
                <w:sz w:val="16"/>
                <w:szCs w:val="16"/>
              </w:rPr>
              <w:t>5.0</w:t>
            </w:r>
          </w:p>
        </w:tc>
        <w:tc>
          <w:tcPr>
            <w:tcW w:w="306"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9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8"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c>
          <w:tcPr>
            <w:tcW w:w="372" w:type="pct"/>
            <w:shd w:val="clear" w:color="000000" w:fill="BFBFBF"/>
            <w:noWrap/>
            <w:vAlign w:val="bottom"/>
            <w:hideMark/>
          </w:tcPr>
          <w:p w:rsidR="00381EB4" w:rsidRPr="00381EB4" w:rsidRDefault="00381EB4" w:rsidP="00381EB4">
            <w:pPr>
              <w:spacing w:line="240" w:lineRule="auto"/>
              <w:rPr>
                <w:rFonts w:eastAsia="Times New Roman"/>
                <w:b/>
                <w:bCs/>
                <w:sz w:val="16"/>
                <w:szCs w:val="16"/>
              </w:rPr>
            </w:pPr>
            <w:r w:rsidRPr="00381EB4">
              <w:rPr>
                <w:rFonts w:eastAsia="Times New Roman"/>
                <w:b/>
                <w:bCs/>
                <w:sz w:val="16"/>
                <w:szCs w:val="16"/>
              </w:rPr>
              <w:t> </w:t>
            </w:r>
          </w:p>
        </w:tc>
      </w:tr>
    </w:tbl>
    <w:p w:rsidR="00381EB4" w:rsidRDefault="00381EB4">
      <w:pPr>
        <w:spacing w:line="240" w:lineRule="auto"/>
        <w:ind w:left="-5" w:right="-15" w:hanging="10"/>
        <w:rPr>
          <w:rFonts w:ascii="Times New Roman" w:eastAsia="Times New Roman" w:hAnsi="Times New Roman" w:cs="Times New Roman"/>
          <w:b/>
          <w:color w:val="365F91"/>
          <w:sz w:val="18"/>
        </w:rPr>
      </w:pPr>
    </w:p>
    <w:p w:rsidR="00381EB4" w:rsidRDefault="00381EB4">
      <w:pPr>
        <w:spacing w:line="240" w:lineRule="auto"/>
        <w:ind w:left="-5" w:right="-15" w:hanging="10"/>
      </w:pPr>
    </w:p>
    <w:p w:rsidR="006675C2" w:rsidRDefault="009421E0" w:rsidP="00DE67FB">
      <w:pPr>
        <w:spacing w:line="240" w:lineRule="auto"/>
        <w:rPr>
          <w:rFonts w:ascii="Times New Roman" w:eastAsia="Times New Roman" w:hAnsi="Times New Roman" w:cs="Times New Roman"/>
          <w:b/>
          <w:color w:val="365F91"/>
          <w:sz w:val="18"/>
        </w:rPr>
      </w:pPr>
      <w:r>
        <w:rPr>
          <w:rFonts w:ascii="Times New Roman" w:eastAsia="Times New Roman" w:hAnsi="Times New Roman" w:cs="Times New Roman"/>
          <w:b/>
          <w:color w:val="365F91"/>
          <w:sz w:val="18"/>
        </w:rPr>
        <w:t xml:space="preserve"> </w:t>
      </w:r>
      <w:r>
        <w:t xml:space="preserve"> </w:t>
      </w:r>
      <w:r>
        <w:rPr>
          <w:rFonts w:ascii="Times New Roman" w:eastAsia="Times New Roman" w:hAnsi="Times New Roman" w:cs="Times New Roman"/>
          <w:b/>
          <w:color w:val="365F91"/>
          <w:sz w:val="18"/>
        </w:rPr>
        <w:t xml:space="preserve">PAPER II: </w:t>
      </w:r>
    </w:p>
    <w:p w:rsidR="006675C2" w:rsidRDefault="006675C2" w:rsidP="006675C2">
      <w:pPr>
        <w:spacing w:line="240" w:lineRule="auto"/>
        <w:ind w:left="5"/>
        <w:jc w:val="both"/>
        <w:rPr>
          <w:rFonts w:ascii="Times New Roman" w:eastAsia="Times New Roman" w:hAnsi="Times New Roman" w:cs="Times New Roman"/>
          <w:b/>
          <w:color w:val="365F91"/>
          <w:sz w:val="18"/>
        </w:rPr>
      </w:pPr>
    </w:p>
    <w:p w:rsidR="006675C2" w:rsidRDefault="006675C2" w:rsidP="006675C2">
      <w:pPr>
        <w:spacing w:line="240" w:lineRule="auto"/>
        <w:ind w:left="5"/>
        <w:jc w:val="both"/>
        <w:rPr>
          <w:rFonts w:ascii="Times New Roman" w:eastAsia="Times New Roman" w:hAnsi="Times New Roman" w:cs="Times New Roman"/>
          <w:b/>
          <w:color w:val="365F91"/>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1200"/>
        <w:gridCol w:w="1178"/>
        <w:gridCol w:w="430"/>
        <w:gridCol w:w="2426"/>
        <w:gridCol w:w="770"/>
        <w:gridCol w:w="1056"/>
        <w:gridCol w:w="578"/>
        <w:gridCol w:w="864"/>
        <w:gridCol w:w="1153"/>
        <w:gridCol w:w="1251"/>
        <w:gridCol w:w="1345"/>
        <w:gridCol w:w="1442"/>
        <w:gridCol w:w="1587"/>
      </w:tblGrid>
      <w:tr w:rsidR="006675C2" w:rsidRPr="006675C2" w:rsidTr="00C77BD4">
        <w:trPr>
          <w:trHeight w:val="420"/>
        </w:trPr>
        <w:tc>
          <w:tcPr>
            <w:tcW w:w="5000" w:type="pct"/>
            <w:gridSpan w:val="14"/>
            <w:shd w:val="clear" w:color="auto" w:fill="auto"/>
            <w:noWrap/>
            <w:vAlign w:val="bottom"/>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FTA Paper 2 MD Pediatrics</w:t>
            </w:r>
          </w:p>
        </w:tc>
      </w:tr>
      <w:tr w:rsidR="00C77BD4" w:rsidRPr="006675C2" w:rsidTr="00EB104C">
        <w:trPr>
          <w:trHeight w:val="300"/>
        </w:trPr>
        <w:tc>
          <w:tcPr>
            <w:tcW w:w="137" w:type="pct"/>
            <w:shd w:val="clear" w:color="auto" w:fill="auto"/>
            <w:noWrap/>
            <w:vAlign w:val="bottom"/>
            <w:hideMark/>
          </w:tcPr>
          <w:p w:rsidR="006675C2" w:rsidRPr="006675C2" w:rsidRDefault="006675C2" w:rsidP="006675C2">
            <w:pPr>
              <w:spacing w:line="240" w:lineRule="auto"/>
              <w:jc w:val="center"/>
              <w:rPr>
                <w:rFonts w:eastAsia="Times New Roman"/>
                <w:b/>
                <w:bCs/>
                <w:sz w:val="16"/>
                <w:szCs w:val="16"/>
              </w:rPr>
            </w:pPr>
          </w:p>
        </w:tc>
        <w:tc>
          <w:tcPr>
            <w:tcW w:w="382"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375"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137"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772"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245"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336"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184"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275"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367"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398"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428"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459"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c>
          <w:tcPr>
            <w:tcW w:w="505" w:type="pct"/>
            <w:shd w:val="clear" w:color="auto" w:fill="auto"/>
            <w:noWrap/>
            <w:vAlign w:val="bottom"/>
            <w:hideMark/>
          </w:tcPr>
          <w:p w:rsidR="006675C2" w:rsidRPr="006675C2" w:rsidRDefault="006675C2" w:rsidP="006675C2">
            <w:pPr>
              <w:spacing w:line="240" w:lineRule="auto"/>
              <w:rPr>
                <w:rFonts w:ascii="Times New Roman" w:eastAsia="Times New Roman" w:hAnsi="Times New Roman" w:cs="Times New Roman"/>
                <w:color w:val="auto"/>
                <w:sz w:val="16"/>
                <w:szCs w:val="16"/>
              </w:rPr>
            </w:pPr>
          </w:p>
        </w:tc>
      </w:tr>
      <w:tr w:rsidR="00C77BD4" w:rsidRPr="006675C2" w:rsidTr="00EB104C">
        <w:trPr>
          <w:trHeight w:val="300"/>
        </w:trPr>
        <w:tc>
          <w:tcPr>
            <w:tcW w:w="137"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No.</w:t>
            </w:r>
          </w:p>
        </w:tc>
        <w:tc>
          <w:tcPr>
            <w:tcW w:w="382"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Presentation</w:t>
            </w:r>
          </w:p>
        </w:tc>
        <w:tc>
          <w:tcPr>
            <w:tcW w:w="375"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Qustions</w:t>
            </w:r>
          </w:p>
        </w:tc>
        <w:tc>
          <w:tcPr>
            <w:tcW w:w="137"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No.</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Topics</w:t>
            </w:r>
          </w:p>
        </w:tc>
        <w:tc>
          <w:tcPr>
            <w:tcW w:w="245"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Impact</w:t>
            </w:r>
          </w:p>
        </w:tc>
        <w:tc>
          <w:tcPr>
            <w:tcW w:w="336"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Frequency</w:t>
            </w:r>
          </w:p>
        </w:tc>
        <w:tc>
          <w:tcPr>
            <w:tcW w:w="184"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 x F</w:t>
            </w:r>
          </w:p>
        </w:tc>
        <w:tc>
          <w:tcPr>
            <w:tcW w:w="275"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Weight</w:t>
            </w:r>
          </w:p>
        </w:tc>
        <w:tc>
          <w:tcPr>
            <w:tcW w:w="367"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No. of Items</w:t>
            </w:r>
          </w:p>
        </w:tc>
        <w:tc>
          <w:tcPr>
            <w:tcW w:w="398"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Diagnosis</w:t>
            </w:r>
          </w:p>
        </w:tc>
        <w:tc>
          <w:tcPr>
            <w:tcW w:w="428"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Investigations</w:t>
            </w:r>
          </w:p>
        </w:tc>
        <w:tc>
          <w:tcPr>
            <w:tcW w:w="459"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Treatment</w:t>
            </w:r>
          </w:p>
        </w:tc>
        <w:tc>
          <w:tcPr>
            <w:tcW w:w="505"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Basic Knowledge</w:t>
            </w:r>
          </w:p>
        </w:tc>
      </w:tr>
      <w:tr w:rsidR="00C77BD4" w:rsidRPr="006675C2" w:rsidTr="00EB104C">
        <w:trPr>
          <w:trHeight w:val="300"/>
        </w:trPr>
        <w:tc>
          <w:tcPr>
            <w:tcW w:w="137"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382"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 xml:space="preserve">Cardiology  </w:t>
            </w:r>
          </w:p>
        </w:tc>
        <w:tc>
          <w:tcPr>
            <w:tcW w:w="37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20</w:t>
            </w: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VSD</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0.125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2.5</w:t>
            </w:r>
          </w:p>
        </w:tc>
        <w:tc>
          <w:tcPr>
            <w:tcW w:w="39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42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459"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50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ASD</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PDA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0.125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2.5</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TOF</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0.125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2.5</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TGA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0.0556</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1.1</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Truncus arteriosus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Coarctation of Aorta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TAPVR</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Infective endocarditis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Rheumatic heart disease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0.0556</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1.1</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myocarditis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0.125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2.5</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arrhythmias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0.125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2.5</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AVSD</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Aortic stenosis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pulmonary stenosis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ebstein anomaly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Tricuspid atresia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hypoplastic left heart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ALCAPA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Pulmonary hypertension</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HOCM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DCM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0.0139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Hypertension</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0.0556</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1.1</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8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7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77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TOTAL</w:t>
            </w:r>
          </w:p>
        </w:tc>
        <w:tc>
          <w:tcPr>
            <w:tcW w:w="24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36"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84"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72</w:t>
            </w:r>
          </w:p>
        </w:tc>
        <w:tc>
          <w:tcPr>
            <w:tcW w:w="275"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67"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20.0</w:t>
            </w:r>
          </w:p>
        </w:tc>
        <w:tc>
          <w:tcPr>
            <w:tcW w:w="39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2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59"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50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r>
      <w:tr w:rsidR="00C77BD4" w:rsidRPr="006675C2" w:rsidTr="00EB104C">
        <w:trPr>
          <w:trHeight w:val="300"/>
        </w:trPr>
        <w:tc>
          <w:tcPr>
            <w:tcW w:w="137"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382"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Nephrology</w:t>
            </w:r>
          </w:p>
        </w:tc>
        <w:tc>
          <w:tcPr>
            <w:tcW w:w="37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20</w:t>
            </w: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IgA Nephropathy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42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459"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50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Alport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PostStreptococcal Glomerulonephritis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0.1154</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Lupus nephritis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0.8</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Goodpasture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HUS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AKI</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0.1154</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RVT</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ARPKD</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Nephrotic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0.1154</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RTA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0.1154</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nDiabetes Insipidus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Bartter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0.0513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1.0</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Gitelman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CKD</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0.1154</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UTI</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0.1154</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VUR</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0.0513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1.0</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Nocturnal Enuresis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0.0513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1.0</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renal calculi</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0.0128</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8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7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77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TOTAL</w:t>
            </w:r>
          </w:p>
        </w:tc>
        <w:tc>
          <w:tcPr>
            <w:tcW w:w="24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36"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84"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78</w:t>
            </w:r>
          </w:p>
        </w:tc>
        <w:tc>
          <w:tcPr>
            <w:tcW w:w="275"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67"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20.0</w:t>
            </w:r>
          </w:p>
        </w:tc>
        <w:tc>
          <w:tcPr>
            <w:tcW w:w="39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2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59"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50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r>
      <w:tr w:rsidR="00C77BD4" w:rsidRPr="006675C2" w:rsidTr="00EB104C">
        <w:trPr>
          <w:trHeight w:val="300"/>
        </w:trPr>
        <w:tc>
          <w:tcPr>
            <w:tcW w:w="137"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382"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Neurology</w:t>
            </w:r>
          </w:p>
        </w:tc>
        <w:tc>
          <w:tcPr>
            <w:tcW w:w="37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20</w:t>
            </w: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Epilepsy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0.1667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3.3</w:t>
            </w:r>
          </w:p>
        </w:tc>
        <w:tc>
          <w:tcPr>
            <w:tcW w:w="39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42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459"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50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headache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neurocutaneous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ataxia, chorea, tremor, dystonia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cerebral palsy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0.1667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mitochondrial encephalopathy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autoimmune encephalitis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772" w:type="pct"/>
            <w:shd w:val="clear" w:color="auto" w:fill="auto"/>
            <w:noWrap/>
            <w:vAlign w:val="bottom"/>
            <w:hideMark/>
          </w:tcPr>
          <w:p w:rsidR="006675C2" w:rsidRPr="006675C2" w:rsidRDefault="00EB104C" w:rsidP="006675C2">
            <w:pPr>
              <w:spacing w:line="240" w:lineRule="auto"/>
              <w:rPr>
                <w:rFonts w:eastAsia="Times New Roman"/>
                <w:b/>
                <w:bCs/>
                <w:sz w:val="16"/>
                <w:szCs w:val="16"/>
              </w:rPr>
            </w:pPr>
            <w:r w:rsidRPr="006675C2">
              <w:rPr>
                <w:rFonts w:eastAsia="Times New Roman"/>
                <w:b/>
                <w:bCs/>
                <w:sz w:val="16"/>
                <w:szCs w:val="16"/>
              </w:rPr>
              <w:t>neurodegenerative</w:t>
            </w:r>
            <w:r w:rsidR="006675C2" w:rsidRPr="006675C2">
              <w:rPr>
                <w:rFonts w:eastAsia="Times New Roman"/>
                <w:b/>
                <w:bCs/>
                <w:sz w:val="16"/>
                <w:szCs w:val="16"/>
              </w:rPr>
              <w:t xml:space="preserve"> diseases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0.7</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xml:space="preserve">demyelinating disorders (ADEM, Optic neuritis, transverse myellitis, </w:t>
            </w:r>
            <w:r w:rsidR="00EB104C" w:rsidRPr="006675C2">
              <w:rPr>
                <w:rFonts w:eastAsia="Times New Roman"/>
                <w:b/>
                <w:bCs/>
                <w:sz w:val="16"/>
                <w:szCs w:val="16"/>
              </w:rPr>
              <w:t>multiple</w:t>
            </w:r>
            <w:r w:rsidRPr="006675C2">
              <w:rPr>
                <w:rFonts w:eastAsia="Times New Roman"/>
                <w:b/>
                <w:bCs/>
                <w:sz w:val="16"/>
                <w:szCs w:val="16"/>
              </w:rPr>
              <w:t xml:space="preserve"> sclerosis)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stroke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11</w:t>
            </w:r>
          </w:p>
        </w:tc>
        <w:tc>
          <w:tcPr>
            <w:tcW w:w="772" w:type="pct"/>
            <w:shd w:val="clear" w:color="auto" w:fill="auto"/>
            <w:noWrap/>
            <w:vAlign w:val="bottom"/>
            <w:hideMark/>
          </w:tcPr>
          <w:p w:rsidR="006675C2" w:rsidRPr="006675C2" w:rsidRDefault="00EB104C" w:rsidP="006675C2">
            <w:pPr>
              <w:spacing w:line="240" w:lineRule="auto"/>
              <w:rPr>
                <w:rFonts w:eastAsia="Times New Roman"/>
                <w:b/>
                <w:bCs/>
                <w:sz w:val="16"/>
                <w:szCs w:val="16"/>
              </w:rPr>
            </w:pPr>
            <w:r w:rsidRPr="006675C2">
              <w:rPr>
                <w:rFonts w:eastAsia="Times New Roman"/>
                <w:b/>
                <w:bCs/>
                <w:sz w:val="16"/>
                <w:szCs w:val="16"/>
              </w:rPr>
              <w:t>meningitis</w:t>
            </w:r>
            <w:r w:rsidR="006675C2" w:rsidRPr="006675C2">
              <w:rPr>
                <w:rFonts w:eastAsia="Times New Roman"/>
                <w:b/>
                <w:bCs/>
                <w:sz w:val="16"/>
                <w:szCs w:val="16"/>
              </w:rPr>
              <w:t>/ encephalitis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0.1667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cerebral abscess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0.0741</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1.5</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pseudotumor cerebri</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myopathy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muscular dystrophy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myasthenia gravis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spinal muscular atrophy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hereditary motor sensory neuropathy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0.0185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Guillain Barre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6</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0.1111</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bell palsy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0.7</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8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7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77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TOTAL</w:t>
            </w:r>
          </w:p>
        </w:tc>
        <w:tc>
          <w:tcPr>
            <w:tcW w:w="24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36"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84"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54</w:t>
            </w:r>
          </w:p>
        </w:tc>
        <w:tc>
          <w:tcPr>
            <w:tcW w:w="275"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67"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20.0</w:t>
            </w:r>
          </w:p>
        </w:tc>
        <w:tc>
          <w:tcPr>
            <w:tcW w:w="39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2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59"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50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r>
      <w:tr w:rsidR="00C77BD4" w:rsidRPr="006675C2" w:rsidTr="00EB104C">
        <w:trPr>
          <w:trHeight w:val="300"/>
        </w:trPr>
        <w:tc>
          <w:tcPr>
            <w:tcW w:w="137"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382"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 xml:space="preserve">Hematology/ Oncology  </w:t>
            </w:r>
          </w:p>
        </w:tc>
        <w:tc>
          <w:tcPr>
            <w:tcW w:w="37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15</w:t>
            </w: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Iron deficiency anemia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0.0526</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0.8</w:t>
            </w:r>
          </w:p>
        </w:tc>
        <w:tc>
          <w:tcPr>
            <w:tcW w:w="39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42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459"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50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Megaloblastic anemia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0.0526</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0.8</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CDA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Thallasemia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0.1579</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herediatry spherocytosis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G6PD deficiency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Autoimmmune hemolytic anemia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sickle cell anemia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methemoglobinemia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apalstic anemia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fanconi anemia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hemophilia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0.0702</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1.1</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von willebrand</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0.0702</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1.1</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ITP</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0.0702</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1.1</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thrombotic condition</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anticoagulant and thrombolytic therapy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DIC</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0.0351</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0.5</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neonatal thrombocytopenia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platelet function disorders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leukemia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0.0526</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0.8</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lymphoma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0.0526</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0.8</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neuroblastoma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nephroblastoma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sarcoma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retinoblastoma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HLH</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brain tumor</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bone malignancy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teratoma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liver Neoplasm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pheochromocytoma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0.0175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8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7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77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TOTAL</w:t>
            </w:r>
          </w:p>
        </w:tc>
        <w:tc>
          <w:tcPr>
            <w:tcW w:w="24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36"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84"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57</w:t>
            </w:r>
          </w:p>
        </w:tc>
        <w:tc>
          <w:tcPr>
            <w:tcW w:w="275"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67"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15.0</w:t>
            </w:r>
          </w:p>
        </w:tc>
        <w:tc>
          <w:tcPr>
            <w:tcW w:w="39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2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59"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50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r>
      <w:tr w:rsidR="00C77BD4" w:rsidRPr="006675C2" w:rsidTr="00EB104C">
        <w:trPr>
          <w:trHeight w:val="300"/>
        </w:trPr>
        <w:tc>
          <w:tcPr>
            <w:tcW w:w="137"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382"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Endocrinology</w:t>
            </w:r>
          </w:p>
        </w:tc>
        <w:tc>
          <w:tcPr>
            <w:tcW w:w="37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growth hormone deficiency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42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459"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50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diabetes inspidus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precocious puberty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macCune albright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delayed puberty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hypothyridism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0.0667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0.7</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hyperthyroidism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hypoparathyroidism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hyperparathyroidism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CAH</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Cushing syndrome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Addison disease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DSD</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hypogonadism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0.0333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diabetes Mellitus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3.0</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8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7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77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TOTAL</w:t>
            </w:r>
          </w:p>
        </w:tc>
        <w:tc>
          <w:tcPr>
            <w:tcW w:w="24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36"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84"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30</w:t>
            </w:r>
          </w:p>
        </w:tc>
        <w:tc>
          <w:tcPr>
            <w:tcW w:w="275"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67"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10.0</w:t>
            </w:r>
          </w:p>
        </w:tc>
        <w:tc>
          <w:tcPr>
            <w:tcW w:w="39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2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59"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50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r>
      <w:tr w:rsidR="00C77BD4" w:rsidRPr="006675C2" w:rsidTr="00EB104C">
        <w:trPr>
          <w:trHeight w:val="300"/>
        </w:trPr>
        <w:tc>
          <w:tcPr>
            <w:tcW w:w="137"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6</w:t>
            </w:r>
          </w:p>
        </w:tc>
        <w:tc>
          <w:tcPr>
            <w:tcW w:w="382"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Pulmonology</w:t>
            </w:r>
          </w:p>
        </w:tc>
        <w:tc>
          <w:tcPr>
            <w:tcW w:w="37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Pneumonia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0.2045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2.0</w:t>
            </w:r>
          </w:p>
        </w:tc>
        <w:tc>
          <w:tcPr>
            <w:tcW w:w="39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42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459"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50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Bronchiolitis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0.2045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2.0</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Asthma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0.2045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2.0</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Croup</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0.0227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Pleural effusion</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0.0227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Cyctic fibrosis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0.0227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Tonsillitis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0.0227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emphysema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0.0227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sarcoidosis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0.0227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interstitial lung disease</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0.0227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pulmonary abscess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0.0227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pulmonary embolism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9</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0.2045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2.0</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8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7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77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TOTAL</w:t>
            </w:r>
          </w:p>
        </w:tc>
        <w:tc>
          <w:tcPr>
            <w:tcW w:w="24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36"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84"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44</w:t>
            </w:r>
          </w:p>
        </w:tc>
        <w:tc>
          <w:tcPr>
            <w:tcW w:w="275"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67"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10.0</w:t>
            </w:r>
          </w:p>
        </w:tc>
        <w:tc>
          <w:tcPr>
            <w:tcW w:w="39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2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59"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50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r>
      <w:tr w:rsidR="00C77BD4" w:rsidRPr="006675C2" w:rsidTr="00EB104C">
        <w:trPr>
          <w:trHeight w:val="300"/>
        </w:trPr>
        <w:tc>
          <w:tcPr>
            <w:tcW w:w="137"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382"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Dermatology/ Psychiatry</w:t>
            </w:r>
          </w:p>
        </w:tc>
        <w:tc>
          <w:tcPr>
            <w:tcW w:w="37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Acrodermatits enterpathica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428"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459"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c>
          <w:tcPr>
            <w:tcW w:w="505" w:type="pct"/>
            <w:vMerge w:val="restar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w:t>
            </w: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café au lait spots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steven Johnson syndrome/TEN</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0.0833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nappy rash</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seborrheic dermatitis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6</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collodion baby</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7</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ehler danlos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0.0833</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0.4</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8</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impetigo, cellulitis, fascitis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9</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Tinea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10</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candidiasis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11</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scabies</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0.125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0.6</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12</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Pica</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3</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0.125</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0.6</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13</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breath holding spell</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4</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0.1667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0.8</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14</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autism</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vMerge/>
            <w:vAlign w:val="center"/>
            <w:hideMark/>
          </w:tcPr>
          <w:p w:rsidR="006675C2" w:rsidRPr="006675C2" w:rsidRDefault="006675C2" w:rsidP="006675C2">
            <w:pPr>
              <w:spacing w:line="240" w:lineRule="auto"/>
              <w:rPr>
                <w:rFonts w:eastAsia="Times New Roman"/>
                <w:b/>
                <w:bCs/>
                <w:sz w:val="16"/>
                <w:szCs w:val="16"/>
              </w:rPr>
            </w:pPr>
          </w:p>
        </w:tc>
        <w:tc>
          <w:tcPr>
            <w:tcW w:w="382" w:type="pct"/>
            <w:vMerge/>
            <w:vAlign w:val="center"/>
            <w:hideMark/>
          </w:tcPr>
          <w:p w:rsidR="006675C2" w:rsidRPr="006675C2" w:rsidRDefault="006675C2" w:rsidP="006675C2">
            <w:pPr>
              <w:spacing w:line="240" w:lineRule="auto"/>
              <w:rPr>
                <w:rFonts w:eastAsia="Times New Roman"/>
                <w:b/>
                <w:bCs/>
                <w:sz w:val="16"/>
                <w:szCs w:val="16"/>
              </w:rPr>
            </w:pPr>
          </w:p>
        </w:tc>
        <w:tc>
          <w:tcPr>
            <w:tcW w:w="375" w:type="pct"/>
            <w:vMerge/>
            <w:vAlign w:val="center"/>
            <w:hideMark/>
          </w:tcPr>
          <w:p w:rsidR="006675C2" w:rsidRPr="006675C2" w:rsidRDefault="006675C2" w:rsidP="006675C2">
            <w:pPr>
              <w:spacing w:line="240" w:lineRule="auto"/>
              <w:rPr>
                <w:rFonts w:eastAsia="Times New Roman"/>
                <w:b/>
                <w:bCs/>
                <w:sz w:val="16"/>
                <w:szCs w:val="16"/>
              </w:rPr>
            </w:pPr>
          </w:p>
        </w:tc>
        <w:tc>
          <w:tcPr>
            <w:tcW w:w="137" w:type="pct"/>
            <w:shd w:val="clear" w:color="auto" w:fill="auto"/>
            <w:noWrap/>
            <w:vAlign w:val="center"/>
            <w:hideMark/>
          </w:tcPr>
          <w:p w:rsidR="006675C2" w:rsidRPr="006675C2" w:rsidRDefault="006675C2" w:rsidP="006675C2">
            <w:pPr>
              <w:spacing w:line="240" w:lineRule="auto"/>
              <w:jc w:val="center"/>
              <w:rPr>
                <w:rFonts w:eastAsia="Times New Roman"/>
                <w:b/>
                <w:bCs/>
                <w:sz w:val="16"/>
                <w:szCs w:val="16"/>
              </w:rPr>
            </w:pPr>
            <w:r w:rsidRPr="006675C2">
              <w:rPr>
                <w:rFonts w:eastAsia="Times New Roman"/>
                <w:b/>
                <w:bCs/>
                <w:sz w:val="16"/>
                <w:szCs w:val="16"/>
              </w:rPr>
              <w:t>15</w:t>
            </w:r>
          </w:p>
        </w:tc>
        <w:tc>
          <w:tcPr>
            <w:tcW w:w="772" w:type="pct"/>
            <w:shd w:val="clear" w:color="auto" w:fill="auto"/>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ADHD</w:t>
            </w:r>
          </w:p>
        </w:tc>
        <w:tc>
          <w:tcPr>
            <w:tcW w:w="24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336"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184"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1</w:t>
            </w:r>
          </w:p>
        </w:tc>
        <w:tc>
          <w:tcPr>
            <w:tcW w:w="275"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0.0417</w:t>
            </w:r>
          </w:p>
        </w:tc>
        <w:tc>
          <w:tcPr>
            <w:tcW w:w="367" w:type="pct"/>
            <w:shd w:val="clear" w:color="auto" w:fill="auto"/>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0.2</w:t>
            </w:r>
          </w:p>
        </w:tc>
        <w:tc>
          <w:tcPr>
            <w:tcW w:w="398" w:type="pct"/>
            <w:vMerge/>
            <w:vAlign w:val="center"/>
            <w:hideMark/>
          </w:tcPr>
          <w:p w:rsidR="006675C2" w:rsidRPr="006675C2" w:rsidRDefault="006675C2" w:rsidP="006675C2">
            <w:pPr>
              <w:spacing w:line="240" w:lineRule="auto"/>
              <w:rPr>
                <w:rFonts w:eastAsia="Times New Roman"/>
                <w:b/>
                <w:bCs/>
                <w:sz w:val="16"/>
                <w:szCs w:val="16"/>
              </w:rPr>
            </w:pPr>
          </w:p>
        </w:tc>
        <w:tc>
          <w:tcPr>
            <w:tcW w:w="428" w:type="pct"/>
            <w:vMerge/>
            <w:vAlign w:val="center"/>
            <w:hideMark/>
          </w:tcPr>
          <w:p w:rsidR="006675C2" w:rsidRPr="006675C2" w:rsidRDefault="006675C2" w:rsidP="006675C2">
            <w:pPr>
              <w:spacing w:line="240" w:lineRule="auto"/>
              <w:rPr>
                <w:rFonts w:eastAsia="Times New Roman"/>
                <w:b/>
                <w:bCs/>
                <w:sz w:val="16"/>
                <w:szCs w:val="16"/>
              </w:rPr>
            </w:pPr>
          </w:p>
        </w:tc>
        <w:tc>
          <w:tcPr>
            <w:tcW w:w="459" w:type="pct"/>
            <w:vMerge/>
            <w:vAlign w:val="center"/>
            <w:hideMark/>
          </w:tcPr>
          <w:p w:rsidR="006675C2" w:rsidRPr="006675C2" w:rsidRDefault="006675C2" w:rsidP="006675C2">
            <w:pPr>
              <w:spacing w:line="240" w:lineRule="auto"/>
              <w:rPr>
                <w:rFonts w:eastAsia="Times New Roman"/>
                <w:b/>
                <w:bCs/>
                <w:sz w:val="16"/>
                <w:szCs w:val="16"/>
              </w:rPr>
            </w:pPr>
          </w:p>
        </w:tc>
        <w:tc>
          <w:tcPr>
            <w:tcW w:w="505" w:type="pct"/>
            <w:vMerge/>
            <w:vAlign w:val="center"/>
            <w:hideMark/>
          </w:tcPr>
          <w:p w:rsidR="006675C2" w:rsidRPr="006675C2" w:rsidRDefault="006675C2" w:rsidP="006675C2">
            <w:pPr>
              <w:spacing w:line="240" w:lineRule="auto"/>
              <w:rPr>
                <w:rFonts w:eastAsia="Times New Roman"/>
                <w:b/>
                <w:bCs/>
                <w:sz w:val="16"/>
                <w:szCs w:val="16"/>
              </w:rPr>
            </w:pPr>
          </w:p>
        </w:tc>
      </w:tr>
      <w:tr w:rsidR="00C77BD4" w:rsidRPr="006675C2" w:rsidTr="00EB104C">
        <w:trPr>
          <w:trHeight w:val="300"/>
        </w:trPr>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8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7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37"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772"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TOTAL</w:t>
            </w:r>
          </w:p>
        </w:tc>
        <w:tc>
          <w:tcPr>
            <w:tcW w:w="24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36"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184"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24</w:t>
            </w:r>
          </w:p>
        </w:tc>
        <w:tc>
          <w:tcPr>
            <w:tcW w:w="27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367" w:type="pct"/>
            <w:shd w:val="clear" w:color="000000" w:fill="BFBFBF"/>
            <w:noWrap/>
            <w:vAlign w:val="bottom"/>
            <w:hideMark/>
          </w:tcPr>
          <w:p w:rsidR="006675C2" w:rsidRPr="006675C2" w:rsidRDefault="006675C2" w:rsidP="006675C2">
            <w:pPr>
              <w:spacing w:line="240" w:lineRule="auto"/>
              <w:jc w:val="right"/>
              <w:rPr>
                <w:rFonts w:eastAsia="Times New Roman"/>
                <w:b/>
                <w:bCs/>
                <w:sz w:val="16"/>
                <w:szCs w:val="16"/>
              </w:rPr>
            </w:pPr>
            <w:r w:rsidRPr="006675C2">
              <w:rPr>
                <w:rFonts w:eastAsia="Times New Roman"/>
                <w:b/>
                <w:bCs/>
                <w:sz w:val="16"/>
                <w:szCs w:val="16"/>
              </w:rPr>
              <w:t>5.0</w:t>
            </w:r>
          </w:p>
        </w:tc>
        <w:tc>
          <w:tcPr>
            <w:tcW w:w="39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28"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459"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c>
          <w:tcPr>
            <w:tcW w:w="505" w:type="pct"/>
            <w:shd w:val="clear" w:color="000000" w:fill="BFBFBF"/>
            <w:noWrap/>
            <w:vAlign w:val="bottom"/>
            <w:hideMark/>
          </w:tcPr>
          <w:p w:rsidR="006675C2" w:rsidRPr="006675C2" w:rsidRDefault="006675C2" w:rsidP="006675C2">
            <w:pPr>
              <w:spacing w:line="240" w:lineRule="auto"/>
              <w:rPr>
                <w:rFonts w:eastAsia="Times New Roman"/>
                <w:b/>
                <w:bCs/>
                <w:sz w:val="16"/>
                <w:szCs w:val="16"/>
              </w:rPr>
            </w:pPr>
            <w:r w:rsidRPr="006675C2">
              <w:rPr>
                <w:rFonts w:eastAsia="Times New Roman"/>
                <w:b/>
                <w:bCs/>
                <w:sz w:val="16"/>
                <w:szCs w:val="16"/>
              </w:rPr>
              <w:t> </w:t>
            </w:r>
          </w:p>
        </w:tc>
      </w:tr>
    </w:tbl>
    <w:p w:rsidR="006675C2" w:rsidRDefault="006675C2" w:rsidP="006675C2">
      <w:pPr>
        <w:spacing w:line="240" w:lineRule="auto"/>
        <w:ind w:left="5"/>
        <w:jc w:val="both"/>
        <w:rPr>
          <w:rFonts w:ascii="Times New Roman" w:eastAsia="Times New Roman" w:hAnsi="Times New Roman" w:cs="Times New Roman"/>
          <w:b/>
          <w:color w:val="365F91"/>
          <w:sz w:val="18"/>
        </w:rPr>
      </w:pPr>
    </w:p>
    <w:p w:rsidR="00EB104C" w:rsidRDefault="009421E0" w:rsidP="00EB104C">
      <w:pPr>
        <w:spacing w:line="240" w:lineRule="auto"/>
        <w:ind w:left="5"/>
        <w:jc w:val="both"/>
        <w:rPr>
          <w:rFonts w:ascii="Times New Roman" w:eastAsia="Times New Roman" w:hAnsi="Times New Roman" w:cs="Times New Roman"/>
          <w:b/>
          <w:color w:val="365F91"/>
        </w:rPr>
      </w:pPr>
      <w:r>
        <w:rPr>
          <w:rFonts w:ascii="Times New Roman" w:eastAsia="Times New Roman" w:hAnsi="Times New Roman" w:cs="Times New Roman"/>
          <w:b/>
          <w:color w:val="365F91"/>
        </w:rPr>
        <w:t>OSCE IN-TRAINING ASSESMENT YEAR 1</w:t>
      </w:r>
    </w:p>
    <w:p w:rsidR="00EB104C" w:rsidRDefault="009421E0" w:rsidP="00EB104C">
      <w:pPr>
        <w:spacing w:line="240" w:lineRule="auto"/>
        <w:ind w:left="5"/>
        <w:jc w:val="both"/>
        <w:rPr>
          <w:rFonts w:ascii="Times New Roman" w:eastAsia="Times New Roman" w:hAnsi="Times New Roman" w:cs="Times New Roman"/>
          <w:b/>
          <w:color w:val="365F91"/>
        </w:rPr>
      </w:pPr>
      <w:r>
        <w:rPr>
          <w:rFonts w:ascii="Times New Roman" w:eastAsia="Times New Roman" w:hAnsi="Times New Roman" w:cs="Times New Roman"/>
          <w:b/>
          <w:color w:val="365F91"/>
        </w:rPr>
        <w:t xml:space="preserve"> </w:t>
      </w:r>
    </w:p>
    <w:p w:rsidR="00EB104C" w:rsidRDefault="009421E0" w:rsidP="00EB104C">
      <w:pPr>
        <w:spacing w:line="240" w:lineRule="auto"/>
        <w:ind w:left="1445" w:firstLine="715"/>
        <w:jc w:val="both"/>
        <w:rPr>
          <w:rFonts w:ascii="Times New Roman" w:eastAsia="Times New Roman" w:hAnsi="Times New Roman" w:cs="Times New Roman"/>
        </w:rPr>
      </w:pPr>
      <w:r>
        <w:rPr>
          <w:rFonts w:ascii="Times New Roman" w:eastAsia="Times New Roman" w:hAnsi="Times New Roman" w:cs="Times New Roman"/>
        </w:rPr>
        <w:t xml:space="preserve">Total number of stations – </w:t>
      </w:r>
      <w:r w:rsidR="00EB104C">
        <w:rPr>
          <w:rFonts w:ascii="Times New Roman" w:eastAsia="Times New Roman" w:hAnsi="Times New Roman" w:cs="Times New Roman"/>
        </w:rPr>
        <w:t>1</w:t>
      </w:r>
      <w:r>
        <w:rPr>
          <w:rFonts w:ascii="Times New Roman" w:eastAsia="Times New Roman" w:hAnsi="Times New Roman" w:cs="Times New Roman"/>
        </w:rPr>
        <w:t xml:space="preserve">5 (all Interactive) </w:t>
      </w:r>
    </w:p>
    <w:p w:rsidR="00746E79" w:rsidRDefault="009421E0" w:rsidP="00EB104C">
      <w:pPr>
        <w:spacing w:line="240" w:lineRule="auto"/>
        <w:ind w:left="1388" w:firstLine="715"/>
        <w:jc w:val="both"/>
      </w:pPr>
      <w:r>
        <w:rPr>
          <w:rFonts w:ascii="Times New Roman" w:eastAsia="Times New Roman" w:hAnsi="Times New Roman" w:cs="Times New Roman"/>
        </w:rPr>
        <w:t xml:space="preserve">Time allocation for each station – </w:t>
      </w:r>
      <w:r w:rsidR="00EB104C">
        <w:rPr>
          <w:rFonts w:ascii="Times New Roman" w:eastAsia="Times New Roman" w:hAnsi="Times New Roman" w:cs="Times New Roman"/>
        </w:rPr>
        <w:t>5</w:t>
      </w:r>
      <w:r>
        <w:rPr>
          <w:rFonts w:ascii="Times New Roman" w:eastAsia="Times New Roman" w:hAnsi="Times New Roman" w:cs="Times New Roman"/>
        </w:rPr>
        <w:t xml:space="preserve"> minutes </w:t>
      </w:r>
    </w:p>
    <w:p w:rsidR="00746E79" w:rsidRDefault="00EB104C" w:rsidP="005F59B7">
      <w:pPr>
        <w:numPr>
          <w:ilvl w:val="0"/>
          <w:numId w:val="34"/>
        </w:numPr>
        <w:spacing w:after="46" w:line="242" w:lineRule="auto"/>
        <w:ind w:right="-15" w:hanging="293"/>
        <w:jc w:val="both"/>
      </w:pPr>
      <w:r>
        <w:rPr>
          <w:rFonts w:ascii="Times New Roman" w:eastAsia="Times New Roman" w:hAnsi="Times New Roman" w:cs="Times New Roman"/>
        </w:rPr>
        <w:t>Total marks 15</w:t>
      </w:r>
      <w:r w:rsidR="009421E0">
        <w:rPr>
          <w:rFonts w:ascii="Times New Roman" w:eastAsia="Times New Roman" w:hAnsi="Times New Roman" w:cs="Times New Roman"/>
        </w:rPr>
        <w:t xml:space="preserve">0 </w:t>
      </w:r>
    </w:p>
    <w:p w:rsidR="00746E79" w:rsidRDefault="009421E0" w:rsidP="005F59B7">
      <w:pPr>
        <w:numPr>
          <w:ilvl w:val="0"/>
          <w:numId w:val="34"/>
        </w:numPr>
        <w:spacing w:after="46" w:line="242" w:lineRule="auto"/>
        <w:ind w:right="-15" w:hanging="293"/>
        <w:jc w:val="both"/>
      </w:pPr>
      <w:r>
        <w:rPr>
          <w:rFonts w:ascii="Times New Roman" w:eastAsia="Times New Roman" w:hAnsi="Times New Roman" w:cs="Times New Roman"/>
        </w:rPr>
        <w:t xml:space="preserve">Marks allocation for each station – </w:t>
      </w:r>
      <w:r w:rsidR="00EB104C">
        <w:rPr>
          <w:rFonts w:ascii="Times New Roman" w:eastAsia="Times New Roman" w:hAnsi="Times New Roman" w:cs="Times New Roman"/>
        </w:rPr>
        <w:t>1</w:t>
      </w:r>
      <w:r>
        <w:rPr>
          <w:rFonts w:ascii="Times New Roman" w:eastAsia="Times New Roman" w:hAnsi="Times New Roman" w:cs="Times New Roman"/>
        </w:rPr>
        <w:t xml:space="preserve">0 marks </w:t>
      </w:r>
    </w:p>
    <w:p w:rsidR="00746E79" w:rsidRDefault="009421E0">
      <w:pPr>
        <w:spacing w:after="157" w:line="240" w:lineRule="auto"/>
      </w:pPr>
      <w:r>
        <w:rPr>
          <w:rFonts w:ascii="Times New Roman" w:eastAsia="Times New Roman" w:hAnsi="Times New Roman" w:cs="Times New Roman"/>
          <w:sz w:val="24"/>
        </w:rPr>
        <w:t xml:space="preserve"> </w:t>
      </w:r>
    </w:p>
    <w:p w:rsidR="00746E79" w:rsidRDefault="009421E0">
      <w:pPr>
        <w:spacing w:line="240" w:lineRule="auto"/>
        <w:ind w:left="10" w:right="6305" w:hanging="10"/>
        <w:jc w:val="right"/>
      </w:pPr>
      <w:r>
        <w:rPr>
          <w:rFonts w:ascii="Times New Roman" w:eastAsia="Times New Roman" w:hAnsi="Times New Roman" w:cs="Times New Roman"/>
          <w:b/>
        </w:rPr>
        <w:t xml:space="preserve">Details of OSCE Stations </w:t>
      </w:r>
    </w:p>
    <w:p w:rsidR="00746E79" w:rsidRDefault="009421E0">
      <w:pPr>
        <w:spacing w:after="6"/>
      </w:pPr>
      <w:r>
        <w:rPr>
          <w:rFonts w:ascii="Times New Roman" w:eastAsia="Times New Roman" w:hAnsi="Times New Roman" w:cs="Times New Roman"/>
          <w:b/>
          <w:sz w:val="15"/>
        </w:rPr>
        <w:t xml:space="preserve"> </w:t>
      </w:r>
    </w:p>
    <w:tbl>
      <w:tblPr>
        <w:tblStyle w:val="TableGrid10"/>
        <w:tblW w:w="13500" w:type="dxa"/>
        <w:jc w:val="center"/>
        <w:shd w:val="clear" w:color="auto" w:fill="FFFFFF" w:themeFill="background1"/>
        <w:tblLayout w:type="fixed"/>
        <w:tblLook w:val="01E0" w:firstRow="1" w:lastRow="1" w:firstColumn="1" w:lastColumn="1" w:noHBand="0" w:noVBand="0"/>
      </w:tblPr>
      <w:tblGrid>
        <w:gridCol w:w="625"/>
        <w:gridCol w:w="12875"/>
      </w:tblGrid>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 xml:space="preserve">No. </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583" w:hanging="421"/>
              <w:jc w:val="center"/>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Station Topic</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1</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583" w:hanging="421"/>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 xml:space="preserve">ECG </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2</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583" w:hanging="421"/>
              <w:rPr>
                <w:rFonts w:ascii="Times New Roman" w:eastAsia="Carlito" w:hAnsi="Times New Roman" w:cs="Times New Roman"/>
                <w:color w:val="auto"/>
                <w:sz w:val="24"/>
              </w:rPr>
            </w:pPr>
            <w:r w:rsidRPr="00EB104C">
              <w:rPr>
                <w:rFonts w:ascii="Times New Roman" w:eastAsia="Carlito" w:hAnsi="Times New Roman" w:cs="Times New Roman"/>
                <w:b/>
                <w:color w:val="auto"/>
                <w:sz w:val="24"/>
              </w:rPr>
              <w:t xml:space="preserve">X-ray: </w:t>
            </w:r>
            <w:r w:rsidRPr="00EB104C">
              <w:rPr>
                <w:rFonts w:ascii="Times New Roman" w:eastAsia="Carlito" w:hAnsi="Times New Roman" w:cs="Times New Roman"/>
                <w:color w:val="auto"/>
                <w:sz w:val="24"/>
              </w:rPr>
              <w:t>Chest or abdominal or limbs</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lastRenderedPageBreak/>
              <w:t>3</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583" w:hanging="421"/>
              <w:rPr>
                <w:rFonts w:ascii="Times New Roman" w:eastAsia="Carlito" w:hAnsi="Times New Roman" w:cs="Times New Roman"/>
                <w:color w:val="auto"/>
                <w:sz w:val="24"/>
              </w:rPr>
            </w:pPr>
            <w:r w:rsidRPr="00EB104C">
              <w:rPr>
                <w:rFonts w:ascii="Times New Roman" w:eastAsia="Carlito" w:hAnsi="Times New Roman" w:cs="Times New Roman"/>
                <w:b/>
                <w:color w:val="auto"/>
                <w:sz w:val="24"/>
              </w:rPr>
              <w:t>CT scan or MRI</w:t>
            </w:r>
            <w:r w:rsidRPr="00EB104C">
              <w:rPr>
                <w:rFonts w:ascii="Times New Roman" w:eastAsia="Carlito" w:hAnsi="Times New Roman" w:cs="Times New Roman"/>
                <w:color w:val="auto"/>
                <w:sz w:val="24"/>
              </w:rPr>
              <w:t xml:space="preserve"> </w:t>
            </w:r>
            <w:r w:rsidRPr="00EB104C">
              <w:rPr>
                <w:rFonts w:ascii="Times New Roman" w:eastAsia="Carlito" w:hAnsi="Times New Roman" w:cs="Times New Roman"/>
                <w:b/>
                <w:color w:val="auto"/>
                <w:sz w:val="24"/>
              </w:rPr>
              <w:t xml:space="preserve">scan: </w:t>
            </w:r>
            <w:r w:rsidRPr="00EB104C">
              <w:rPr>
                <w:rFonts w:ascii="Times New Roman" w:eastAsia="Carlito" w:hAnsi="Times New Roman" w:cs="Times New Roman"/>
                <w:color w:val="auto"/>
                <w:sz w:val="24"/>
              </w:rPr>
              <w:t>Brain or abdomen or chest</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4</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162" w:firstLine="29"/>
              <w:rPr>
                <w:rFonts w:ascii="Times New Roman" w:eastAsia="Carlito" w:hAnsi="Times New Roman" w:cs="Times New Roman"/>
                <w:color w:val="auto"/>
                <w:sz w:val="24"/>
              </w:rPr>
            </w:pPr>
            <w:r w:rsidRPr="00EB104C">
              <w:rPr>
                <w:rFonts w:ascii="Times New Roman" w:eastAsia="Carlito" w:hAnsi="Times New Roman" w:cs="Times New Roman"/>
                <w:b/>
                <w:color w:val="auto"/>
                <w:sz w:val="24"/>
              </w:rPr>
              <w:t xml:space="preserve">Radionuclide scan or contrast studies :  </w:t>
            </w:r>
            <w:r w:rsidRPr="00EB104C">
              <w:rPr>
                <w:rFonts w:ascii="Times New Roman" w:eastAsia="Carlito" w:hAnsi="Times New Roman" w:cs="Times New Roman"/>
                <w:color w:val="auto"/>
                <w:sz w:val="24"/>
              </w:rPr>
              <w:t>IVU, HIDA scan, Barium studies, Meckel’s scan, DTPA renal scan, MAG-3renal scan, Thyroid scan, MCUG etc.</w:t>
            </w:r>
          </w:p>
          <w:p w:rsidR="00EB104C" w:rsidRPr="00EB104C" w:rsidRDefault="00EB104C" w:rsidP="00EB104C">
            <w:pPr>
              <w:widowControl w:val="0"/>
              <w:autoSpaceDE w:val="0"/>
              <w:autoSpaceDN w:val="0"/>
              <w:spacing w:line="240" w:lineRule="auto"/>
              <w:ind w:left="162"/>
              <w:rPr>
                <w:rFonts w:ascii="Times New Roman" w:eastAsia="Carlito" w:hAnsi="Times New Roman" w:cs="Times New Roman"/>
                <w:color w:val="auto"/>
                <w:sz w:val="24"/>
              </w:rPr>
            </w:pPr>
            <w:r w:rsidRPr="00EB104C">
              <w:rPr>
                <w:rFonts w:ascii="Times New Roman" w:eastAsia="Carlito" w:hAnsi="Times New Roman" w:cs="Times New Roman"/>
                <w:b/>
                <w:color w:val="auto"/>
                <w:sz w:val="24"/>
              </w:rPr>
              <w:t xml:space="preserve">EEG or Pure tone audiometry or BERA </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5</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162" w:firstLine="29"/>
              <w:rPr>
                <w:rFonts w:ascii="Times New Roman" w:eastAsia="Carlito" w:hAnsi="Times New Roman" w:cs="Times New Roman"/>
                <w:color w:val="auto"/>
                <w:sz w:val="24"/>
              </w:rPr>
            </w:pPr>
            <w:r w:rsidRPr="00EB104C">
              <w:rPr>
                <w:rFonts w:ascii="Times New Roman" w:eastAsia="Carlito" w:hAnsi="Times New Roman" w:cs="Times New Roman"/>
                <w:b/>
                <w:color w:val="auto"/>
                <w:sz w:val="24"/>
              </w:rPr>
              <w:t xml:space="preserve">Video/Audio: </w:t>
            </w:r>
            <w:r w:rsidRPr="00EB104C">
              <w:rPr>
                <w:rFonts w:ascii="Times New Roman" w:eastAsia="Carlito" w:hAnsi="Times New Roman" w:cs="Times New Roman"/>
                <w:color w:val="auto"/>
                <w:sz w:val="24"/>
              </w:rPr>
              <w:t>seizures, seizures like activities, Gowers’ sign, Syndromic features, movement disorders like ataxia, tremors, chorea, dysdiadochokinesia, pedigree chart,  centile charts, skin lesions Murmur, breath sound, abnormal sounds like stridor, moaning, wheezing, grunting, autism, ADHD etc</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6</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162" w:firstLine="29"/>
              <w:rPr>
                <w:rFonts w:ascii="Times New Roman" w:eastAsia="Carlito" w:hAnsi="Times New Roman" w:cs="Times New Roman"/>
                <w:color w:val="auto"/>
                <w:sz w:val="24"/>
              </w:rPr>
            </w:pPr>
            <w:r w:rsidRPr="00EB104C">
              <w:rPr>
                <w:rFonts w:ascii="Times New Roman" w:eastAsia="Carlito" w:hAnsi="Times New Roman" w:cs="Times New Roman"/>
                <w:b/>
                <w:color w:val="auto"/>
                <w:sz w:val="24"/>
              </w:rPr>
              <w:t xml:space="preserve">Video/Audio: </w:t>
            </w:r>
            <w:r w:rsidRPr="00EB104C">
              <w:rPr>
                <w:rFonts w:ascii="Times New Roman" w:eastAsia="Carlito" w:hAnsi="Times New Roman" w:cs="Times New Roman"/>
                <w:color w:val="auto"/>
                <w:sz w:val="24"/>
              </w:rPr>
              <w:t>seizures, seizures like activities, Gowers’ sign, Syndromic features, movement disorders like ataxia, tremors, chorea, dysdiadochokinesia, pedigree chart,  centile charts, skin lesions Murmur, breath sound, abnormal sounds like stridor, moaning, wheezing, grunting, autism, ADHD etc</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7</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162" w:firstLine="29"/>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Procedure: :</w:t>
            </w:r>
            <w:r w:rsidRPr="00EB104C">
              <w:rPr>
                <w:rFonts w:ascii="Times New Roman" w:eastAsia="Carlito" w:hAnsi="Times New Roman" w:cs="Times New Roman"/>
                <w:color w:val="auto"/>
                <w:sz w:val="24"/>
              </w:rPr>
              <w:t xml:space="preserve"> lumbar puncture, Arterial sampling, CVP line insertion, Needle thoracotomy, BCG vaccination, bone marrow aspiration, chest intubation, liver biopsy, renal biopsy, surfactant administration, exchange transfusion, pleural tap,  ascetic tap, ventricular tap, umbilical artery cannulation, peritoneal dialysis etc.</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8</w:t>
            </w:r>
          </w:p>
        </w:tc>
        <w:tc>
          <w:tcPr>
            <w:tcW w:w="12875" w:type="dxa"/>
            <w:shd w:val="clear" w:color="auto" w:fill="FFFFFF" w:themeFill="background1"/>
          </w:tcPr>
          <w:p w:rsidR="00EB104C" w:rsidRPr="00EB104C" w:rsidRDefault="00EB104C" w:rsidP="00EB104C">
            <w:pPr>
              <w:widowControl w:val="0"/>
              <w:autoSpaceDE w:val="0"/>
              <w:autoSpaceDN w:val="0"/>
              <w:spacing w:before="3" w:line="273" w:lineRule="exact"/>
              <w:ind w:left="583" w:hanging="421"/>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Neonatal resuscitation / Pediatric resuscitation</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9</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162" w:firstLine="29"/>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 xml:space="preserve">Clinical Scenario/ Emergency Scenario/ Laboratory investigations: </w:t>
            </w:r>
            <w:r w:rsidRPr="00EB104C">
              <w:rPr>
                <w:rFonts w:ascii="Times New Roman" w:eastAsia="Carlito" w:hAnsi="Times New Roman" w:cs="Times New Roman"/>
                <w:color w:val="auto"/>
                <w:sz w:val="24"/>
              </w:rPr>
              <w:t>DKA, Status epilepticus, status asthmaticus, hypoglycemia, electrolyte imbalance, head injury, shock, burn, ventilator settings, defibrillation settings etc.</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93" w:lineRule="exact"/>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10</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162" w:firstLine="29"/>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 xml:space="preserve">Short case </w:t>
            </w:r>
            <w:r w:rsidRPr="00EB104C">
              <w:rPr>
                <w:rFonts w:ascii="Times New Roman" w:eastAsia="Carlito" w:hAnsi="Times New Roman" w:cs="Times New Roman"/>
                <w:color w:val="auto"/>
                <w:sz w:val="24"/>
              </w:rPr>
              <w:t>(Developmental assessment)</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11</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583" w:hanging="421"/>
              <w:rPr>
                <w:rFonts w:ascii="Times New Roman" w:eastAsia="Carlito" w:hAnsi="Times New Roman" w:cs="Times New Roman"/>
                <w:color w:val="auto"/>
                <w:sz w:val="24"/>
              </w:rPr>
            </w:pPr>
            <w:r w:rsidRPr="00EB104C">
              <w:rPr>
                <w:rFonts w:ascii="Times New Roman" w:eastAsia="Carlito" w:hAnsi="Times New Roman" w:cs="Times New Roman"/>
                <w:b/>
                <w:color w:val="auto"/>
                <w:sz w:val="24"/>
              </w:rPr>
              <w:t xml:space="preserve">Short case </w:t>
            </w:r>
            <w:r w:rsidRPr="00EB104C">
              <w:rPr>
                <w:rFonts w:ascii="Times New Roman" w:eastAsia="Carlito" w:hAnsi="Times New Roman" w:cs="Times New Roman"/>
                <w:color w:val="auto"/>
                <w:sz w:val="24"/>
              </w:rPr>
              <w:t>(GPE)</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40" w:lineRule="auto"/>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12</w:t>
            </w:r>
          </w:p>
        </w:tc>
        <w:tc>
          <w:tcPr>
            <w:tcW w:w="12875" w:type="dxa"/>
            <w:shd w:val="clear" w:color="auto" w:fill="FFFFFF" w:themeFill="background1"/>
          </w:tcPr>
          <w:p w:rsidR="00EB104C" w:rsidRPr="00EB104C" w:rsidRDefault="00EB104C" w:rsidP="00EB104C">
            <w:pPr>
              <w:widowControl w:val="0"/>
              <w:autoSpaceDE w:val="0"/>
              <w:autoSpaceDN w:val="0"/>
              <w:spacing w:line="240" w:lineRule="auto"/>
              <w:ind w:left="583" w:hanging="421"/>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 xml:space="preserve">Short case </w:t>
            </w:r>
            <w:r w:rsidRPr="00EB104C">
              <w:rPr>
                <w:rFonts w:ascii="Times New Roman" w:eastAsia="Carlito" w:hAnsi="Times New Roman" w:cs="Times New Roman"/>
                <w:color w:val="auto"/>
                <w:sz w:val="24"/>
              </w:rPr>
              <w:t>(Abdomen)</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93" w:lineRule="exact"/>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13</w:t>
            </w:r>
          </w:p>
        </w:tc>
        <w:tc>
          <w:tcPr>
            <w:tcW w:w="12875" w:type="dxa"/>
            <w:shd w:val="clear" w:color="auto" w:fill="FFFFFF" w:themeFill="background1"/>
          </w:tcPr>
          <w:p w:rsidR="00EB104C" w:rsidRPr="00EB104C" w:rsidRDefault="00EB104C" w:rsidP="00EB104C">
            <w:pPr>
              <w:widowControl w:val="0"/>
              <w:autoSpaceDE w:val="0"/>
              <w:autoSpaceDN w:val="0"/>
              <w:spacing w:line="293" w:lineRule="exact"/>
              <w:ind w:left="162" w:firstLine="29"/>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 xml:space="preserve">Short case </w:t>
            </w:r>
            <w:r w:rsidRPr="00EB104C">
              <w:rPr>
                <w:rFonts w:ascii="Times New Roman" w:eastAsia="Carlito" w:hAnsi="Times New Roman" w:cs="Times New Roman"/>
                <w:color w:val="auto"/>
                <w:sz w:val="24"/>
              </w:rPr>
              <w:t>(Respiratory)</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93" w:lineRule="exact"/>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14</w:t>
            </w:r>
          </w:p>
        </w:tc>
        <w:tc>
          <w:tcPr>
            <w:tcW w:w="12875" w:type="dxa"/>
            <w:shd w:val="clear" w:color="auto" w:fill="FFFFFF" w:themeFill="background1"/>
          </w:tcPr>
          <w:p w:rsidR="00EB104C" w:rsidRPr="00EB104C" w:rsidRDefault="00EB104C" w:rsidP="00EB104C">
            <w:pPr>
              <w:widowControl w:val="0"/>
              <w:autoSpaceDE w:val="0"/>
              <w:autoSpaceDN w:val="0"/>
              <w:spacing w:line="293" w:lineRule="exact"/>
              <w:ind w:left="583" w:hanging="421"/>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 xml:space="preserve">Short case </w:t>
            </w:r>
            <w:r w:rsidRPr="00EB104C">
              <w:rPr>
                <w:rFonts w:ascii="Times New Roman" w:eastAsia="Carlito" w:hAnsi="Times New Roman" w:cs="Times New Roman"/>
                <w:color w:val="auto"/>
                <w:sz w:val="24"/>
              </w:rPr>
              <w:t>(Cardiology)</w:t>
            </w:r>
          </w:p>
        </w:tc>
      </w:tr>
      <w:tr w:rsidR="00EB104C" w:rsidRPr="00EB104C" w:rsidTr="00E026AE">
        <w:trPr>
          <w:trHeight w:val="321"/>
          <w:jc w:val="center"/>
        </w:trPr>
        <w:tc>
          <w:tcPr>
            <w:tcW w:w="625" w:type="dxa"/>
            <w:shd w:val="clear" w:color="auto" w:fill="FFFFFF" w:themeFill="background1"/>
          </w:tcPr>
          <w:p w:rsidR="00EB104C" w:rsidRPr="00EB104C" w:rsidRDefault="00EB104C" w:rsidP="00EB104C">
            <w:pPr>
              <w:widowControl w:val="0"/>
              <w:autoSpaceDE w:val="0"/>
              <w:autoSpaceDN w:val="0"/>
              <w:spacing w:line="293" w:lineRule="exact"/>
              <w:jc w:val="center"/>
              <w:rPr>
                <w:rFonts w:ascii="Times New Roman" w:eastAsia="Carlito" w:hAnsi="Times New Roman" w:cs="Times New Roman"/>
                <w:color w:val="auto"/>
                <w:sz w:val="24"/>
              </w:rPr>
            </w:pPr>
            <w:r w:rsidRPr="00EB104C">
              <w:rPr>
                <w:rFonts w:ascii="Times New Roman" w:eastAsia="Carlito" w:hAnsi="Times New Roman" w:cs="Times New Roman"/>
                <w:color w:val="auto"/>
                <w:sz w:val="24"/>
              </w:rPr>
              <w:t>15</w:t>
            </w:r>
          </w:p>
        </w:tc>
        <w:tc>
          <w:tcPr>
            <w:tcW w:w="12875" w:type="dxa"/>
            <w:shd w:val="clear" w:color="auto" w:fill="FFFFFF" w:themeFill="background1"/>
          </w:tcPr>
          <w:p w:rsidR="00EB104C" w:rsidRPr="00EB104C" w:rsidRDefault="00EB104C" w:rsidP="00EB104C">
            <w:pPr>
              <w:widowControl w:val="0"/>
              <w:autoSpaceDE w:val="0"/>
              <w:autoSpaceDN w:val="0"/>
              <w:spacing w:line="293" w:lineRule="exact"/>
              <w:ind w:left="583" w:hanging="421"/>
              <w:rPr>
                <w:rFonts w:ascii="Times New Roman" w:eastAsia="Carlito" w:hAnsi="Times New Roman" w:cs="Times New Roman"/>
                <w:b/>
                <w:color w:val="auto"/>
                <w:sz w:val="24"/>
              </w:rPr>
            </w:pPr>
            <w:r w:rsidRPr="00EB104C">
              <w:rPr>
                <w:rFonts w:ascii="Times New Roman" w:eastAsia="Carlito" w:hAnsi="Times New Roman" w:cs="Times New Roman"/>
                <w:b/>
                <w:color w:val="auto"/>
                <w:sz w:val="24"/>
              </w:rPr>
              <w:t xml:space="preserve">Short case </w:t>
            </w:r>
            <w:r w:rsidRPr="00EB104C">
              <w:rPr>
                <w:rFonts w:ascii="Times New Roman" w:eastAsia="Carlito" w:hAnsi="Times New Roman" w:cs="Times New Roman"/>
                <w:color w:val="auto"/>
                <w:sz w:val="24"/>
              </w:rPr>
              <w:t>(Neurology)</w:t>
            </w:r>
          </w:p>
        </w:tc>
      </w:tr>
    </w:tbl>
    <w:p w:rsidR="00EB104C" w:rsidRDefault="00EB104C">
      <w:pPr>
        <w:spacing w:line="240" w:lineRule="auto"/>
        <w:ind w:left="10" w:right="-15" w:hanging="10"/>
        <w:jc w:val="center"/>
        <w:rPr>
          <w:rFonts w:ascii="Times New Roman" w:eastAsia="Times New Roman" w:hAnsi="Times New Roman" w:cs="Times New Roman"/>
          <w:b/>
          <w:color w:val="365F91"/>
        </w:rPr>
      </w:pPr>
    </w:p>
    <w:p w:rsidR="00EB104C" w:rsidRDefault="00EB104C">
      <w:pPr>
        <w:spacing w:line="240" w:lineRule="auto"/>
        <w:ind w:left="10" w:right="-15" w:hanging="10"/>
        <w:jc w:val="center"/>
        <w:rPr>
          <w:rFonts w:ascii="Times New Roman" w:eastAsia="Times New Roman" w:hAnsi="Times New Roman" w:cs="Times New Roman"/>
          <w:b/>
          <w:color w:val="365F91"/>
        </w:rPr>
      </w:pPr>
    </w:p>
    <w:p w:rsidR="00EB104C" w:rsidRDefault="00EB104C">
      <w:pPr>
        <w:spacing w:line="240" w:lineRule="auto"/>
        <w:ind w:left="10" w:right="-15" w:hanging="10"/>
        <w:jc w:val="center"/>
        <w:rPr>
          <w:rFonts w:ascii="Times New Roman" w:eastAsia="Times New Roman" w:hAnsi="Times New Roman" w:cs="Times New Roman"/>
          <w:b/>
          <w:color w:val="365F91"/>
        </w:rPr>
      </w:pPr>
    </w:p>
    <w:p w:rsidR="00EB104C" w:rsidRDefault="00EB104C">
      <w:pPr>
        <w:spacing w:line="240" w:lineRule="auto"/>
        <w:ind w:left="10" w:right="-15" w:hanging="10"/>
        <w:jc w:val="center"/>
        <w:rPr>
          <w:rFonts w:ascii="Times New Roman" w:eastAsia="Times New Roman" w:hAnsi="Times New Roman" w:cs="Times New Roman"/>
          <w:b/>
          <w:color w:val="365F91"/>
        </w:rPr>
      </w:pPr>
    </w:p>
    <w:p w:rsidR="00871E68" w:rsidRDefault="00871E68">
      <w:pPr>
        <w:spacing w:after="160" w:line="259" w:lineRule="auto"/>
        <w:rPr>
          <w:rFonts w:ascii="Times New Roman" w:eastAsia="Times New Roman" w:hAnsi="Times New Roman" w:cs="Times New Roman"/>
          <w:b/>
          <w:color w:val="365F91"/>
        </w:rPr>
      </w:pPr>
      <w:r>
        <w:rPr>
          <w:rFonts w:ascii="Times New Roman" w:eastAsia="Times New Roman" w:hAnsi="Times New Roman" w:cs="Times New Roman"/>
          <w:b/>
          <w:color w:val="365F91"/>
        </w:rPr>
        <w:br w:type="page"/>
      </w:r>
    </w:p>
    <w:p w:rsidR="00746E79" w:rsidRDefault="009421E0">
      <w:pPr>
        <w:spacing w:line="240" w:lineRule="auto"/>
        <w:ind w:left="10" w:right="-15" w:hanging="10"/>
        <w:jc w:val="center"/>
      </w:pPr>
      <w:r>
        <w:rPr>
          <w:rFonts w:ascii="Times New Roman" w:eastAsia="Times New Roman" w:hAnsi="Times New Roman" w:cs="Times New Roman"/>
          <w:b/>
          <w:color w:val="365F91"/>
        </w:rPr>
        <w:lastRenderedPageBreak/>
        <w:t xml:space="preserve">Year I Assessment- OSCE Short Cases Marking Details- Marks 20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6"/>
      </w:pPr>
      <w:r>
        <w:rPr>
          <w:rFonts w:ascii="Times New Roman" w:eastAsia="Times New Roman" w:hAnsi="Times New Roman" w:cs="Times New Roman"/>
          <w:b/>
          <w:sz w:val="13"/>
        </w:rPr>
        <w:t xml:space="preserve"> </w:t>
      </w:r>
    </w:p>
    <w:tbl>
      <w:tblPr>
        <w:tblStyle w:val="TableGrid"/>
        <w:tblW w:w="12065"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 w:type="dxa"/>
          <w:right w:w="57" w:type="dxa"/>
        </w:tblCellMar>
        <w:tblLook w:val="04A0" w:firstRow="1" w:lastRow="0" w:firstColumn="1" w:lastColumn="0" w:noHBand="0" w:noVBand="1"/>
      </w:tblPr>
      <w:tblGrid>
        <w:gridCol w:w="5760"/>
        <w:gridCol w:w="1712"/>
        <w:gridCol w:w="1351"/>
        <w:gridCol w:w="1533"/>
        <w:gridCol w:w="1709"/>
      </w:tblGrid>
      <w:tr w:rsidR="00EB104C" w:rsidTr="00EB104C">
        <w:trPr>
          <w:trHeight w:val="499"/>
        </w:trPr>
        <w:tc>
          <w:tcPr>
            <w:tcW w:w="5760" w:type="dxa"/>
          </w:tcPr>
          <w:p w:rsidR="00EB104C" w:rsidRDefault="00EB104C">
            <w:pPr>
              <w:ind w:left="114"/>
            </w:pPr>
            <w:r>
              <w:rPr>
                <w:rFonts w:ascii="Times New Roman" w:eastAsia="Times New Roman" w:hAnsi="Times New Roman" w:cs="Times New Roman"/>
                <w:b/>
              </w:rPr>
              <w:t xml:space="preserve">Subject: </w:t>
            </w:r>
            <w:r>
              <w:rPr>
                <w:rFonts w:ascii="Times New Roman" w:eastAsia="Times New Roman" w:hAnsi="Times New Roman" w:cs="Times New Roman"/>
              </w:rPr>
              <w:t xml:space="preserve">Medicine </w:t>
            </w:r>
          </w:p>
        </w:tc>
        <w:tc>
          <w:tcPr>
            <w:tcW w:w="3063" w:type="dxa"/>
            <w:gridSpan w:val="2"/>
          </w:tcPr>
          <w:p w:rsidR="00EB104C" w:rsidRDefault="00EB104C">
            <w:pPr>
              <w:ind w:left="112"/>
            </w:pPr>
            <w:r>
              <w:rPr>
                <w:rFonts w:ascii="Times New Roman" w:eastAsia="Times New Roman" w:hAnsi="Times New Roman" w:cs="Times New Roman"/>
                <w:b/>
              </w:rPr>
              <w:t xml:space="preserve">Candidates Name: </w:t>
            </w:r>
          </w:p>
        </w:tc>
        <w:tc>
          <w:tcPr>
            <w:tcW w:w="3242" w:type="dxa"/>
            <w:gridSpan w:val="2"/>
          </w:tcPr>
          <w:p w:rsidR="00EB104C" w:rsidRDefault="00EB104C"/>
        </w:tc>
      </w:tr>
      <w:tr w:rsidR="00EB104C" w:rsidTr="00E026AE">
        <w:trPr>
          <w:trHeight w:val="492"/>
        </w:trPr>
        <w:tc>
          <w:tcPr>
            <w:tcW w:w="5760" w:type="dxa"/>
          </w:tcPr>
          <w:p w:rsidR="00EB104C" w:rsidRDefault="00EB104C">
            <w:pPr>
              <w:ind w:left="114"/>
            </w:pPr>
            <w:r>
              <w:rPr>
                <w:rFonts w:ascii="Times New Roman" w:eastAsia="Times New Roman" w:hAnsi="Times New Roman" w:cs="Times New Roman"/>
                <w:b/>
              </w:rPr>
              <w:t xml:space="preserve">Hospital/Unit: </w:t>
            </w:r>
          </w:p>
        </w:tc>
        <w:tc>
          <w:tcPr>
            <w:tcW w:w="3063" w:type="dxa"/>
            <w:gridSpan w:val="2"/>
          </w:tcPr>
          <w:p w:rsidR="00EB104C" w:rsidRDefault="00EB104C">
            <w:pPr>
              <w:ind w:left="112"/>
            </w:pPr>
            <w:r>
              <w:rPr>
                <w:rFonts w:ascii="Times New Roman" w:eastAsia="Times New Roman" w:hAnsi="Times New Roman" w:cs="Times New Roman"/>
                <w:b/>
              </w:rPr>
              <w:t xml:space="preserve">Date: </w:t>
            </w:r>
          </w:p>
        </w:tc>
        <w:tc>
          <w:tcPr>
            <w:tcW w:w="3242" w:type="dxa"/>
            <w:gridSpan w:val="2"/>
          </w:tcPr>
          <w:p w:rsidR="00EB104C" w:rsidRDefault="00EB104C"/>
        </w:tc>
      </w:tr>
      <w:tr w:rsidR="00EB104C" w:rsidTr="00E026AE">
        <w:trPr>
          <w:trHeight w:val="740"/>
        </w:trPr>
        <w:tc>
          <w:tcPr>
            <w:tcW w:w="5760" w:type="dxa"/>
          </w:tcPr>
          <w:p w:rsidR="00EB104C" w:rsidRDefault="00EB104C">
            <w:pPr>
              <w:ind w:left="114"/>
            </w:pPr>
            <w:r>
              <w:rPr>
                <w:rFonts w:ascii="Times New Roman" w:eastAsia="Times New Roman" w:hAnsi="Times New Roman" w:cs="Times New Roman"/>
                <w:b/>
              </w:rPr>
              <w:t xml:space="preserve">OSCE Station. </w:t>
            </w:r>
          </w:p>
        </w:tc>
        <w:tc>
          <w:tcPr>
            <w:tcW w:w="3063" w:type="dxa"/>
            <w:gridSpan w:val="2"/>
          </w:tcPr>
          <w:p w:rsidR="00EB104C" w:rsidRDefault="00EB104C">
            <w:pPr>
              <w:ind w:left="112"/>
            </w:pPr>
            <w:r>
              <w:rPr>
                <w:rFonts w:ascii="Times New Roman" w:eastAsia="Times New Roman" w:hAnsi="Times New Roman" w:cs="Times New Roman"/>
                <w:b/>
              </w:rPr>
              <w:t xml:space="preserve">Diagnosis/System covered: </w:t>
            </w:r>
          </w:p>
        </w:tc>
        <w:tc>
          <w:tcPr>
            <w:tcW w:w="3242" w:type="dxa"/>
            <w:gridSpan w:val="2"/>
          </w:tcPr>
          <w:p w:rsidR="00EB104C" w:rsidRDefault="00EB104C"/>
        </w:tc>
      </w:tr>
      <w:tr w:rsidR="00746E79" w:rsidTr="00EB104C">
        <w:trPr>
          <w:trHeight w:val="794"/>
        </w:trPr>
        <w:tc>
          <w:tcPr>
            <w:tcW w:w="5760" w:type="dxa"/>
          </w:tcPr>
          <w:p w:rsidR="00746E79" w:rsidRDefault="009421E0">
            <w:pPr>
              <w:ind w:left="1"/>
            </w:pPr>
            <w:r>
              <w:rPr>
                <w:rFonts w:ascii="Times New Roman" w:eastAsia="Times New Roman" w:hAnsi="Times New Roman" w:cs="Times New Roman"/>
              </w:rPr>
              <w:t xml:space="preserve"> </w:t>
            </w:r>
          </w:p>
        </w:tc>
        <w:tc>
          <w:tcPr>
            <w:tcW w:w="1712" w:type="dxa"/>
            <w:vAlign w:val="center"/>
          </w:tcPr>
          <w:p w:rsidR="00746E79" w:rsidRDefault="009421E0">
            <w:pPr>
              <w:spacing w:line="240" w:lineRule="auto"/>
              <w:ind w:left="179"/>
            </w:pPr>
            <w:r>
              <w:rPr>
                <w:rFonts w:ascii="Times New Roman" w:eastAsia="Times New Roman" w:hAnsi="Times New Roman" w:cs="Times New Roman"/>
                <w:b/>
              </w:rPr>
              <w:t xml:space="preserve">EXCELLENT </w:t>
            </w:r>
          </w:p>
          <w:p w:rsidR="00746E79" w:rsidRDefault="009421E0">
            <w:pPr>
              <w:jc w:val="center"/>
            </w:pPr>
            <w:r>
              <w:rPr>
                <w:rFonts w:ascii="Times New Roman" w:eastAsia="Times New Roman" w:hAnsi="Times New Roman" w:cs="Times New Roman"/>
                <w:b/>
              </w:rPr>
              <w:t xml:space="preserve">(100%) </w:t>
            </w:r>
          </w:p>
        </w:tc>
        <w:tc>
          <w:tcPr>
            <w:tcW w:w="1351" w:type="dxa"/>
          </w:tcPr>
          <w:p w:rsidR="00746E79" w:rsidRDefault="009421E0">
            <w:pPr>
              <w:spacing w:after="137" w:line="240" w:lineRule="auto"/>
              <w:ind w:left="280"/>
            </w:pPr>
            <w:r>
              <w:rPr>
                <w:rFonts w:ascii="Times New Roman" w:eastAsia="Times New Roman" w:hAnsi="Times New Roman" w:cs="Times New Roman"/>
                <w:b/>
              </w:rPr>
              <w:t xml:space="preserve">GOOD </w:t>
            </w:r>
          </w:p>
          <w:p w:rsidR="00746E79" w:rsidRDefault="009421E0">
            <w:pPr>
              <w:jc w:val="center"/>
            </w:pPr>
            <w:r>
              <w:rPr>
                <w:rFonts w:ascii="Times New Roman" w:eastAsia="Times New Roman" w:hAnsi="Times New Roman" w:cs="Times New Roman"/>
                <w:b/>
              </w:rPr>
              <w:t xml:space="preserve">(80%) </w:t>
            </w:r>
          </w:p>
        </w:tc>
        <w:tc>
          <w:tcPr>
            <w:tcW w:w="1533" w:type="dxa"/>
            <w:vAlign w:val="center"/>
          </w:tcPr>
          <w:p w:rsidR="00746E79" w:rsidRDefault="009421E0">
            <w:pPr>
              <w:spacing w:line="240" w:lineRule="auto"/>
              <w:ind w:left="145"/>
            </w:pPr>
            <w:r>
              <w:rPr>
                <w:rFonts w:ascii="Times New Roman" w:eastAsia="Times New Roman" w:hAnsi="Times New Roman" w:cs="Times New Roman"/>
                <w:b/>
              </w:rPr>
              <w:t xml:space="preserve">ADEQUATE </w:t>
            </w:r>
          </w:p>
          <w:p w:rsidR="00746E79" w:rsidRDefault="009421E0">
            <w:pPr>
              <w:jc w:val="center"/>
            </w:pPr>
            <w:r>
              <w:rPr>
                <w:rFonts w:ascii="Times New Roman" w:eastAsia="Times New Roman" w:hAnsi="Times New Roman" w:cs="Times New Roman"/>
                <w:b/>
              </w:rPr>
              <w:t xml:space="preserve">(60%) </w:t>
            </w:r>
          </w:p>
        </w:tc>
        <w:tc>
          <w:tcPr>
            <w:tcW w:w="1709" w:type="dxa"/>
            <w:shd w:val="clear" w:color="auto" w:fill="E8E8E8"/>
            <w:vAlign w:val="center"/>
          </w:tcPr>
          <w:p w:rsidR="00746E79" w:rsidRDefault="009421E0">
            <w:pPr>
              <w:spacing w:line="240" w:lineRule="auto"/>
              <w:ind w:left="103"/>
              <w:jc w:val="both"/>
            </w:pPr>
            <w:r>
              <w:rPr>
                <w:rFonts w:ascii="Times New Roman" w:eastAsia="Times New Roman" w:hAnsi="Times New Roman" w:cs="Times New Roman"/>
                <w:b/>
              </w:rPr>
              <w:t xml:space="preserve">INADEQUATE </w:t>
            </w:r>
          </w:p>
          <w:p w:rsidR="00746E79" w:rsidRDefault="009421E0">
            <w:pPr>
              <w:jc w:val="center"/>
            </w:pPr>
            <w:r>
              <w:rPr>
                <w:rFonts w:ascii="Times New Roman" w:eastAsia="Times New Roman" w:hAnsi="Times New Roman" w:cs="Times New Roman"/>
                <w:b/>
              </w:rPr>
              <w:t xml:space="preserve">(&lt;60%) </w:t>
            </w:r>
          </w:p>
        </w:tc>
      </w:tr>
      <w:tr w:rsidR="00EB104C" w:rsidTr="00E026AE">
        <w:trPr>
          <w:trHeight w:val="1976"/>
        </w:trPr>
        <w:tc>
          <w:tcPr>
            <w:tcW w:w="5760" w:type="dxa"/>
          </w:tcPr>
          <w:p w:rsidR="00EB104C" w:rsidRDefault="00EB104C">
            <w:pPr>
              <w:spacing w:after="19" w:line="261" w:lineRule="auto"/>
              <w:ind w:left="109" w:right="1870" w:firstLine="5"/>
            </w:pPr>
            <w:r>
              <w:rPr>
                <w:rFonts w:ascii="Times New Roman" w:eastAsia="Times New Roman" w:hAnsi="Times New Roman" w:cs="Times New Roman"/>
                <w:b/>
              </w:rPr>
              <w:t xml:space="preserve">Clinical Examination Skills (3 Marks) </w:t>
            </w: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Observes professional manners. </w:t>
            </w:r>
          </w:p>
          <w:p w:rsidR="00EB104C" w:rsidRDefault="00EB104C" w:rsidP="00EB104C">
            <w:pPr>
              <w:ind w:left="114"/>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Performs proper and relevant clinical examination according to instructions given. </w:t>
            </w:r>
          </w:p>
          <w:p w:rsidR="00EB104C" w:rsidRDefault="00EB104C" w:rsidP="00E026AE">
            <w:pPr>
              <w:ind w:left="112"/>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Applies clinical methods systematically and appropriately </w:t>
            </w:r>
          </w:p>
        </w:tc>
        <w:tc>
          <w:tcPr>
            <w:tcW w:w="1712" w:type="dxa"/>
          </w:tcPr>
          <w:p w:rsidR="00EB104C" w:rsidRDefault="00EB104C">
            <w:pPr>
              <w:spacing w:line="240" w:lineRule="auto"/>
              <w:ind w:left="4"/>
            </w:pPr>
            <w:r>
              <w:rPr>
                <w:rFonts w:ascii="Times New Roman" w:eastAsia="Times New Roman" w:hAnsi="Times New Roman" w:cs="Times New Roman"/>
                <w:b/>
                <w:sz w:val="24"/>
              </w:rPr>
              <w:t xml:space="preserve"> </w:t>
            </w:r>
          </w:p>
          <w:p w:rsidR="00EB104C" w:rsidRDefault="00EB104C">
            <w:pPr>
              <w:spacing w:line="240" w:lineRule="auto"/>
              <w:ind w:left="4"/>
            </w:pPr>
            <w:r>
              <w:rPr>
                <w:rFonts w:ascii="Times New Roman" w:eastAsia="Times New Roman" w:hAnsi="Times New Roman" w:cs="Times New Roman"/>
                <w:b/>
                <w:sz w:val="24"/>
              </w:rPr>
              <w:t xml:space="preserve"> </w:t>
            </w:r>
          </w:p>
          <w:p w:rsidR="00EB104C" w:rsidRDefault="00EB104C">
            <w:pPr>
              <w:ind w:left="4"/>
            </w:pPr>
            <w:r>
              <w:rPr>
                <w:rFonts w:ascii="Times New Roman" w:eastAsia="Times New Roman" w:hAnsi="Times New Roman" w:cs="Times New Roman"/>
                <w:b/>
                <w:sz w:val="24"/>
              </w:rPr>
              <w:t xml:space="preserve"> </w:t>
            </w:r>
          </w:p>
          <w:p w:rsidR="00EB104C" w:rsidRDefault="00EB104C" w:rsidP="00E026AE">
            <w:pPr>
              <w:jc w:val="center"/>
            </w:pPr>
            <w:r>
              <w:rPr>
                <w:rFonts w:ascii="Times New Roman" w:eastAsia="Times New Roman" w:hAnsi="Times New Roman" w:cs="Times New Roman"/>
              </w:rPr>
              <w:t xml:space="preserve">3 </w:t>
            </w:r>
          </w:p>
        </w:tc>
        <w:tc>
          <w:tcPr>
            <w:tcW w:w="1351" w:type="dxa"/>
          </w:tcPr>
          <w:p w:rsidR="00EB104C" w:rsidRDefault="00EB104C">
            <w:pPr>
              <w:spacing w:line="240" w:lineRule="auto"/>
              <w:ind w:left="1"/>
            </w:pPr>
            <w:r>
              <w:rPr>
                <w:rFonts w:ascii="Times New Roman" w:eastAsia="Times New Roman" w:hAnsi="Times New Roman" w:cs="Times New Roman"/>
                <w:b/>
                <w:sz w:val="24"/>
              </w:rPr>
              <w:t xml:space="preserve"> </w:t>
            </w:r>
          </w:p>
          <w:p w:rsidR="00EB104C" w:rsidRDefault="00EB104C">
            <w:pPr>
              <w:spacing w:line="240" w:lineRule="auto"/>
              <w:ind w:left="1"/>
            </w:pPr>
            <w:r>
              <w:rPr>
                <w:rFonts w:ascii="Times New Roman" w:eastAsia="Times New Roman" w:hAnsi="Times New Roman" w:cs="Times New Roman"/>
                <w:b/>
                <w:sz w:val="24"/>
              </w:rPr>
              <w:t xml:space="preserve"> </w:t>
            </w:r>
          </w:p>
          <w:p w:rsidR="00EB104C" w:rsidRDefault="00EB104C">
            <w:pPr>
              <w:ind w:left="1"/>
            </w:pPr>
            <w:r>
              <w:rPr>
                <w:rFonts w:ascii="Times New Roman" w:eastAsia="Times New Roman" w:hAnsi="Times New Roman" w:cs="Times New Roman"/>
                <w:b/>
                <w:sz w:val="24"/>
              </w:rPr>
              <w:t xml:space="preserve"> </w:t>
            </w:r>
          </w:p>
          <w:p w:rsidR="00EB104C" w:rsidRDefault="00EB104C" w:rsidP="00E026AE">
            <w:pPr>
              <w:jc w:val="center"/>
            </w:pPr>
            <w:r>
              <w:rPr>
                <w:rFonts w:ascii="Times New Roman" w:eastAsia="Times New Roman" w:hAnsi="Times New Roman" w:cs="Times New Roman"/>
              </w:rPr>
              <w:t xml:space="preserve">2.4 </w:t>
            </w:r>
          </w:p>
        </w:tc>
        <w:tc>
          <w:tcPr>
            <w:tcW w:w="1533" w:type="dxa"/>
          </w:tcPr>
          <w:p w:rsidR="00EB104C" w:rsidRDefault="00EB104C">
            <w:pPr>
              <w:spacing w:line="240" w:lineRule="auto"/>
              <w:ind w:left="4"/>
            </w:pPr>
            <w:r>
              <w:rPr>
                <w:rFonts w:ascii="Times New Roman" w:eastAsia="Times New Roman" w:hAnsi="Times New Roman" w:cs="Times New Roman"/>
                <w:b/>
                <w:sz w:val="24"/>
              </w:rPr>
              <w:t xml:space="preserve"> </w:t>
            </w:r>
          </w:p>
          <w:p w:rsidR="00EB104C" w:rsidRDefault="00EB104C">
            <w:pPr>
              <w:spacing w:line="240" w:lineRule="auto"/>
              <w:ind w:left="4"/>
            </w:pPr>
            <w:r>
              <w:rPr>
                <w:rFonts w:ascii="Times New Roman" w:eastAsia="Times New Roman" w:hAnsi="Times New Roman" w:cs="Times New Roman"/>
                <w:b/>
                <w:sz w:val="24"/>
              </w:rPr>
              <w:t xml:space="preserve"> </w:t>
            </w:r>
          </w:p>
          <w:p w:rsidR="00EB104C" w:rsidRDefault="00EB104C">
            <w:pPr>
              <w:ind w:left="4"/>
            </w:pPr>
            <w:r>
              <w:rPr>
                <w:rFonts w:ascii="Times New Roman" w:eastAsia="Times New Roman" w:hAnsi="Times New Roman" w:cs="Times New Roman"/>
                <w:b/>
                <w:sz w:val="24"/>
              </w:rPr>
              <w:t xml:space="preserve"> </w:t>
            </w:r>
          </w:p>
          <w:p w:rsidR="00EB104C" w:rsidRDefault="00EB104C" w:rsidP="00E026AE">
            <w:pPr>
              <w:jc w:val="center"/>
            </w:pPr>
            <w:r>
              <w:rPr>
                <w:rFonts w:ascii="Times New Roman" w:eastAsia="Times New Roman" w:hAnsi="Times New Roman" w:cs="Times New Roman"/>
              </w:rPr>
              <w:t xml:space="preserve">1.8 </w:t>
            </w:r>
          </w:p>
        </w:tc>
        <w:tc>
          <w:tcPr>
            <w:tcW w:w="1709" w:type="dxa"/>
            <w:shd w:val="clear" w:color="auto" w:fill="E8E8E8"/>
          </w:tcPr>
          <w:p w:rsidR="00EB104C" w:rsidRDefault="00EB104C">
            <w:r>
              <w:rPr>
                <w:rFonts w:ascii="Times New Roman" w:eastAsia="Times New Roman" w:hAnsi="Times New Roman" w:cs="Times New Roman"/>
              </w:rPr>
              <w:t xml:space="preserve"> </w:t>
            </w:r>
          </w:p>
        </w:tc>
      </w:tr>
      <w:tr w:rsidR="00746E79" w:rsidTr="00EB104C">
        <w:trPr>
          <w:trHeight w:val="257"/>
        </w:trPr>
        <w:tc>
          <w:tcPr>
            <w:tcW w:w="5760" w:type="dxa"/>
            <w:vMerge w:val="restart"/>
          </w:tcPr>
          <w:p w:rsidR="00746E79" w:rsidRDefault="00EB104C">
            <w:pPr>
              <w:spacing w:after="16" w:line="240" w:lineRule="auto"/>
              <w:ind w:left="114"/>
            </w:pPr>
            <w:r>
              <w:rPr>
                <w:rFonts w:ascii="Times New Roman" w:eastAsia="Times New Roman" w:hAnsi="Times New Roman" w:cs="Times New Roman"/>
                <w:b/>
              </w:rPr>
              <w:t>Discussion (7</w:t>
            </w:r>
            <w:r w:rsidR="009421E0">
              <w:rPr>
                <w:rFonts w:ascii="Times New Roman" w:eastAsia="Times New Roman" w:hAnsi="Times New Roman" w:cs="Times New Roman"/>
                <w:b/>
              </w:rPr>
              <w:t xml:space="preserve"> Marks) </w:t>
            </w:r>
          </w:p>
          <w:p w:rsidR="00746E79" w:rsidRDefault="009421E0">
            <w:pPr>
              <w:ind w:left="474" w:hanging="360"/>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Gives correct findings with logical interpretation and conclusion. </w:t>
            </w:r>
          </w:p>
        </w:tc>
        <w:tc>
          <w:tcPr>
            <w:tcW w:w="1712" w:type="dxa"/>
            <w:vMerge w:val="restart"/>
          </w:tcPr>
          <w:p w:rsidR="00746E79" w:rsidRDefault="009421E0">
            <w:pPr>
              <w:spacing w:after="155" w:line="240" w:lineRule="auto"/>
              <w:ind w:left="4"/>
            </w:pPr>
            <w:r>
              <w:rPr>
                <w:rFonts w:ascii="Times New Roman" w:eastAsia="Times New Roman" w:hAnsi="Times New Roman" w:cs="Times New Roman"/>
                <w:b/>
                <w:sz w:val="24"/>
              </w:rPr>
              <w:t xml:space="preserve"> </w:t>
            </w:r>
          </w:p>
          <w:p w:rsidR="00746E79" w:rsidRDefault="00EB104C">
            <w:pPr>
              <w:jc w:val="center"/>
            </w:pPr>
            <w:r>
              <w:rPr>
                <w:rFonts w:ascii="Times New Roman" w:eastAsia="Times New Roman" w:hAnsi="Times New Roman" w:cs="Times New Roman"/>
              </w:rPr>
              <w:t>3</w:t>
            </w:r>
            <w:r w:rsidR="009421E0">
              <w:rPr>
                <w:rFonts w:ascii="Times New Roman" w:eastAsia="Times New Roman" w:hAnsi="Times New Roman" w:cs="Times New Roman"/>
              </w:rPr>
              <w:t xml:space="preserve"> </w:t>
            </w:r>
          </w:p>
        </w:tc>
        <w:tc>
          <w:tcPr>
            <w:tcW w:w="1351" w:type="dxa"/>
            <w:vMerge w:val="restart"/>
          </w:tcPr>
          <w:p w:rsidR="00746E79" w:rsidRDefault="009421E0">
            <w:pPr>
              <w:spacing w:after="155" w:line="240" w:lineRule="auto"/>
              <w:ind w:left="1"/>
            </w:pPr>
            <w:r>
              <w:rPr>
                <w:rFonts w:ascii="Times New Roman" w:eastAsia="Times New Roman" w:hAnsi="Times New Roman" w:cs="Times New Roman"/>
                <w:b/>
                <w:sz w:val="24"/>
              </w:rPr>
              <w:t xml:space="preserve"> </w:t>
            </w:r>
          </w:p>
          <w:p w:rsidR="00746E79" w:rsidRDefault="00EB104C">
            <w:pPr>
              <w:jc w:val="center"/>
            </w:pPr>
            <w:r>
              <w:rPr>
                <w:rFonts w:ascii="Times New Roman" w:eastAsia="Times New Roman" w:hAnsi="Times New Roman" w:cs="Times New Roman"/>
              </w:rPr>
              <w:t>2.4</w:t>
            </w:r>
            <w:r w:rsidR="009421E0">
              <w:rPr>
                <w:rFonts w:ascii="Times New Roman" w:eastAsia="Times New Roman" w:hAnsi="Times New Roman" w:cs="Times New Roman"/>
              </w:rPr>
              <w:t xml:space="preserve"> </w:t>
            </w:r>
          </w:p>
        </w:tc>
        <w:tc>
          <w:tcPr>
            <w:tcW w:w="1533" w:type="dxa"/>
            <w:vMerge w:val="restart"/>
          </w:tcPr>
          <w:p w:rsidR="00746E79" w:rsidRDefault="009421E0">
            <w:pPr>
              <w:spacing w:after="155" w:line="240" w:lineRule="auto"/>
              <w:ind w:left="4"/>
            </w:pPr>
            <w:r>
              <w:rPr>
                <w:rFonts w:ascii="Times New Roman" w:eastAsia="Times New Roman" w:hAnsi="Times New Roman" w:cs="Times New Roman"/>
                <w:b/>
                <w:sz w:val="24"/>
              </w:rPr>
              <w:t xml:space="preserve"> </w:t>
            </w:r>
          </w:p>
          <w:p w:rsidR="00746E79" w:rsidRDefault="00EB104C">
            <w:pPr>
              <w:jc w:val="center"/>
            </w:pPr>
            <w:r>
              <w:rPr>
                <w:rFonts w:ascii="Times New Roman" w:eastAsia="Times New Roman" w:hAnsi="Times New Roman" w:cs="Times New Roman"/>
              </w:rPr>
              <w:t>1.8</w:t>
            </w:r>
            <w:r w:rsidR="009421E0">
              <w:rPr>
                <w:rFonts w:ascii="Times New Roman" w:eastAsia="Times New Roman" w:hAnsi="Times New Roman" w:cs="Times New Roman"/>
              </w:rPr>
              <w:t xml:space="preserve"> </w:t>
            </w:r>
          </w:p>
        </w:tc>
        <w:tc>
          <w:tcPr>
            <w:tcW w:w="1709" w:type="dxa"/>
            <w:shd w:val="clear" w:color="auto" w:fill="E8E8E8"/>
          </w:tcPr>
          <w:p w:rsidR="00746E79" w:rsidRDefault="009421E0">
            <w:r>
              <w:rPr>
                <w:rFonts w:ascii="Times New Roman" w:eastAsia="Times New Roman" w:hAnsi="Times New Roman" w:cs="Times New Roman"/>
              </w:rPr>
              <w:t xml:space="preserve"> </w:t>
            </w:r>
          </w:p>
        </w:tc>
      </w:tr>
      <w:tr w:rsidR="00746E79" w:rsidTr="00EB104C">
        <w:trPr>
          <w:trHeight w:val="594"/>
        </w:trPr>
        <w:tc>
          <w:tcPr>
            <w:tcW w:w="0" w:type="auto"/>
            <w:vMerge/>
          </w:tcPr>
          <w:p w:rsidR="00746E79" w:rsidRDefault="00746E79"/>
        </w:tc>
        <w:tc>
          <w:tcPr>
            <w:tcW w:w="0" w:type="auto"/>
            <w:vMerge/>
          </w:tcPr>
          <w:p w:rsidR="00746E79" w:rsidRDefault="00746E79"/>
        </w:tc>
        <w:tc>
          <w:tcPr>
            <w:tcW w:w="0" w:type="auto"/>
            <w:vMerge/>
          </w:tcPr>
          <w:p w:rsidR="00746E79" w:rsidRDefault="00746E79"/>
        </w:tc>
        <w:tc>
          <w:tcPr>
            <w:tcW w:w="0" w:type="auto"/>
            <w:vMerge/>
          </w:tcPr>
          <w:p w:rsidR="00746E79" w:rsidRDefault="00746E79"/>
        </w:tc>
        <w:tc>
          <w:tcPr>
            <w:tcW w:w="1709" w:type="dxa"/>
            <w:shd w:val="clear" w:color="auto" w:fill="E8E8E8"/>
          </w:tcPr>
          <w:p w:rsidR="00746E79" w:rsidRDefault="00746E79"/>
        </w:tc>
      </w:tr>
      <w:tr w:rsidR="00EB104C" w:rsidTr="00E026AE">
        <w:trPr>
          <w:trHeight w:val="929"/>
        </w:trPr>
        <w:tc>
          <w:tcPr>
            <w:tcW w:w="5760" w:type="dxa"/>
          </w:tcPr>
          <w:p w:rsidR="00EB104C" w:rsidRDefault="00EB104C">
            <w:pPr>
              <w:ind w:left="277"/>
            </w:pPr>
            <w:r>
              <w:rPr>
                <w:rFonts w:ascii="Times New Roman" w:eastAsia="Times New Roman" w:hAnsi="Times New Roman" w:cs="Times New Roman"/>
              </w:rPr>
              <w:t xml:space="preserve">Justifies diagnosis </w:t>
            </w:r>
          </w:p>
        </w:tc>
        <w:tc>
          <w:tcPr>
            <w:tcW w:w="1712" w:type="dxa"/>
          </w:tcPr>
          <w:p w:rsidR="00EB104C" w:rsidRDefault="00EB104C">
            <w:pPr>
              <w:jc w:val="center"/>
            </w:pPr>
            <w:r>
              <w:rPr>
                <w:rFonts w:ascii="Times New Roman" w:eastAsia="Times New Roman" w:hAnsi="Times New Roman" w:cs="Times New Roman"/>
              </w:rPr>
              <w:t>2</w:t>
            </w:r>
          </w:p>
        </w:tc>
        <w:tc>
          <w:tcPr>
            <w:tcW w:w="1351" w:type="dxa"/>
          </w:tcPr>
          <w:p w:rsidR="00EB104C" w:rsidRDefault="00EB104C">
            <w:pPr>
              <w:jc w:val="center"/>
            </w:pPr>
            <w:r>
              <w:rPr>
                <w:rFonts w:ascii="Times New Roman" w:eastAsia="Times New Roman" w:hAnsi="Times New Roman" w:cs="Times New Roman"/>
              </w:rPr>
              <w:t xml:space="preserve">1.6 </w:t>
            </w:r>
          </w:p>
        </w:tc>
        <w:tc>
          <w:tcPr>
            <w:tcW w:w="1533" w:type="dxa"/>
          </w:tcPr>
          <w:p w:rsidR="00EB104C" w:rsidRDefault="00EB104C">
            <w:pPr>
              <w:jc w:val="center"/>
            </w:pPr>
            <w:r>
              <w:rPr>
                <w:rFonts w:ascii="Times New Roman" w:eastAsia="Times New Roman" w:hAnsi="Times New Roman" w:cs="Times New Roman"/>
              </w:rPr>
              <w:t xml:space="preserve">1.2 </w:t>
            </w:r>
          </w:p>
        </w:tc>
        <w:tc>
          <w:tcPr>
            <w:tcW w:w="1709" w:type="dxa"/>
            <w:shd w:val="clear" w:color="auto" w:fill="E8E8E8"/>
          </w:tcPr>
          <w:p w:rsidR="00EB104C" w:rsidRDefault="00EB104C">
            <w:r>
              <w:rPr>
                <w:rFonts w:ascii="Times New Roman" w:eastAsia="Times New Roman" w:hAnsi="Times New Roman" w:cs="Times New Roman"/>
              </w:rPr>
              <w:t xml:space="preserve"> </w:t>
            </w:r>
          </w:p>
        </w:tc>
      </w:tr>
      <w:tr w:rsidR="00746E79" w:rsidTr="00EB104C">
        <w:trPr>
          <w:trHeight w:val="827"/>
        </w:trPr>
        <w:tc>
          <w:tcPr>
            <w:tcW w:w="5760" w:type="dxa"/>
          </w:tcPr>
          <w:p w:rsidR="00746E79" w:rsidRDefault="009421E0">
            <w:pPr>
              <w:ind w:left="277" w:hanging="180"/>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Suggests appropriate &amp; relevant investigations and management </w:t>
            </w:r>
          </w:p>
        </w:tc>
        <w:tc>
          <w:tcPr>
            <w:tcW w:w="1712" w:type="dxa"/>
          </w:tcPr>
          <w:p w:rsidR="00746E79" w:rsidRDefault="00EB104C">
            <w:pPr>
              <w:jc w:val="center"/>
            </w:pPr>
            <w:r>
              <w:rPr>
                <w:rFonts w:ascii="Times New Roman" w:eastAsia="Times New Roman" w:hAnsi="Times New Roman" w:cs="Times New Roman"/>
              </w:rPr>
              <w:t>2</w:t>
            </w:r>
            <w:r w:rsidR="009421E0">
              <w:rPr>
                <w:rFonts w:ascii="Times New Roman" w:eastAsia="Times New Roman" w:hAnsi="Times New Roman" w:cs="Times New Roman"/>
              </w:rPr>
              <w:t xml:space="preserve"> </w:t>
            </w:r>
          </w:p>
        </w:tc>
        <w:tc>
          <w:tcPr>
            <w:tcW w:w="1351" w:type="dxa"/>
          </w:tcPr>
          <w:p w:rsidR="00746E79" w:rsidRDefault="00EB104C">
            <w:pPr>
              <w:jc w:val="center"/>
            </w:pPr>
            <w:r>
              <w:rPr>
                <w:rFonts w:ascii="Times New Roman" w:eastAsia="Times New Roman" w:hAnsi="Times New Roman" w:cs="Times New Roman"/>
              </w:rPr>
              <w:t>1.7</w:t>
            </w:r>
            <w:r w:rsidR="009421E0">
              <w:rPr>
                <w:rFonts w:ascii="Times New Roman" w:eastAsia="Times New Roman" w:hAnsi="Times New Roman" w:cs="Times New Roman"/>
              </w:rPr>
              <w:t xml:space="preserve"> </w:t>
            </w:r>
          </w:p>
        </w:tc>
        <w:tc>
          <w:tcPr>
            <w:tcW w:w="1533" w:type="dxa"/>
          </w:tcPr>
          <w:p w:rsidR="00746E79" w:rsidRDefault="00EB104C">
            <w:pPr>
              <w:jc w:val="center"/>
            </w:pPr>
            <w:r>
              <w:rPr>
                <w:rFonts w:ascii="Times New Roman" w:eastAsia="Times New Roman" w:hAnsi="Times New Roman" w:cs="Times New Roman"/>
              </w:rPr>
              <w:t>1.2</w:t>
            </w:r>
            <w:r w:rsidR="009421E0">
              <w:rPr>
                <w:rFonts w:ascii="Times New Roman" w:eastAsia="Times New Roman" w:hAnsi="Times New Roman" w:cs="Times New Roman"/>
              </w:rPr>
              <w:t xml:space="preserve"> </w:t>
            </w:r>
          </w:p>
        </w:tc>
        <w:tc>
          <w:tcPr>
            <w:tcW w:w="1709" w:type="dxa"/>
            <w:shd w:val="clear" w:color="auto" w:fill="E8E8E8"/>
          </w:tcPr>
          <w:p w:rsidR="00746E79" w:rsidRDefault="009421E0">
            <w:r>
              <w:rPr>
                <w:rFonts w:ascii="Times New Roman" w:eastAsia="Times New Roman" w:hAnsi="Times New Roman" w:cs="Times New Roman"/>
              </w:rPr>
              <w:t xml:space="preserve"> </w:t>
            </w:r>
          </w:p>
        </w:tc>
      </w:tr>
    </w:tbl>
    <w:p w:rsidR="00746E79" w:rsidRDefault="009421E0">
      <w:pPr>
        <w:spacing w:after="89" w:line="240" w:lineRule="auto"/>
      </w:pPr>
      <w:r>
        <w:rPr>
          <w:rFonts w:ascii="Times New Roman" w:eastAsia="Times New Roman" w:hAnsi="Times New Roman" w:cs="Times New Roman"/>
          <w:b/>
          <w:sz w:val="8"/>
        </w:rPr>
        <w:t xml:space="preserve"> </w:t>
      </w:r>
    </w:p>
    <w:p w:rsidR="00746E79" w:rsidRDefault="009421E0">
      <w:pPr>
        <w:spacing w:after="211" w:line="242" w:lineRule="auto"/>
        <w:ind w:left="291" w:right="778" w:hanging="10"/>
        <w:jc w:val="both"/>
      </w:pPr>
      <w:r>
        <w:rPr>
          <w:rFonts w:ascii="Times New Roman" w:eastAsia="Times New Roman" w:hAnsi="Times New Roman" w:cs="Times New Roman"/>
        </w:rPr>
        <w:t xml:space="preserve">*Write numbers in inadequate category. These should be less than adequate. The same will be clarified in pre-examination meeting and in relevant training sessions. </w:t>
      </w:r>
    </w:p>
    <w:p w:rsidR="00746E79" w:rsidRDefault="009421E0">
      <w:pPr>
        <w:spacing w:after="3" w:line="246" w:lineRule="auto"/>
        <w:ind w:left="291" w:right="-15" w:hanging="10"/>
      </w:pPr>
      <w:r>
        <w:rPr>
          <w:rFonts w:ascii="Times New Roman" w:eastAsia="Times New Roman" w:hAnsi="Times New Roman" w:cs="Times New Roman"/>
          <w:b/>
        </w:rPr>
        <w:t xml:space="preserve">Additional Remarks (if any): </w:t>
      </w:r>
    </w:p>
    <w:p w:rsidR="00746E79" w:rsidRDefault="009421E0">
      <w:pPr>
        <w:spacing w:after="2"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32"/>
        </w:rPr>
        <w:t xml:space="preserve"> </w:t>
      </w:r>
    </w:p>
    <w:p w:rsidR="00746E79" w:rsidRDefault="009421E0">
      <w:pPr>
        <w:spacing w:after="3" w:line="246" w:lineRule="auto"/>
        <w:ind w:left="291" w:right="-15" w:hanging="10"/>
      </w:pPr>
      <w:r>
        <w:rPr>
          <w:rFonts w:ascii="Times New Roman" w:eastAsia="Times New Roman" w:hAnsi="Times New Roman" w:cs="Times New Roman"/>
          <w:b/>
        </w:rPr>
        <w:t xml:space="preserve">Name and Signature of Examiner: </w:t>
      </w:r>
    </w:p>
    <w:p w:rsidR="00EB104C" w:rsidRDefault="00EB104C">
      <w:pPr>
        <w:spacing w:after="2" w:line="240" w:lineRule="auto"/>
        <w:ind w:left="10" w:right="5792" w:hanging="10"/>
        <w:jc w:val="right"/>
        <w:rPr>
          <w:rFonts w:ascii="Times New Roman" w:eastAsia="Times New Roman" w:hAnsi="Times New Roman" w:cs="Times New Roman"/>
          <w:b/>
          <w:color w:val="365F91"/>
        </w:rPr>
      </w:pPr>
    </w:p>
    <w:p w:rsidR="00871E68" w:rsidRDefault="00871E68">
      <w:pPr>
        <w:spacing w:after="160" w:line="259" w:lineRule="auto"/>
        <w:rPr>
          <w:rFonts w:ascii="Times New Roman" w:eastAsia="Times New Roman" w:hAnsi="Times New Roman" w:cs="Times New Roman"/>
          <w:b/>
          <w:color w:val="365F91"/>
        </w:rPr>
      </w:pPr>
      <w:r>
        <w:rPr>
          <w:rFonts w:ascii="Times New Roman" w:eastAsia="Times New Roman" w:hAnsi="Times New Roman" w:cs="Times New Roman"/>
          <w:b/>
          <w:color w:val="365F91"/>
        </w:rPr>
        <w:br w:type="page"/>
      </w:r>
    </w:p>
    <w:p w:rsidR="00746E79" w:rsidRDefault="009421E0">
      <w:pPr>
        <w:spacing w:after="2" w:line="240" w:lineRule="auto"/>
        <w:ind w:left="10" w:right="5792" w:hanging="10"/>
        <w:jc w:val="right"/>
        <w:rPr>
          <w:rFonts w:ascii="Times New Roman" w:eastAsia="Times New Roman" w:hAnsi="Times New Roman" w:cs="Times New Roman"/>
          <w:b/>
          <w:color w:val="365F91"/>
        </w:rPr>
      </w:pPr>
      <w:r>
        <w:rPr>
          <w:rFonts w:ascii="Times New Roman" w:eastAsia="Times New Roman" w:hAnsi="Times New Roman" w:cs="Times New Roman"/>
          <w:b/>
          <w:color w:val="365F91"/>
        </w:rPr>
        <w:lastRenderedPageBreak/>
        <w:t xml:space="preserve">OSCE- MID TERM ASSESSMENT </w:t>
      </w:r>
    </w:p>
    <w:p w:rsidR="00C51C29" w:rsidRDefault="00C51C29">
      <w:pPr>
        <w:spacing w:after="2" w:line="240" w:lineRule="auto"/>
        <w:ind w:left="10" w:right="5792" w:hanging="10"/>
        <w:jc w:val="right"/>
        <w:rPr>
          <w:rFonts w:ascii="Times New Roman" w:eastAsia="Times New Roman" w:hAnsi="Times New Roman" w:cs="Times New Roman"/>
          <w:b/>
          <w:color w:val="365F91"/>
        </w:rPr>
      </w:pPr>
    </w:p>
    <w:p w:rsidR="00C51C29" w:rsidRPr="00C51C29" w:rsidRDefault="00C51C29" w:rsidP="005F59B7">
      <w:pPr>
        <w:widowControl w:val="0"/>
        <w:numPr>
          <w:ilvl w:val="0"/>
          <w:numId w:val="176"/>
        </w:numPr>
        <w:tabs>
          <w:tab w:val="left" w:pos="1621"/>
        </w:tabs>
        <w:autoSpaceDE w:val="0"/>
        <w:autoSpaceDN w:val="0"/>
        <w:spacing w:before="261" w:line="278" w:lineRule="auto"/>
        <w:ind w:right="770"/>
        <w:rPr>
          <w:rFonts w:ascii="Times New Roman" w:eastAsia="Carlito" w:hAnsi="Times New Roman" w:cs="Times New Roman"/>
          <w:color w:val="auto"/>
          <w:sz w:val="28"/>
        </w:rPr>
      </w:pPr>
      <w:r w:rsidRPr="00C51C29">
        <w:rPr>
          <w:rFonts w:ascii="Times New Roman" w:eastAsia="Carlito" w:hAnsi="Times New Roman" w:cs="Times New Roman"/>
          <w:color w:val="auto"/>
          <w:sz w:val="28"/>
        </w:rPr>
        <w:t>number of stations – 15 (All Interactive)</w:t>
      </w:r>
    </w:p>
    <w:p w:rsidR="00C51C29" w:rsidRPr="00C51C29" w:rsidRDefault="00C51C29" w:rsidP="005F59B7">
      <w:pPr>
        <w:widowControl w:val="0"/>
        <w:numPr>
          <w:ilvl w:val="0"/>
          <w:numId w:val="176"/>
        </w:numPr>
        <w:tabs>
          <w:tab w:val="left" w:pos="1621"/>
        </w:tabs>
        <w:autoSpaceDE w:val="0"/>
        <w:autoSpaceDN w:val="0"/>
        <w:spacing w:line="337" w:lineRule="exact"/>
        <w:ind w:hanging="361"/>
        <w:rPr>
          <w:rFonts w:ascii="Times New Roman" w:eastAsia="Carlito" w:hAnsi="Times New Roman" w:cs="Times New Roman"/>
          <w:color w:val="auto"/>
          <w:sz w:val="28"/>
        </w:rPr>
      </w:pPr>
      <w:r w:rsidRPr="00C51C29">
        <w:rPr>
          <w:rFonts w:ascii="Times New Roman" w:eastAsia="Carlito" w:hAnsi="Times New Roman" w:cs="Times New Roman"/>
          <w:color w:val="auto"/>
          <w:sz w:val="28"/>
        </w:rPr>
        <w:t>Time allocation for each station – 5</w:t>
      </w:r>
      <w:r w:rsidRPr="00C51C29">
        <w:rPr>
          <w:rFonts w:ascii="Times New Roman" w:eastAsia="Carlito" w:hAnsi="Times New Roman" w:cs="Times New Roman"/>
          <w:color w:val="auto"/>
          <w:spacing w:val="-6"/>
          <w:sz w:val="28"/>
        </w:rPr>
        <w:t xml:space="preserve"> </w:t>
      </w:r>
      <w:r w:rsidRPr="00C51C29">
        <w:rPr>
          <w:rFonts w:ascii="Times New Roman" w:eastAsia="Carlito" w:hAnsi="Times New Roman" w:cs="Times New Roman"/>
          <w:color w:val="auto"/>
          <w:sz w:val="28"/>
        </w:rPr>
        <w:t>minutes</w:t>
      </w:r>
    </w:p>
    <w:p w:rsidR="00C51C29" w:rsidRDefault="00C51C29" w:rsidP="005F59B7">
      <w:pPr>
        <w:widowControl w:val="0"/>
        <w:numPr>
          <w:ilvl w:val="0"/>
          <w:numId w:val="176"/>
        </w:numPr>
        <w:tabs>
          <w:tab w:val="left" w:pos="1621"/>
        </w:tabs>
        <w:autoSpaceDE w:val="0"/>
        <w:autoSpaceDN w:val="0"/>
        <w:spacing w:before="50" w:line="240" w:lineRule="auto"/>
        <w:ind w:hanging="361"/>
        <w:rPr>
          <w:rFonts w:ascii="Times New Roman" w:eastAsia="Carlito" w:hAnsi="Times New Roman" w:cs="Times New Roman"/>
          <w:color w:val="auto"/>
          <w:sz w:val="28"/>
        </w:rPr>
      </w:pPr>
      <w:r w:rsidRPr="00C51C29">
        <w:rPr>
          <w:rFonts w:ascii="Times New Roman" w:eastAsia="Carlito" w:hAnsi="Times New Roman" w:cs="Times New Roman"/>
          <w:color w:val="auto"/>
          <w:sz w:val="28"/>
        </w:rPr>
        <w:t>Marks allocation for each station – 10</w:t>
      </w:r>
      <w:r w:rsidRPr="00C51C29">
        <w:rPr>
          <w:rFonts w:ascii="Times New Roman" w:eastAsia="Carlito" w:hAnsi="Times New Roman" w:cs="Times New Roman"/>
          <w:color w:val="auto"/>
          <w:spacing w:val="-6"/>
          <w:sz w:val="28"/>
        </w:rPr>
        <w:t xml:space="preserve"> </w:t>
      </w:r>
      <w:r w:rsidRPr="00C51C29">
        <w:rPr>
          <w:rFonts w:ascii="Times New Roman" w:eastAsia="Carlito" w:hAnsi="Times New Roman" w:cs="Times New Roman"/>
          <w:color w:val="auto"/>
          <w:sz w:val="28"/>
        </w:rPr>
        <w:t>marks</w:t>
      </w:r>
    </w:p>
    <w:p w:rsidR="00C51C29" w:rsidRPr="00C51C29" w:rsidRDefault="00C51C29" w:rsidP="00C51C29">
      <w:pPr>
        <w:widowControl w:val="0"/>
        <w:tabs>
          <w:tab w:val="left" w:pos="1621"/>
        </w:tabs>
        <w:autoSpaceDE w:val="0"/>
        <w:autoSpaceDN w:val="0"/>
        <w:spacing w:before="50" w:line="240" w:lineRule="auto"/>
        <w:ind w:left="1259"/>
        <w:rPr>
          <w:rFonts w:ascii="Times New Roman" w:eastAsia="Carlito" w:hAnsi="Times New Roman" w:cs="Times New Roman"/>
          <w:color w:val="auto"/>
          <w:sz w:val="28"/>
        </w:rPr>
      </w:pPr>
    </w:p>
    <w:tbl>
      <w:tblPr>
        <w:tblStyle w:val="TableGrid2"/>
        <w:tblW w:w="4709" w:type="pct"/>
        <w:jc w:val="center"/>
        <w:shd w:val="clear" w:color="auto" w:fill="FFFFFF" w:themeFill="background1"/>
        <w:tblLook w:val="01E0" w:firstRow="1" w:lastRow="1" w:firstColumn="1" w:lastColumn="1" w:noHBand="0" w:noVBand="0"/>
      </w:tblPr>
      <w:tblGrid>
        <w:gridCol w:w="1145"/>
        <w:gridCol w:w="2406"/>
        <w:gridCol w:w="4519"/>
        <w:gridCol w:w="4516"/>
        <w:gridCol w:w="769"/>
        <w:gridCol w:w="672"/>
        <w:gridCol w:w="769"/>
      </w:tblGrid>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8"/>
              </w:rPr>
            </w:pPr>
            <w:r w:rsidRPr="00C51C29">
              <w:rPr>
                <w:rFonts w:ascii="Times New Roman" w:eastAsia="Carlito" w:hAnsi="Times New Roman" w:cs="Times New Roman"/>
                <w:b/>
                <w:color w:val="auto"/>
                <w:sz w:val="28"/>
              </w:rPr>
              <w:t>Station No.</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8"/>
              </w:rPr>
            </w:pPr>
            <w:r w:rsidRPr="00C51C29">
              <w:rPr>
                <w:rFonts w:ascii="Times New Roman" w:eastAsia="Carlito" w:hAnsi="Times New Roman" w:cs="Times New Roman"/>
                <w:b/>
                <w:color w:val="auto"/>
                <w:sz w:val="28"/>
              </w:rPr>
              <w:t>Topic</w:t>
            </w:r>
          </w:p>
        </w:tc>
        <w:tc>
          <w:tcPr>
            <w:tcW w:w="1527" w:type="pct"/>
            <w:shd w:val="clear" w:color="auto" w:fill="FFFFFF" w:themeFill="background1"/>
            <w:vAlign w:val="center"/>
          </w:tcPr>
          <w:p w:rsidR="00C51C29" w:rsidRPr="00C51C29" w:rsidRDefault="00C51C29" w:rsidP="00C51C29">
            <w:pPr>
              <w:widowControl w:val="0"/>
              <w:autoSpaceDE w:val="0"/>
              <w:autoSpaceDN w:val="0"/>
              <w:spacing w:line="240" w:lineRule="auto"/>
              <w:ind w:left="-18"/>
              <w:jc w:val="center"/>
              <w:rPr>
                <w:rFonts w:ascii="Times New Roman" w:eastAsia="Carlito" w:hAnsi="Times New Roman" w:cs="Times New Roman"/>
                <w:b/>
                <w:color w:val="auto"/>
                <w:sz w:val="28"/>
              </w:rPr>
            </w:pPr>
            <w:r w:rsidRPr="00C51C29">
              <w:rPr>
                <w:rFonts w:ascii="Times New Roman" w:eastAsia="Carlito" w:hAnsi="Times New Roman" w:cs="Times New Roman"/>
                <w:b/>
                <w:color w:val="auto"/>
                <w:sz w:val="28"/>
              </w:rPr>
              <w:t>Sub-topic</w:t>
            </w:r>
          </w:p>
        </w:tc>
        <w:tc>
          <w:tcPr>
            <w:tcW w:w="1526" w:type="pct"/>
            <w:shd w:val="clear" w:color="auto" w:fill="FFFFFF" w:themeFill="background1"/>
            <w:vAlign w:val="center"/>
          </w:tcPr>
          <w:p w:rsidR="00C51C29" w:rsidRPr="00C51C29" w:rsidRDefault="00C51C29" w:rsidP="00C51C29">
            <w:pPr>
              <w:widowControl w:val="0"/>
              <w:autoSpaceDE w:val="0"/>
              <w:autoSpaceDN w:val="0"/>
              <w:spacing w:line="240" w:lineRule="auto"/>
              <w:ind w:left="-18"/>
              <w:jc w:val="center"/>
              <w:rPr>
                <w:rFonts w:ascii="Times New Roman" w:eastAsia="Carlito" w:hAnsi="Times New Roman" w:cs="Times New Roman"/>
                <w:b/>
                <w:color w:val="auto"/>
                <w:sz w:val="28"/>
              </w:rPr>
            </w:pPr>
            <w:r w:rsidRPr="00C51C29">
              <w:rPr>
                <w:rFonts w:ascii="Times New Roman" w:eastAsia="Carlito" w:hAnsi="Times New Roman" w:cs="Times New Roman"/>
                <w:b/>
                <w:color w:val="auto"/>
                <w:sz w:val="28"/>
              </w:rPr>
              <w:t>Task</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jc w:val="center"/>
              <w:rPr>
                <w:rFonts w:ascii="Times New Roman" w:eastAsia="Carlito" w:hAnsi="Times New Roman" w:cs="Times New Roman"/>
                <w:b/>
                <w:color w:val="auto"/>
                <w:sz w:val="28"/>
              </w:rPr>
            </w:pPr>
            <w:r>
              <w:rPr>
                <w:rFonts w:ascii="Times New Roman" w:eastAsia="Carlito" w:hAnsi="Times New Roman" w:cs="Times New Roman"/>
                <w:b/>
                <w:color w:val="auto"/>
                <w:sz w:val="28"/>
              </w:rPr>
              <w:t>C</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jc w:val="center"/>
              <w:rPr>
                <w:rFonts w:ascii="Times New Roman" w:eastAsia="Carlito" w:hAnsi="Times New Roman" w:cs="Times New Roman"/>
                <w:b/>
                <w:color w:val="auto"/>
                <w:sz w:val="28"/>
              </w:rPr>
            </w:pPr>
            <w:r>
              <w:rPr>
                <w:rFonts w:ascii="Times New Roman" w:eastAsia="Carlito" w:hAnsi="Times New Roman" w:cs="Times New Roman"/>
                <w:b/>
                <w:color w:val="auto"/>
                <w:sz w:val="28"/>
              </w:rPr>
              <w:t>P</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jc w:val="center"/>
              <w:rPr>
                <w:rFonts w:ascii="Times New Roman" w:eastAsia="Carlito" w:hAnsi="Times New Roman" w:cs="Times New Roman"/>
                <w:b/>
                <w:color w:val="auto"/>
                <w:sz w:val="28"/>
              </w:rPr>
            </w:pPr>
            <w:r>
              <w:rPr>
                <w:rFonts w:ascii="Times New Roman" w:eastAsia="Carlito" w:hAnsi="Times New Roman" w:cs="Times New Roman"/>
                <w:b/>
                <w:color w:val="auto"/>
                <w:sz w:val="28"/>
              </w:rPr>
              <w:t>A</w:t>
            </w:r>
          </w:p>
        </w:tc>
      </w:tr>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1</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Interpretation of ECG</w:t>
            </w:r>
          </w:p>
        </w:tc>
        <w:tc>
          <w:tcPr>
            <w:tcW w:w="15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Arrhythmias, Heart Blocks, ECGs of congenital and acquired cardiac defects, Electrolyte Imbalances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describe the given ECG and will give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p>
        </w:tc>
      </w:tr>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2</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Interpretation of    X-ray</w:t>
            </w:r>
          </w:p>
        </w:tc>
        <w:tc>
          <w:tcPr>
            <w:tcW w:w="15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Chest:</w:t>
            </w:r>
            <w:r w:rsidRPr="00C51C29">
              <w:rPr>
                <w:rFonts w:ascii="Times New Roman" w:eastAsia="Carlito" w:hAnsi="Times New Roman" w:cs="Times New Roman"/>
                <w:color w:val="auto"/>
                <w:sz w:val="24"/>
              </w:rPr>
              <w:t xml:space="preserve"> Pneumonia, Pneumothorax, pleural effusion, asthma, bronchiolitis, bronchiectasis, foreign body, RDS, ARDS, MAS, ribs fracture/anomalies etc.</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Abdominal:</w:t>
            </w:r>
            <w:r w:rsidRPr="00C51C29">
              <w:rPr>
                <w:rFonts w:ascii="Times New Roman" w:eastAsia="Carlito" w:hAnsi="Times New Roman" w:cs="Times New Roman"/>
                <w:color w:val="auto"/>
                <w:sz w:val="24"/>
              </w:rPr>
              <w:t xml:space="preserve"> Intestinal Obstruction, Volvulus, Intussusception, Air under Diaphragm, NEC, </w:t>
            </w:r>
            <w:proofErr w:type="gramStart"/>
            <w:r w:rsidRPr="00C51C29">
              <w:rPr>
                <w:rFonts w:ascii="Times New Roman" w:eastAsia="Carlito" w:hAnsi="Times New Roman" w:cs="Times New Roman"/>
                <w:color w:val="auto"/>
                <w:sz w:val="24"/>
              </w:rPr>
              <w:t>Renal</w:t>
            </w:r>
            <w:proofErr w:type="gramEnd"/>
            <w:r w:rsidRPr="00C51C29">
              <w:rPr>
                <w:rFonts w:ascii="Times New Roman" w:eastAsia="Carlito" w:hAnsi="Times New Roman" w:cs="Times New Roman"/>
                <w:color w:val="auto"/>
                <w:sz w:val="24"/>
              </w:rPr>
              <w:t xml:space="preserve"> Calculi etc.</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 xml:space="preserve">Limbs: </w:t>
            </w:r>
            <w:r w:rsidRPr="00C51C29">
              <w:rPr>
                <w:rFonts w:ascii="Times New Roman" w:eastAsia="Carlito" w:hAnsi="Times New Roman" w:cs="Times New Roman"/>
                <w:color w:val="auto"/>
                <w:sz w:val="24"/>
              </w:rPr>
              <w:t>Rickets, osteogenesis imperfecta, osteopetrosis, osteosarcoma etc.</w:t>
            </w:r>
          </w:p>
          <w:p w:rsidR="00C51C29" w:rsidRPr="00C51C29" w:rsidRDefault="00C51C29" w:rsidP="00C51C29">
            <w:pPr>
              <w:widowControl w:val="0"/>
              <w:autoSpaceDE w:val="0"/>
              <w:autoSpaceDN w:val="0"/>
              <w:spacing w:line="240" w:lineRule="auto"/>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 xml:space="preserve">Skull: </w:t>
            </w:r>
            <w:r w:rsidRPr="00C51C29">
              <w:rPr>
                <w:rFonts w:ascii="Times New Roman" w:eastAsia="Carlito" w:hAnsi="Times New Roman" w:cs="Times New Roman"/>
                <w:color w:val="auto"/>
                <w:sz w:val="24"/>
              </w:rPr>
              <w:t>hemolytic changes, fracture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describe the given X-Ray and will give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p>
        </w:tc>
      </w:tr>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3</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Interpretation of   CT scan or</w:t>
            </w:r>
          </w:p>
          <w:p w:rsidR="00C51C29" w:rsidRPr="00C51C29" w:rsidRDefault="00C51C29" w:rsidP="00C51C29">
            <w:pPr>
              <w:widowControl w:val="0"/>
              <w:autoSpaceDE w:val="0"/>
              <w:autoSpaceDN w:val="0"/>
              <w:spacing w:line="240" w:lineRule="auto"/>
              <w:jc w:val="center"/>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MRI</w:t>
            </w:r>
            <w:r w:rsidRPr="00C51C29">
              <w:rPr>
                <w:rFonts w:ascii="Times New Roman" w:eastAsia="Carlito" w:hAnsi="Times New Roman" w:cs="Times New Roman"/>
                <w:color w:val="auto"/>
                <w:sz w:val="24"/>
              </w:rPr>
              <w:t xml:space="preserve"> </w:t>
            </w:r>
            <w:r w:rsidRPr="00C51C29">
              <w:rPr>
                <w:rFonts w:ascii="Times New Roman" w:eastAsia="Carlito" w:hAnsi="Times New Roman" w:cs="Times New Roman"/>
                <w:b/>
                <w:color w:val="auto"/>
                <w:sz w:val="24"/>
              </w:rPr>
              <w:t>scan</w:t>
            </w:r>
          </w:p>
        </w:tc>
        <w:tc>
          <w:tcPr>
            <w:tcW w:w="15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Brain:</w:t>
            </w:r>
            <w:r w:rsidRPr="00C51C29">
              <w:rPr>
                <w:rFonts w:ascii="Times New Roman" w:eastAsia="Carlito" w:hAnsi="Times New Roman" w:cs="Times New Roman"/>
                <w:color w:val="auto"/>
                <w:sz w:val="24"/>
              </w:rPr>
              <w:t xml:space="preserve"> Hydrocephalus, Calcification, basal enhancement, tuberculoma, cerebral edema, cerebral atrophy etc.</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 xml:space="preserve">Abdomen: </w:t>
            </w:r>
            <w:r w:rsidRPr="00C51C29">
              <w:rPr>
                <w:rFonts w:ascii="Times New Roman" w:eastAsia="Carlito" w:hAnsi="Times New Roman" w:cs="Times New Roman"/>
                <w:color w:val="auto"/>
                <w:sz w:val="24"/>
              </w:rPr>
              <w:t>Abdominal TB, Abdominal Malignancy etc.</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 xml:space="preserve">Limbs: </w:t>
            </w:r>
            <w:r w:rsidRPr="00C51C29">
              <w:rPr>
                <w:rFonts w:ascii="Times New Roman" w:eastAsia="Carlito" w:hAnsi="Times New Roman" w:cs="Times New Roman"/>
                <w:color w:val="auto"/>
                <w:sz w:val="24"/>
              </w:rPr>
              <w:t>Rickets, osteogenesis imperfecta, osteopetrosis, osteosarcoma, osteomyelitis etc.</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Chest:</w:t>
            </w:r>
            <w:r w:rsidRPr="00C51C29">
              <w:rPr>
                <w:rFonts w:ascii="Times New Roman" w:eastAsia="Carlito" w:hAnsi="Times New Roman" w:cs="Times New Roman"/>
                <w:color w:val="auto"/>
                <w:sz w:val="24"/>
              </w:rPr>
              <w:t xml:space="preserve"> Cystic fibrosis, pleural effusion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describe the given CT Scan / MRI Scan and will give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p>
        </w:tc>
      </w:tr>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4</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Interpretation of Radionuclide scan or contrast studies, EEG or Pure tone audiometry</w:t>
            </w:r>
          </w:p>
        </w:tc>
        <w:tc>
          <w:tcPr>
            <w:tcW w:w="15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 xml:space="preserve">Renal: </w:t>
            </w:r>
            <w:r w:rsidRPr="00C51C29">
              <w:rPr>
                <w:rFonts w:ascii="Times New Roman" w:eastAsia="Carlito" w:hAnsi="Times New Roman" w:cs="Times New Roman"/>
                <w:color w:val="auto"/>
                <w:sz w:val="24"/>
              </w:rPr>
              <w:t>IVU, DTPA renal scan, MAG-3renal scan, MCUG etc.</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GIT:</w:t>
            </w:r>
            <w:r w:rsidRPr="00C51C29">
              <w:rPr>
                <w:rFonts w:ascii="Times New Roman" w:eastAsia="Carlito" w:hAnsi="Times New Roman" w:cs="Times New Roman"/>
                <w:color w:val="auto"/>
                <w:sz w:val="24"/>
              </w:rPr>
              <w:t xml:space="preserve">  HIDA scan, Barium studies, Meckel’s scan etc.</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Thyroid:</w:t>
            </w:r>
            <w:r w:rsidRPr="00C51C29">
              <w:rPr>
                <w:rFonts w:ascii="Times New Roman" w:eastAsia="Carlito" w:hAnsi="Times New Roman" w:cs="Times New Roman"/>
                <w:color w:val="auto"/>
                <w:sz w:val="24"/>
              </w:rPr>
              <w:t xml:space="preserve"> Thyroid scan etc.</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 xml:space="preserve">EEG: </w:t>
            </w:r>
            <w:r w:rsidRPr="00C51C29">
              <w:rPr>
                <w:rFonts w:ascii="Times New Roman" w:eastAsia="Carlito" w:hAnsi="Times New Roman" w:cs="Times New Roman"/>
                <w:color w:val="auto"/>
                <w:sz w:val="24"/>
              </w:rPr>
              <w:t xml:space="preserve">Epileptiform discharges, Slow </w:t>
            </w:r>
            <w:r w:rsidRPr="00C51C29">
              <w:rPr>
                <w:rFonts w:ascii="Times New Roman" w:eastAsia="Carlito" w:hAnsi="Times New Roman" w:cs="Times New Roman"/>
                <w:color w:val="auto"/>
                <w:sz w:val="24"/>
              </w:rPr>
              <w:lastRenderedPageBreak/>
              <w:t>discharges etc</w:t>
            </w:r>
            <w:r w:rsidRPr="00C51C29">
              <w:rPr>
                <w:rFonts w:ascii="Times New Roman" w:eastAsia="Carlito" w:hAnsi="Times New Roman" w:cs="Times New Roman"/>
                <w:b/>
                <w:color w:val="auto"/>
                <w:sz w:val="24"/>
              </w:rPr>
              <w:t>.</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 xml:space="preserve">PTA: </w:t>
            </w:r>
            <w:r w:rsidRPr="00C51C29">
              <w:rPr>
                <w:rFonts w:ascii="Times New Roman" w:eastAsia="Carlito" w:hAnsi="Times New Roman" w:cs="Times New Roman"/>
                <w:color w:val="auto"/>
                <w:sz w:val="24"/>
              </w:rPr>
              <w:t>Conductive/ Sensorineural Hearing loss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lastRenderedPageBreak/>
              <w:t>Candidate will describe the given X-Ray/EEG/PTA and will give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p>
        </w:tc>
      </w:tr>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lastRenderedPageBreak/>
              <w:t>5</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Video/Audio clip</w:t>
            </w:r>
          </w:p>
        </w:tc>
        <w:tc>
          <w:tcPr>
            <w:tcW w:w="15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b/>
                <w:color w:val="auto"/>
                <w:sz w:val="24"/>
              </w:rPr>
            </w:pPr>
            <w:r w:rsidRPr="00C51C29">
              <w:rPr>
                <w:rFonts w:ascii="Times New Roman" w:eastAsia="Carlito" w:hAnsi="Times New Roman" w:cs="Times New Roman"/>
                <w:color w:val="auto"/>
                <w:sz w:val="24"/>
              </w:rPr>
              <w:t>Seizures, seizures like activities, Gowers’ sign, Syndromic features, movement disorders like ataxia, tremors, chorea, dysdiadochokinesia,  pedigree chart, syndrome features, centile charts, skin lesions, Murmur, breath sound, abnormal sounds like stridor, moaning, wheezing, grunting, autism, ADHD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watch the video or hear the audio and will give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p>
        </w:tc>
      </w:tr>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6</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Video/Audio clip</w:t>
            </w:r>
          </w:p>
        </w:tc>
        <w:tc>
          <w:tcPr>
            <w:tcW w:w="15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b/>
                <w:color w:val="auto"/>
                <w:sz w:val="24"/>
              </w:rPr>
            </w:pPr>
            <w:r w:rsidRPr="00C51C29">
              <w:rPr>
                <w:rFonts w:ascii="Times New Roman" w:eastAsia="Carlito" w:hAnsi="Times New Roman" w:cs="Times New Roman"/>
                <w:color w:val="auto"/>
                <w:sz w:val="24"/>
              </w:rPr>
              <w:t>Seizures, seizures like activities, Gowers’ sign, Syndromic features, movement disorders like ataxia, tremors, chorea, dysdiadochokinesia pedigree chart, syndrome features, centile charts, skin lesions, Murmur, breath sound, abnormal sounds like stridor, moaning, wheezing, grunting, autism, ADHD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watch the video clip or hear the audio clip and will give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p>
        </w:tc>
      </w:tr>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7</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Procedure</w:t>
            </w:r>
          </w:p>
        </w:tc>
        <w:tc>
          <w:tcPr>
            <w:tcW w:w="15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b/>
                <w:color w:val="auto"/>
                <w:sz w:val="24"/>
              </w:rPr>
            </w:pPr>
            <w:r w:rsidRPr="00C51C29">
              <w:rPr>
                <w:rFonts w:ascii="Times New Roman" w:eastAsia="Carlito" w:hAnsi="Times New Roman" w:cs="Times New Roman"/>
                <w:color w:val="auto"/>
                <w:sz w:val="24"/>
              </w:rPr>
              <w:t>Lumbar puncture, Arterial sampling, CVP line insertion, Needle thoracotomy, BCG vaccination, bone marrow aspiration, chest intubation, liver biopsy, renal biopsy, surfactant administration, exchange transfusion, pleural tap,  ascetic tap, ventricular tap, umbilical artery cannulation, peritoneal dialysis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perform all the steps of the procedure on mannequin or simulated patient and will describe indications and complication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A3</w:t>
            </w:r>
          </w:p>
        </w:tc>
      </w:tr>
      <w:tr w:rsidR="00C51C29" w:rsidRPr="00C51C29" w:rsidTr="00C51C29">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8</w:t>
            </w:r>
          </w:p>
        </w:tc>
        <w:tc>
          <w:tcPr>
            <w:tcW w:w="813" w:type="pct"/>
            <w:shd w:val="clear" w:color="auto" w:fill="FFFFFF" w:themeFill="background1"/>
            <w:vAlign w:val="center"/>
          </w:tcPr>
          <w:p w:rsidR="00C51C29" w:rsidRPr="00C51C29" w:rsidRDefault="00C51C29" w:rsidP="00C51C29">
            <w:pPr>
              <w:widowControl w:val="0"/>
              <w:autoSpaceDE w:val="0"/>
              <w:autoSpaceDN w:val="0"/>
              <w:spacing w:before="100" w:beforeAutospacing="1"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Neonatal resuscitation / Pediatric resuscitation</w:t>
            </w:r>
          </w:p>
        </w:tc>
        <w:tc>
          <w:tcPr>
            <w:tcW w:w="1527" w:type="pct"/>
            <w:shd w:val="clear" w:color="auto" w:fill="FFFFFF" w:themeFill="background1"/>
          </w:tcPr>
          <w:p w:rsidR="00C51C29" w:rsidRPr="00C51C29" w:rsidRDefault="00C51C29" w:rsidP="00C51C29">
            <w:pPr>
              <w:widowControl w:val="0"/>
              <w:autoSpaceDE w:val="0"/>
              <w:autoSpaceDN w:val="0"/>
              <w:spacing w:before="3" w:line="273" w:lineRule="exact"/>
              <w:ind w:left="-18"/>
              <w:rPr>
                <w:rFonts w:ascii="Times New Roman" w:eastAsia="Carlito" w:hAnsi="Times New Roman" w:cs="Times New Roman"/>
                <w:color w:val="auto"/>
                <w:sz w:val="24"/>
              </w:rPr>
            </w:pPr>
            <w:r w:rsidRPr="00C51C29">
              <w:rPr>
                <w:rFonts w:ascii="Times New Roman" w:eastAsia="Carlito" w:hAnsi="Times New Roman" w:cs="Times New Roman"/>
                <w:b/>
                <w:color w:val="auto"/>
                <w:sz w:val="24"/>
              </w:rPr>
              <w:t xml:space="preserve">Neonatal Resuscitation: </w:t>
            </w:r>
            <w:r w:rsidRPr="00C51C29">
              <w:rPr>
                <w:rFonts w:ascii="Times New Roman" w:eastAsia="Carlito" w:hAnsi="Times New Roman" w:cs="Times New Roman"/>
                <w:color w:val="auto"/>
                <w:sz w:val="24"/>
              </w:rPr>
              <w:t>NRP resuscitation scenarios like not breathing/crying newborn, bradycardiac neonate meconium aspiration syndrome, prematurity etc.</w:t>
            </w:r>
          </w:p>
          <w:p w:rsidR="00C51C29" w:rsidRPr="00C51C29" w:rsidRDefault="00C51C29" w:rsidP="00C51C29">
            <w:pPr>
              <w:widowControl w:val="0"/>
              <w:autoSpaceDE w:val="0"/>
              <w:autoSpaceDN w:val="0"/>
              <w:spacing w:before="3" w:line="273" w:lineRule="exact"/>
              <w:ind w:left="-18"/>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 xml:space="preserve">Pediatric Resuscitation: </w:t>
            </w:r>
            <w:r w:rsidRPr="00C51C29">
              <w:rPr>
                <w:rFonts w:ascii="Times New Roman" w:eastAsia="Carlito" w:hAnsi="Times New Roman" w:cs="Times New Roman"/>
                <w:color w:val="auto"/>
                <w:sz w:val="24"/>
              </w:rPr>
              <w:t>PALS Algorithms like Chocking, unconscious child, bradyarrythmias, tachyarrythmias,</w:t>
            </w:r>
            <w:r w:rsidRPr="00C51C29">
              <w:rPr>
                <w:rFonts w:ascii="Times New Roman" w:eastAsia="Carlito" w:hAnsi="Times New Roman" w:cs="Times New Roman"/>
                <w:b/>
                <w:color w:val="auto"/>
                <w:sz w:val="24"/>
              </w:rPr>
              <w:t xml:space="preserve"> </w:t>
            </w:r>
            <w:r w:rsidRPr="00C51C29">
              <w:rPr>
                <w:rFonts w:ascii="Times New Roman" w:eastAsia="Carlito" w:hAnsi="Times New Roman" w:cs="Times New Roman"/>
                <w:color w:val="auto"/>
                <w:sz w:val="24"/>
              </w:rPr>
              <w:t>cardiac arrest etc.</w:t>
            </w:r>
          </w:p>
        </w:tc>
        <w:tc>
          <w:tcPr>
            <w:tcW w:w="1526" w:type="pct"/>
            <w:shd w:val="clear" w:color="auto" w:fill="FFFFFF" w:themeFill="background1"/>
          </w:tcPr>
          <w:p w:rsidR="00C51C29" w:rsidRPr="00C51C29" w:rsidRDefault="00C51C29" w:rsidP="00C51C29">
            <w:pPr>
              <w:widowControl w:val="0"/>
              <w:autoSpaceDE w:val="0"/>
              <w:autoSpaceDN w:val="0"/>
              <w:spacing w:before="3" w:line="273" w:lineRule="exact"/>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perform all the steps of neonatal/ pediatric resuscitation on mannequin and will describe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A3</w:t>
            </w:r>
          </w:p>
        </w:tc>
      </w:tr>
      <w:tr w:rsidR="00C51C29" w:rsidRPr="00C51C29" w:rsidTr="00E026AE">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9</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 xml:space="preserve">Interpretation of Clinical Scenario/ Emergency Scenario/ </w:t>
            </w:r>
            <w:r w:rsidRPr="00C51C29">
              <w:rPr>
                <w:rFonts w:ascii="Times New Roman" w:eastAsia="Carlito" w:hAnsi="Times New Roman" w:cs="Times New Roman"/>
                <w:b/>
                <w:color w:val="auto"/>
                <w:sz w:val="24"/>
              </w:rPr>
              <w:lastRenderedPageBreak/>
              <w:t>Laboratory investigations</w:t>
            </w:r>
          </w:p>
        </w:tc>
        <w:tc>
          <w:tcPr>
            <w:tcW w:w="1527" w:type="pct"/>
            <w:shd w:val="clear" w:color="auto" w:fill="FFFFFF" w:themeFill="background1"/>
            <w:vAlign w:val="center"/>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b/>
                <w:color w:val="auto"/>
                <w:sz w:val="24"/>
              </w:rPr>
            </w:pPr>
            <w:r w:rsidRPr="00C51C29">
              <w:rPr>
                <w:rFonts w:ascii="Times New Roman" w:eastAsia="Carlito" w:hAnsi="Times New Roman" w:cs="Times New Roman"/>
                <w:color w:val="auto"/>
                <w:sz w:val="24"/>
              </w:rPr>
              <w:lastRenderedPageBreak/>
              <w:t xml:space="preserve">DKA, Status epilepticus, status asthmaticus, hypoglycemia, electrolyte imbalance, head injury, shock, burn, ventilator settings, </w:t>
            </w:r>
            <w:r w:rsidRPr="00C51C29">
              <w:rPr>
                <w:rFonts w:ascii="Times New Roman" w:eastAsia="Carlito" w:hAnsi="Times New Roman" w:cs="Times New Roman"/>
                <w:color w:val="auto"/>
                <w:sz w:val="24"/>
              </w:rPr>
              <w:lastRenderedPageBreak/>
              <w:t>defibrillation settings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lastRenderedPageBreak/>
              <w:t>Candidate will interpret the data, will make diagnosis and will describe management plan.</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lastRenderedPageBreak/>
              <w:t>Candidate will read the emergency scenario and will perform all the steps of  defibrillation on Mannequin and will describe further management plan</w:t>
            </w:r>
          </w:p>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read the critical care scenario and will adjust the settings of ventilator and will describe further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lastRenderedPageBreak/>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p>
        </w:tc>
      </w:tr>
      <w:tr w:rsidR="00C51C29" w:rsidRPr="00C51C29" w:rsidTr="00E026AE">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lastRenderedPageBreak/>
              <w:t>10</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 xml:space="preserve">Short case of </w:t>
            </w:r>
          </w:p>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General Physical Examination</w:t>
            </w:r>
          </w:p>
        </w:tc>
        <w:tc>
          <w:tcPr>
            <w:tcW w:w="1527" w:type="pct"/>
            <w:shd w:val="clear" w:color="auto" w:fill="FFFFFF" w:themeFill="background1"/>
            <w:vAlign w:val="center"/>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Anemia, Jaundice, Cyanosis, clubbing, short stature, nephrotic syndrome, ITP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Candidate will examine General Physical Examination of real patient and will describe positive findings and its interpretation along with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A3</w:t>
            </w:r>
          </w:p>
        </w:tc>
      </w:tr>
      <w:tr w:rsidR="00C51C29" w:rsidRPr="00C51C29" w:rsidTr="00E026AE">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11</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Carlito" w:eastAsia="Carlito" w:hAnsi="Carlito" w:cs="Carlito"/>
                <w:b/>
                <w:color w:val="auto"/>
              </w:rPr>
            </w:pPr>
            <w:r w:rsidRPr="00C51C29">
              <w:rPr>
                <w:rFonts w:ascii="Times New Roman" w:eastAsia="Carlito" w:hAnsi="Times New Roman" w:cs="Times New Roman"/>
                <w:b/>
                <w:color w:val="auto"/>
                <w:sz w:val="24"/>
              </w:rPr>
              <w:t>Short case of Developmental assessment</w:t>
            </w:r>
          </w:p>
        </w:tc>
        <w:tc>
          <w:tcPr>
            <w:tcW w:w="1527" w:type="pct"/>
            <w:shd w:val="clear" w:color="auto" w:fill="FFFFFF" w:themeFill="background1"/>
            <w:vAlign w:val="center"/>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Syndromic Baby, Storage disorders, neurodegenerative diseases,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rPr>
                <w:rFonts w:ascii="Carlito" w:eastAsia="Carlito" w:hAnsi="Carlito" w:cs="Carlito"/>
                <w:color w:val="auto"/>
              </w:rPr>
            </w:pPr>
            <w:r w:rsidRPr="00C51C29">
              <w:rPr>
                <w:rFonts w:ascii="Times New Roman" w:eastAsia="Carlito" w:hAnsi="Times New Roman" w:cs="Times New Roman"/>
                <w:color w:val="auto"/>
                <w:sz w:val="24"/>
              </w:rPr>
              <w:t>Candidate will do Developmental Assessment of real patient and will describe positive findings and its interpretation along with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Default="00C51C29" w:rsidP="00C51C29">
            <w:r w:rsidRPr="00F458AC">
              <w:rPr>
                <w:rFonts w:ascii="Times New Roman" w:eastAsia="Carlito" w:hAnsi="Times New Roman" w:cs="Times New Roman"/>
                <w:color w:val="auto"/>
                <w:sz w:val="24"/>
              </w:rPr>
              <w:t>A3</w:t>
            </w:r>
          </w:p>
        </w:tc>
      </w:tr>
      <w:tr w:rsidR="00C51C29" w:rsidRPr="00C51C29" w:rsidTr="00E026AE">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12</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Carlito" w:eastAsia="Carlito" w:hAnsi="Carlito" w:cs="Carlito"/>
                <w:b/>
                <w:color w:val="auto"/>
              </w:rPr>
            </w:pPr>
            <w:r w:rsidRPr="00C51C29">
              <w:rPr>
                <w:rFonts w:ascii="Times New Roman" w:eastAsia="Carlito" w:hAnsi="Times New Roman" w:cs="Times New Roman"/>
                <w:b/>
                <w:color w:val="auto"/>
                <w:sz w:val="24"/>
              </w:rPr>
              <w:t>Short case of Abdomen</w:t>
            </w:r>
          </w:p>
        </w:tc>
        <w:tc>
          <w:tcPr>
            <w:tcW w:w="1527" w:type="pct"/>
            <w:shd w:val="clear" w:color="auto" w:fill="FFFFFF" w:themeFill="background1"/>
            <w:vAlign w:val="center"/>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CLD, Ascites, Thalassemia, Storage disorders, Hemolytic anemia,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rPr>
                <w:rFonts w:ascii="Carlito" w:eastAsia="Carlito" w:hAnsi="Carlito" w:cs="Carlito"/>
                <w:color w:val="auto"/>
              </w:rPr>
            </w:pPr>
            <w:r w:rsidRPr="00C51C29">
              <w:rPr>
                <w:rFonts w:ascii="Times New Roman" w:eastAsia="Carlito" w:hAnsi="Times New Roman" w:cs="Times New Roman"/>
                <w:color w:val="auto"/>
                <w:sz w:val="24"/>
              </w:rPr>
              <w:t>Candidate will examine Abdomen of real patient and will describe positive findings and its interpretation along with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Default="00C51C29" w:rsidP="00C51C29">
            <w:r w:rsidRPr="00F458AC">
              <w:rPr>
                <w:rFonts w:ascii="Times New Roman" w:eastAsia="Carlito" w:hAnsi="Times New Roman" w:cs="Times New Roman"/>
                <w:color w:val="auto"/>
                <w:sz w:val="24"/>
              </w:rPr>
              <w:t>A3</w:t>
            </w:r>
          </w:p>
        </w:tc>
      </w:tr>
      <w:tr w:rsidR="00C51C29" w:rsidRPr="00C51C29" w:rsidTr="00E026AE">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13</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Carlito" w:eastAsia="Carlito" w:hAnsi="Carlito" w:cs="Carlito"/>
                <w:b/>
                <w:color w:val="auto"/>
              </w:rPr>
            </w:pPr>
            <w:r w:rsidRPr="00C51C29">
              <w:rPr>
                <w:rFonts w:ascii="Times New Roman" w:eastAsia="Carlito" w:hAnsi="Times New Roman" w:cs="Times New Roman"/>
                <w:b/>
                <w:color w:val="auto"/>
                <w:sz w:val="24"/>
              </w:rPr>
              <w:t>Short case of Respiratory System</w:t>
            </w:r>
          </w:p>
        </w:tc>
        <w:tc>
          <w:tcPr>
            <w:tcW w:w="1527" w:type="pct"/>
            <w:shd w:val="clear" w:color="auto" w:fill="FFFFFF" w:themeFill="background1"/>
            <w:vAlign w:val="center"/>
          </w:tcPr>
          <w:p w:rsidR="00C51C29" w:rsidRPr="00C51C29" w:rsidRDefault="00C51C29" w:rsidP="00C51C29">
            <w:pPr>
              <w:widowControl w:val="0"/>
              <w:autoSpaceDE w:val="0"/>
              <w:autoSpaceDN w:val="0"/>
              <w:spacing w:line="293" w:lineRule="exact"/>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Pneumonia, Pneumothorax, Pleural Effusion, Bronchiectasis, Cystic Fibrosis, Asthma, Croup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rPr>
                <w:rFonts w:ascii="Carlito" w:eastAsia="Carlito" w:hAnsi="Carlito" w:cs="Carlito"/>
                <w:color w:val="auto"/>
              </w:rPr>
            </w:pPr>
            <w:r w:rsidRPr="00C51C29">
              <w:rPr>
                <w:rFonts w:ascii="Times New Roman" w:eastAsia="Carlito" w:hAnsi="Times New Roman" w:cs="Times New Roman"/>
                <w:color w:val="auto"/>
                <w:sz w:val="24"/>
              </w:rPr>
              <w:t>Candidate will examine Respiratory System of real patient and will describe positive findings and its interpretation along with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Default="00C51C29" w:rsidP="00C51C29">
            <w:r w:rsidRPr="00F9353B">
              <w:rPr>
                <w:rFonts w:ascii="Times New Roman" w:eastAsia="Carlito" w:hAnsi="Times New Roman" w:cs="Times New Roman"/>
                <w:color w:val="auto"/>
                <w:sz w:val="24"/>
              </w:rPr>
              <w:t>A3</w:t>
            </w:r>
          </w:p>
        </w:tc>
      </w:tr>
      <w:tr w:rsidR="00C51C29" w:rsidRPr="00C51C29" w:rsidTr="00E026AE">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14</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Carlito" w:eastAsia="Carlito" w:hAnsi="Carlito" w:cs="Carlito"/>
                <w:b/>
                <w:color w:val="auto"/>
              </w:rPr>
            </w:pPr>
            <w:r w:rsidRPr="00C51C29">
              <w:rPr>
                <w:rFonts w:ascii="Times New Roman" w:eastAsia="Carlito" w:hAnsi="Times New Roman" w:cs="Times New Roman"/>
                <w:b/>
                <w:color w:val="auto"/>
                <w:sz w:val="24"/>
              </w:rPr>
              <w:t>Short case of Cardiovascular System</w:t>
            </w:r>
          </w:p>
        </w:tc>
        <w:tc>
          <w:tcPr>
            <w:tcW w:w="1527" w:type="pct"/>
            <w:shd w:val="clear" w:color="auto" w:fill="FFFFFF" w:themeFill="background1"/>
            <w:vAlign w:val="center"/>
          </w:tcPr>
          <w:p w:rsidR="00C51C29" w:rsidRPr="00C51C29" w:rsidRDefault="00C51C29" w:rsidP="00C51C29">
            <w:pPr>
              <w:widowControl w:val="0"/>
              <w:autoSpaceDE w:val="0"/>
              <w:autoSpaceDN w:val="0"/>
              <w:spacing w:line="293" w:lineRule="exact"/>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VSD, ASD, PDA, TOF, TGA, Ebstein anomaly, Rheumatic Heart Disease, Infective Endocarditis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rPr>
                <w:rFonts w:ascii="Carlito" w:eastAsia="Carlito" w:hAnsi="Carlito" w:cs="Carlito"/>
                <w:color w:val="auto"/>
              </w:rPr>
            </w:pPr>
            <w:r w:rsidRPr="00C51C29">
              <w:rPr>
                <w:rFonts w:ascii="Times New Roman" w:eastAsia="Carlito" w:hAnsi="Times New Roman" w:cs="Times New Roman"/>
                <w:color w:val="auto"/>
                <w:sz w:val="24"/>
              </w:rPr>
              <w:t>Candidate will examine Cardiovascular System of real patient and will describe positive findings and its interpretation along with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Default="00C51C29" w:rsidP="00C51C29">
            <w:r w:rsidRPr="00F9353B">
              <w:rPr>
                <w:rFonts w:ascii="Times New Roman" w:eastAsia="Carlito" w:hAnsi="Times New Roman" w:cs="Times New Roman"/>
                <w:color w:val="auto"/>
                <w:sz w:val="24"/>
              </w:rPr>
              <w:t>A3</w:t>
            </w:r>
          </w:p>
        </w:tc>
      </w:tr>
      <w:tr w:rsidR="00C51C29" w:rsidRPr="00C51C29" w:rsidTr="00E026AE">
        <w:trPr>
          <w:trHeight w:val="321"/>
          <w:jc w:val="center"/>
        </w:trPr>
        <w:tc>
          <w:tcPr>
            <w:tcW w:w="387"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15</w:t>
            </w:r>
          </w:p>
        </w:tc>
        <w:tc>
          <w:tcPr>
            <w:tcW w:w="813" w:type="pct"/>
            <w:shd w:val="clear" w:color="auto" w:fill="FFFFFF" w:themeFill="background1"/>
            <w:vAlign w:val="center"/>
          </w:tcPr>
          <w:p w:rsidR="00C51C29" w:rsidRPr="00C51C29" w:rsidRDefault="00C51C29" w:rsidP="00C51C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 xml:space="preserve">Short case of </w:t>
            </w:r>
          </w:p>
          <w:p w:rsidR="00C51C29" w:rsidRPr="00C51C29" w:rsidRDefault="00C51C29" w:rsidP="00C51C29">
            <w:pPr>
              <w:widowControl w:val="0"/>
              <w:autoSpaceDE w:val="0"/>
              <w:autoSpaceDN w:val="0"/>
              <w:spacing w:line="240" w:lineRule="auto"/>
              <w:jc w:val="center"/>
              <w:rPr>
                <w:rFonts w:ascii="Carlito" w:eastAsia="Carlito" w:hAnsi="Carlito" w:cs="Carlito"/>
                <w:color w:val="auto"/>
              </w:rPr>
            </w:pPr>
            <w:r w:rsidRPr="00C51C29">
              <w:rPr>
                <w:rFonts w:ascii="Times New Roman" w:eastAsia="Carlito" w:hAnsi="Times New Roman" w:cs="Times New Roman"/>
                <w:b/>
                <w:color w:val="auto"/>
                <w:sz w:val="24"/>
              </w:rPr>
              <w:t>Central Nervous System</w:t>
            </w:r>
          </w:p>
        </w:tc>
        <w:tc>
          <w:tcPr>
            <w:tcW w:w="1527" w:type="pct"/>
            <w:shd w:val="clear" w:color="auto" w:fill="FFFFFF" w:themeFill="background1"/>
            <w:vAlign w:val="center"/>
          </w:tcPr>
          <w:p w:rsidR="00C51C29" w:rsidRPr="00C51C29" w:rsidRDefault="00C51C29" w:rsidP="00C51C29">
            <w:pPr>
              <w:widowControl w:val="0"/>
              <w:autoSpaceDE w:val="0"/>
              <w:autoSpaceDN w:val="0"/>
              <w:spacing w:line="293" w:lineRule="exact"/>
              <w:ind w:left="-18"/>
              <w:rPr>
                <w:rFonts w:ascii="Times New Roman" w:eastAsia="Carlito" w:hAnsi="Times New Roman" w:cs="Times New Roman"/>
                <w:color w:val="auto"/>
                <w:sz w:val="24"/>
              </w:rPr>
            </w:pPr>
            <w:r w:rsidRPr="00C51C29">
              <w:rPr>
                <w:rFonts w:ascii="Times New Roman" w:eastAsia="Carlito" w:hAnsi="Times New Roman" w:cs="Times New Roman"/>
                <w:color w:val="auto"/>
                <w:sz w:val="24"/>
              </w:rPr>
              <w:t>Meningitis, CP, Dystrophy, Hydrocephalus, Microcephaly, Neurocutaneous syndromes etc</w:t>
            </w:r>
          </w:p>
        </w:tc>
        <w:tc>
          <w:tcPr>
            <w:tcW w:w="1526" w:type="pct"/>
            <w:shd w:val="clear" w:color="auto" w:fill="FFFFFF" w:themeFill="background1"/>
          </w:tcPr>
          <w:p w:rsidR="00C51C29" w:rsidRPr="00C51C29" w:rsidRDefault="00C51C29" w:rsidP="00C51C29">
            <w:pPr>
              <w:widowControl w:val="0"/>
              <w:autoSpaceDE w:val="0"/>
              <w:autoSpaceDN w:val="0"/>
              <w:spacing w:line="240" w:lineRule="auto"/>
              <w:rPr>
                <w:rFonts w:ascii="Carlito" w:eastAsia="Carlito" w:hAnsi="Carlito" w:cs="Carlito"/>
                <w:color w:val="auto"/>
              </w:rPr>
            </w:pPr>
            <w:r w:rsidRPr="00C51C29">
              <w:rPr>
                <w:rFonts w:ascii="Times New Roman" w:eastAsia="Carlito" w:hAnsi="Times New Roman" w:cs="Times New Roman"/>
                <w:color w:val="auto"/>
                <w:sz w:val="24"/>
              </w:rPr>
              <w:t>Candidate will examine Central Nervous System of real patient and will describe positive findings and its interpretation along with diagnosis and management plan</w:t>
            </w:r>
          </w:p>
        </w:tc>
        <w:tc>
          <w:tcPr>
            <w:tcW w:w="260"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7" w:type="pct"/>
            <w:shd w:val="clear" w:color="auto" w:fill="FFFFFF" w:themeFill="background1"/>
          </w:tcPr>
          <w:p w:rsidR="00C51C29" w:rsidRPr="00C51C29" w:rsidRDefault="00C51C29" w:rsidP="00C51C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60" w:type="pct"/>
            <w:shd w:val="clear" w:color="auto" w:fill="FFFFFF" w:themeFill="background1"/>
          </w:tcPr>
          <w:p w:rsidR="00C51C29" w:rsidRDefault="00C51C29" w:rsidP="00C51C29">
            <w:r w:rsidRPr="00F9353B">
              <w:rPr>
                <w:rFonts w:ascii="Times New Roman" w:eastAsia="Carlito" w:hAnsi="Times New Roman" w:cs="Times New Roman"/>
                <w:color w:val="auto"/>
                <w:sz w:val="24"/>
              </w:rPr>
              <w:t>A3</w:t>
            </w:r>
          </w:p>
        </w:tc>
      </w:tr>
    </w:tbl>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3" w:line="246" w:lineRule="auto"/>
        <w:ind w:left="291" w:right="180" w:hanging="10"/>
      </w:pPr>
      <w:r>
        <w:rPr>
          <w:rFonts w:ascii="Times New Roman" w:eastAsia="Times New Roman" w:hAnsi="Times New Roman" w:cs="Times New Roman"/>
          <w:b/>
        </w:rPr>
        <w:t xml:space="preserve">As a guideline 50% of the station will focus cognition, 40% psychomotor skills, and 10% on attitude. This can be varied however depending on scenario, station type, and examiners preference </w:t>
      </w:r>
    </w:p>
    <w:p w:rsidR="00C51C29" w:rsidRDefault="00C51C29">
      <w:pPr>
        <w:spacing w:after="2" w:line="240" w:lineRule="auto"/>
        <w:ind w:left="10" w:right="4342" w:hanging="10"/>
        <w:jc w:val="right"/>
        <w:rPr>
          <w:rFonts w:ascii="Times New Roman" w:eastAsia="Times New Roman" w:hAnsi="Times New Roman" w:cs="Times New Roman"/>
          <w:b/>
          <w:color w:val="365F91"/>
        </w:rPr>
      </w:pPr>
    </w:p>
    <w:p w:rsidR="00C51C29" w:rsidRDefault="00C51C29">
      <w:pPr>
        <w:spacing w:after="2" w:line="240" w:lineRule="auto"/>
        <w:ind w:left="10" w:right="4342" w:hanging="10"/>
        <w:jc w:val="right"/>
        <w:rPr>
          <w:rFonts w:ascii="Times New Roman" w:eastAsia="Times New Roman" w:hAnsi="Times New Roman" w:cs="Times New Roman"/>
          <w:b/>
          <w:color w:val="365F91"/>
        </w:rPr>
      </w:pPr>
    </w:p>
    <w:p w:rsidR="00C51C29" w:rsidRDefault="00C51C29">
      <w:pPr>
        <w:spacing w:after="2" w:line="240" w:lineRule="auto"/>
        <w:ind w:left="10" w:right="4342" w:hanging="10"/>
        <w:jc w:val="right"/>
        <w:rPr>
          <w:rFonts w:ascii="Times New Roman" w:eastAsia="Times New Roman" w:hAnsi="Times New Roman" w:cs="Times New Roman"/>
          <w:b/>
          <w:color w:val="365F91"/>
        </w:rPr>
      </w:pPr>
    </w:p>
    <w:p w:rsidR="007E090D" w:rsidRDefault="007E090D">
      <w:pPr>
        <w:spacing w:after="160" w:line="259" w:lineRule="auto"/>
        <w:rPr>
          <w:rFonts w:ascii="Times New Roman" w:eastAsia="Times New Roman" w:hAnsi="Times New Roman" w:cs="Times New Roman"/>
          <w:b/>
          <w:color w:val="365F91"/>
        </w:rPr>
      </w:pPr>
      <w:r>
        <w:rPr>
          <w:rFonts w:ascii="Times New Roman" w:eastAsia="Times New Roman" w:hAnsi="Times New Roman" w:cs="Times New Roman"/>
          <w:b/>
          <w:color w:val="365F91"/>
        </w:rPr>
        <w:br w:type="page"/>
      </w:r>
    </w:p>
    <w:p w:rsidR="00746E79" w:rsidRDefault="009421E0">
      <w:pPr>
        <w:spacing w:after="2" w:line="240" w:lineRule="auto"/>
        <w:ind w:left="10" w:right="4342" w:hanging="10"/>
        <w:jc w:val="right"/>
      </w:pPr>
      <w:r>
        <w:rPr>
          <w:rFonts w:ascii="Times New Roman" w:eastAsia="Times New Roman" w:hAnsi="Times New Roman" w:cs="Times New Roman"/>
          <w:b/>
          <w:color w:val="365F91"/>
        </w:rPr>
        <w:lastRenderedPageBreak/>
        <w:t>OSCE Short Cases Stations MTA (</w:t>
      </w:r>
      <w:r w:rsidR="00C51C29">
        <w:rPr>
          <w:rFonts w:ascii="Times New Roman" w:eastAsia="Times New Roman" w:hAnsi="Times New Roman" w:cs="Times New Roman"/>
          <w:b/>
          <w:color w:val="365F91"/>
        </w:rPr>
        <w:t>10-15</w:t>
      </w:r>
      <w:r>
        <w:rPr>
          <w:rFonts w:ascii="Times New Roman" w:eastAsia="Times New Roman" w:hAnsi="Times New Roman" w:cs="Times New Roman"/>
          <w:b/>
          <w:color w:val="365F91"/>
        </w:rPr>
        <w:t xml:space="preserve">) Marking Details- 10 Marks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6"/>
      </w:pPr>
      <w:r>
        <w:rPr>
          <w:rFonts w:ascii="Times New Roman" w:eastAsia="Times New Roman" w:hAnsi="Times New Roman" w:cs="Times New Roman"/>
          <w:b/>
          <w:sz w:val="13"/>
        </w:rPr>
        <w:t xml:space="preserve"> </w:t>
      </w:r>
    </w:p>
    <w:tbl>
      <w:tblPr>
        <w:tblStyle w:val="TableGrid"/>
        <w:tblW w:w="13053" w:type="dxa"/>
        <w:tblInd w:w="480" w:type="dxa"/>
        <w:tblCellMar>
          <w:left w:w="115" w:type="dxa"/>
          <w:right w:w="115" w:type="dxa"/>
        </w:tblCellMar>
        <w:tblLook w:val="04A0" w:firstRow="1" w:lastRow="0" w:firstColumn="1" w:lastColumn="0" w:noHBand="0" w:noVBand="1"/>
      </w:tblPr>
      <w:tblGrid>
        <w:gridCol w:w="6392"/>
        <w:gridCol w:w="6661"/>
      </w:tblGrid>
      <w:tr w:rsidR="00746E79">
        <w:trPr>
          <w:trHeight w:val="377"/>
        </w:trPr>
        <w:tc>
          <w:tcPr>
            <w:tcW w:w="6392" w:type="dxa"/>
            <w:tcBorders>
              <w:top w:val="single" w:sz="4" w:space="0" w:color="000000"/>
              <w:left w:val="single" w:sz="4" w:space="0" w:color="000000"/>
              <w:bottom w:val="single" w:sz="6" w:space="0" w:color="000000"/>
              <w:right w:val="single" w:sz="4" w:space="0" w:color="000000"/>
            </w:tcBorders>
          </w:tcPr>
          <w:p w:rsidR="00746E79" w:rsidRDefault="009421E0">
            <w:pPr>
              <w:ind w:left="2"/>
            </w:pPr>
            <w:r>
              <w:rPr>
                <w:rFonts w:ascii="Times New Roman" w:eastAsia="Times New Roman" w:hAnsi="Times New Roman" w:cs="Times New Roman"/>
                <w:b/>
              </w:rPr>
              <w:t xml:space="preserve">Subject: </w:t>
            </w:r>
            <w:r>
              <w:rPr>
                <w:rFonts w:ascii="Times New Roman" w:eastAsia="Times New Roman" w:hAnsi="Times New Roman" w:cs="Times New Roman"/>
              </w:rPr>
              <w:t xml:space="preserve">Medicine </w:t>
            </w:r>
          </w:p>
        </w:tc>
        <w:tc>
          <w:tcPr>
            <w:tcW w:w="6661" w:type="dxa"/>
            <w:tcBorders>
              <w:top w:val="single" w:sz="4" w:space="0" w:color="000000"/>
              <w:left w:val="single" w:sz="4" w:space="0" w:color="000000"/>
              <w:bottom w:val="single" w:sz="6" w:space="0" w:color="000000"/>
              <w:right w:val="single" w:sz="4" w:space="0" w:color="000000"/>
            </w:tcBorders>
          </w:tcPr>
          <w:p w:rsidR="00746E79" w:rsidRDefault="009421E0">
            <w:r>
              <w:rPr>
                <w:rFonts w:ascii="Times New Roman" w:eastAsia="Times New Roman" w:hAnsi="Times New Roman" w:cs="Times New Roman"/>
                <w:b/>
              </w:rPr>
              <w:t xml:space="preserve">Candidates Roll No: </w:t>
            </w:r>
          </w:p>
        </w:tc>
      </w:tr>
      <w:tr w:rsidR="00746E79">
        <w:trPr>
          <w:trHeight w:val="377"/>
        </w:trPr>
        <w:tc>
          <w:tcPr>
            <w:tcW w:w="6392" w:type="dxa"/>
            <w:tcBorders>
              <w:top w:val="single" w:sz="6"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b/>
              </w:rPr>
              <w:t xml:space="preserve">Examiner Name: </w:t>
            </w:r>
          </w:p>
        </w:tc>
        <w:tc>
          <w:tcPr>
            <w:tcW w:w="6661" w:type="dxa"/>
            <w:tcBorders>
              <w:top w:val="single" w:sz="6"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rPr>
              <w:t xml:space="preserve">Date: </w:t>
            </w:r>
          </w:p>
        </w:tc>
      </w:tr>
      <w:tr w:rsidR="00746E79">
        <w:trPr>
          <w:trHeight w:val="372"/>
        </w:trPr>
        <w:tc>
          <w:tcPr>
            <w:tcW w:w="639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b/>
              </w:rPr>
              <w:t xml:space="preserve">OSCE Station. </w:t>
            </w:r>
          </w:p>
        </w:tc>
        <w:tc>
          <w:tcPr>
            <w:tcW w:w="66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rPr>
              <w:t xml:space="preserve">Diagnosis/System covered: </w:t>
            </w:r>
          </w:p>
        </w:tc>
      </w:tr>
    </w:tbl>
    <w:p w:rsidR="00746E79" w:rsidRDefault="009421E0">
      <w:pPr>
        <w:spacing w:after="5"/>
      </w:pPr>
      <w:r>
        <w:rPr>
          <w:rFonts w:ascii="Times New Roman" w:eastAsia="Times New Roman" w:hAnsi="Times New Roman" w:cs="Times New Roman"/>
          <w:b/>
          <w:sz w:val="20"/>
        </w:rPr>
        <w:t xml:space="preserve"> </w:t>
      </w:r>
    </w:p>
    <w:tbl>
      <w:tblPr>
        <w:tblStyle w:val="TableGrid"/>
        <w:tblW w:w="13051" w:type="dxa"/>
        <w:tblInd w:w="451" w:type="dxa"/>
        <w:tblCellMar>
          <w:left w:w="108" w:type="dxa"/>
          <w:right w:w="115" w:type="dxa"/>
        </w:tblCellMar>
        <w:tblLook w:val="04A0" w:firstRow="1" w:lastRow="0" w:firstColumn="1" w:lastColumn="0" w:noHBand="0" w:noVBand="1"/>
      </w:tblPr>
      <w:tblGrid>
        <w:gridCol w:w="6841"/>
        <w:gridCol w:w="3510"/>
        <w:gridCol w:w="2700"/>
      </w:tblGrid>
      <w:tr w:rsidR="00746E79">
        <w:trPr>
          <w:trHeight w:val="471"/>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b/>
                <w:sz w:val="20"/>
              </w:rPr>
              <w:t xml:space="preserve">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b/>
              </w:rPr>
              <w:t xml:space="preserve">Maximum Marks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b/>
              </w:rPr>
              <w:t xml:space="preserve">Obtained Marks </w:t>
            </w:r>
          </w:p>
        </w:tc>
      </w:tr>
      <w:tr w:rsidR="00746E79">
        <w:trPr>
          <w:trHeight w:val="744"/>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rPr>
              <w:t xml:space="preserve">Observes professional manners </w:t>
            </w:r>
          </w:p>
          <w:p w:rsidR="00746E79" w:rsidRDefault="009421E0">
            <w:pPr>
              <w:spacing w:line="240" w:lineRule="auto"/>
            </w:pPr>
            <w:r>
              <w:rPr>
                <w:rFonts w:ascii="Times New Roman" w:eastAsia="Times New Roman" w:hAnsi="Times New Roman" w:cs="Times New Roman"/>
              </w:rPr>
              <w:t xml:space="preserve">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sz w:val="20"/>
              </w:rPr>
              <w:t xml:space="preserve">1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r w:rsidR="00746E79">
        <w:trPr>
          <w:trHeight w:val="725"/>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rPr>
              <w:t xml:space="preserve">Use correct clinical methods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sz w:val="20"/>
              </w:rPr>
              <w:t xml:space="preserve">3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r w:rsidR="00746E79">
        <w:trPr>
          <w:trHeight w:val="744"/>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rPr>
              <w:t xml:space="preserve">Gives correct clinical findings </w:t>
            </w:r>
          </w:p>
          <w:p w:rsidR="00746E79" w:rsidRDefault="009421E0">
            <w:pPr>
              <w:spacing w:line="240" w:lineRule="auto"/>
            </w:pPr>
            <w:r>
              <w:rPr>
                <w:rFonts w:ascii="Times New Roman" w:eastAsia="Times New Roman" w:hAnsi="Times New Roman" w:cs="Times New Roman"/>
              </w:rPr>
              <w:t xml:space="preserve">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sz w:val="20"/>
              </w:rPr>
              <w:t xml:space="preserve">3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r w:rsidR="00746E79">
        <w:trPr>
          <w:trHeight w:val="1049"/>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after="6" w:line="240" w:lineRule="auto"/>
            </w:pPr>
            <w:r>
              <w:rPr>
                <w:rFonts w:ascii="Times New Roman" w:eastAsia="Times New Roman" w:hAnsi="Times New Roman" w:cs="Times New Roman"/>
              </w:rPr>
              <w:t xml:space="preserve">Gives logical interpretation and differential diagnosis </w:t>
            </w:r>
          </w:p>
          <w:p w:rsidR="00746E79" w:rsidRDefault="009421E0">
            <w:pPr>
              <w:spacing w:after="5" w:line="240" w:lineRule="auto"/>
            </w:pPr>
            <w:r>
              <w:rPr>
                <w:rFonts w:ascii="Times New Roman" w:eastAsia="Times New Roman" w:hAnsi="Times New Roman" w:cs="Times New Roman"/>
              </w:rPr>
              <w:t xml:space="preserve"> </w:t>
            </w:r>
          </w:p>
          <w:p w:rsidR="00746E79" w:rsidRDefault="009421E0">
            <w:pPr>
              <w:spacing w:after="1" w:line="240" w:lineRule="auto"/>
            </w:pPr>
            <w:r>
              <w:rPr>
                <w:rFonts w:ascii="Times New Roman" w:eastAsia="Times New Roman" w:hAnsi="Times New Roman" w:cs="Times New Roman"/>
              </w:rPr>
              <w:t xml:space="preserve"> </w:t>
            </w:r>
          </w:p>
          <w:p w:rsidR="00746E79" w:rsidRDefault="009421E0">
            <w:r>
              <w:rPr>
                <w:rFonts w:ascii="Times New Roman" w:eastAsia="Times New Roman" w:hAnsi="Times New Roman" w:cs="Times New Roman"/>
              </w:rPr>
              <w:t>Suggests appropriate &amp; relevant investigations and management</w:t>
            </w:r>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sz w:val="20"/>
              </w:rPr>
              <w:t xml:space="preserve">3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r w:rsidR="00746E79">
        <w:trPr>
          <w:trHeight w:val="494"/>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b/>
              </w:rPr>
              <w:t xml:space="preserve">TOTAL MARKS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b/>
                <w:sz w:val="20"/>
              </w:rPr>
              <w:t xml:space="preserve">10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bl>
    <w:p w:rsidR="00746E79" w:rsidRDefault="009421E0">
      <w:pPr>
        <w:spacing w:after="89" w:line="240" w:lineRule="auto"/>
      </w:pPr>
      <w:r>
        <w:rPr>
          <w:rFonts w:ascii="Times New Roman" w:eastAsia="Times New Roman" w:hAnsi="Times New Roman" w:cs="Times New Roman"/>
          <w:b/>
          <w:sz w:val="20"/>
        </w:rPr>
        <w:t xml:space="preserve"> </w:t>
      </w:r>
    </w:p>
    <w:p w:rsidR="00746E79" w:rsidRDefault="009421E0">
      <w:pPr>
        <w:spacing w:after="3" w:line="246" w:lineRule="auto"/>
        <w:ind w:left="291" w:right="-15" w:hanging="10"/>
      </w:pPr>
      <w:r>
        <w:rPr>
          <w:rFonts w:ascii="Times New Roman" w:eastAsia="Times New Roman" w:hAnsi="Times New Roman" w:cs="Times New Roman"/>
          <w:b/>
        </w:rPr>
        <w:t xml:space="preserve">Additional Remarks (if any):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after="6"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after="3" w:line="246" w:lineRule="auto"/>
        <w:ind w:left="291" w:right="-15" w:hanging="10"/>
      </w:pPr>
      <w:r>
        <w:rPr>
          <w:rFonts w:ascii="Times New Roman" w:eastAsia="Times New Roman" w:hAnsi="Times New Roman" w:cs="Times New Roman"/>
          <w:b/>
        </w:rPr>
        <w:t xml:space="preserve">Name and Signature of Examiner: </w:t>
      </w:r>
    </w:p>
    <w:p w:rsidR="00E026AE" w:rsidRDefault="00E026AE">
      <w:pPr>
        <w:spacing w:after="2" w:line="240" w:lineRule="auto"/>
        <w:ind w:left="10" w:right="4830" w:hanging="10"/>
        <w:jc w:val="right"/>
        <w:rPr>
          <w:rFonts w:ascii="Times New Roman" w:eastAsia="Times New Roman" w:hAnsi="Times New Roman" w:cs="Times New Roman"/>
          <w:b/>
          <w:color w:val="365F91"/>
        </w:rPr>
      </w:pPr>
    </w:p>
    <w:p w:rsidR="00E026AE" w:rsidRDefault="00E026AE">
      <w:pPr>
        <w:spacing w:after="2" w:line="240" w:lineRule="auto"/>
        <w:ind w:left="10" w:right="4830" w:hanging="10"/>
        <w:jc w:val="right"/>
        <w:rPr>
          <w:rFonts w:ascii="Times New Roman" w:eastAsia="Times New Roman" w:hAnsi="Times New Roman" w:cs="Times New Roman"/>
          <w:b/>
          <w:color w:val="365F91"/>
        </w:rPr>
      </w:pPr>
    </w:p>
    <w:p w:rsidR="00E026AE" w:rsidRDefault="00E026AE">
      <w:pPr>
        <w:spacing w:after="2" w:line="240" w:lineRule="auto"/>
        <w:ind w:left="10" w:right="4830" w:hanging="10"/>
        <w:jc w:val="right"/>
        <w:rPr>
          <w:rFonts w:ascii="Times New Roman" w:eastAsia="Times New Roman" w:hAnsi="Times New Roman" w:cs="Times New Roman"/>
          <w:b/>
          <w:color w:val="365F91"/>
        </w:rPr>
      </w:pPr>
    </w:p>
    <w:p w:rsidR="00E026AE" w:rsidRDefault="00E026AE">
      <w:pPr>
        <w:spacing w:after="2" w:line="240" w:lineRule="auto"/>
        <w:ind w:left="10" w:right="4830" w:hanging="10"/>
        <w:jc w:val="right"/>
        <w:rPr>
          <w:rFonts w:ascii="Times New Roman" w:eastAsia="Times New Roman" w:hAnsi="Times New Roman" w:cs="Times New Roman"/>
          <w:b/>
          <w:color w:val="365F91"/>
        </w:rPr>
      </w:pPr>
    </w:p>
    <w:p w:rsidR="007E090D" w:rsidRDefault="007E090D" w:rsidP="00E026AE">
      <w:pPr>
        <w:spacing w:after="2" w:line="240" w:lineRule="auto"/>
        <w:ind w:left="10" w:right="141" w:hanging="10"/>
        <w:jc w:val="center"/>
        <w:rPr>
          <w:rFonts w:ascii="Times New Roman" w:eastAsia="Times New Roman" w:hAnsi="Times New Roman" w:cs="Times New Roman"/>
          <w:b/>
          <w:color w:val="365F91"/>
        </w:rPr>
      </w:pPr>
    </w:p>
    <w:p w:rsidR="00746E79" w:rsidRDefault="009421E0" w:rsidP="00E026AE">
      <w:pPr>
        <w:spacing w:after="2" w:line="240" w:lineRule="auto"/>
        <w:ind w:left="10" w:right="141" w:hanging="10"/>
        <w:jc w:val="center"/>
        <w:rPr>
          <w:rFonts w:ascii="Times New Roman" w:eastAsia="Times New Roman" w:hAnsi="Times New Roman" w:cs="Times New Roman"/>
          <w:b/>
          <w:color w:val="365F91"/>
        </w:rPr>
      </w:pPr>
      <w:r>
        <w:rPr>
          <w:rFonts w:ascii="Times New Roman" w:eastAsia="Times New Roman" w:hAnsi="Times New Roman" w:cs="Times New Roman"/>
          <w:b/>
          <w:color w:val="365F91"/>
        </w:rPr>
        <w:lastRenderedPageBreak/>
        <w:t xml:space="preserve">IN-TRAINING ASSESMENT YEAR-3 CLINICAL COMPONENT </w:t>
      </w:r>
    </w:p>
    <w:p w:rsidR="00E026AE" w:rsidRDefault="00E026AE" w:rsidP="00E026AE">
      <w:pPr>
        <w:spacing w:after="2" w:line="240" w:lineRule="auto"/>
        <w:ind w:left="10" w:right="141" w:hanging="10"/>
        <w:jc w:val="center"/>
        <w:rPr>
          <w:rFonts w:ascii="Times New Roman" w:eastAsia="Times New Roman" w:hAnsi="Times New Roman" w:cs="Times New Roman"/>
          <w:b/>
          <w:color w:val="365F91"/>
        </w:rPr>
      </w:pPr>
    </w:p>
    <w:p w:rsidR="00E026AE" w:rsidRPr="00E026AE" w:rsidRDefault="00E026AE" w:rsidP="005F59B7">
      <w:pPr>
        <w:widowControl w:val="0"/>
        <w:numPr>
          <w:ilvl w:val="0"/>
          <w:numId w:val="177"/>
        </w:numPr>
        <w:tabs>
          <w:tab w:val="left" w:pos="1621"/>
        </w:tabs>
        <w:autoSpaceDE w:val="0"/>
        <w:autoSpaceDN w:val="0"/>
        <w:spacing w:before="261" w:line="278" w:lineRule="auto"/>
        <w:ind w:right="770"/>
        <w:rPr>
          <w:rFonts w:ascii="Times New Roman" w:eastAsia="Carlito" w:hAnsi="Times New Roman" w:cs="Times New Roman"/>
          <w:color w:val="auto"/>
          <w:sz w:val="28"/>
        </w:rPr>
      </w:pPr>
      <w:r w:rsidRPr="00E026AE">
        <w:rPr>
          <w:rFonts w:ascii="Times New Roman" w:eastAsia="Carlito" w:hAnsi="Times New Roman" w:cs="Times New Roman"/>
          <w:color w:val="auto"/>
          <w:sz w:val="28"/>
        </w:rPr>
        <w:t>Total number of stations – 15 (All Interactive)</w:t>
      </w:r>
    </w:p>
    <w:p w:rsidR="00E026AE" w:rsidRPr="00E026AE" w:rsidRDefault="00E026AE" w:rsidP="005F59B7">
      <w:pPr>
        <w:widowControl w:val="0"/>
        <w:numPr>
          <w:ilvl w:val="0"/>
          <w:numId w:val="177"/>
        </w:numPr>
        <w:tabs>
          <w:tab w:val="left" w:pos="1621"/>
        </w:tabs>
        <w:autoSpaceDE w:val="0"/>
        <w:autoSpaceDN w:val="0"/>
        <w:spacing w:line="337" w:lineRule="exact"/>
        <w:ind w:hanging="361"/>
        <w:rPr>
          <w:rFonts w:ascii="Times New Roman" w:eastAsia="Carlito" w:hAnsi="Times New Roman" w:cs="Times New Roman"/>
          <w:color w:val="auto"/>
          <w:sz w:val="28"/>
        </w:rPr>
      </w:pPr>
      <w:r w:rsidRPr="00E026AE">
        <w:rPr>
          <w:rFonts w:ascii="Times New Roman" w:eastAsia="Carlito" w:hAnsi="Times New Roman" w:cs="Times New Roman"/>
          <w:color w:val="auto"/>
          <w:sz w:val="28"/>
        </w:rPr>
        <w:t>Time allocation for each station – 5</w:t>
      </w:r>
      <w:r w:rsidRPr="00E026AE">
        <w:rPr>
          <w:rFonts w:ascii="Times New Roman" w:eastAsia="Carlito" w:hAnsi="Times New Roman" w:cs="Times New Roman"/>
          <w:color w:val="auto"/>
          <w:spacing w:val="-6"/>
          <w:sz w:val="28"/>
        </w:rPr>
        <w:t xml:space="preserve"> </w:t>
      </w:r>
      <w:r w:rsidRPr="00E026AE">
        <w:rPr>
          <w:rFonts w:ascii="Times New Roman" w:eastAsia="Carlito" w:hAnsi="Times New Roman" w:cs="Times New Roman"/>
          <w:color w:val="auto"/>
          <w:sz w:val="28"/>
        </w:rPr>
        <w:t>minutes</w:t>
      </w:r>
    </w:p>
    <w:p w:rsidR="00E026AE" w:rsidRPr="00E026AE" w:rsidRDefault="00E026AE" w:rsidP="005F59B7">
      <w:pPr>
        <w:widowControl w:val="0"/>
        <w:numPr>
          <w:ilvl w:val="0"/>
          <w:numId w:val="177"/>
        </w:numPr>
        <w:tabs>
          <w:tab w:val="left" w:pos="1621"/>
        </w:tabs>
        <w:autoSpaceDE w:val="0"/>
        <w:autoSpaceDN w:val="0"/>
        <w:spacing w:before="50" w:line="240" w:lineRule="auto"/>
        <w:ind w:hanging="361"/>
        <w:rPr>
          <w:rFonts w:ascii="Times New Roman" w:eastAsia="Carlito" w:hAnsi="Times New Roman" w:cs="Times New Roman"/>
          <w:color w:val="auto"/>
          <w:sz w:val="28"/>
        </w:rPr>
      </w:pPr>
      <w:r w:rsidRPr="00E026AE">
        <w:rPr>
          <w:rFonts w:ascii="Times New Roman" w:eastAsia="Carlito" w:hAnsi="Times New Roman" w:cs="Times New Roman"/>
          <w:color w:val="auto"/>
          <w:sz w:val="28"/>
        </w:rPr>
        <w:t>Marks allocation for each station – 10</w:t>
      </w:r>
      <w:r w:rsidRPr="00E026AE">
        <w:rPr>
          <w:rFonts w:ascii="Times New Roman" w:eastAsia="Carlito" w:hAnsi="Times New Roman" w:cs="Times New Roman"/>
          <w:color w:val="auto"/>
          <w:spacing w:val="-6"/>
          <w:sz w:val="28"/>
        </w:rPr>
        <w:t xml:space="preserve"> </w:t>
      </w:r>
      <w:r w:rsidRPr="00E026AE">
        <w:rPr>
          <w:rFonts w:ascii="Times New Roman" w:eastAsia="Carlito" w:hAnsi="Times New Roman" w:cs="Times New Roman"/>
          <w:color w:val="auto"/>
          <w:sz w:val="28"/>
        </w:rPr>
        <w:t>marks</w:t>
      </w:r>
    </w:p>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8"/>
          <w:szCs w:val="24"/>
        </w:rPr>
      </w:pPr>
    </w:p>
    <w:p w:rsidR="00E026AE" w:rsidRPr="00E026AE" w:rsidRDefault="00E026AE" w:rsidP="00E026AE">
      <w:pPr>
        <w:widowControl w:val="0"/>
        <w:autoSpaceDE w:val="0"/>
        <w:autoSpaceDN w:val="0"/>
        <w:spacing w:before="8" w:line="240" w:lineRule="auto"/>
        <w:rPr>
          <w:rFonts w:ascii="Times New Roman" w:eastAsia="Carlito" w:hAnsi="Times New Roman" w:cs="Times New Roman"/>
          <w:color w:val="auto"/>
          <w:sz w:val="20"/>
          <w:szCs w:val="24"/>
        </w:rPr>
      </w:pPr>
    </w:p>
    <w:p w:rsidR="00E026AE" w:rsidRPr="00E026AE" w:rsidRDefault="00E026AE" w:rsidP="00E026AE">
      <w:pPr>
        <w:widowControl w:val="0"/>
        <w:autoSpaceDE w:val="0"/>
        <w:autoSpaceDN w:val="0"/>
        <w:spacing w:line="240" w:lineRule="auto"/>
        <w:ind w:left="1774" w:right="1556"/>
        <w:jc w:val="center"/>
        <w:rPr>
          <w:rFonts w:ascii="Times New Roman" w:eastAsia="Carlito" w:hAnsi="Times New Roman" w:cs="Times New Roman"/>
          <w:b/>
          <w:color w:val="auto"/>
          <w:sz w:val="36"/>
        </w:rPr>
      </w:pPr>
      <w:r w:rsidRPr="00E026AE">
        <w:rPr>
          <w:rFonts w:ascii="Times New Roman" w:eastAsia="Carlito" w:hAnsi="Times New Roman" w:cs="Times New Roman"/>
          <w:b/>
          <w:color w:val="007D39"/>
          <w:sz w:val="36"/>
        </w:rPr>
        <w:t>Topic Wise Distribution of OSCE Stations</w:t>
      </w:r>
    </w:p>
    <w:p w:rsidR="00E026AE" w:rsidRPr="00E026AE" w:rsidRDefault="00E026AE" w:rsidP="00E026AE">
      <w:pPr>
        <w:widowControl w:val="0"/>
        <w:autoSpaceDE w:val="0"/>
        <w:autoSpaceDN w:val="0"/>
        <w:spacing w:before="7" w:line="240" w:lineRule="auto"/>
        <w:rPr>
          <w:rFonts w:ascii="Times New Roman" w:eastAsia="Carlito" w:hAnsi="Times New Roman" w:cs="Times New Roman"/>
          <w:b/>
          <w:color w:val="auto"/>
          <w:sz w:val="21"/>
          <w:szCs w:val="24"/>
        </w:rPr>
      </w:pPr>
    </w:p>
    <w:tbl>
      <w:tblPr>
        <w:tblStyle w:val="TableGrid5"/>
        <w:tblW w:w="12955" w:type="dxa"/>
        <w:jc w:val="center"/>
        <w:shd w:val="clear" w:color="auto" w:fill="FFFFFF" w:themeFill="background1"/>
        <w:tblLayout w:type="fixed"/>
        <w:tblLook w:val="01E0" w:firstRow="1" w:lastRow="1" w:firstColumn="1" w:lastColumn="1" w:noHBand="0" w:noVBand="0"/>
      </w:tblPr>
      <w:tblGrid>
        <w:gridCol w:w="625"/>
        <w:gridCol w:w="12330"/>
      </w:tblGrid>
      <w:tr w:rsidR="00E026AE" w:rsidRPr="00E026AE" w:rsidTr="00E026AE">
        <w:trPr>
          <w:trHeight w:val="350"/>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jc w:val="center"/>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No.</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Station Description</w:t>
            </w:r>
          </w:p>
        </w:tc>
      </w:tr>
      <w:tr w:rsidR="00E026AE" w:rsidRPr="00E026AE" w:rsidTr="00E026AE">
        <w:trPr>
          <w:trHeight w:val="332"/>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1</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ECG</w:t>
            </w:r>
          </w:p>
        </w:tc>
      </w:tr>
      <w:tr w:rsidR="00E026AE" w:rsidRPr="00E026AE" w:rsidTr="00E026AE">
        <w:trPr>
          <w:trHeight w:val="278"/>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2</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X-ray Chest or abdominal</w:t>
            </w:r>
          </w:p>
        </w:tc>
      </w:tr>
      <w:tr w:rsidR="00E026AE" w:rsidRPr="00E026AE" w:rsidTr="00E026AE">
        <w:trPr>
          <w:trHeight w:val="350"/>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3</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CT scan or MRI scan or MRA/MRV Brain or abdomen or chest etc.</w:t>
            </w:r>
          </w:p>
        </w:tc>
      </w:tr>
      <w:tr w:rsidR="00E026AE" w:rsidRPr="00E026AE" w:rsidTr="00E026AE">
        <w:trPr>
          <w:trHeight w:val="571"/>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4</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Diagnostic investigations:</w:t>
            </w:r>
          </w:p>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Radionuclide scan or contrast studies:</w:t>
            </w:r>
          </w:p>
          <w:p w:rsidR="00E026AE" w:rsidRPr="00E026AE" w:rsidRDefault="00E026AE" w:rsidP="00E026AE">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color w:val="auto"/>
                <w:sz w:val="24"/>
              </w:rPr>
              <w:t>IVU, HIDA scan, Barium studies, Meckel’s scan, DTPA renal scan, MAG-3renal scan, Thyroid scan, MCUG etc.</w:t>
            </w:r>
          </w:p>
          <w:p w:rsidR="00E026AE" w:rsidRPr="00E026AE" w:rsidRDefault="00E026AE" w:rsidP="00E026AE">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 xml:space="preserve">EEG or Pure tone audiometry or BERA </w:t>
            </w:r>
          </w:p>
        </w:tc>
      </w:tr>
      <w:tr w:rsidR="00E026AE" w:rsidRPr="00E026AE" w:rsidTr="00E026AE">
        <w:trPr>
          <w:trHeight w:val="536"/>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5</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 xml:space="preserve">Lab Investigations, Data interpretation  </w:t>
            </w:r>
          </w:p>
          <w:p w:rsidR="00E026AE" w:rsidRPr="00E026AE" w:rsidRDefault="00E026AE" w:rsidP="00E026AE">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color w:val="auto"/>
                <w:sz w:val="24"/>
              </w:rPr>
              <w:t xml:space="preserve">Complete blood count, bleeding disorders, centile charts, bone marrow reports, Arterial Blood Gases etc </w:t>
            </w:r>
          </w:p>
        </w:tc>
      </w:tr>
      <w:tr w:rsidR="00E026AE" w:rsidRPr="00E026AE" w:rsidTr="00E026AE">
        <w:trPr>
          <w:trHeight w:val="535"/>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6</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Procedure:</w:t>
            </w:r>
            <w:r w:rsidRPr="00E026AE">
              <w:rPr>
                <w:rFonts w:ascii="Times New Roman" w:eastAsia="Carlito" w:hAnsi="Times New Roman" w:cs="Times New Roman"/>
                <w:color w:val="auto"/>
                <w:sz w:val="24"/>
              </w:rPr>
              <w:t xml:space="preserve"> lumbar puncture, Arterial sampling, CVP line insertion, Needle thoracotomy, BCG vaccination, bone marrow aspiration, chest intubation, liver biopsy, renal biopsy, surfactant administration, exchange transfusion, pleural tap,  ascetic tap, ventricular tap, umbilical artery cannulation, peritoneal dialysis etc.</w:t>
            </w:r>
          </w:p>
        </w:tc>
      </w:tr>
      <w:tr w:rsidR="00E026AE" w:rsidRPr="00E026AE" w:rsidTr="00E026AE">
        <w:trPr>
          <w:trHeight w:val="535"/>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7</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Procedure:</w:t>
            </w:r>
            <w:r w:rsidRPr="00E026AE">
              <w:rPr>
                <w:rFonts w:ascii="Times New Roman" w:eastAsia="Carlito" w:hAnsi="Times New Roman" w:cs="Times New Roman"/>
                <w:color w:val="auto"/>
                <w:sz w:val="24"/>
              </w:rPr>
              <w:t xml:space="preserve"> lumbar puncture, Arterial sampling, CVP line insertion, Needle thoracotomy, BCG vaccination, bone marrow aspiration, chest intubation, liver biopsy, renal biopsy, surfactant administration, exchange transfusion, ascetic tap, pleural tap, ventricular tap, umbilical artery cannulation, peritoneal dialysis etc.</w:t>
            </w:r>
          </w:p>
        </w:tc>
      </w:tr>
      <w:tr w:rsidR="00E026AE" w:rsidRPr="00E026AE" w:rsidTr="00E026AE">
        <w:trPr>
          <w:trHeight w:val="332"/>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8</w:t>
            </w:r>
          </w:p>
        </w:tc>
        <w:tc>
          <w:tcPr>
            <w:tcW w:w="12330" w:type="dxa"/>
            <w:shd w:val="clear" w:color="auto" w:fill="FFFFFF" w:themeFill="background1"/>
          </w:tcPr>
          <w:p w:rsidR="00E026AE" w:rsidRPr="00E026AE" w:rsidRDefault="00E026AE" w:rsidP="00E026AE">
            <w:pPr>
              <w:widowControl w:val="0"/>
              <w:autoSpaceDE w:val="0"/>
              <w:autoSpaceDN w:val="0"/>
              <w:spacing w:before="3" w:line="273" w:lineRule="exact"/>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Neonatal Resuscitation / Pediatric Resuscitation</w:t>
            </w:r>
          </w:p>
        </w:tc>
      </w:tr>
      <w:tr w:rsidR="00E026AE" w:rsidRPr="00E026AE" w:rsidTr="00E026AE">
        <w:trPr>
          <w:trHeight w:val="535"/>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9</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Ventilator or Defibrillation</w:t>
            </w:r>
          </w:p>
        </w:tc>
      </w:tr>
      <w:tr w:rsidR="00E026AE" w:rsidRPr="00E026AE" w:rsidTr="00E026AE">
        <w:trPr>
          <w:trHeight w:val="536"/>
          <w:jc w:val="center"/>
        </w:trPr>
        <w:tc>
          <w:tcPr>
            <w:tcW w:w="625" w:type="dxa"/>
            <w:shd w:val="clear" w:color="auto" w:fill="FFFFFF" w:themeFill="background1"/>
          </w:tcPr>
          <w:p w:rsidR="00E026AE" w:rsidRPr="00E026AE" w:rsidRDefault="00E026AE" w:rsidP="00E026AE">
            <w:pPr>
              <w:widowControl w:val="0"/>
              <w:autoSpaceDE w:val="0"/>
              <w:autoSpaceDN w:val="0"/>
              <w:spacing w:line="293" w:lineRule="exact"/>
              <w:rPr>
                <w:rFonts w:ascii="Times New Roman" w:eastAsia="Carlito" w:hAnsi="Times New Roman" w:cs="Times New Roman"/>
                <w:color w:val="auto"/>
                <w:sz w:val="24"/>
              </w:rPr>
            </w:pPr>
            <w:r w:rsidRPr="00E026AE">
              <w:rPr>
                <w:rFonts w:ascii="Times New Roman" w:eastAsia="Carlito" w:hAnsi="Times New Roman" w:cs="Times New Roman"/>
                <w:color w:val="auto"/>
                <w:sz w:val="24"/>
              </w:rPr>
              <w:t>10</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 xml:space="preserve">Clinical Scenario/ Emergency Scenario: </w:t>
            </w:r>
            <w:r w:rsidRPr="00E026AE">
              <w:rPr>
                <w:rFonts w:ascii="Times New Roman" w:eastAsia="Carlito" w:hAnsi="Times New Roman" w:cs="Times New Roman"/>
                <w:color w:val="auto"/>
                <w:sz w:val="24"/>
              </w:rPr>
              <w:t>DKA, Status epilepticus, status asthmaticus, hypoglycemia, electrolyte imbalance, head injury, shock, burn etc.</w:t>
            </w:r>
          </w:p>
        </w:tc>
      </w:tr>
      <w:tr w:rsidR="00E026AE" w:rsidRPr="00E026AE" w:rsidTr="00E026AE">
        <w:trPr>
          <w:trHeight w:val="305"/>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11</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Developmental Assessment</w:t>
            </w:r>
          </w:p>
        </w:tc>
      </w:tr>
      <w:tr w:rsidR="00E026AE" w:rsidRPr="00E026AE" w:rsidTr="00E026AE">
        <w:trPr>
          <w:trHeight w:val="535"/>
          <w:jc w:val="center"/>
        </w:trPr>
        <w:tc>
          <w:tcPr>
            <w:tcW w:w="625" w:type="dxa"/>
            <w:shd w:val="clear" w:color="auto" w:fill="FFFFFF" w:themeFill="background1"/>
          </w:tcPr>
          <w:p w:rsidR="00E026AE" w:rsidRPr="00E026AE" w:rsidRDefault="00E026AE" w:rsidP="00E026AE">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color w:val="auto"/>
                <w:sz w:val="24"/>
              </w:rPr>
              <w:t>12</w:t>
            </w:r>
          </w:p>
        </w:tc>
        <w:tc>
          <w:tcPr>
            <w:tcW w:w="12330" w:type="dxa"/>
            <w:shd w:val="clear" w:color="auto" w:fill="FFFFFF" w:themeFill="background1"/>
          </w:tcPr>
          <w:p w:rsidR="00E026AE" w:rsidRPr="00E026AE" w:rsidRDefault="00E026AE" w:rsidP="00E026AE">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Procedure:</w:t>
            </w:r>
            <w:r w:rsidRPr="00E026AE">
              <w:rPr>
                <w:rFonts w:ascii="Times New Roman" w:eastAsia="Carlito" w:hAnsi="Times New Roman" w:cs="Times New Roman"/>
                <w:color w:val="auto"/>
                <w:sz w:val="24"/>
              </w:rPr>
              <w:t xml:space="preserve"> lumbar puncture, Arterial sampling, CVP line insertion, Needle thoracotomy, BCG vaccination, bone marrow aspiration, chest intubation, liver biopsy, renal biopsy, surfactant administration, exchange transfusion, ascetic tap, pleural tap, ventricular tap, umbilical artery cannulation, peritoneal dialysis etc.</w:t>
            </w:r>
          </w:p>
        </w:tc>
      </w:tr>
      <w:tr w:rsidR="00E026AE" w:rsidRPr="00E026AE" w:rsidTr="00E026AE">
        <w:trPr>
          <w:trHeight w:val="536"/>
          <w:jc w:val="center"/>
        </w:trPr>
        <w:tc>
          <w:tcPr>
            <w:tcW w:w="625" w:type="dxa"/>
            <w:shd w:val="clear" w:color="auto" w:fill="FFFFFF" w:themeFill="background1"/>
          </w:tcPr>
          <w:p w:rsidR="00E026AE" w:rsidRPr="00E026AE" w:rsidRDefault="00E026AE" w:rsidP="00E026AE">
            <w:pPr>
              <w:widowControl w:val="0"/>
              <w:autoSpaceDE w:val="0"/>
              <w:autoSpaceDN w:val="0"/>
              <w:spacing w:line="293" w:lineRule="exact"/>
              <w:rPr>
                <w:rFonts w:ascii="Times New Roman" w:eastAsia="Carlito" w:hAnsi="Times New Roman" w:cs="Times New Roman"/>
                <w:color w:val="auto"/>
                <w:sz w:val="24"/>
              </w:rPr>
            </w:pPr>
            <w:r w:rsidRPr="00E026AE">
              <w:rPr>
                <w:rFonts w:ascii="Times New Roman" w:eastAsia="Carlito" w:hAnsi="Times New Roman" w:cs="Times New Roman"/>
                <w:color w:val="auto"/>
                <w:sz w:val="24"/>
              </w:rPr>
              <w:lastRenderedPageBreak/>
              <w:t>13</w:t>
            </w:r>
          </w:p>
        </w:tc>
        <w:tc>
          <w:tcPr>
            <w:tcW w:w="12330" w:type="dxa"/>
            <w:shd w:val="clear" w:color="auto" w:fill="FFFFFF" w:themeFill="background1"/>
          </w:tcPr>
          <w:p w:rsidR="00E026AE" w:rsidRPr="00E026AE" w:rsidRDefault="00E026AE" w:rsidP="00E026AE">
            <w:pPr>
              <w:widowControl w:val="0"/>
              <w:autoSpaceDE w:val="0"/>
              <w:autoSpaceDN w:val="0"/>
              <w:spacing w:line="240" w:lineRule="auto"/>
              <w:rPr>
                <w:rFonts w:ascii="Carlito" w:eastAsia="Carlito" w:hAnsi="Carlito" w:cs="Carlito"/>
                <w:color w:val="auto"/>
              </w:rPr>
            </w:pPr>
            <w:r w:rsidRPr="00E026AE">
              <w:rPr>
                <w:rFonts w:ascii="Times New Roman" w:eastAsia="Carlito" w:hAnsi="Times New Roman" w:cs="Times New Roman"/>
                <w:b/>
                <w:color w:val="auto"/>
                <w:sz w:val="24"/>
              </w:rPr>
              <w:t xml:space="preserve">Video/Audio: </w:t>
            </w:r>
            <w:r w:rsidRPr="00E026AE">
              <w:rPr>
                <w:rFonts w:ascii="Times New Roman" w:eastAsia="Carlito" w:hAnsi="Times New Roman" w:cs="Times New Roman"/>
                <w:color w:val="auto"/>
                <w:sz w:val="24"/>
              </w:rPr>
              <w:t>seizures, seizures like activities, Gowers’ sign, Syndromic features, movement disorders like ataxia, tremors, chorea, dysdiadochokinesia, pedigree chart,  centile charts, skin lesions Murmur, breath sound, abnormal sounds like stridor, moaning, wheezing, grunting, autism, ADHD etc</w:t>
            </w:r>
          </w:p>
        </w:tc>
      </w:tr>
      <w:tr w:rsidR="00E026AE" w:rsidRPr="00E026AE" w:rsidTr="00E026AE">
        <w:trPr>
          <w:trHeight w:val="536"/>
          <w:jc w:val="center"/>
        </w:trPr>
        <w:tc>
          <w:tcPr>
            <w:tcW w:w="625" w:type="dxa"/>
            <w:shd w:val="clear" w:color="auto" w:fill="FFFFFF" w:themeFill="background1"/>
          </w:tcPr>
          <w:p w:rsidR="00E026AE" w:rsidRPr="00E026AE" w:rsidRDefault="00E026AE" w:rsidP="00E026AE">
            <w:pPr>
              <w:widowControl w:val="0"/>
              <w:autoSpaceDE w:val="0"/>
              <w:autoSpaceDN w:val="0"/>
              <w:spacing w:line="293" w:lineRule="exact"/>
              <w:rPr>
                <w:rFonts w:ascii="Times New Roman" w:eastAsia="Carlito" w:hAnsi="Times New Roman" w:cs="Times New Roman"/>
                <w:color w:val="auto"/>
                <w:sz w:val="24"/>
              </w:rPr>
            </w:pPr>
            <w:r w:rsidRPr="00E026AE">
              <w:rPr>
                <w:rFonts w:ascii="Times New Roman" w:eastAsia="Carlito" w:hAnsi="Times New Roman" w:cs="Times New Roman"/>
                <w:color w:val="auto"/>
                <w:sz w:val="24"/>
              </w:rPr>
              <w:t>14</w:t>
            </w:r>
          </w:p>
        </w:tc>
        <w:tc>
          <w:tcPr>
            <w:tcW w:w="12330" w:type="dxa"/>
            <w:shd w:val="clear" w:color="auto" w:fill="FFFFFF" w:themeFill="background1"/>
          </w:tcPr>
          <w:p w:rsidR="00E026AE" w:rsidRPr="00E026AE" w:rsidRDefault="00E026AE" w:rsidP="00E026AE">
            <w:pPr>
              <w:widowControl w:val="0"/>
              <w:autoSpaceDE w:val="0"/>
              <w:autoSpaceDN w:val="0"/>
              <w:spacing w:line="240" w:lineRule="auto"/>
              <w:rPr>
                <w:rFonts w:ascii="Carlito" w:eastAsia="Carlito" w:hAnsi="Carlito" w:cs="Carlito"/>
                <w:color w:val="auto"/>
              </w:rPr>
            </w:pPr>
            <w:r w:rsidRPr="00E026AE">
              <w:rPr>
                <w:rFonts w:ascii="Times New Roman" w:eastAsia="Carlito" w:hAnsi="Times New Roman" w:cs="Times New Roman"/>
                <w:b/>
                <w:color w:val="auto"/>
                <w:sz w:val="24"/>
              </w:rPr>
              <w:t xml:space="preserve">Video/Audio: </w:t>
            </w:r>
            <w:r w:rsidRPr="00E026AE">
              <w:rPr>
                <w:rFonts w:ascii="Times New Roman" w:eastAsia="Carlito" w:hAnsi="Times New Roman" w:cs="Times New Roman"/>
                <w:color w:val="auto"/>
                <w:sz w:val="24"/>
              </w:rPr>
              <w:t>seizures, seizures like activities, Gowers’ sign, Syndromic features, movement disorders like ataxia, tremors, chorea, dysdiadochokinesia, pedigree chart,  centile charts, skin lesions Murmur, breath sound, abnormal sounds like stridor, moaning, wheezing, grunting, autism, ADHD etc</w:t>
            </w:r>
          </w:p>
        </w:tc>
      </w:tr>
      <w:tr w:rsidR="00E026AE" w:rsidRPr="00E026AE" w:rsidTr="00E026AE">
        <w:trPr>
          <w:trHeight w:val="536"/>
          <w:jc w:val="center"/>
        </w:trPr>
        <w:tc>
          <w:tcPr>
            <w:tcW w:w="625" w:type="dxa"/>
            <w:shd w:val="clear" w:color="auto" w:fill="FFFFFF" w:themeFill="background1"/>
          </w:tcPr>
          <w:p w:rsidR="00E026AE" w:rsidRPr="00E026AE" w:rsidRDefault="00E026AE" w:rsidP="00E026AE">
            <w:pPr>
              <w:widowControl w:val="0"/>
              <w:autoSpaceDE w:val="0"/>
              <w:autoSpaceDN w:val="0"/>
              <w:spacing w:line="293" w:lineRule="exact"/>
              <w:rPr>
                <w:rFonts w:ascii="Times New Roman" w:eastAsia="Carlito" w:hAnsi="Times New Roman" w:cs="Times New Roman"/>
                <w:color w:val="auto"/>
                <w:sz w:val="24"/>
              </w:rPr>
            </w:pPr>
            <w:r w:rsidRPr="00E026AE">
              <w:rPr>
                <w:rFonts w:ascii="Times New Roman" w:eastAsia="Carlito" w:hAnsi="Times New Roman" w:cs="Times New Roman"/>
                <w:color w:val="auto"/>
                <w:sz w:val="24"/>
              </w:rPr>
              <w:t>15</w:t>
            </w:r>
          </w:p>
        </w:tc>
        <w:tc>
          <w:tcPr>
            <w:tcW w:w="12330" w:type="dxa"/>
            <w:shd w:val="clear" w:color="auto" w:fill="FFFFFF" w:themeFill="background1"/>
          </w:tcPr>
          <w:p w:rsidR="00E026AE" w:rsidRPr="00E026AE" w:rsidRDefault="00E026AE" w:rsidP="00E026AE">
            <w:pPr>
              <w:widowControl w:val="0"/>
              <w:autoSpaceDE w:val="0"/>
              <w:autoSpaceDN w:val="0"/>
              <w:spacing w:line="240" w:lineRule="auto"/>
              <w:rPr>
                <w:rFonts w:ascii="Carlito" w:eastAsia="Carlito" w:hAnsi="Carlito" w:cs="Carlito"/>
                <w:color w:val="auto"/>
              </w:rPr>
            </w:pPr>
            <w:r w:rsidRPr="00E026AE">
              <w:rPr>
                <w:rFonts w:ascii="Times New Roman" w:eastAsia="Carlito" w:hAnsi="Times New Roman" w:cs="Times New Roman"/>
                <w:b/>
                <w:color w:val="auto"/>
                <w:sz w:val="24"/>
              </w:rPr>
              <w:t xml:space="preserve">Video/Audio: </w:t>
            </w:r>
            <w:r w:rsidRPr="00E026AE">
              <w:rPr>
                <w:rFonts w:ascii="Times New Roman" w:eastAsia="Carlito" w:hAnsi="Times New Roman" w:cs="Times New Roman"/>
                <w:color w:val="auto"/>
                <w:sz w:val="24"/>
              </w:rPr>
              <w:t>seizures, seizures like activities, Gowers’ sign, Syndromic features, movement disorders like ataxia, tremors, chorea, dysdiadochokinesia, pedigree chart,  centile charts, skin lesions Murmur, breath sound, abnormal sounds like stridor, moaning, wheezing, grunting, autism, ADHD etc</w:t>
            </w:r>
          </w:p>
        </w:tc>
      </w:tr>
    </w:tbl>
    <w:p w:rsidR="00746E79" w:rsidRDefault="00746E79" w:rsidP="00E026AE">
      <w:pPr>
        <w:spacing w:after="31" w:line="240" w:lineRule="auto"/>
      </w:pPr>
    </w:p>
    <w:p w:rsidR="00746E79" w:rsidRDefault="009421E0" w:rsidP="005F59B7">
      <w:pPr>
        <w:numPr>
          <w:ilvl w:val="0"/>
          <w:numId w:val="35"/>
        </w:numPr>
        <w:spacing w:after="250" w:line="242" w:lineRule="auto"/>
        <w:ind w:right="-15" w:hanging="362"/>
        <w:jc w:val="both"/>
      </w:pPr>
      <w:r>
        <w:rPr>
          <w:rFonts w:ascii="Times New Roman" w:eastAsia="Times New Roman" w:hAnsi="Times New Roman" w:cs="Times New Roman"/>
        </w:rPr>
        <w:t xml:space="preserve">4 Short Cases – </w:t>
      </w:r>
      <w:r w:rsidR="00E026AE">
        <w:rPr>
          <w:rFonts w:ascii="Times New Roman" w:eastAsia="Times New Roman" w:hAnsi="Times New Roman" w:cs="Times New Roman"/>
        </w:rPr>
        <w:t>50</w:t>
      </w:r>
      <w:r>
        <w:rPr>
          <w:rFonts w:ascii="Times New Roman" w:eastAsia="Times New Roman" w:hAnsi="Times New Roman" w:cs="Times New Roman"/>
        </w:rPr>
        <w:t xml:space="preserve"> marks each </w:t>
      </w:r>
    </w:p>
    <w:p w:rsidR="00746E79" w:rsidRDefault="009421E0">
      <w:pPr>
        <w:spacing w:after="273" w:line="242" w:lineRule="auto"/>
        <w:ind w:left="2110" w:right="-15" w:hanging="10"/>
        <w:jc w:val="both"/>
      </w:pPr>
      <w:r>
        <w:rPr>
          <w:rFonts w:ascii="Times New Roman" w:eastAsia="Times New Roman" w:hAnsi="Times New Roman" w:cs="Times New Roman"/>
        </w:rPr>
        <w:t>Respi</w:t>
      </w:r>
      <w:r w:rsidR="00E026AE">
        <w:rPr>
          <w:rFonts w:ascii="Times New Roman" w:eastAsia="Times New Roman" w:hAnsi="Times New Roman" w:cs="Times New Roman"/>
        </w:rPr>
        <w:t>ratory, CVS, GIT, and Neurology, GPE</w:t>
      </w:r>
    </w:p>
    <w:p w:rsidR="00746E79" w:rsidRDefault="009421E0">
      <w:pPr>
        <w:spacing w:after="269" w:line="242" w:lineRule="auto"/>
        <w:ind w:left="2110" w:right="-15" w:hanging="10"/>
        <w:jc w:val="both"/>
      </w:pPr>
      <w:r>
        <w:rPr>
          <w:rFonts w:ascii="Times New Roman" w:eastAsia="Times New Roman" w:hAnsi="Times New Roman" w:cs="Times New Roman"/>
        </w:rPr>
        <w:t xml:space="preserve">Time allocation for each short case – 10 minutes </w:t>
      </w:r>
    </w:p>
    <w:p w:rsidR="00746E79" w:rsidRDefault="009421E0" w:rsidP="005F59B7">
      <w:pPr>
        <w:numPr>
          <w:ilvl w:val="0"/>
          <w:numId w:val="35"/>
        </w:numPr>
        <w:spacing w:after="254" w:line="242" w:lineRule="auto"/>
        <w:ind w:right="-15" w:hanging="362"/>
        <w:jc w:val="both"/>
      </w:pPr>
      <w:r>
        <w:rPr>
          <w:rFonts w:ascii="Times New Roman" w:eastAsia="Times New Roman" w:hAnsi="Times New Roman" w:cs="Times New Roman"/>
        </w:rPr>
        <w:t xml:space="preserve">01 Long Case- </w:t>
      </w:r>
      <w:r w:rsidR="00E026AE">
        <w:rPr>
          <w:rFonts w:ascii="Times New Roman" w:eastAsia="Times New Roman" w:hAnsi="Times New Roman" w:cs="Times New Roman"/>
        </w:rPr>
        <w:t>100</w:t>
      </w:r>
      <w:r>
        <w:rPr>
          <w:rFonts w:ascii="Times New Roman" w:eastAsia="Times New Roman" w:hAnsi="Times New Roman" w:cs="Times New Roman"/>
        </w:rPr>
        <w:t xml:space="preserve"> marks </w:t>
      </w:r>
    </w:p>
    <w:p w:rsidR="00746E79" w:rsidRDefault="009421E0">
      <w:pPr>
        <w:spacing w:after="46" w:line="242" w:lineRule="auto"/>
        <w:ind w:left="2110" w:right="-15" w:hanging="10"/>
        <w:jc w:val="both"/>
      </w:pPr>
      <w:r>
        <w:rPr>
          <w:rFonts w:ascii="Times New Roman" w:eastAsia="Times New Roman" w:hAnsi="Times New Roman" w:cs="Times New Roman"/>
        </w:rPr>
        <w:t xml:space="preserve">Time allocation for each short case – 60 minutes </w:t>
      </w:r>
      <w:r>
        <w:br w:type="page"/>
      </w:r>
    </w:p>
    <w:p w:rsidR="00746E79" w:rsidRDefault="009421E0">
      <w:pPr>
        <w:spacing w:after="2" w:line="240" w:lineRule="auto"/>
        <w:ind w:left="10" w:right="4342" w:hanging="10"/>
        <w:jc w:val="right"/>
      </w:pPr>
      <w:r>
        <w:rPr>
          <w:rFonts w:ascii="Times New Roman" w:eastAsia="Times New Roman" w:hAnsi="Times New Roman" w:cs="Times New Roman"/>
          <w:b/>
          <w:color w:val="365F91"/>
        </w:rPr>
        <w:lastRenderedPageBreak/>
        <w:t xml:space="preserve">In training Assessment Year III- Short Cases Marking Details- 15 Marks </w:t>
      </w:r>
    </w:p>
    <w:p w:rsidR="00746E79" w:rsidRDefault="009421E0">
      <w:pPr>
        <w:spacing w:after="58" w:line="240" w:lineRule="auto"/>
        <w:jc w:val="center"/>
      </w:pPr>
      <w:r>
        <w:rPr>
          <w:rFonts w:ascii="Times New Roman" w:eastAsia="Times New Roman" w:hAnsi="Times New Roman" w:cs="Times New Roman"/>
          <w:b/>
          <w:color w:val="365F91"/>
        </w:rPr>
        <w:t xml:space="preserve"> </w:t>
      </w:r>
    </w:p>
    <w:p w:rsidR="00746E79" w:rsidRDefault="009421E0">
      <w:pPr>
        <w:spacing w:line="240" w:lineRule="auto"/>
        <w:jc w:val="center"/>
      </w:pPr>
      <w:r>
        <w:rPr>
          <w:rFonts w:ascii="Times New Roman" w:eastAsia="Times New Roman" w:hAnsi="Times New Roman" w:cs="Times New Roman"/>
          <w:b/>
          <w:sz w:val="20"/>
        </w:rPr>
        <w:t xml:space="preserve"> </w:t>
      </w:r>
    </w:p>
    <w:p w:rsidR="00746E79" w:rsidRDefault="009421E0">
      <w:pPr>
        <w:spacing w:after="6"/>
      </w:pPr>
      <w:r>
        <w:rPr>
          <w:rFonts w:ascii="Times New Roman" w:eastAsia="Times New Roman" w:hAnsi="Times New Roman" w:cs="Times New Roman"/>
          <w:b/>
          <w:sz w:val="13"/>
        </w:rPr>
        <w:t xml:space="preserve"> </w:t>
      </w:r>
    </w:p>
    <w:tbl>
      <w:tblPr>
        <w:tblStyle w:val="TableGrid"/>
        <w:tblW w:w="13053" w:type="dxa"/>
        <w:tblInd w:w="480" w:type="dxa"/>
        <w:tblCellMar>
          <w:left w:w="115" w:type="dxa"/>
          <w:right w:w="115" w:type="dxa"/>
        </w:tblCellMar>
        <w:tblLook w:val="04A0" w:firstRow="1" w:lastRow="0" w:firstColumn="1" w:lastColumn="0" w:noHBand="0" w:noVBand="1"/>
      </w:tblPr>
      <w:tblGrid>
        <w:gridCol w:w="6392"/>
        <w:gridCol w:w="6661"/>
      </w:tblGrid>
      <w:tr w:rsidR="00746E79">
        <w:trPr>
          <w:trHeight w:val="377"/>
        </w:trPr>
        <w:tc>
          <w:tcPr>
            <w:tcW w:w="6392" w:type="dxa"/>
            <w:tcBorders>
              <w:top w:val="single" w:sz="4" w:space="0" w:color="000000"/>
              <w:left w:val="single" w:sz="4" w:space="0" w:color="000000"/>
              <w:bottom w:val="single" w:sz="6" w:space="0" w:color="000000"/>
              <w:right w:val="single" w:sz="4" w:space="0" w:color="000000"/>
            </w:tcBorders>
          </w:tcPr>
          <w:p w:rsidR="00746E79" w:rsidRDefault="009421E0">
            <w:pPr>
              <w:ind w:left="2"/>
            </w:pPr>
            <w:r>
              <w:rPr>
                <w:rFonts w:ascii="Times New Roman" w:eastAsia="Times New Roman" w:hAnsi="Times New Roman" w:cs="Times New Roman"/>
                <w:b/>
              </w:rPr>
              <w:t xml:space="preserve">Subject: </w:t>
            </w:r>
            <w:r>
              <w:rPr>
                <w:rFonts w:ascii="Times New Roman" w:eastAsia="Times New Roman" w:hAnsi="Times New Roman" w:cs="Times New Roman"/>
              </w:rPr>
              <w:t xml:space="preserve">Medicine </w:t>
            </w:r>
          </w:p>
        </w:tc>
        <w:tc>
          <w:tcPr>
            <w:tcW w:w="6661" w:type="dxa"/>
            <w:tcBorders>
              <w:top w:val="single" w:sz="4" w:space="0" w:color="000000"/>
              <w:left w:val="single" w:sz="4" w:space="0" w:color="000000"/>
              <w:bottom w:val="single" w:sz="6" w:space="0" w:color="000000"/>
              <w:right w:val="single" w:sz="4" w:space="0" w:color="000000"/>
            </w:tcBorders>
          </w:tcPr>
          <w:p w:rsidR="00746E79" w:rsidRDefault="009421E0">
            <w:r>
              <w:rPr>
                <w:rFonts w:ascii="Times New Roman" w:eastAsia="Times New Roman" w:hAnsi="Times New Roman" w:cs="Times New Roman"/>
                <w:b/>
              </w:rPr>
              <w:t xml:space="preserve">Candidates Roll No: </w:t>
            </w:r>
          </w:p>
        </w:tc>
      </w:tr>
      <w:tr w:rsidR="00746E79">
        <w:trPr>
          <w:trHeight w:val="377"/>
        </w:trPr>
        <w:tc>
          <w:tcPr>
            <w:tcW w:w="6392" w:type="dxa"/>
            <w:tcBorders>
              <w:top w:val="single" w:sz="6"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b/>
              </w:rPr>
              <w:t xml:space="preserve">Examiner Name: </w:t>
            </w:r>
          </w:p>
        </w:tc>
        <w:tc>
          <w:tcPr>
            <w:tcW w:w="6661" w:type="dxa"/>
            <w:tcBorders>
              <w:top w:val="single" w:sz="6"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rPr>
              <w:t xml:space="preserve">Date: </w:t>
            </w:r>
          </w:p>
        </w:tc>
      </w:tr>
      <w:tr w:rsidR="00746E79">
        <w:trPr>
          <w:trHeight w:val="372"/>
        </w:trPr>
        <w:tc>
          <w:tcPr>
            <w:tcW w:w="639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b/>
              </w:rPr>
              <w:t xml:space="preserve">OSCE Station. </w:t>
            </w:r>
          </w:p>
        </w:tc>
        <w:tc>
          <w:tcPr>
            <w:tcW w:w="66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rPr>
              <w:t xml:space="preserve">Diagnosis/System covered: </w:t>
            </w:r>
          </w:p>
        </w:tc>
      </w:tr>
    </w:tbl>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5"/>
      </w:pPr>
      <w:r>
        <w:rPr>
          <w:rFonts w:ascii="Times New Roman" w:eastAsia="Times New Roman" w:hAnsi="Times New Roman" w:cs="Times New Roman"/>
          <w:b/>
          <w:sz w:val="20"/>
        </w:rPr>
        <w:t xml:space="preserve"> </w:t>
      </w:r>
    </w:p>
    <w:tbl>
      <w:tblPr>
        <w:tblStyle w:val="TableGrid"/>
        <w:tblW w:w="13051" w:type="dxa"/>
        <w:tblInd w:w="451" w:type="dxa"/>
        <w:tblCellMar>
          <w:left w:w="108" w:type="dxa"/>
          <w:right w:w="115" w:type="dxa"/>
        </w:tblCellMar>
        <w:tblLook w:val="04A0" w:firstRow="1" w:lastRow="0" w:firstColumn="1" w:lastColumn="0" w:noHBand="0" w:noVBand="1"/>
      </w:tblPr>
      <w:tblGrid>
        <w:gridCol w:w="6841"/>
        <w:gridCol w:w="3510"/>
        <w:gridCol w:w="2700"/>
      </w:tblGrid>
      <w:tr w:rsidR="00746E79">
        <w:trPr>
          <w:trHeight w:val="470"/>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b/>
                <w:sz w:val="20"/>
              </w:rPr>
              <w:t xml:space="preserve">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b/>
              </w:rPr>
              <w:t xml:space="preserve">Maximum Marks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b/>
              </w:rPr>
              <w:t xml:space="preserve">Obtained Marks </w:t>
            </w:r>
          </w:p>
        </w:tc>
      </w:tr>
      <w:tr w:rsidR="00746E79">
        <w:trPr>
          <w:trHeight w:val="744"/>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rPr>
              <w:t xml:space="preserve">Observes professional manners </w:t>
            </w:r>
          </w:p>
          <w:p w:rsidR="00746E79" w:rsidRDefault="009421E0">
            <w:pPr>
              <w:spacing w:line="240" w:lineRule="auto"/>
            </w:pPr>
            <w:r>
              <w:rPr>
                <w:rFonts w:ascii="Times New Roman" w:eastAsia="Times New Roman" w:hAnsi="Times New Roman" w:cs="Times New Roman"/>
              </w:rPr>
              <w:t xml:space="preserve">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sz w:val="20"/>
              </w:rPr>
              <w:t>4</w:t>
            </w:r>
            <w:r w:rsidR="009421E0">
              <w:rPr>
                <w:rFonts w:ascii="Times New Roman" w:eastAsia="Times New Roman" w:hAnsi="Times New Roman" w:cs="Times New Roman"/>
                <w:sz w:val="20"/>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r w:rsidR="00746E79">
        <w:trPr>
          <w:trHeight w:val="725"/>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rPr>
              <w:t xml:space="preserve">Use correct clinical methods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sz w:val="20"/>
              </w:rPr>
              <w:t>17</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r w:rsidR="00746E79">
        <w:trPr>
          <w:trHeight w:val="744"/>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rPr>
              <w:t xml:space="preserve">Gives correct clinical findings </w:t>
            </w:r>
          </w:p>
          <w:p w:rsidR="00746E79" w:rsidRDefault="009421E0">
            <w:pPr>
              <w:spacing w:line="240" w:lineRule="auto"/>
            </w:pPr>
            <w:r>
              <w:rPr>
                <w:rFonts w:ascii="Times New Roman" w:eastAsia="Times New Roman" w:hAnsi="Times New Roman" w:cs="Times New Roman"/>
              </w:rPr>
              <w:t xml:space="preserve">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sz w:val="20"/>
              </w:rPr>
              <w:t>12</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r w:rsidR="00746E79">
        <w:trPr>
          <w:trHeight w:val="1051"/>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after="5" w:line="240" w:lineRule="auto"/>
            </w:pPr>
            <w:r>
              <w:rPr>
                <w:rFonts w:ascii="Times New Roman" w:eastAsia="Times New Roman" w:hAnsi="Times New Roman" w:cs="Times New Roman"/>
              </w:rPr>
              <w:t xml:space="preserve">Gives logical interpretation and differential diagnosis </w:t>
            </w:r>
          </w:p>
          <w:p w:rsidR="00746E79" w:rsidRDefault="009421E0">
            <w:pPr>
              <w:spacing w:after="5" w:line="240" w:lineRule="auto"/>
            </w:pPr>
            <w:r>
              <w:rPr>
                <w:rFonts w:ascii="Times New Roman" w:eastAsia="Times New Roman" w:hAnsi="Times New Roman" w:cs="Times New Roman"/>
              </w:rPr>
              <w:t xml:space="preserve"> </w:t>
            </w:r>
          </w:p>
          <w:p w:rsidR="00746E79" w:rsidRDefault="009421E0">
            <w:pPr>
              <w:spacing w:after="1" w:line="240" w:lineRule="auto"/>
            </w:pPr>
            <w:r>
              <w:rPr>
                <w:rFonts w:ascii="Times New Roman" w:eastAsia="Times New Roman" w:hAnsi="Times New Roman" w:cs="Times New Roman"/>
              </w:rPr>
              <w:t xml:space="preserve"> </w:t>
            </w:r>
          </w:p>
          <w:p w:rsidR="00746E79" w:rsidRDefault="009421E0">
            <w:r>
              <w:rPr>
                <w:rFonts w:ascii="Times New Roman" w:eastAsia="Times New Roman" w:hAnsi="Times New Roman" w:cs="Times New Roman"/>
              </w:rPr>
              <w:t>Suggests appropriate &amp; relevant investigations and management</w:t>
            </w:r>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sz w:val="20"/>
              </w:rPr>
              <w:t>17</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r w:rsidR="00746E79">
        <w:trPr>
          <w:trHeight w:val="492"/>
        </w:trPr>
        <w:tc>
          <w:tcPr>
            <w:tcW w:w="6841"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pPr>
            <w:r>
              <w:rPr>
                <w:rFonts w:ascii="Times New Roman" w:eastAsia="Times New Roman" w:hAnsi="Times New Roman" w:cs="Times New Roman"/>
                <w:b/>
              </w:rPr>
              <w:t xml:space="preserve">TOTAL MARKS </w:t>
            </w:r>
          </w:p>
          <w:p w:rsidR="00746E79" w:rsidRDefault="009421E0">
            <w:r>
              <w:rPr>
                <w:rFonts w:ascii="Times New Roman" w:eastAsia="Times New Roman" w:hAnsi="Times New Roman" w:cs="Times New Roman"/>
                <w:b/>
                <w:sz w:val="20"/>
              </w:rPr>
              <w:t xml:space="preserve"> </w:t>
            </w:r>
          </w:p>
        </w:tc>
        <w:tc>
          <w:tcPr>
            <w:tcW w:w="3510" w:type="dxa"/>
            <w:tcBorders>
              <w:top w:val="single" w:sz="4" w:space="0" w:color="000000"/>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b/>
                <w:sz w:val="20"/>
              </w:rPr>
              <w:t>50</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b/>
                <w:sz w:val="20"/>
              </w:rPr>
              <w:t xml:space="preserve"> </w:t>
            </w:r>
          </w:p>
        </w:tc>
      </w:tr>
    </w:tbl>
    <w:p w:rsidR="00746E79" w:rsidRDefault="009421E0">
      <w:pPr>
        <w:spacing w:after="87" w:line="240" w:lineRule="auto"/>
      </w:pPr>
      <w:r>
        <w:rPr>
          <w:rFonts w:ascii="Times New Roman" w:eastAsia="Times New Roman" w:hAnsi="Times New Roman" w:cs="Times New Roman"/>
          <w:b/>
          <w:sz w:val="20"/>
        </w:rPr>
        <w:t xml:space="preserve"> </w:t>
      </w:r>
    </w:p>
    <w:p w:rsidR="00746E79" w:rsidRDefault="009421E0">
      <w:pPr>
        <w:spacing w:after="3" w:line="246" w:lineRule="auto"/>
        <w:ind w:left="291" w:right="-15" w:hanging="10"/>
      </w:pPr>
      <w:r>
        <w:rPr>
          <w:rFonts w:ascii="Times New Roman" w:eastAsia="Times New Roman" w:hAnsi="Times New Roman" w:cs="Times New Roman"/>
          <w:b/>
        </w:rPr>
        <w:t xml:space="preserve">Additional Remarks (if any):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after="198" w:line="240" w:lineRule="auto"/>
      </w:pPr>
      <w:r>
        <w:rPr>
          <w:rFonts w:ascii="Times New Roman" w:eastAsia="Times New Roman" w:hAnsi="Times New Roman" w:cs="Times New Roman"/>
          <w:b/>
          <w:sz w:val="24"/>
        </w:rPr>
        <w:t xml:space="preserve"> </w:t>
      </w:r>
    </w:p>
    <w:p w:rsidR="00746E79" w:rsidRDefault="009421E0">
      <w:pPr>
        <w:spacing w:after="3" w:line="246" w:lineRule="auto"/>
        <w:ind w:left="291" w:right="-15" w:hanging="10"/>
      </w:pPr>
      <w:r>
        <w:rPr>
          <w:rFonts w:ascii="Times New Roman" w:eastAsia="Times New Roman" w:hAnsi="Times New Roman" w:cs="Times New Roman"/>
          <w:b/>
        </w:rPr>
        <w:t xml:space="preserve">Name and Signature of Examiner </w:t>
      </w:r>
    </w:p>
    <w:p w:rsidR="00E026AE" w:rsidRDefault="00E026AE">
      <w:pPr>
        <w:spacing w:after="11" w:line="246" w:lineRule="auto"/>
        <w:ind w:left="3730" w:right="-15" w:hanging="10"/>
        <w:rPr>
          <w:rFonts w:ascii="Times New Roman" w:eastAsia="Times New Roman" w:hAnsi="Times New Roman" w:cs="Times New Roman"/>
          <w:b/>
          <w:color w:val="365F91"/>
        </w:rPr>
      </w:pPr>
    </w:p>
    <w:p w:rsidR="00E026AE" w:rsidRDefault="00E026AE">
      <w:pPr>
        <w:spacing w:after="11" w:line="246" w:lineRule="auto"/>
        <w:ind w:left="3730" w:right="-15" w:hanging="10"/>
        <w:rPr>
          <w:rFonts w:ascii="Times New Roman" w:eastAsia="Times New Roman" w:hAnsi="Times New Roman" w:cs="Times New Roman"/>
          <w:b/>
          <w:color w:val="365F91"/>
        </w:rPr>
      </w:pPr>
    </w:p>
    <w:p w:rsidR="00E026AE" w:rsidRDefault="00E026AE">
      <w:pPr>
        <w:spacing w:after="11" w:line="246" w:lineRule="auto"/>
        <w:ind w:left="3730" w:right="-15" w:hanging="10"/>
        <w:rPr>
          <w:rFonts w:ascii="Times New Roman" w:eastAsia="Times New Roman" w:hAnsi="Times New Roman" w:cs="Times New Roman"/>
          <w:b/>
          <w:color w:val="365F91"/>
        </w:rPr>
      </w:pPr>
    </w:p>
    <w:p w:rsidR="00746E79" w:rsidRDefault="009421E0">
      <w:pPr>
        <w:spacing w:after="11" w:line="246" w:lineRule="auto"/>
        <w:ind w:left="3730" w:right="-15" w:hanging="10"/>
      </w:pPr>
      <w:r>
        <w:rPr>
          <w:rFonts w:ascii="Times New Roman" w:eastAsia="Times New Roman" w:hAnsi="Times New Roman" w:cs="Times New Roman"/>
          <w:b/>
          <w:color w:val="365F91"/>
        </w:rPr>
        <w:t>In Training Assessment Year II</w:t>
      </w:r>
      <w:r w:rsidR="00672629">
        <w:rPr>
          <w:rFonts w:ascii="Times New Roman" w:eastAsia="Times New Roman" w:hAnsi="Times New Roman" w:cs="Times New Roman"/>
          <w:b/>
          <w:color w:val="365F91"/>
        </w:rPr>
        <w:t>I- Long Case- Marking Details- 100</w:t>
      </w:r>
      <w:r>
        <w:rPr>
          <w:rFonts w:ascii="Times New Roman" w:eastAsia="Times New Roman" w:hAnsi="Times New Roman" w:cs="Times New Roman"/>
          <w:b/>
          <w:color w:val="365F91"/>
        </w:rPr>
        <w:t xml:space="preserve"> Marks </w:t>
      </w:r>
    </w:p>
    <w:p w:rsidR="00746E79" w:rsidRDefault="009421E0">
      <w:pPr>
        <w:spacing w:after="6"/>
      </w:pPr>
      <w:r>
        <w:rPr>
          <w:rFonts w:ascii="Times New Roman" w:eastAsia="Times New Roman" w:hAnsi="Times New Roman" w:cs="Times New Roman"/>
          <w:b/>
          <w:color w:val="365F91"/>
          <w:sz w:val="13"/>
        </w:rPr>
        <w:t xml:space="preserve"> </w:t>
      </w:r>
    </w:p>
    <w:tbl>
      <w:tblPr>
        <w:tblStyle w:val="TableGrid"/>
        <w:tblW w:w="13012" w:type="dxa"/>
        <w:tblInd w:w="583" w:type="dxa"/>
        <w:tblCellMar>
          <w:left w:w="5" w:type="dxa"/>
          <w:right w:w="69" w:type="dxa"/>
        </w:tblCellMar>
        <w:tblLook w:val="04A0" w:firstRow="1" w:lastRow="0" w:firstColumn="1" w:lastColumn="0" w:noHBand="0" w:noVBand="1"/>
      </w:tblPr>
      <w:tblGrid>
        <w:gridCol w:w="3679"/>
        <w:gridCol w:w="2969"/>
        <w:gridCol w:w="1400"/>
        <w:gridCol w:w="1260"/>
        <w:gridCol w:w="1174"/>
        <w:gridCol w:w="2530"/>
      </w:tblGrid>
      <w:tr w:rsidR="00746E79">
        <w:trPr>
          <w:trHeight w:val="377"/>
        </w:trPr>
        <w:tc>
          <w:tcPr>
            <w:tcW w:w="3680" w:type="dxa"/>
            <w:tcBorders>
              <w:top w:val="single" w:sz="4" w:space="0" w:color="000000"/>
              <w:left w:val="single" w:sz="4" w:space="0" w:color="000000"/>
              <w:bottom w:val="single" w:sz="4" w:space="0" w:color="000000"/>
              <w:right w:val="single" w:sz="4" w:space="0" w:color="000000"/>
            </w:tcBorders>
          </w:tcPr>
          <w:p w:rsidR="00746E79" w:rsidRDefault="009421E0">
            <w:pPr>
              <w:ind w:left="77"/>
            </w:pPr>
            <w:r>
              <w:rPr>
                <w:rFonts w:ascii="Times New Roman" w:eastAsia="Times New Roman" w:hAnsi="Times New Roman" w:cs="Times New Roman"/>
                <w:b/>
              </w:rPr>
              <w:t xml:space="preserve">Subject: </w:t>
            </w:r>
            <w:r>
              <w:rPr>
                <w:rFonts w:ascii="Times New Roman" w:eastAsia="Times New Roman" w:hAnsi="Times New Roman" w:cs="Times New Roman"/>
              </w:rPr>
              <w:t xml:space="preserve">Medicine </w:t>
            </w:r>
          </w:p>
        </w:tc>
        <w:tc>
          <w:tcPr>
            <w:tcW w:w="2969" w:type="dxa"/>
            <w:tcBorders>
              <w:top w:val="single" w:sz="4" w:space="0" w:color="000000"/>
              <w:left w:val="single" w:sz="4" w:space="0" w:color="000000"/>
              <w:bottom w:val="single" w:sz="4" w:space="0" w:color="000000"/>
              <w:right w:val="nil"/>
            </w:tcBorders>
          </w:tcPr>
          <w:p w:rsidR="00746E79" w:rsidRDefault="009421E0">
            <w:pPr>
              <w:ind w:left="113"/>
            </w:pPr>
            <w:r>
              <w:rPr>
                <w:rFonts w:ascii="Times New Roman" w:eastAsia="Times New Roman" w:hAnsi="Times New Roman" w:cs="Times New Roman"/>
                <w:b/>
              </w:rPr>
              <w:t xml:space="preserve">Candidates Roll #: </w:t>
            </w:r>
          </w:p>
        </w:tc>
        <w:tc>
          <w:tcPr>
            <w:tcW w:w="1400" w:type="dxa"/>
            <w:tcBorders>
              <w:top w:val="single" w:sz="4" w:space="0" w:color="000000"/>
              <w:left w:val="nil"/>
              <w:bottom w:val="single" w:sz="4" w:space="0" w:color="000000"/>
              <w:right w:val="single" w:sz="4" w:space="0" w:color="000000"/>
            </w:tcBorders>
          </w:tcPr>
          <w:p w:rsidR="00746E79" w:rsidRDefault="00746E79"/>
        </w:tc>
        <w:tc>
          <w:tcPr>
            <w:tcW w:w="4964" w:type="dxa"/>
            <w:gridSpan w:val="3"/>
            <w:vMerge w:val="restart"/>
            <w:tcBorders>
              <w:top w:val="single" w:sz="4" w:space="0" w:color="000000"/>
              <w:left w:val="single" w:sz="4" w:space="0" w:color="000000"/>
              <w:bottom w:val="single" w:sz="4" w:space="0" w:color="000000"/>
              <w:right w:val="single" w:sz="4" w:space="0" w:color="000000"/>
            </w:tcBorders>
          </w:tcPr>
          <w:p w:rsidR="00746E79" w:rsidRDefault="009421E0">
            <w:pPr>
              <w:spacing w:after="3" w:line="240" w:lineRule="auto"/>
              <w:ind w:left="122"/>
            </w:pPr>
            <w:r>
              <w:rPr>
                <w:rFonts w:ascii="Times New Roman" w:eastAsia="Times New Roman" w:hAnsi="Times New Roman" w:cs="Times New Roman"/>
                <w:b/>
              </w:rPr>
              <w:t xml:space="preserve">Instructions to examiners: </w:t>
            </w:r>
          </w:p>
          <w:p w:rsidR="00746E79" w:rsidRDefault="009421E0">
            <w:pPr>
              <w:ind w:left="122"/>
            </w:pPr>
            <w:r>
              <w:rPr>
                <w:rFonts w:ascii="Times New Roman" w:eastAsia="Times New Roman" w:hAnsi="Times New Roman" w:cs="Times New Roman"/>
              </w:rPr>
              <w:t xml:space="preserve">Please enter your award on the performance against each item according to the rating scale </w:t>
            </w:r>
          </w:p>
        </w:tc>
      </w:tr>
      <w:tr w:rsidR="00746E79">
        <w:trPr>
          <w:trHeight w:val="372"/>
        </w:trPr>
        <w:tc>
          <w:tcPr>
            <w:tcW w:w="3680" w:type="dxa"/>
            <w:tcBorders>
              <w:top w:val="single" w:sz="4" w:space="0" w:color="000000"/>
              <w:left w:val="single" w:sz="4" w:space="0" w:color="000000"/>
              <w:bottom w:val="single" w:sz="4" w:space="0" w:color="000000"/>
              <w:right w:val="single" w:sz="4" w:space="0" w:color="000000"/>
            </w:tcBorders>
          </w:tcPr>
          <w:p w:rsidR="00746E79" w:rsidRDefault="009421E0">
            <w:pPr>
              <w:ind w:left="77"/>
            </w:pPr>
            <w:r>
              <w:rPr>
                <w:rFonts w:ascii="Times New Roman" w:eastAsia="Times New Roman" w:hAnsi="Times New Roman" w:cs="Times New Roman"/>
                <w:b/>
              </w:rPr>
              <w:t xml:space="preserve">Station No; </w:t>
            </w:r>
          </w:p>
        </w:tc>
        <w:tc>
          <w:tcPr>
            <w:tcW w:w="2969" w:type="dxa"/>
            <w:tcBorders>
              <w:top w:val="single" w:sz="4" w:space="0" w:color="000000"/>
              <w:left w:val="single" w:sz="4" w:space="0" w:color="000000"/>
              <w:bottom w:val="single" w:sz="4" w:space="0" w:color="000000"/>
              <w:right w:val="nil"/>
            </w:tcBorders>
          </w:tcPr>
          <w:p w:rsidR="00746E79" w:rsidRDefault="009421E0">
            <w:pPr>
              <w:ind w:left="113"/>
            </w:pPr>
            <w:r>
              <w:rPr>
                <w:rFonts w:ascii="Times New Roman" w:eastAsia="Times New Roman" w:hAnsi="Times New Roman" w:cs="Times New Roman"/>
                <w:b/>
              </w:rPr>
              <w:t xml:space="preserve">Date: </w:t>
            </w:r>
          </w:p>
        </w:tc>
        <w:tc>
          <w:tcPr>
            <w:tcW w:w="1400" w:type="dxa"/>
            <w:tcBorders>
              <w:top w:val="single" w:sz="4" w:space="0" w:color="000000"/>
              <w:left w:val="nil"/>
              <w:bottom w:val="single" w:sz="4" w:space="0" w:color="000000"/>
              <w:right w:val="single" w:sz="4" w:space="0" w:color="000000"/>
            </w:tcBorders>
          </w:tcPr>
          <w:p w:rsidR="00746E79" w:rsidRDefault="00746E79"/>
        </w:tc>
        <w:tc>
          <w:tcPr>
            <w:tcW w:w="0" w:type="auto"/>
            <w:gridSpan w:val="3"/>
            <w:vMerge/>
            <w:tcBorders>
              <w:top w:val="nil"/>
              <w:left w:val="single" w:sz="4" w:space="0" w:color="000000"/>
              <w:bottom w:val="nil"/>
              <w:right w:val="single" w:sz="4" w:space="0" w:color="000000"/>
            </w:tcBorders>
          </w:tcPr>
          <w:p w:rsidR="00746E79" w:rsidRDefault="00746E79"/>
        </w:tc>
      </w:tr>
      <w:tr w:rsidR="00746E79">
        <w:trPr>
          <w:trHeight w:val="434"/>
        </w:trPr>
        <w:tc>
          <w:tcPr>
            <w:tcW w:w="3680" w:type="dxa"/>
            <w:tcBorders>
              <w:top w:val="single" w:sz="4" w:space="0" w:color="000000"/>
              <w:left w:val="single" w:sz="4" w:space="0" w:color="000000"/>
              <w:bottom w:val="single" w:sz="4" w:space="0" w:color="000000"/>
              <w:right w:val="single" w:sz="4" w:space="0" w:color="000000"/>
            </w:tcBorders>
          </w:tcPr>
          <w:p w:rsidR="00746E79" w:rsidRDefault="009421E0">
            <w:pPr>
              <w:ind w:left="77"/>
            </w:pPr>
            <w:r>
              <w:rPr>
                <w:rFonts w:ascii="Times New Roman" w:eastAsia="Times New Roman" w:hAnsi="Times New Roman" w:cs="Times New Roman"/>
                <w:b/>
              </w:rPr>
              <w:t xml:space="preserve">Examiners Name; </w:t>
            </w:r>
          </w:p>
        </w:tc>
        <w:tc>
          <w:tcPr>
            <w:tcW w:w="2969" w:type="dxa"/>
            <w:tcBorders>
              <w:top w:val="single" w:sz="4" w:space="0" w:color="000000"/>
              <w:left w:val="single" w:sz="4" w:space="0" w:color="000000"/>
              <w:bottom w:val="single" w:sz="4" w:space="0" w:color="000000"/>
              <w:right w:val="nil"/>
            </w:tcBorders>
          </w:tcPr>
          <w:p w:rsidR="00746E79" w:rsidRDefault="009421E0">
            <w:pPr>
              <w:ind w:left="113"/>
            </w:pPr>
            <w:r>
              <w:rPr>
                <w:rFonts w:ascii="Times New Roman" w:eastAsia="Times New Roman" w:hAnsi="Times New Roman" w:cs="Times New Roman"/>
                <w:b/>
              </w:rPr>
              <w:t xml:space="preserve">Diagnosis of the case: </w:t>
            </w:r>
          </w:p>
        </w:tc>
        <w:tc>
          <w:tcPr>
            <w:tcW w:w="1400" w:type="dxa"/>
            <w:tcBorders>
              <w:top w:val="single" w:sz="4" w:space="0" w:color="000000"/>
              <w:left w:val="nil"/>
              <w:bottom w:val="single" w:sz="4" w:space="0" w:color="000000"/>
              <w:right w:val="single" w:sz="4" w:space="0" w:color="000000"/>
            </w:tcBorders>
          </w:tcPr>
          <w:p w:rsidR="00746E79" w:rsidRDefault="00746E79"/>
        </w:tc>
        <w:tc>
          <w:tcPr>
            <w:tcW w:w="0" w:type="auto"/>
            <w:gridSpan w:val="3"/>
            <w:vMerge/>
            <w:tcBorders>
              <w:top w:val="nil"/>
              <w:left w:val="single" w:sz="4" w:space="0" w:color="000000"/>
              <w:bottom w:val="single" w:sz="4" w:space="0" w:color="000000"/>
              <w:right w:val="single" w:sz="4" w:space="0" w:color="000000"/>
            </w:tcBorders>
          </w:tcPr>
          <w:p w:rsidR="00746E79" w:rsidRDefault="00746E79"/>
        </w:tc>
      </w:tr>
      <w:tr w:rsidR="00746E79">
        <w:trPr>
          <w:trHeight w:val="758"/>
        </w:trPr>
        <w:tc>
          <w:tcPr>
            <w:tcW w:w="664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Excellent (100%)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pPr>
              <w:ind w:left="350" w:hanging="24"/>
            </w:pPr>
            <w:r>
              <w:rPr>
                <w:rFonts w:ascii="Times New Roman" w:eastAsia="Times New Roman" w:hAnsi="Times New Roman" w:cs="Times New Roman"/>
              </w:rPr>
              <w:t xml:space="preserve">Good (80%) </w:t>
            </w:r>
          </w:p>
        </w:tc>
        <w:tc>
          <w:tcPr>
            <w:tcW w:w="117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Adequate (60%) </w:t>
            </w:r>
          </w:p>
        </w:tc>
        <w:tc>
          <w:tcPr>
            <w:tcW w:w="2530" w:type="dxa"/>
            <w:tcBorders>
              <w:top w:val="single" w:sz="4" w:space="0" w:color="000000"/>
              <w:left w:val="single" w:sz="4" w:space="0" w:color="000000"/>
              <w:bottom w:val="single" w:sz="4" w:space="0" w:color="000000"/>
              <w:right w:val="single" w:sz="4" w:space="0" w:color="000000"/>
            </w:tcBorders>
          </w:tcPr>
          <w:p w:rsidR="00746E79" w:rsidRDefault="009421E0">
            <w:pPr>
              <w:ind w:left="394" w:right="254"/>
              <w:jc w:val="center"/>
            </w:pPr>
            <w:r>
              <w:rPr>
                <w:rFonts w:ascii="Times New Roman" w:eastAsia="Times New Roman" w:hAnsi="Times New Roman" w:cs="Times New Roman"/>
              </w:rPr>
              <w:t xml:space="preserve">Inadequate* (&lt;60%) </w:t>
            </w:r>
          </w:p>
        </w:tc>
      </w:tr>
      <w:tr w:rsidR="00746E79">
        <w:trPr>
          <w:trHeight w:val="1061"/>
        </w:trPr>
        <w:tc>
          <w:tcPr>
            <w:tcW w:w="6649" w:type="dxa"/>
            <w:gridSpan w:val="2"/>
            <w:tcBorders>
              <w:top w:val="single" w:sz="4" w:space="0" w:color="000000"/>
              <w:left w:val="single" w:sz="4" w:space="0" w:color="000000"/>
              <w:bottom w:val="nil"/>
              <w:right w:val="single" w:sz="4" w:space="0" w:color="000000"/>
            </w:tcBorders>
          </w:tcPr>
          <w:p w:rsidR="00746E79" w:rsidRDefault="009421E0">
            <w:pPr>
              <w:spacing w:after="13" w:line="240" w:lineRule="auto"/>
              <w:jc w:val="center"/>
            </w:pPr>
            <w:r>
              <w:rPr>
                <w:rFonts w:ascii="Times New Roman" w:eastAsia="Times New Roman" w:hAnsi="Times New Roman" w:cs="Times New Roman"/>
                <w:b/>
              </w:rPr>
              <w:t xml:space="preserve">History Taking Skills </w:t>
            </w:r>
          </w:p>
          <w:p w:rsidR="00746E79" w:rsidRDefault="009421E0">
            <w:pPr>
              <w:spacing w:after="13" w:line="232" w:lineRule="auto"/>
              <w:ind w:left="113"/>
              <w:jc w:val="both"/>
            </w:pPr>
            <w:r>
              <w:rPr>
                <w:rFonts w:ascii="Times New Roman" w:eastAsia="Times New Roman" w:hAnsi="Times New Roman" w:cs="Times New Roman"/>
              </w:rPr>
              <w:t xml:space="preserve">Introduces self to patient, listens patiently and attentively, is polite, and obtains informed consent. </w:t>
            </w:r>
          </w:p>
          <w:p w:rsidR="00746E79" w:rsidRDefault="009421E0">
            <w:pPr>
              <w:ind w:left="113"/>
            </w:pPr>
            <w:r>
              <w:rPr>
                <w:rFonts w:ascii="Times New Roman" w:eastAsia="Times New Roman" w:hAnsi="Times New Roman" w:cs="Times New Roman"/>
              </w:rPr>
              <w:t xml:space="preserve">Communicates efficiently. </w:t>
            </w:r>
          </w:p>
        </w:tc>
        <w:tc>
          <w:tcPr>
            <w:tcW w:w="1400" w:type="dxa"/>
            <w:tcBorders>
              <w:top w:val="single" w:sz="4" w:space="0" w:color="000000"/>
              <w:left w:val="single" w:sz="4" w:space="0" w:color="000000"/>
              <w:bottom w:val="nil"/>
              <w:right w:val="single" w:sz="4" w:space="0" w:color="000000"/>
            </w:tcBorders>
            <w:vAlign w:val="bottom"/>
          </w:tcPr>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after="10" w:line="240" w:lineRule="auto"/>
            </w:pPr>
            <w:r>
              <w:rPr>
                <w:rFonts w:ascii="Times New Roman" w:eastAsia="Times New Roman" w:hAnsi="Times New Roman" w:cs="Times New Roman"/>
                <w:b/>
                <w:sz w:val="24"/>
              </w:rPr>
              <w:t xml:space="preserve"> </w:t>
            </w:r>
          </w:p>
          <w:p w:rsidR="00746E79" w:rsidRDefault="009421E0">
            <w:r>
              <w:rPr>
                <w:rFonts w:ascii="Times New Roman" w:eastAsia="Times New Roman" w:hAnsi="Times New Roman" w:cs="Times New Roman"/>
                <w:b/>
                <w:sz w:val="35"/>
              </w:rPr>
              <w:t xml:space="preserve"> </w:t>
            </w:r>
          </w:p>
        </w:tc>
        <w:tc>
          <w:tcPr>
            <w:tcW w:w="1260" w:type="dxa"/>
            <w:tcBorders>
              <w:top w:val="single" w:sz="4" w:space="0" w:color="000000"/>
              <w:left w:val="single" w:sz="4" w:space="0" w:color="000000"/>
              <w:bottom w:val="nil"/>
              <w:right w:val="single" w:sz="4" w:space="0" w:color="000000"/>
            </w:tcBorders>
            <w:vAlign w:val="bottom"/>
          </w:tcPr>
          <w:p w:rsidR="00746E79" w:rsidRDefault="009421E0">
            <w:pPr>
              <w:spacing w:line="240" w:lineRule="auto"/>
              <w:ind w:left="2"/>
            </w:pPr>
            <w:r>
              <w:rPr>
                <w:rFonts w:ascii="Times New Roman" w:eastAsia="Times New Roman" w:hAnsi="Times New Roman" w:cs="Times New Roman"/>
                <w:b/>
                <w:sz w:val="24"/>
              </w:rPr>
              <w:t xml:space="preserve"> </w:t>
            </w:r>
          </w:p>
          <w:p w:rsidR="00746E79" w:rsidRDefault="009421E0">
            <w:pPr>
              <w:spacing w:line="240" w:lineRule="auto"/>
              <w:ind w:left="2"/>
            </w:pPr>
            <w:r>
              <w:rPr>
                <w:rFonts w:ascii="Times New Roman" w:eastAsia="Times New Roman" w:hAnsi="Times New Roman" w:cs="Times New Roman"/>
                <w:b/>
                <w:sz w:val="24"/>
              </w:rPr>
              <w:t xml:space="preserve"> </w:t>
            </w:r>
          </w:p>
          <w:p w:rsidR="00746E79" w:rsidRDefault="009421E0">
            <w:pPr>
              <w:spacing w:after="10" w:line="240" w:lineRule="auto"/>
              <w:ind w:left="2"/>
            </w:pPr>
            <w:r>
              <w:rPr>
                <w:rFonts w:ascii="Times New Roman" w:eastAsia="Times New Roman" w:hAnsi="Times New Roman" w:cs="Times New Roman"/>
                <w:b/>
                <w:sz w:val="24"/>
              </w:rPr>
              <w:t xml:space="preserve"> </w:t>
            </w:r>
          </w:p>
          <w:p w:rsidR="00746E79" w:rsidRDefault="009421E0">
            <w:pPr>
              <w:ind w:left="2"/>
            </w:pPr>
            <w:r>
              <w:rPr>
                <w:rFonts w:ascii="Times New Roman" w:eastAsia="Times New Roman" w:hAnsi="Times New Roman" w:cs="Times New Roman"/>
                <w:b/>
                <w:sz w:val="35"/>
              </w:rPr>
              <w:t xml:space="preserve"> </w:t>
            </w:r>
          </w:p>
        </w:tc>
        <w:tc>
          <w:tcPr>
            <w:tcW w:w="1174" w:type="dxa"/>
            <w:tcBorders>
              <w:top w:val="single" w:sz="4" w:space="0" w:color="000000"/>
              <w:left w:val="single" w:sz="4" w:space="0" w:color="000000"/>
              <w:bottom w:val="nil"/>
              <w:right w:val="single" w:sz="4" w:space="0" w:color="000000"/>
            </w:tcBorders>
            <w:vAlign w:val="bottom"/>
          </w:tcPr>
          <w:p w:rsidR="00746E79" w:rsidRDefault="009421E0">
            <w:pPr>
              <w:spacing w:line="240" w:lineRule="auto"/>
              <w:ind w:left="2"/>
            </w:pPr>
            <w:r>
              <w:rPr>
                <w:rFonts w:ascii="Times New Roman" w:eastAsia="Times New Roman" w:hAnsi="Times New Roman" w:cs="Times New Roman"/>
                <w:b/>
                <w:sz w:val="24"/>
              </w:rPr>
              <w:t xml:space="preserve"> </w:t>
            </w:r>
          </w:p>
          <w:p w:rsidR="00746E79" w:rsidRDefault="009421E0">
            <w:pPr>
              <w:spacing w:line="240" w:lineRule="auto"/>
              <w:ind w:left="2"/>
            </w:pPr>
            <w:r>
              <w:rPr>
                <w:rFonts w:ascii="Times New Roman" w:eastAsia="Times New Roman" w:hAnsi="Times New Roman" w:cs="Times New Roman"/>
                <w:b/>
                <w:sz w:val="24"/>
              </w:rPr>
              <w:t xml:space="preserve"> </w:t>
            </w:r>
          </w:p>
          <w:p w:rsidR="00746E79" w:rsidRDefault="009421E0">
            <w:pPr>
              <w:spacing w:after="10" w:line="240" w:lineRule="auto"/>
              <w:ind w:left="2"/>
            </w:pPr>
            <w:r>
              <w:rPr>
                <w:rFonts w:ascii="Times New Roman" w:eastAsia="Times New Roman" w:hAnsi="Times New Roman" w:cs="Times New Roman"/>
                <w:b/>
                <w:sz w:val="24"/>
              </w:rPr>
              <w:t xml:space="preserve"> </w:t>
            </w:r>
          </w:p>
          <w:p w:rsidR="00746E79" w:rsidRDefault="009421E0">
            <w:pPr>
              <w:ind w:left="2"/>
            </w:pPr>
            <w:r>
              <w:rPr>
                <w:rFonts w:ascii="Times New Roman" w:eastAsia="Times New Roman" w:hAnsi="Times New Roman" w:cs="Times New Roman"/>
                <w:b/>
                <w:sz w:val="35"/>
              </w:rPr>
              <w:t xml:space="preserve"> </w:t>
            </w:r>
          </w:p>
        </w:tc>
        <w:tc>
          <w:tcPr>
            <w:tcW w:w="25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1829"/>
        </w:trPr>
        <w:tc>
          <w:tcPr>
            <w:tcW w:w="6649" w:type="dxa"/>
            <w:gridSpan w:val="2"/>
            <w:tcBorders>
              <w:top w:val="nil"/>
              <w:left w:val="single" w:sz="4" w:space="0" w:color="000000"/>
              <w:bottom w:val="single" w:sz="6" w:space="0" w:color="000000"/>
              <w:right w:val="single" w:sz="4" w:space="0" w:color="000000"/>
            </w:tcBorders>
          </w:tcPr>
          <w:p w:rsidR="00746E79" w:rsidRDefault="009421E0">
            <w:pPr>
              <w:spacing w:after="12" w:line="240" w:lineRule="auto"/>
              <w:ind w:left="113"/>
            </w:pPr>
            <w:r>
              <w:rPr>
                <w:rFonts w:ascii="Times New Roman" w:eastAsia="Times New Roman" w:hAnsi="Times New Roman" w:cs="Times New Roman"/>
              </w:rPr>
              <w:t xml:space="preserve">Asks necessary and relevant questions. </w:t>
            </w:r>
          </w:p>
          <w:p w:rsidR="00746E79" w:rsidRDefault="009421E0">
            <w:pPr>
              <w:spacing w:after="15" w:line="232" w:lineRule="auto"/>
              <w:ind w:left="113"/>
            </w:pPr>
            <w:r>
              <w:rPr>
                <w:rFonts w:ascii="Times New Roman" w:eastAsia="Times New Roman" w:hAnsi="Times New Roman" w:cs="Times New Roman"/>
              </w:rPr>
              <w:t xml:space="preserve">Assess patient's symptoms, identify potential risk factors, and establish a comprehensive understanding of health status to guide further diagnosis and treatment. </w:t>
            </w:r>
          </w:p>
          <w:p w:rsidR="00746E79" w:rsidRDefault="009421E0">
            <w:pPr>
              <w:spacing w:line="232" w:lineRule="auto"/>
              <w:ind w:left="113"/>
            </w:pPr>
            <w:r>
              <w:rPr>
                <w:rFonts w:ascii="Times New Roman" w:eastAsia="Times New Roman" w:hAnsi="Times New Roman" w:cs="Times New Roman"/>
              </w:rPr>
              <w:t xml:space="preserve">Focuses relevant components of history, including hospital course where relevant </w:t>
            </w:r>
          </w:p>
          <w:p w:rsidR="00746E79" w:rsidRDefault="009421E0">
            <w:pPr>
              <w:ind w:left="113"/>
            </w:pPr>
            <w:r>
              <w:rPr>
                <w:rFonts w:ascii="Times New Roman" w:eastAsia="Times New Roman" w:hAnsi="Times New Roman" w:cs="Times New Roman"/>
              </w:rPr>
              <w:t xml:space="preserve">Presents logically </w:t>
            </w:r>
          </w:p>
        </w:tc>
        <w:tc>
          <w:tcPr>
            <w:tcW w:w="1400" w:type="dxa"/>
            <w:tcBorders>
              <w:top w:val="nil"/>
              <w:left w:val="single" w:sz="4" w:space="0" w:color="000000"/>
              <w:bottom w:val="single" w:sz="6" w:space="0" w:color="000000"/>
              <w:right w:val="single" w:sz="4" w:space="0" w:color="000000"/>
            </w:tcBorders>
          </w:tcPr>
          <w:p w:rsidR="00746E79" w:rsidRDefault="00E026AE">
            <w:pPr>
              <w:jc w:val="center"/>
            </w:pPr>
            <w:r>
              <w:rPr>
                <w:rFonts w:ascii="Times New Roman" w:eastAsia="Times New Roman" w:hAnsi="Times New Roman" w:cs="Times New Roman"/>
              </w:rPr>
              <w:t>33</w:t>
            </w:r>
            <w:r w:rsidR="009421E0">
              <w:rPr>
                <w:rFonts w:ascii="Times New Roman" w:eastAsia="Times New Roman" w:hAnsi="Times New Roman" w:cs="Times New Roman"/>
              </w:rPr>
              <w:t xml:space="preserve"> </w:t>
            </w:r>
          </w:p>
        </w:tc>
        <w:tc>
          <w:tcPr>
            <w:tcW w:w="1260" w:type="dxa"/>
            <w:tcBorders>
              <w:top w:val="nil"/>
              <w:left w:val="single" w:sz="4" w:space="0" w:color="000000"/>
              <w:bottom w:val="single" w:sz="6" w:space="0" w:color="000000"/>
              <w:right w:val="single" w:sz="4" w:space="0" w:color="000000"/>
            </w:tcBorders>
          </w:tcPr>
          <w:p w:rsidR="00746E79" w:rsidRDefault="00E026AE">
            <w:pPr>
              <w:jc w:val="center"/>
            </w:pPr>
            <w:r>
              <w:rPr>
                <w:rFonts w:ascii="Times New Roman" w:eastAsia="Times New Roman" w:hAnsi="Times New Roman" w:cs="Times New Roman"/>
              </w:rPr>
              <w:t>27</w:t>
            </w:r>
            <w:r w:rsidR="009421E0">
              <w:rPr>
                <w:rFonts w:ascii="Times New Roman" w:eastAsia="Times New Roman" w:hAnsi="Times New Roman" w:cs="Times New Roman"/>
              </w:rPr>
              <w:t xml:space="preserve"> </w:t>
            </w:r>
          </w:p>
        </w:tc>
        <w:tc>
          <w:tcPr>
            <w:tcW w:w="1174" w:type="dxa"/>
            <w:tcBorders>
              <w:top w:val="nil"/>
              <w:left w:val="single" w:sz="4" w:space="0" w:color="000000"/>
              <w:bottom w:val="single" w:sz="6" w:space="0" w:color="000000"/>
              <w:right w:val="single" w:sz="4" w:space="0" w:color="000000"/>
            </w:tcBorders>
          </w:tcPr>
          <w:p w:rsidR="00746E79" w:rsidRDefault="00E026AE">
            <w:pPr>
              <w:jc w:val="center"/>
            </w:pPr>
            <w:r>
              <w:rPr>
                <w:rFonts w:ascii="Times New Roman" w:eastAsia="Times New Roman" w:hAnsi="Times New Roman" w:cs="Times New Roman"/>
              </w:rPr>
              <w:t>20</w:t>
            </w:r>
            <w:r w:rsidR="009421E0">
              <w:rPr>
                <w:rFonts w:ascii="Times New Roman" w:eastAsia="Times New Roman" w:hAnsi="Times New Roman" w:cs="Times New Roman"/>
              </w:rPr>
              <w:t xml:space="preserve"> </w:t>
            </w:r>
          </w:p>
        </w:tc>
        <w:tc>
          <w:tcPr>
            <w:tcW w:w="2530" w:type="dxa"/>
            <w:tcBorders>
              <w:top w:val="nil"/>
              <w:left w:val="single" w:sz="4" w:space="0" w:color="000000"/>
              <w:bottom w:val="single" w:sz="6" w:space="0" w:color="000000"/>
              <w:right w:val="single" w:sz="4" w:space="0" w:color="000000"/>
            </w:tcBorders>
          </w:tcPr>
          <w:p w:rsidR="00746E79" w:rsidRDefault="00746E79"/>
        </w:tc>
      </w:tr>
      <w:tr w:rsidR="00746E79" w:rsidTr="00E026AE">
        <w:trPr>
          <w:trHeight w:val="397"/>
        </w:trPr>
        <w:tc>
          <w:tcPr>
            <w:tcW w:w="6649" w:type="dxa"/>
            <w:gridSpan w:val="2"/>
            <w:tcBorders>
              <w:top w:val="single" w:sz="6" w:space="0" w:color="000000"/>
              <w:left w:val="single" w:sz="4" w:space="0" w:color="000000"/>
              <w:bottom w:val="nil"/>
              <w:right w:val="single" w:sz="4" w:space="0" w:color="000000"/>
            </w:tcBorders>
          </w:tcPr>
          <w:p w:rsidR="00746E79" w:rsidRDefault="009421E0">
            <w:pPr>
              <w:jc w:val="center"/>
            </w:pPr>
            <w:r>
              <w:rPr>
                <w:rFonts w:ascii="Times New Roman" w:eastAsia="Times New Roman" w:hAnsi="Times New Roman" w:cs="Times New Roman"/>
                <w:b/>
              </w:rPr>
              <w:t xml:space="preserve">Clinical Examination </w:t>
            </w:r>
          </w:p>
        </w:tc>
        <w:tc>
          <w:tcPr>
            <w:tcW w:w="1400" w:type="dxa"/>
            <w:tcBorders>
              <w:top w:val="single" w:sz="6" w:space="0" w:color="000000"/>
              <w:left w:val="single" w:sz="4" w:space="0" w:color="000000"/>
              <w:bottom w:val="nil"/>
              <w:right w:val="single" w:sz="4" w:space="0" w:color="000000"/>
            </w:tcBorders>
            <w:vAlign w:val="bottom"/>
          </w:tcPr>
          <w:p w:rsidR="00746E79" w:rsidRDefault="009421E0">
            <w:r>
              <w:rPr>
                <w:rFonts w:ascii="Times New Roman" w:eastAsia="Times New Roman" w:hAnsi="Times New Roman" w:cs="Times New Roman"/>
                <w:b/>
                <w:sz w:val="35"/>
              </w:rPr>
              <w:t xml:space="preserve"> </w:t>
            </w:r>
          </w:p>
        </w:tc>
        <w:tc>
          <w:tcPr>
            <w:tcW w:w="1260" w:type="dxa"/>
            <w:tcBorders>
              <w:top w:val="single" w:sz="6" w:space="0" w:color="000000"/>
              <w:left w:val="single" w:sz="4" w:space="0" w:color="000000"/>
              <w:bottom w:val="nil"/>
              <w:right w:val="single" w:sz="4" w:space="0" w:color="000000"/>
            </w:tcBorders>
            <w:vAlign w:val="bottom"/>
          </w:tcPr>
          <w:p w:rsidR="00746E79" w:rsidRDefault="009421E0">
            <w:pPr>
              <w:ind w:left="2"/>
            </w:pPr>
            <w:r>
              <w:rPr>
                <w:rFonts w:ascii="Times New Roman" w:eastAsia="Times New Roman" w:hAnsi="Times New Roman" w:cs="Times New Roman"/>
                <w:b/>
                <w:sz w:val="35"/>
              </w:rPr>
              <w:t xml:space="preserve"> </w:t>
            </w:r>
          </w:p>
        </w:tc>
        <w:tc>
          <w:tcPr>
            <w:tcW w:w="1174" w:type="dxa"/>
            <w:tcBorders>
              <w:top w:val="single" w:sz="6" w:space="0" w:color="000000"/>
              <w:left w:val="single" w:sz="4" w:space="0" w:color="000000"/>
              <w:bottom w:val="nil"/>
              <w:right w:val="single" w:sz="4" w:space="0" w:color="000000"/>
            </w:tcBorders>
            <w:vAlign w:val="bottom"/>
          </w:tcPr>
          <w:p w:rsidR="00746E79" w:rsidRDefault="009421E0">
            <w:pPr>
              <w:ind w:left="2"/>
            </w:pPr>
            <w:r>
              <w:rPr>
                <w:rFonts w:ascii="Times New Roman" w:eastAsia="Times New Roman" w:hAnsi="Times New Roman" w:cs="Times New Roman"/>
                <w:b/>
                <w:sz w:val="35"/>
              </w:rPr>
              <w:t xml:space="preserve"> </w:t>
            </w:r>
          </w:p>
        </w:tc>
        <w:tc>
          <w:tcPr>
            <w:tcW w:w="2530" w:type="dxa"/>
            <w:tcBorders>
              <w:top w:val="single" w:sz="6" w:space="0" w:color="000000"/>
              <w:left w:val="single" w:sz="4" w:space="0" w:color="000000"/>
              <w:bottom w:val="nil"/>
              <w:right w:val="single" w:sz="4" w:space="0" w:color="000000"/>
            </w:tcBorders>
            <w:vAlign w:val="bottom"/>
          </w:tcPr>
          <w:p w:rsidR="00746E79" w:rsidRDefault="009421E0">
            <w:r>
              <w:rPr>
                <w:rFonts w:ascii="Times New Roman" w:eastAsia="Times New Roman" w:hAnsi="Times New Roman" w:cs="Times New Roman"/>
                <w:b/>
                <w:sz w:val="35"/>
              </w:rPr>
              <w:t xml:space="preserve"> </w:t>
            </w:r>
          </w:p>
        </w:tc>
      </w:tr>
      <w:tr w:rsidR="00746E79">
        <w:trPr>
          <w:trHeight w:val="904"/>
        </w:trPr>
        <w:tc>
          <w:tcPr>
            <w:tcW w:w="6649" w:type="dxa"/>
            <w:gridSpan w:val="2"/>
            <w:tcBorders>
              <w:top w:val="nil"/>
              <w:left w:val="single" w:sz="4" w:space="0" w:color="000000"/>
              <w:bottom w:val="single" w:sz="4" w:space="0" w:color="000000"/>
              <w:right w:val="single" w:sz="4" w:space="0" w:color="000000"/>
            </w:tcBorders>
          </w:tcPr>
          <w:p w:rsidR="00746E79" w:rsidRDefault="009421E0">
            <w:pPr>
              <w:ind w:left="113" w:right="104"/>
            </w:pPr>
            <w:r>
              <w:rPr>
                <w:rFonts w:ascii="Times New Roman" w:eastAsia="Times New Roman" w:hAnsi="Times New Roman" w:cs="Times New Roman"/>
              </w:rPr>
              <w:t xml:space="preserve">Uses correct clinical methods, is systemic and examines the patient as a whole. (including appropriate exposure and re-draping) Performs examinations of relevant system in detail. </w:t>
            </w:r>
          </w:p>
        </w:tc>
        <w:tc>
          <w:tcPr>
            <w:tcW w:w="1400" w:type="dxa"/>
            <w:tcBorders>
              <w:top w:val="nil"/>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rPr>
              <w:t>33</w:t>
            </w:r>
            <w:r w:rsidR="009421E0">
              <w:rPr>
                <w:rFonts w:ascii="Times New Roman" w:eastAsia="Times New Roman" w:hAnsi="Times New Roman" w:cs="Times New Roman"/>
              </w:rPr>
              <w:t xml:space="preserve"> </w:t>
            </w:r>
          </w:p>
        </w:tc>
        <w:tc>
          <w:tcPr>
            <w:tcW w:w="1260" w:type="dxa"/>
            <w:tcBorders>
              <w:top w:val="nil"/>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rPr>
              <w:t>27</w:t>
            </w:r>
            <w:r w:rsidR="009421E0">
              <w:rPr>
                <w:rFonts w:ascii="Times New Roman" w:eastAsia="Times New Roman" w:hAnsi="Times New Roman" w:cs="Times New Roman"/>
              </w:rPr>
              <w:t xml:space="preserve"> </w:t>
            </w:r>
          </w:p>
        </w:tc>
        <w:tc>
          <w:tcPr>
            <w:tcW w:w="1174" w:type="dxa"/>
            <w:tcBorders>
              <w:top w:val="nil"/>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rPr>
              <w:t>20</w:t>
            </w:r>
          </w:p>
        </w:tc>
        <w:tc>
          <w:tcPr>
            <w:tcW w:w="2530" w:type="dxa"/>
            <w:tcBorders>
              <w:top w:val="nil"/>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 </w:t>
            </w:r>
          </w:p>
        </w:tc>
      </w:tr>
      <w:tr w:rsidR="00746E79">
        <w:trPr>
          <w:trHeight w:val="271"/>
        </w:trPr>
        <w:tc>
          <w:tcPr>
            <w:tcW w:w="6649" w:type="dxa"/>
            <w:gridSpan w:val="2"/>
            <w:tcBorders>
              <w:top w:val="single" w:sz="4" w:space="0" w:color="000000"/>
              <w:left w:val="single" w:sz="4" w:space="0" w:color="000000"/>
              <w:bottom w:val="nil"/>
              <w:right w:val="single" w:sz="4" w:space="0" w:color="000000"/>
            </w:tcBorders>
          </w:tcPr>
          <w:p w:rsidR="00746E79" w:rsidRDefault="009421E0">
            <w:pPr>
              <w:ind w:left="1448"/>
            </w:pPr>
            <w:r>
              <w:rPr>
                <w:rFonts w:ascii="Times New Roman" w:eastAsia="Times New Roman" w:hAnsi="Times New Roman" w:cs="Times New Roman"/>
                <w:b/>
              </w:rPr>
              <w:t xml:space="preserve">Case Presentation and Discussion </w:t>
            </w:r>
          </w:p>
        </w:tc>
        <w:tc>
          <w:tcPr>
            <w:tcW w:w="1400" w:type="dxa"/>
            <w:tcBorders>
              <w:top w:val="single" w:sz="4" w:space="0" w:color="000000"/>
              <w:left w:val="single" w:sz="4" w:space="0" w:color="000000"/>
              <w:bottom w:val="nil"/>
              <w:right w:val="single" w:sz="4" w:space="0" w:color="000000"/>
            </w:tcBorders>
            <w:vAlign w:val="bottom"/>
          </w:tcPr>
          <w:p w:rsidR="00746E79" w:rsidRDefault="009421E0">
            <w:r>
              <w:rPr>
                <w:rFonts w:ascii="Times New Roman" w:eastAsia="Times New Roman" w:hAnsi="Times New Roman" w:cs="Times New Roman"/>
                <w:b/>
                <w:sz w:val="35"/>
              </w:rPr>
              <w:t xml:space="preserve"> </w:t>
            </w:r>
          </w:p>
        </w:tc>
        <w:tc>
          <w:tcPr>
            <w:tcW w:w="1260" w:type="dxa"/>
            <w:tcBorders>
              <w:top w:val="single" w:sz="4" w:space="0" w:color="000000"/>
              <w:left w:val="single" w:sz="4" w:space="0" w:color="000000"/>
              <w:bottom w:val="nil"/>
              <w:right w:val="single" w:sz="4" w:space="0" w:color="000000"/>
            </w:tcBorders>
            <w:vAlign w:val="bottom"/>
          </w:tcPr>
          <w:p w:rsidR="00746E79" w:rsidRDefault="009421E0">
            <w:pPr>
              <w:ind w:left="2"/>
            </w:pPr>
            <w:r>
              <w:rPr>
                <w:rFonts w:ascii="Times New Roman" w:eastAsia="Times New Roman" w:hAnsi="Times New Roman" w:cs="Times New Roman"/>
                <w:b/>
                <w:sz w:val="35"/>
              </w:rPr>
              <w:t xml:space="preserve"> </w:t>
            </w:r>
          </w:p>
        </w:tc>
        <w:tc>
          <w:tcPr>
            <w:tcW w:w="1174" w:type="dxa"/>
            <w:tcBorders>
              <w:top w:val="single" w:sz="4" w:space="0" w:color="000000"/>
              <w:left w:val="single" w:sz="4" w:space="0" w:color="000000"/>
              <w:bottom w:val="nil"/>
              <w:right w:val="single" w:sz="4" w:space="0" w:color="000000"/>
            </w:tcBorders>
            <w:vAlign w:val="bottom"/>
          </w:tcPr>
          <w:p w:rsidR="00746E79" w:rsidRDefault="009421E0">
            <w:pPr>
              <w:ind w:left="2"/>
            </w:pPr>
            <w:r>
              <w:rPr>
                <w:rFonts w:ascii="Times New Roman" w:eastAsia="Times New Roman" w:hAnsi="Times New Roman" w:cs="Times New Roman"/>
                <w:b/>
                <w:sz w:val="35"/>
              </w:rPr>
              <w:t xml:space="preserve"> </w:t>
            </w:r>
          </w:p>
        </w:tc>
        <w:tc>
          <w:tcPr>
            <w:tcW w:w="2530" w:type="dxa"/>
            <w:tcBorders>
              <w:top w:val="single" w:sz="4" w:space="0" w:color="000000"/>
              <w:left w:val="single" w:sz="4" w:space="0" w:color="000000"/>
              <w:bottom w:val="nil"/>
              <w:right w:val="single" w:sz="4" w:space="0" w:color="000000"/>
            </w:tcBorders>
            <w:vAlign w:val="bottom"/>
          </w:tcPr>
          <w:p w:rsidR="00746E79" w:rsidRDefault="009421E0">
            <w:r>
              <w:rPr>
                <w:rFonts w:ascii="Times New Roman" w:eastAsia="Times New Roman" w:hAnsi="Times New Roman" w:cs="Times New Roman"/>
                <w:b/>
                <w:sz w:val="35"/>
              </w:rPr>
              <w:t xml:space="preserve"> </w:t>
            </w:r>
          </w:p>
        </w:tc>
      </w:tr>
      <w:tr w:rsidR="00746E79">
        <w:trPr>
          <w:trHeight w:val="1669"/>
        </w:trPr>
        <w:tc>
          <w:tcPr>
            <w:tcW w:w="6649" w:type="dxa"/>
            <w:gridSpan w:val="2"/>
            <w:tcBorders>
              <w:top w:val="nil"/>
              <w:left w:val="single" w:sz="4" w:space="0" w:color="000000"/>
              <w:bottom w:val="single" w:sz="4" w:space="0" w:color="000000"/>
              <w:right w:val="single" w:sz="4" w:space="0" w:color="000000"/>
            </w:tcBorders>
          </w:tcPr>
          <w:p w:rsidR="00746E79" w:rsidRDefault="009421E0">
            <w:pPr>
              <w:spacing w:after="10" w:line="240" w:lineRule="auto"/>
              <w:ind w:left="98"/>
            </w:pPr>
            <w:r>
              <w:rPr>
                <w:rFonts w:ascii="Times New Roman" w:eastAsia="Times New Roman" w:hAnsi="Times New Roman" w:cs="Times New Roman"/>
              </w:rPr>
              <w:t xml:space="preserve">Presentation skills </w:t>
            </w:r>
          </w:p>
          <w:p w:rsidR="00746E79" w:rsidRDefault="009421E0">
            <w:pPr>
              <w:spacing w:after="12" w:line="240" w:lineRule="auto"/>
              <w:ind w:left="98"/>
            </w:pPr>
            <w:r>
              <w:rPr>
                <w:rFonts w:ascii="Times New Roman" w:eastAsia="Times New Roman" w:hAnsi="Times New Roman" w:cs="Times New Roman"/>
              </w:rPr>
              <w:t xml:space="preserve">Correctness of findings </w:t>
            </w:r>
          </w:p>
          <w:p w:rsidR="00746E79" w:rsidRDefault="009421E0">
            <w:pPr>
              <w:spacing w:after="12" w:line="240" w:lineRule="auto"/>
              <w:ind w:left="98"/>
            </w:pPr>
            <w:r>
              <w:rPr>
                <w:rFonts w:ascii="Times New Roman" w:eastAsia="Times New Roman" w:hAnsi="Times New Roman" w:cs="Times New Roman"/>
              </w:rPr>
              <w:t xml:space="preserve">Interpretation of findings </w:t>
            </w:r>
          </w:p>
          <w:p w:rsidR="00746E79" w:rsidRDefault="009421E0">
            <w:pPr>
              <w:spacing w:after="15" w:line="240" w:lineRule="auto"/>
              <w:ind w:left="98"/>
            </w:pPr>
            <w:r>
              <w:rPr>
                <w:rFonts w:ascii="Times New Roman" w:eastAsia="Times New Roman" w:hAnsi="Times New Roman" w:cs="Times New Roman"/>
              </w:rPr>
              <w:t xml:space="preserve">Diagnosis and differentia diagnosis </w:t>
            </w:r>
          </w:p>
          <w:p w:rsidR="00746E79" w:rsidRDefault="009421E0">
            <w:pPr>
              <w:ind w:left="98" w:right="475"/>
            </w:pPr>
            <w:r>
              <w:rPr>
                <w:rFonts w:ascii="Times New Roman" w:eastAsia="Times New Roman" w:hAnsi="Times New Roman" w:cs="Times New Roman"/>
              </w:rPr>
              <w:t xml:space="preserve">Management plan including multidisciplinary approach Counseling, recent advances, </w:t>
            </w:r>
          </w:p>
        </w:tc>
        <w:tc>
          <w:tcPr>
            <w:tcW w:w="1400" w:type="dxa"/>
            <w:tcBorders>
              <w:top w:val="nil"/>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rPr>
              <w:t>33</w:t>
            </w:r>
            <w:r w:rsidR="009421E0">
              <w:rPr>
                <w:rFonts w:ascii="Times New Roman" w:eastAsia="Times New Roman" w:hAnsi="Times New Roman" w:cs="Times New Roman"/>
              </w:rPr>
              <w:t xml:space="preserve"> </w:t>
            </w:r>
          </w:p>
        </w:tc>
        <w:tc>
          <w:tcPr>
            <w:tcW w:w="1260" w:type="dxa"/>
            <w:tcBorders>
              <w:top w:val="nil"/>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rPr>
              <w:t>27</w:t>
            </w:r>
            <w:r w:rsidR="009421E0">
              <w:rPr>
                <w:rFonts w:ascii="Times New Roman" w:eastAsia="Times New Roman" w:hAnsi="Times New Roman" w:cs="Times New Roman"/>
              </w:rPr>
              <w:t xml:space="preserve"> </w:t>
            </w:r>
          </w:p>
        </w:tc>
        <w:tc>
          <w:tcPr>
            <w:tcW w:w="1174" w:type="dxa"/>
            <w:tcBorders>
              <w:top w:val="nil"/>
              <w:left w:val="single" w:sz="4" w:space="0" w:color="000000"/>
              <w:bottom w:val="single" w:sz="4" w:space="0" w:color="000000"/>
              <w:right w:val="single" w:sz="4" w:space="0" w:color="000000"/>
            </w:tcBorders>
          </w:tcPr>
          <w:p w:rsidR="00746E79" w:rsidRDefault="00E026AE">
            <w:pPr>
              <w:jc w:val="center"/>
            </w:pPr>
            <w:r>
              <w:rPr>
                <w:rFonts w:ascii="Times New Roman" w:eastAsia="Times New Roman" w:hAnsi="Times New Roman" w:cs="Times New Roman"/>
              </w:rPr>
              <w:t>20</w:t>
            </w:r>
            <w:r w:rsidR="009421E0">
              <w:rPr>
                <w:rFonts w:ascii="Times New Roman" w:eastAsia="Times New Roman" w:hAnsi="Times New Roman" w:cs="Times New Roman"/>
              </w:rPr>
              <w:t xml:space="preserve"> </w:t>
            </w:r>
          </w:p>
        </w:tc>
        <w:tc>
          <w:tcPr>
            <w:tcW w:w="2530" w:type="dxa"/>
            <w:tcBorders>
              <w:top w:val="nil"/>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 </w:t>
            </w:r>
          </w:p>
        </w:tc>
      </w:tr>
    </w:tbl>
    <w:p w:rsidR="00746E79" w:rsidRDefault="009421E0">
      <w:pPr>
        <w:spacing w:after="157" w:line="242" w:lineRule="auto"/>
        <w:ind w:left="291" w:right="778" w:hanging="10"/>
        <w:jc w:val="both"/>
      </w:pPr>
      <w:r>
        <w:rPr>
          <w:rFonts w:ascii="Times New Roman" w:eastAsia="Times New Roman" w:hAnsi="Times New Roman" w:cs="Times New Roman"/>
        </w:rPr>
        <w:t xml:space="preserve">*Write numbers in inadequate category. These should be less than adequate. The same will be clarified in pre-examination meeting and in relevant training sessions. </w:t>
      </w:r>
    </w:p>
    <w:p w:rsidR="00746E79" w:rsidRDefault="009421E0">
      <w:pPr>
        <w:spacing w:after="156" w:line="246" w:lineRule="auto"/>
        <w:ind w:left="291" w:right="-15" w:hanging="10"/>
      </w:pPr>
      <w:r>
        <w:rPr>
          <w:rFonts w:ascii="Times New Roman" w:eastAsia="Times New Roman" w:hAnsi="Times New Roman" w:cs="Times New Roman"/>
          <w:b/>
        </w:rPr>
        <w:t xml:space="preserve">Additional Remarks (if any): </w:t>
      </w:r>
    </w:p>
    <w:p w:rsidR="00746E79" w:rsidRDefault="009421E0">
      <w:pPr>
        <w:spacing w:after="159" w:line="240" w:lineRule="auto"/>
        <w:ind w:left="281"/>
      </w:pPr>
      <w:r>
        <w:rPr>
          <w:rFonts w:ascii="Times New Roman" w:eastAsia="Times New Roman" w:hAnsi="Times New Roman" w:cs="Times New Roman"/>
          <w:b/>
        </w:rPr>
        <w:t xml:space="preserve"> </w:t>
      </w:r>
    </w:p>
    <w:p w:rsidR="00746E79" w:rsidRDefault="009421E0">
      <w:pPr>
        <w:spacing w:after="3" w:line="246" w:lineRule="auto"/>
        <w:ind w:left="291" w:right="-15" w:hanging="10"/>
      </w:pPr>
      <w:r>
        <w:rPr>
          <w:rFonts w:ascii="Times New Roman" w:eastAsia="Times New Roman" w:hAnsi="Times New Roman" w:cs="Times New Roman"/>
          <w:b/>
        </w:rPr>
        <w:t xml:space="preserve">Name and Signature of Examiner: </w:t>
      </w:r>
    </w:p>
    <w:p w:rsidR="00E026AE" w:rsidRDefault="00E026AE">
      <w:pPr>
        <w:spacing w:after="2" w:line="240" w:lineRule="auto"/>
        <w:ind w:left="10" w:right="4698" w:hanging="10"/>
        <w:jc w:val="right"/>
        <w:rPr>
          <w:rFonts w:ascii="Times New Roman" w:eastAsia="Times New Roman" w:hAnsi="Times New Roman" w:cs="Times New Roman"/>
          <w:b/>
          <w:color w:val="365F91"/>
        </w:rPr>
      </w:pPr>
    </w:p>
    <w:p w:rsidR="00E026AE" w:rsidRDefault="00E026AE">
      <w:pPr>
        <w:spacing w:after="2" w:line="240" w:lineRule="auto"/>
        <w:ind w:left="10" w:right="4698" w:hanging="10"/>
        <w:jc w:val="right"/>
        <w:rPr>
          <w:rFonts w:ascii="Times New Roman" w:eastAsia="Times New Roman" w:hAnsi="Times New Roman" w:cs="Times New Roman"/>
          <w:b/>
          <w:color w:val="365F91"/>
        </w:rPr>
      </w:pPr>
    </w:p>
    <w:p w:rsidR="00746E79" w:rsidRDefault="009421E0">
      <w:pPr>
        <w:spacing w:after="2" w:line="240" w:lineRule="auto"/>
        <w:ind w:left="10" w:right="4698" w:hanging="10"/>
        <w:jc w:val="right"/>
      </w:pPr>
      <w:r>
        <w:rPr>
          <w:rFonts w:ascii="Times New Roman" w:eastAsia="Times New Roman" w:hAnsi="Times New Roman" w:cs="Times New Roman"/>
          <w:b/>
          <w:color w:val="365F91"/>
        </w:rPr>
        <w:t xml:space="preserve">FTA CLINICAL/OSCE COMPONENTS MARKING </w:t>
      </w:r>
    </w:p>
    <w:p w:rsidR="00746E79" w:rsidRDefault="009421E0">
      <w:pPr>
        <w:spacing w:line="240" w:lineRule="auto"/>
        <w:ind w:left="10" w:right="-15" w:hanging="10"/>
        <w:jc w:val="center"/>
      </w:pPr>
      <w:r>
        <w:rPr>
          <w:rFonts w:ascii="Times New Roman" w:eastAsia="Times New Roman" w:hAnsi="Times New Roman" w:cs="Times New Roman"/>
          <w:b/>
          <w:color w:val="365F91"/>
        </w:rPr>
        <w:t xml:space="preserve">DETAILS </w:t>
      </w:r>
    </w:p>
    <w:p w:rsidR="00746E79" w:rsidRDefault="009421E0">
      <w:pPr>
        <w:spacing w:line="240" w:lineRule="auto"/>
      </w:pPr>
      <w:r>
        <w:rPr>
          <w:rFonts w:ascii="Times New Roman" w:eastAsia="Times New Roman" w:hAnsi="Times New Roman" w:cs="Times New Roman"/>
          <w:b/>
          <w:color w:val="365F91"/>
          <w:sz w:val="20"/>
        </w:rPr>
        <w:t xml:space="preserve"> </w:t>
      </w:r>
    </w:p>
    <w:p w:rsidR="00746E79" w:rsidRDefault="009421E0">
      <w:pPr>
        <w:spacing w:after="31" w:line="240" w:lineRule="auto"/>
      </w:pPr>
      <w:r>
        <w:rPr>
          <w:rFonts w:ascii="Times New Roman" w:eastAsia="Times New Roman" w:hAnsi="Times New Roman" w:cs="Times New Roman"/>
          <w:b/>
          <w:color w:val="365F91"/>
          <w:sz w:val="20"/>
        </w:rPr>
        <w:t xml:space="preserve"> </w:t>
      </w:r>
    </w:p>
    <w:p w:rsidR="00746E79" w:rsidRDefault="009421E0">
      <w:pPr>
        <w:spacing w:after="30" w:line="240" w:lineRule="auto"/>
      </w:pPr>
      <w:r>
        <w:rPr>
          <w:b/>
          <w:sz w:val="20"/>
        </w:rPr>
        <w:t xml:space="preserve"> </w:t>
      </w:r>
    </w:p>
    <w:p w:rsidR="00746E79" w:rsidRDefault="009421E0">
      <w:pPr>
        <w:spacing w:after="28" w:line="240" w:lineRule="auto"/>
      </w:pPr>
      <w:r>
        <w:rPr>
          <w:b/>
          <w:sz w:val="20"/>
        </w:rPr>
        <w:t xml:space="preserve"> </w:t>
      </w:r>
    </w:p>
    <w:p w:rsidR="00746E79" w:rsidRDefault="009421E0">
      <w:pPr>
        <w:spacing w:after="28" w:line="240" w:lineRule="auto"/>
      </w:pPr>
      <w:r>
        <w:rPr>
          <w:b/>
          <w:sz w:val="20"/>
        </w:rPr>
        <w:t xml:space="preserve"> </w:t>
      </w:r>
    </w:p>
    <w:p w:rsidR="00746E79" w:rsidRDefault="009421E0">
      <w:pPr>
        <w:spacing w:after="10"/>
      </w:pPr>
      <w:r>
        <w:rPr>
          <w:b/>
          <w:sz w:val="15"/>
        </w:rPr>
        <w:t xml:space="preserve"> </w:t>
      </w:r>
    </w:p>
    <w:tbl>
      <w:tblPr>
        <w:tblStyle w:val="TableGrid"/>
        <w:tblW w:w="12107" w:type="dxa"/>
        <w:tblInd w:w="941" w:type="dxa"/>
        <w:tblCellMar>
          <w:left w:w="10" w:type="dxa"/>
          <w:right w:w="115" w:type="dxa"/>
        </w:tblCellMar>
        <w:tblLook w:val="04A0" w:firstRow="1" w:lastRow="0" w:firstColumn="1" w:lastColumn="0" w:noHBand="0" w:noVBand="1"/>
      </w:tblPr>
      <w:tblGrid>
        <w:gridCol w:w="2921"/>
        <w:gridCol w:w="4683"/>
        <w:gridCol w:w="2434"/>
        <w:gridCol w:w="2069"/>
      </w:tblGrid>
      <w:tr w:rsidR="00746E79">
        <w:trPr>
          <w:trHeight w:val="686"/>
        </w:trPr>
        <w:tc>
          <w:tcPr>
            <w:tcW w:w="2921" w:type="dxa"/>
            <w:tcBorders>
              <w:top w:val="single" w:sz="8" w:space="0" w:color="211F1F"/>
              <w:left w:val="single" w:sz="8" w:space="0" w:color="211F1F"/>
              <w:bottom w:val="single" w:sz="8" w:space="0" w:color="211F1F"/>
              <w:right w:val="single" w:sz="8" w:space="0" w:color="211F1F"/>
            </w:tcBorders>
          </w:tcPr>
          <w:p w:rsidR="00746E79" w:rsidRDefault="009421E0">
            <w:pPr>
              <w:jc w:val="center"/>
            </w:pPr>
            <w:r>
              <w:rPr>
                <w:rFonts w:ascii="Times New Roman" w:eastAsia="Times New Roman" w:hAnsi="Times New Roman" w:cs="Times New Roman"/>
                <w:b/>
              </w:rPr>
              <w:t xml:space="preserve">Components </w:t>
            </w:r>
          </w:p>
        </w:tc>
        <w:tc>
          <w:tcPr>
            <w:tcW w:w="4683" w:type="dxa"/>
            <w:tcBorders>
              <w:top w:val="single" w:sz="8" w:space="0" w:color="211F1F"/>
              <w:left w:val="single" w:sz="8" w:space="0" w:color="211F1F"/>
              <w:bottom w:val="single" w:sz="8" w:space="0" w:color="211F1F"/>
              <w:right w:val="single" w:sz="8" w:space="0" w:color="211F1F"/>
            </w:tcBorders>
          </w:tcPr>
          <w:p w:rsidR="00746E79" w:rsidRDefault="009421E0">
            <w:pPr>
              <w:jc w:val="center"/>
            </w:pPr>
            <w:r>
              <w:rPr>
                <w:rFonts w:ascii="Times New Roman" w:eastAsia="Times New Roman" w:hAnsi="Times New Roman" w:cs="Times New Roman"/>
                <w:b/>
              </w:rPr>
              <w:t xml:space="preserve">Time allowed </w:t>
            </w:r>
          </w:p>
        </w:tc>
        <w:tc>
          <w:tcPr>
            <w:tcW w:w="2434" w:type="dxa"/>
            <w:tcBorders>
              <w:top w:val="single" w:sz="8" w:space="0" w:color="211F1F"/>
              <w:left w:val="single" w:sz="8" w:space="0" w:color="211F1F"/>
              <w:bottom w:val="single" w:sz="8" w:space="0" w:color="211F1F"/>
              <w:right w:val="single" w:sz="8" w:space="0" w:color="211F1F"/>
            </w:tcBorders>
          </w:tcPr>
          <w:p w:rsidR="00746E79" w:rsidRDefault="009421E0">
            <w:pPr>
              <w:jc w:val="center"/>
            </w:pPr>
            <w:r>
              <w:rPr>
                <w:rFonts w:ascii="Times New Roman" w:eastAsia="Times New Roman" w:hAnsi="Times New Roman" w:cs="Times New Roman"/>
                <w:b/>
              </w:rPr>
              <w:t xml:space="preserve">Max. Marks </w:t>
            </w:r>
          </w:p>
        </w:tc>
        <w:tc>
          <w:tcPr>
            <w:tcW w:w="2069" w:type="dxa"/>
            <w:tcBorders>
              <w:top w:val="single" w:sz="8" w:space="0" w:color="211F1F"/>
              <w:left w:val="single" w:sz="8" w:space="0" w:color="211F1F"/>
              <w:bottom w:val="single" w:sz="8" w:space="0" w:color="211F1F"/>
              <w:right w:val="single" w:sz="8" w:space="0" w:color="211F1F"/>
            </w:tcBorders>
          </w:tcPr>
          <w:p w:rsidR="00746E79" w:rsidRDefault="009421E0">
            <w:pPr>
              <w:jc w:val="center"/>
            </w:pPr>
            <w:r>
              <w:rPr>
                <w:rFonts w:ascii="Times New Roman" w:eastAsia="Times New Roman" w:hAnsi="Times New Roman" w:cs="Times New Roman"/>
                <w:b/>
              </w:rPr>
              <w:t xml:space="preserve">Min. Pass marks </w:t>
            </w:r>
          </w:p>
        </w:tc>
      </w:tr>
      <w:tr w:rsidR="00E026AE" w:rsidTr="00E026AE">
        <w:trPr>
          <w:trHeight w:val="1580"/>
        </w:trPr>
        <w:tc>
          <w:tcPr>
            <w:tcW w:w="2921" w:type="dxa"/>
            <w:tcBorders>
              <w:top w:val="single" w:sz="8" w:space="0" w:color="211F1F"/>
              <w:left w:val="single" w:sz="8" w:space="0" w:color="211F1F"/>
              <w:bottom w:val="single" w:sz="8" w:space="0" w:color="211F1F"/>
              <w:right w:val="single" w:sz="8" w:space="0" w:color="211F1F"/>
            </w:tcBorders>
          </w:tcPr>
          <w:p w:rsidR="00E026AE" w:rsidRDefault="00E026AE" w:rsidP="00E026AE">
            <w:pPr>
              <w:spacing w:after="57" w:line="240" w:lineRule="auto"/>
              <w:jc w:val="center"/>
            </w:pPr>
            <w:r>
              <w:rPr>
                <w:rFonts w:ascii="Times New Roman" w:eastAsia="Times New Roman" w:hAnsi="Times New Roman" w:cs="Times New Roman"/>
                <w:b/>
              </w:rPr>
              <w:t xml:space="preserve">OSCE </w:t>
            </w:r>
          </w:p>
          <w:p w:rsidR="00E026AE" w:rsidRDefault="00E026AE" w:rsidP="00E026AE">
            <w:pPr>
              <w:spacing w:line="240" w:lineRule="auto"/>
              <w:ind w:left="2"/>
            </w:pPr>
            <w:r>
              <w:rPr>
                <w:b/>
                <w:sz w:val="34"/>
              </w:rPr>
              <w:t xml:space="preserve"> </w:t>
            </w:r>
          </w:p>
          <w:p w:rsidR="00E026AE" w:rsidRDefault="00E026AE" w:rsidP="00E026AE">
            <w:pPr>
              <w:jc w:val="center"/>
            </w:pPr>
            <w:r>
              <w:rPr>
                <w:rFonts w:ascii="Times New Roman" w:eastAsia="Times New Roman" w:hAnsi="Times New Roman" w:cs="Times New Roman"/>
              </w:rPr>
              <w:t xml:space="preserve">(15 interactive Stations) </w:t>
            </w:r>
          </w:p>
        </w:tc>
        <w:tc>
          <w:tcPr>
            <w:tcW w:w="4683" w:type="dxa"/>
            <w:tcBorders>
              <w:top w:val="single" w:sz="8" w:space="0" w:color="211F1F"/>
              <w:left w:val="single" w:sz="8" w:space="0" w:color="211F1F"/>
              <w:bottom w:val="single" w:sz="8" w:space="0" w:color="211F1F"/>
              <w:right w:val="single" w:sz="8" w:space="0" w:color="211F1F"/>
            </w:tcBorders>
          </w:tcPr>
          <w:p w:rsidR="00E026AE" w:rsidRDefault="00E026AE" w:rsidP="00E026AE">
            <w:pPr>
              <w:jc w:val="center"/>
            </w:pPr>
            <w:r>
              <w:rPr>
                <w:rFonts w:ascii="Times New Roman" w:eastAsia="Times New Roman" w:hAnsi="Times New Roman" w:cs="Times New Roman"/>
              </w:rPr>
              <w:t xml:space="preserve">5 minutes per station </w:t>
            </w:r>
          </w:p>
        </w:tc>
        <w:tc>
          <w:tcPr>
            <w:tcW w:w="2434" w:type="dxa"/>
            <w:tcBorders>
              <w:top w:val="single" w:sz="8" w:space="0" w:color="211F1F"/>
              <w:left w:val="single" w:sz="8" w:space="0" w:color="211F1F"/>
              <w:bottom w:val="single" w:sz="8" w:space="0" w:color="211F1F"/>
              <w:right w:val="single" w:sz="8" w:space="0" w:color="211F1F"/>
            </w:tcBorders>
          </w:tcPr>
          <w:p w:rsidR="00E026AE" w:rsidRDefault="00E026AE" w:rsidP="00E026AE">
            <w:pPr>
              <w:jc w:val="center"/>
            </w:pPr>
            <w:r>
              <w:rPr>
                <w:rFonts w:ascii="Times New Roman" w:eastAsia="Times New Roman" w:hAnsi="Times New Roman" w:cs="Times New Roman"/>
                <w:b/>
              </w:rPr>
              <w:t xml:space="preserve">150 </w:t>
            </w:r>
          </w:p>
        </w:tc>
        <w:tc>
          <w:tcPr>
            <w:tcW w:w="2069" w:type="dxa"/>
            <w:tcBorders>
              <w:top w:val="single" w:sz="8" w:space="0" w:color="211F1F"/>
              <w:left w:val="single" w:sz="8" w:space="0" w:color="211F1F"/>
              <w:bottom w:val="single" w:sz="8" w:space="0" w:color="211F1F"/>
              <w:right w:val="single" w:sz="8" w:space="0" w:color="211F1F"/>
            </w:tcBorders>
          </w:tcPr>
          <w:p w:rsidR="00E026AE" w:rsidRDefault="00E026AE" w:rsidP="00E026AE">
            <w:pPr>
              <w:jc w:val="center"/>
            </w:pPr>
            <w:r>
              <w:rPr>
                <w:rFonts w:ascii="Times New Roman" w:eastAsia="Times New Roman" w:hAnsi="Times New Roman" w:cs="Times New Roman"/>
                <w:b/>
              </w:rPr>
              <w:t xml:space="preserve">90 </w:t>
            </w:r>
          </w:p>
        </w:tc>
      </w:tr>
      <w:tr w:rsidR="00E026AE" w:rsidTr="00E026AE">
        <w:trPr>
          <w:trHeight w:val="1868"/>
        </w:trPr>
        <w:tc>
          <w:tcPr>
            <w:tcW w:w="2921" w:type="dxa"/>
            <w:tcBorders>
              <w:top w:val="single" w:sz="8" w:space="0" w:color="211F1F"/>
              <w:left w:val="single" w:sz="8" w:space="0" w:color="211F1F"/>
              <w:bottom w:val="single" w:sz="8" w:space="0" w:color="211F1F"/>
              <w:right w:val="single" w:sz="8" w:space="0" w:color="211F1F"/>
            </w:tcBorders>
          </w:tcPr>
          <w:p w:rsidR="00E026AE" w:rsidRDefault="00E026AE" w:rsidP="00E026AE">
            <w:pPr>
              <w:spacing w:line="240" w:lineRule="auto"/>
              <w:ind w:left="2"/>
            </w:pPr>
          </w:p>
          <w:p w:rsidR="00E026AE" w:rsidRDefault="00E026AE" w:rsidP="00E026AE">
            <w:pPr>
              <w:jc w:val="center"/>
            </w:pPr>
            <w:r>
              <w:rPr>
                <w:rFonts w:ascii="Times New Roman" w:eastAsia="Times New Roman" w:hAnsi="Times New Roman" w:cs="Times New Roman"/>
                <w:b/>
              </w:rPr>
              <w:t xml:space="preserve">Long case </w:t>
            </w:r>
          </w:p>
        </w:tc>
        <w:tc>
          <w:tcPr>
            <w:tcW w:w="4683" w:type="dxa"/>
            <w:tcBorders>
              <w:top w:val="single" w:sz="8" w:space="0" w:color="211F1F"/>
              <w:left w:val="single" w:sz="8" w:space="0" w:color="211F1F"/>
              <w:bottom w:val="single" w:sz="8" w:space="0" w:color="211F1F"/>
              <w:right w:val="single" w:sz="8" w:space="0" w:color="211F1F"/>
            </w:tcBorders>
          </w:tcPr>
          <w:p w:rsidR="00E026AE" w:rsidRDefault="00E026AE" w:rsidP="00E026AE">
            <w:pPr>
              <w:spacing w:after="62" w:line="240" w:lineRule="auto"/>
              <w:jc w:val="center"/>
            </w:pPr>
            <w:r>
              <w:rPr>
                <w:rFonts w:ascii="Times New Roman" w:eastAsia="Times New Roman" w:hAnsi="Times New Roman" w:cs="Times New Roman"/>
              </w:rPr>
              <w:t xml:space="preserve">60 minutes </w:t>
            </w:r>
          </w:p>
          <w:p w:rsidR="00E026AE" w:rsidRDefault="00E026AE" w:rsidP="00E026AE">
            <w:pPr>
              <w:spacing w:line="240" w:lineRule="auto"/>
              <w:ind w:left="2"/>
            </w:pPr>
            <w:r>
              <w:rPr>
                <w:b/>
                <w:sz w:val="34"/>
              </w:rPr>
              <w:t xml:space="preserve"> </w:t>
            </w:r>
          </w:p>
          <w:p w:rsidR="00E026AE" w:rsidRDefault="00E026AE" w:rsidP="00E026AE">
            <w:pPr>
              <w:spacing w:after="250" w:line="240" w:lineRule="auto"/>
              <w:jc w:val="center"/>
            </w:pPr>
            <w:r>
              <w:rPr>
                <w:rFonts w:ascii="Times New Roman" w:eastAsia="Times New Roman" w:hAnsi="Times New Roman" w:cs="Times New Roman"/>
              </w:rPr>
              <w:t xml:space="preserve">30 minutes for history taking and clinical </w:t>
            </w:r>
          </w:p>
          <w:p w:rsidR="00E026AE" w:rsidRDefault="00E026AE" w:rsidP="00E026AE">
            <w:pPr>
              <w:spacing w:after="406" w:line="240" w:lineRule="auto"/>
              <w:jc w:val="center"/>
            </w:pPr>
            <w:r>
              <w:rPr>
                <w:rFonts w:ascii="Times New Roman" w:eastAsia="Times New Roman" w:hAnsi="Times New Roman" w:cs="Times New Roman"/>
              </w:rPr>
              <w:t xml:space="preserve">examination </w:t>
            </w:r>
          </w:p>
          <w:p w:rsidR="00E026AE" w:rsidRDefault="00E026AE" w:rsidP="00E026AE">
            <w:pPr>
              <w:jc w:val="center"/>
            </w:pPr>
            <w:r>
              <w:rPr>
                <w:rFonts w:ascii="Times New Roman" w:eastAsia="Times New Roman" w:hAnsi="Times New Roman" w:cs="Times New Roman"/>
              </w:rPr>
              <w:t xml:space="preserve">30 minutes for discussion </w:t>
            </w:r>
          </w:p>
        </w:tc>
        <w:tc>
          <w:tcPr>
            <w:tcW w:w="2434" w:type="dxa"/>
            <w:tcBorders>
              <w:top w:val="single" w:sz="8" w:space="0" w:color="211F1F"/>
              <w:left w:val="single" w:sz="8" w:space="0" w:color="211F1F"/>
              <w:bottom w:val="single" w:sz="8" w:space="0" w:color="211F1F"/>
              <w:right w:val="single" w:sz="8" w:space="0" w:color="211F1F"/>
            </w:tcBorders>
          </w:tcPr>
          <w:p w:rsidR="00E026AE" w:rsidRDefault="00E026AE" w:rsidP="00E026AE">
            <w:pPr>
              <w:spacing w:after="51" w:line="240" w:lineRule="auto"/>
            </w:pPr>
            <w:r>
              <w:rPr>
                <w:b/>
                <w:sz w:val="24"/>
              </w:rPr>
              <w:t xml:space="preserve"> </w:t>
            </w:r>
          </w:p>
          <w:p w:rsidR="00E026AE" w:rsidRDefault="00E026AE" w:rsidP="00E026AE">
            <w:pPr>
              <w:spacing w:line="240" w:lineRule="auto"/>
            </w:pPr>
            <w:r>
              <w:rPr>
                <w:b/>
                <w:sz w:val="30"/>
              </w:rPr>
              <w:t xml:space="preserve"> </w:t>
            </w:r>
          </w:p>
          <w:p w:rsidR="00E026AE" w:rsidRDefault="00E026AE" w:rsidP="00E026AE">
            <w:pPr>
              <w:jc w:val="center"/>
            </w:pPr>
            <w:r>
              <w:rPr>
                <w:rFonts w:ascii="Times New Roman" w:eastAsia="Times New Roman" w:hAnsi="Times New Roman" w:cs="Times New Roman"/>
                <w:b/>
              </w:rPr>
              <w:t xml:space="preserve">100 </w:t>
            </w:r>
          </w:p>
        </w:tc>
        <w:tc>
          <w:tcPr>
            <w:tcW w:w="2069" w:type="dxa"/>
            <w:tcBorders>
              <w:top w:val="single" w:sz="8" w:space="0" w:color="211F1F"/>
              <w:left w:val="single" w:sz="8" w:space="0" w:color="211F1F"/>
              <w:bottom w:val="single" w:sz="8" w:space="0" w:color="211F1F"/>
              <w:right w:val="single" w:sz="8" w:space="0" w:color="211F1F"/>
            </w:tcBorders>
          </w:tcPr>
          <w:p w:rsidR="00E026AE" w:rsidRDefault="00E026AE" w:rsidP="00E026AE">
            <w:pPr>
              <w:spacing w:after="51" w:line="240" w:lineRule="auto"/>
            </w:pPr>
            <w:r>
              <w:rPr>
                <w:b/>
                <w:sz w:val="24"/>
              </w:rPr>
              <w:t xml:space="preserve"> </w:t>
            </w:r>
          </w:p>
          <w:p w:rsidR="00E026AE" w:rsidRDefault="00E026AE" w:rsidP="00E026AE">
            <w:pPr>
              <w:spacing w:line="240" w:lineRule="auto"/>
            </w:pPr>
            <w:r>
              <w:rPr>
                <w:b/>
                <w:sz w:val="30"/>
              </w:rPr>
              <w:t xml:space="preserve"> </w:t>
            </w:r>
          </w:p>
          <w:p w:rsidR="00E026AE" w:rsidRDefault="00E026AE" w:rsidP="00E026AE">
            <w:pPr>
              <w:jc w:val="center"/>
            </w:pPr>
            <w:r>
              <w:rPr>
                <w:rFonts w:ascii="Times New Roman" w:eastAsia="Times New Roman" w:hAnsi="Times New Roman" w:cs="Times New Roman"/>
                <w:b/>
              </w:rPr>
              <w:t xml:space="preserve">60 </w:t>
            </w:r>
          </w:p>
        </w:tc>
      </w:tr>
      <w:tr w:rsidR="00E026AE">
        <w:trPr>
          <w:trHeight w:val="1352"/>
        </w:trPr>
        <w:tc>
          <w:tcPr>
            <w:tcW w:w="2921" w:type="dxa"/>
            <w:tcBorders>
              <w:top w:val="single" w:sz="8" w:space="0" w:color="211F1F"/>
              <w:left w:val="single" w:sz="8" w:space="0" w:color="211F1F"/>
              <w:bottom w:val="single" w:sz="8" w:space="0" w:color="211F1F"/>
              <w:right w:val="single" w:sz="8" w:space="0" w:color="211F1F"/>
            </w:tcBorders>
          </w:tcPr>
          <w:p w:rsidR="00E026AE" w:rsidRDefault="00E026AE" w:rsidP="00E026AE">
            <w:pPr>
              <w:spacing w:after="57" w:line="240" w:lineRule="auto"/>
              <w:jc w:val="center"/>
            </w:pPr>
            <w:r>
              <w:rPr>
                <w:rFonts w:ascii="Times New Roman" w:eastAsia="Times New Roman" w:hAnsi="Times New Roman" w:cs="Times New Roman"/>
                <w:b/>
              </w:rPr>
              <w:t xml:space="preserve">Short cases </w:t>
            </w:r>
          </w:p>
          <w:p w:rsidR="00E026AE" w:rsidRDefault="00E026AE" w:rsidP="00E026AE">
            <w:pPr>
              <w:spacing w:line="240" w:lineRule="auto"/>
              <w:ind w:left="2"/>
            </w:pPr>
            <w:r>
              <w:rPr>
                <w:b/>
                <w:sz w:val="34"/>
              </w:rPr>
              <w:t xml:space="preserve"> </w:t>
            </w:r>
          </w:p>
          <w:p w:rsidR="00E026AE" w:rsidRDefault="00E026AE" w:rsidP="00E026AE">
            <w:pPr>
              <w:jc w:val="center"/>
            </w:pPr>
            <w:r>
              <w:rPr>
                <w:rFonts w:ascii="Times New Roman" w:eastAsia="Times New Roman" w:hAnsi="Times New Roman" w:cs="Times New Roman"/>
              </w:rPr>
              <w:t xml:space="preserve">(Four cases) </w:t>
            </w:r>
          </w:p>
        </w:tc>
        <w:tc>
          <w:tcPr>
            <w:tcW w:w="4683" w:type="dxa"/>
            <w:tcBorders>
              <w:top w:val="single" w:sz="8" w:space="0" w:color="211F1F"/>
              <w:left w:val="single" w:sz="8" w:space="0" w:color="211F1F"/>
              <w:bottom w:val="single" w:sz="8" w:space="0" w:color="211F1F"/>
              <w:right w:val="single" w:sz="8" w:space="0" w:color="211F1F"/>
            </w:tcBorders>
          </w:tcPr>
          <w:p w:rsidR="00E026AE" w:rsidRDefault="00E026AE" w:rsidP="00E026AE">
            <w:pPr>
              <w:spacing w:after="57" w:line="240" w:lineRule="auto"/>
              <w:jc w:val="center"/>
            </w:pPr>
            <w:r>
              <w:rPr>
                <w:rFonts w:ascii="Times New Roman" w:eastAsia="Times New Roman" w:hAnsi="Times New Roman" w:cs="Times New Roman"/>
              </w:rPr>
              <w:t xml:space="preserve">40 minutes </w:t>
            </w:r>
          </w:p>
          <w:p w:rsidR="00E026AE" w:rsidRDefault="00E026AE" w:rsidP="00E026AE">
            <w:pPr>
              <w:spacing w:line="240" w:lineRule="auto"/>
              <w:ind w:left="2"/>
            </w:pPr>
            <w:r>
              <w:rPr>
                <w:b/>
                <w:sz w:val="34"/>
              </w:rPr>
              <w:t xml:space="preserve"> </w:t>
            </w:r>
          </w:p>
          <w:p w:rsidR="00E026AE" w:rsidRDefault="00E026AE" w:rsidP="00E026AE">
            <w:pPr>
              <w:jc w:val="center"/>
            </w:pPr>
            <w:r>
              <w:rPr>
                <w:rFonts w:ascii="Times New Roman" w:eastAsia="Times New Roman" w:hAnsi="Times New Roman" w:cs="Times New Roman"/>
              </w:rPr>
              <w:t xml:space="preserve">(includes both examination and discussion) </w:t>
            </w:r>
          </w:p>
        </w:tc>
        <w:tc>
          <w:tcPr>
            <w:tcW w:w="2434" w:type="dxa"/>
            <w:tcBorders>
              <w:top w:val="single" w:sz="8" w:space="0" w:color="211F1F"/>
              <w:left w:val="single" w:sz="8" w:space="0" w:color="211F1F"/>
              <w:bottom w:val="single" w:sz="8" w:space="0" w:color="211F1F"/>
              <w:right w:val="single" w:sz="8" w:space="0" w:color="211F1F"/>
            </w:tcBorders>
          </w:tcPr>
          <w:p w:rsidR="00E026AE" w:rsidRDefault="00E026AE" w:rsidP="00E026AE">
            <w:pPr>
              <w:jc w:val="center"/>
            </w:pPr>
            <w:r>
              <w:rPr>
                <w:rFonts w:ascii="Times New Roman" w:eastAsia="Times New Roman" w:hAnsi="Times New Roman" w:cs="Times New Roman"/>
                <w:b/>
              </w:rPr>
              <w:t xml:space="preserve">200 </w:t>
            </w:r>
          </w:p>
        </w:tc>
        <w:tc>
          <w:tcPr>
            <w:tcW w:w="2069" w:type="dxa"/>
            <w:tcBorders>
              <w:top w:val="single" w:sz="8" w:space="0" w:color="211F1F"/>
              <w:left w:val="single" w:sz="8" w:space="0" w:color="211F1F"/>
              <w:bottom w:val="single" w:sz="8" w:space="0" w:color="211F1F"/>
              <w:right w:val="single" w:sz="8" w:space="0" w:color="211F1F"/>
            </w:tcBorders>
          </w:tcPr>
          <w:p w:rsidR="00E026AE" w:rsidRDefault="00E026AE" w:rsidP="00E026AE">
            <w:pPr>
              <w:jc w:val="center"/>
            </w:pPr>
            <w:r>
              <w:rPr>
                <w:rFonts w:ascii="Times New Roman" w:eastAsia="Times New Roman" w:hAnsi="Times New Roman" w:cs="Times New Roman"/>
                <w:b/>
              </w:rPr>
              <w:t xml:space="preserve">120 </w:t>
            </w:r>
          </w:p>
        </w:tc>
      </w:tr>
    </w:tbl>
    <w:p w:rsidR="00746E79" w:rsidRDefault="00746E79">
      <w:pPr>
        <w:sectPr w:rsidR="00746E79" w:rsidSect="00DE67FB">
          <w:headerReference w:type="even" r:id="rId47"/>
          <w:headerReference w:type="default" r:id="rId48"/>
          <w:headerReference w:type="first" r:id="rId49"/>
          <w:pgSz w:w="16839" w:h="11907" w:orient="landscape" w:code="9"/>
          <w:pgMar w:top="1028" w:right="260" w:bottom="112" w:left="859" w:header="720" w:footer="720" w:gutter="0"/>
          <w:cols w:space="720"/>
          <w:docGrid w:linePitch="299"/>
        </w:sectPr>
      </w:pPr>
    </w:p>
    <w:p w:rsidR="00746E79" w:rsidRDefault="009421E0">
      <w:pPr>
        <w:spacing w:after="89" w:line="240" w:lineRule="auto"/>
        <w:ind w:left="10" w:right="5053" w:hanging="10"/>
        <w:jc w:val="right"/>
      </w:pPr>
      <w:r>
        <w:rPr>
          <w:rFonts w:ascii="Times New Roman" w:eastAsia="Times New Roman" w:hAnsi="Times New Roman" w:cs="Times New Roman"/>
          <w:b/>
          <w:color w:val="365F91"/>
        </w:rPr>
        <w:lastRenderedPageBreak/>
        <w:t xml:space="preserve">OSCE- FINAL TERM ASSESSMENT </w:t>
      </w:r>
    </w:p>
    <w:p w:rsidR="00746E79" w:rsidRDefault="009421E0">
      <w:pPr>
        <w:spacing w:after="112" w:line="240" w:lineRule="auto"/>
        <w:jc w:val="center"/>
      </w:pPr>
      <w:r>
        <w:rPr>
          <w:rFonts w:ascii="Times New Roman" w:eastAsia="Times New Roman" w:hAnsi="Times New Roman" w:cs="Times New Roman"/>
          <w:b/>
        </w:rPr>
        <w:t xml:space="preserve"> </w:t>
      </w:r>
    </w:p>
    <w:p w:rsidR="00746E79" w:rsidRDefault="009421E0" w:rsidP="005F59B7">
      <w:pPr>
        <w:numPr>
          <w:ilvl w:val="0"/>
          <w:numId w:val="36"/>
        </w:numPr>
        <w:spacing w:after="46" w:line="242" w:lineRule="auto"/>
        <w:ind w:right="-15" w:hanging="302"/>
        <w:jc w:val="both"/>
      </w:pPr>
      <w:r>
        <w:rPr>
          <w:rFonts w:ascii="Times New Roman" w:eastAsia="Times New Roman" w:hAnsi="Times New Roman" w:cs="Times New Roman"/>
        </w:rPr>
        <w:t xml:space="preserve">Total number of stations – 15 (all Interactive) </w:t>
      </w:r>
    </w:p>
    <w:p w:rsidR="00746E79" w:rsidRDefault="009421E0" w:rsidP="005F59B7">
      <w:pPr>
        <w:numPr>
          <w:ilvl w:val="0"/>
          <w:numId w:val="36"/>
        </w:numPr>
        <w:spacing w:after="46" w:line="242" w:lineRule="auto"/>
        <w:ind w:right="-15" w:hanging="302"/>
        <w:jc w:val="both"/>
      </w:pPr>
      <w:r>
        <w:rPr>
          <w:rFonts w:ascii="Times New Roman" w:eastAsia="Times New Roman" w:hAnsi="Times New Roman" w:cs="Times New Roman"/>
        </w:rPr>
        <w:t xml:space="preserve">Time allocation for each station – 5 minutes </w:t>
      </w:r>
    </w:p>
    <w:p w:rsidR="00746E79" w:rsidRDefault="009421E0" w:rsidP="005F59B7">
      <w:pPr>
        <w:numPr>
          <w:ilvl w:val="0"/>
          <w:numId w:val="36"/>
        </w:numPr>
        <w:spacing w:after="46" w:line="242" w:lineRule="auto"/>
        <w:ind w:right="-15" w:hanging="302"/>
        <w:jc w:val="both"/>
      </w:pPr>
      <w:r>
        <w:rPr>
          <w:rFonts w:ascii="Times New Roman" w:eastAsia="Times New Roman" w:hAnsi="Times New Roman" w:cs="Times New Roman"/>
        </w:rPr>
        <w:t xml:space="preserve">Marks allocation for each station – 10 marks </w:t>
      </w:r>
    </w:p>
    <w:p w:rsidR="00746E79" w:rsidRDefault="009421E0">
      <w:pPr>
        <w:spacing w:after="4" w:line="240" w:lineRule="auto"/>
      </w:pPr>
      <w:r>
        <w:rPr>
          <w:rFonts w:ascii="Times New Roman" w:eastAsia="Times New Roman" w:hAnsi="Times New Roman" w:cs="Times New Roman"/>
          <w:sz w:val="24"/>
        </w:rPr>
        <w:t xml:space="preserve"> </w:t>
      </w:r>
    </w:p>
    <w:p w:rsidR="00746E79" w:rsidRDefault="009421E0">
      <w:pPr>
        <w:spacing w:line="240" w:lineRule="auto"/>
      </w:pPr>
      <w:r>
        <w:rPr>
          <w:rFonts w:ascii="Times New Roman" w:eastAsia="Times New Roman" w:hAnsi="Times New Roman" w:cs="Times New Roman"/>
          <w:sz w:val="31"/>
        </w:rPr>
        <w:t xml:space="preserve"> </w:t>
      </w:r>
    </w:p>
    <w:p w:rsidR="00746E79" w:rsidRDefault="009421E0">
      <w:pPr>
        <w:spacing w:line="240" w:lineRule="auto"/>
        <w:ind w:right="5415"/>
        <w:jc w:val="right"/>
        <w:rPr>
          <w:rFonts w:ascii="Times New Roman" w:eastAsia="Times New Roman" w:hAnsi="Times New Roman" w:cs="Times New Roman"/>
          <w:b/>
          <w:sz w:val="26"/>
        </w:rPr>
      </w:pPr>
      <w:r>
        <w:rPr>
          <w:rFonts w:ascii="Times New Roman" w:eastAsia="Times New Roman" w:hAnsi="Times New Roman" w:cs="Times New Roman"/>
          <w:b/>
          <w:sz w:val="26"/>
        </w:rPr>
        <w:t xml:space="preserve">Details of OSCE Stations </w:t>
      </w:r>
    </w:p>
    <w:p w:rsidR="00E026AE" w:rsidRDefault="00E026AE">
      <w:pPr>
        <w:spacing w:line="240" w:lineRule="auto"/>
        <w:ind w:right="5415"/>
        <w:jc w:val="right"/>
        <w:rPr>
          <w:rFonts w:ascii="Times New Roman" w:eastAsia="Times New Roman" w:hAnsi="Times New Roman" w:cs="Times New Roman"/>
          <w:b/>
          <w:sz w:val="26"/>
        </w:rPr>
      </w:pPr>
    </w:p>
    <w:p w:rsidR="00E026AE" w:rsidRDefault="00E026AE">
      <w:pPr>
        <w:spacing w:line="240" w:lineRule="auto"/>
        <w:ind w:right="5415"/>
        <w:jc w:val="right"/>
        <w:rPr>
          <w:rFonts w:ascii="Times New Roman" w:eastAsia="Times New Roman" w:hAnsi="Times New Roman" w:cs="Times New Roman"/>
          <w:b/>
          <w:sz w:val="26"/>
        </w:rPr>
      </w:pPr>
    </w:p>
    <w:p w:rsidR="00E026AE" w:rsidRPr="00E026AE" w:rsidRDefault="00E026AE" w:rsidP="005F59B7">
      <w:pPr>
        <w:widowControl w:val="0"/>
        <w:numPr>
          <w:ilvl w:val="0"/>
          <w:numId w:val="178"/>
        </w:numPr>
        <w:tabs>
          <w:tab w:val="left" w:pos="1621"/>
        </w:tabs>
        <w:autoSpaceDE w:val="0"/>
        <w:autoSpaceDN w:val="0"/>
        <w:spacing w:before="261" w:line="278" w:lineRule="auto"/>
        <w:ind w:right="770"/>
        <w:rPr>
          <w:rFonts w:ascii="Times New Roman" w:eastAsia="Carlito" w:hAnsi="Times New Roman" w:cs="Times New Roman"/>
          <w:color w:val="auto"/>
          <w:sz w:val="28"/>
        </w:rPr>
      </w:pPr>
      <w:r w:rsidRPr="00E026AE">
        <w:rPr>
          <w:rFonts w:ascii="Times New Roman" w:eastAsia="Carlito" w:hAnsi="Times New Roman" w:cs="Times New Roman"/>
          <w:color w:val="auto"/>
          <w:sz w:val="28"/>
        </w:rPr>
        <w:t>Total number of stations – 15 (All Interactive)</w:t>
      </w:r>
    </w:p>
    <w:p w:rsidR="00E026AE" w:rsidRPr="00E026AE" w:rsidRDefault="00E026AE" w:rsidP="005F59B7">
      <w:pPr>
        <w:widowControl w:val="0"/>
        <w:numPr>
          <w:ilvl w:val="0"/>
          <w:numId w:val="178"/>
        </w:numPr>
        <w:tabs>
          <w:tab w:val="left" w:pos="1621"/>
        </w:tabs>
        <w:autoSpaceDE w:val="0"/>
        <w:autoSpaceDN w:val="0"/>
        <w:spacing w:line="337" w:lineRule="exact"/>
        <w:ind w:hanging="361"/>
        <w:rPr>
          <w:rFonts w:ascii="Times New Roman" w:eastAsia="Carlito" w:hAnsi="Times New Roman" w:cs="Times New Roman"/>
          <w:color w:val="auto"/>
          <w:sz w:val="28"/>
        </w:rPr>
      </w:pPr>
      <w:r w:rsidRPr="00E026AE">
        <w:rPr>
          <w:rFonts w:ascii="Times New Roman" w:eastAsia="Carlito" w:hAnsi="Times New Roman" w:cs="Times New Roman"/>
          <w:color w:val="auto"/>
          <w:sz w:val="28"/>
        </w:rPr>
        <w:t>Time allocation for each station – 5</w:t>
      </w:r>
      <w:r w:rsidRPr="00E026AE">
        <w:rPr>
          <w:rFonts w:ascii="Times New Roman" w:eastAsia="Carlito" w:hAnsi="Times New Roman" w:cs="Times New Roman"/>
          <w:color w:val="auto"/>
          <w:spacing w:val="-6"/>
          <w:sz w:val="28"/>
        </w:rPr>
        <w:t xml:space="preserve"> </w:t>
      </w:r>
      <w:r w:rsidRPr="00E026AE">
        <w:rPr>
          <w:rFonts w:ascii="Times New Roman" w:eastAsia="Carlito" w:hAnsi="Times New Roman" w:cs="Times New Roman"/>
          <w:color w:val="auto"/>
          <w:sz w:val="28"/>
        </w:rPr>
        <w:t>minutes</w:t>
      </w:r>
    </w:p>
    <w:p w:rsidR="00E026AE" w:rsidRDefault="00E026AE" w:rsidP="005F59B7">
      <w:pPr>
        <w:widowControl w:val="0"/>
        <w:numPr>
          <w:ilvl w:val="0"/>
          <w:numId w:val="178"/>
        </w:numPr>
        <w:tabs>
          <w:tab w:val="left" w:pos="1621"/>
        </w:tabs>
        <w:autoSpaceDE w:val="0"/>
        <w:autoSpaceDN w:val="0"/>
        <w:spacing w:before="50" w:line="240" w:lineRule="auto"/>
        <w:ind w:hanging="361"/>
        <w:rPr>
          <w:rFonts w:ascii="Times New Roman" w:eastAsia="Carlito" w:hAnsi="Times New Roman" w:cs="Times New Roman"/>
          <w:color w:val="auto"/>
          <w:sz w:val="28"/>
        </w:rPr>
      </w:pPr>
      <w:r w:rsidRPr="00E026AE">
        <w:rPr>
          <w:rFonts w:ascii="Times New Roman" w:eastAsia="Carlito" w:hAnsi="Times New Roman" w:cs="Times New Roman"/>
          <w:color w:val="auto"/>
          <w:sz w:val="28"/>
        </w:rPr>
        <w:t>Marks allocation for each station – 10</w:t>
      </w:r>
      <w:r w:rsidRPr="00E026AE">
        <w:rPr>
          <w:rFonts w:ascii="Times New Roman" w:eastAsia="Carlito" w:hAnsi="Times New Roman" w:cs="Times New Roman"/>
          <w:color w:val="auto"/>
          <w:spacing w:val="-6"/>
          <w:sz w:val="28"/>
        </w:rPr>
        <w:t xml:space="preserve"> </w:t>
      </w:r>
      <w:r w:rsidRPr="00E026AE">
        <w:rPr>
          <w:rFonts w:ascii="Times New Roman" w:eastAsia="Carlito" w:hAnsi="Times New Roman" w:cs="Times New Roman"/>
          <w:color w:val="auto"/>
          <w:sz w:val="28"/>
        </w:rPr>
        <w:t>marks</w:t>
      </w:r>
    </w:p>
    <w:p w:rsidR="00672629" w:rsidRDefault="00672629" w:rsidP="00672629">
      <w:pPr>
        <w:widowControl w:val="0"/>
        <w:tabs>
          <w:tab w:val="left" w:pos="1621"/>
        </w:tabs>
        <w:autoSpaceDE w:val="0"/>
        <w:autoSpaceDN w:val="0"/>
        <w:spacing w:before="50" w:line="240" w:lineRule="auto"/>
        <w:ind w:left="1259"/>
        <w:rPr>
          <w:rFonts w:ascii="Times New Roman" w:eastAsia="Carlito" w:hAnsi="Times New Roman" w:cs="Times New Roman"/>
          <w:color w:val="auto"/>
          <w:sz w:val="28"/>
        </w:rPr>
      </w:pPr>
    </w:p>
    <w:tbl>
      <w:tblPr>
        <w:tblStyle w:val="TableGrid2"/>
        <w:tblW w:w="4709" w:type="pct"/>
        <w:jc w:val="center"/>
        <w:shd w:val="clear" w:color="auto" w:fill="FFFFFF" w:themeFill="background1"/>
        <w:tblLook w:val="01E0" w:firstRow="1" w:lastRow="1" w:firstColumn="1" w:lastColumn="1" w:noHBand="0" w:noVBand="0"/>
      </w:tblPr>
      <w:tblGrid>
        <w:gridCol w:w="1072"/>
        <w:gridCol w:w="2144"/>
        <w:gridCol w:w="4034"/>
        <w:gridCol w:w="4031"/>
        <w:gridCol w:w="680"/>
        <w:gridCol w:w="593"/>
        <w:gridCol w:w="680"/>
      </w:tblGrid>
      <w:tr w:rsidR="00672629" w:rsidRPr="00C51C29" w:rsidTr="00672629">
        <w:trPr>
          <w:trHeight w:val="321"/>
          <w:jc w:val="center"/>
        </w:trPr>
        <w:tc>
          <w:tcPr>
            <w:tcW w:w="405" w:type="pct"/>
            <w:shd w:val="clear" w:color="auto" w:fill="FFFFFF" w:themeFill="background1"/>
            <w:vAlign w:val="center"/>
          </w:tcPr>
          <w:p w:rsidR="00672629" w:rsidRPr="00C51C29" w:rsidRDefault="00672629" w:rsidP="0081471D">
            <w:pPr>
              <w:widowControl w:val="0"/>
              <w:autoSpaceDE w:val="0"/>
              <w:autoSpaceDN w:val="0"/>
              <w:spacing w:line="240" w:lineRule="auto"/>
              <w:jc w:val="center"/>
              <w:rPr>
                <w:rFonts w:ascii="Times New Roman" w:eastAsia="Carlito" w:hAnsi="Times New Roman" w:cs="Times New Roman"/>
                <w:b/>
                <w:color w:val="auto"/>
                <w:sz w:val="28"/>
              </w:rPr>
            </w:pPr>
            <w:r w:rsidRPr="00C51C29">
              <w:rPr>
                <w:rFonts w:ascii="Times New Roman" w:eastAsia="Carlito" w:hAnsi="Times New Roman" w:cs="Times New Roman"/>
                <w:b/>
                <w:color w:val="auto"/>
                <w:sz w:val="28"/>
              </w:rPr>
              <w:t>Station No.</w:t>
            </w:r>
          </w:p>
        </w:tc>
        <w:tc>
          <w:tcPr>
            <w:tcW w:w="810" w:type="pct"/>
            <w:shd w:val="clear" w:color="auto" w:fill="FFFFFF" w:themeFill="background1"/>
            <w:vAlign w:val="center"/>
          </w:tcPr>
          <w:p w:rsidR="00672629" w:rsidRPr="00C51C29" w:rsidRDefault="00672629" w:rsidP="0081471D">
            <w:pPr>
              <w:widowControl w:val="0"/>
              <w:autoSpaceDE w:val="0"/>
              <w:autoSpaceDN w:val="0"/>
              <w:spacing w:line="240" w:lineRule="auto"/>
              <w:jc w:val="center"/>
              <w:rPr>
                <w:rFonts w:ascii="Times New Roman" w:eastAsia="Carlito" w:hAnsi="Times New Roman" w:cs="Times New Roman"/>
                <w:b/>
                <w:color w:val="auto"/>
                <w:sz w:val="28"/>
              </w:rPr>
            </w:pPr>
            <w:r w:rsidRPr="00C51C29">
              <w:rPr>
                <w:rFonts w:ascii="Times New Roman" w:eastAsia="Carlito" w:hAnsi="Times New Roman" w:cs="Times New Roman"/>
                <w:b/>
                <w:color w:val="auto"/>
                <w:sz w:val="28"/>
              </w:rPr>
              <w:t>Topic</w:t>
            </w:r>
          </w:p>
        </w:tc>
        <w:tc>
          <w:tcPr>
            <w:tcW w:w="1524" w:type="pct"/>
            <w:shd w:val="clear" w:color="auto" w:fill="FFFFFF" w:themeFill="background1"/>
            <w:vAlign w:val="center"/>
          </w:tcPr>
          <w:p w:rsidR="00672629" w:rsidRPr="00C51C29" w:rsidRDefault="00672629" w:rsidP="0081471D">
            <w:pPr>
              <w:widowControl w:val="0"/>
              <w:autoSpaceDE w:val="0"/>
              <w:autoSpaceDN w:val="0"/>
              <w:spacing w:line="240" w:lineRule="auto"/>
              <w:ind w:left="-18"/>
              <w:jc w:val="center"/>
              <w:rPr>
                <w:rFonts w:ascii="Times New Roman" w:eastAsia="Carlito" w:hAnsi="Times New Roman" w:cs="Times New Roman"/>
                <w:b/>
                <w:color w:val="auto"/>
                <w:sz w:val="28"/>
              </w:rPr>
            </w:pPr>
            <w:r w:rsidRPr="00C51C29">
              <w:rPr>
                <w:rFonts w:ascii="Times New Roman" w:eastAsia="Carlito" w:hAnsi="Times New Roman" w:cs="Times New Roman"/>
                <w:b/>
                <w:color w:val="auto"/>
                <w:sz w:val="28"/>
              </w:rPr>
              <w:t>Sub-topic</w:t>
            </w:r>
          </w:p>
        </w:tc>
        <w:tc>
          <w:tcPr>
            <w:tcW w:w="1523" w:type="pct"/>
            <w:shd w:val="clear" w:color="auto" w:fill="FFFFFF" w:themeFill="background1"/>
            <w:vAlign w:val="center"/>
          </w:tcPr>
          <w:p w:rsidR="00672629" w:rsidRPr="00C51C29" w:rsidRDefault="00672629" w:rsidP="0081471D">
            <w:pPr>
              <w:widowControl w:val="0"/>
              <w:autoSpaceDE w:val="0"/>
              <w:autoSpaceDN w:val="0"/>
              <w:spacing w:line="240" w:lineRule="auto"/>
              <w:ind w:left="-18"/>
              <w:jc w:val="center"/>
              <w:rPr>
                <w:rFonts w:ascii="Times New Roman" w:eastAsia="Carlito" w:hAnsi="Times New Roman" w:cs="Times New Roman"/>
                <w:b/>
                <w:color w:val="auto"/>
                <w:sz w:val="28"/>
              </w:rPr>
            </w:pPr>
            <w:r w:rsidRPr="00C51C29">
              <w:rPr>
                <w:rFonts w:ascii="Times New Roman" w:eastAsia="Carlito" w:hAnsi="Times New Roman" w:cs="Times New Roman"/>
                <w:b/>
                <w:color w:val="auto"/>
                <w:sz w:val="28"/>
              </w:rPr>
              <w:t>Task</w:t>
            </w:r>
          </w:p>
        </w:tc>
        <w:tc>
          <w:tcPr>
            <w:tcW w:w="257" w:type="pct"/>
            <w:shd w:val="clear" w:color="auto" w:fill="FFFFFF" w:themeFill="background1"/>
          </w:tcPr>
          <w:p w:rsidR="00672629" w:rsidRPr="00C51C29" w:rsidRDefault="00672629" w:rsidP="0081471D">
            <w:pPr>
              <w:widowControl w:val="0"/>
              <w:autoSpaceDE w:val="0"/>
              <w:autoSpaceDN w:val="0"/>
              <w:spacing w:line="240" w:lineRule="auto"/>
              <w:ind w:left="-18"/>
              <w:jc w:val="center"/>
              <w:rPr>
                <w:rFonts w:ascii="Times New Roman" w:eastAsia="Carlito" w:hAnsi="Times New Roman" w:cs="Times New Roman"/>
                <w:b/>
                <w:color w:val="auto"/>
                <w:sz w:val="28"/>
              </w:rPr>
            </w:pPr>
            <w:r>
              <w:rPr>
                <w:rFonts w:ascii="Times New Roman" w:eastAsia="Carlito" w:hAnsi="Times New Roman" w:cs="Times New Roman"/>
                <w:b/>
                <w:color w:val="auto"/>
                <w:sz w:val="28"/>
              </w:rPr>
              <w:t>C</w:t>
            </w:r>
          </w:p>
        </w:tc>
        <w:tc>
          <w:tcPr>
            <w:tcW w:w="224" w:type="pct"/>
            <w:shd w:val="clear" w:color="auto" w:fill="FFFFFF" w:themeFill="background1"/>
          </w:tcPr>
          <w:p w:rsidR="00672629" w:rsidRPr="00C51C29" w:rsidRDefault="00672629" w:rsidP="0081471D">
            <w:pPr>
              <w:widowControl w:val="0"/>
              <w:autoSpaceDE w:val="0"/>
              <w:autoSpaceDN w:val="0"/>
              <w:spacing w:line="240" w:lineRule="auto"/>
              <w:ind w:left="-18"/>
              <w:jc w:val="center"/>
              <w:rPr>
                <w:rFonts w:ascii="Times New Roman" w:eastAsia="Carlito" w:hAnsi="Times New Roman" w:cs="Times New Roman"/>
                <w:b/>
                <w:color w:val="auto"/>
                <w:sz w:val="28"/>
              </w:rPr>
            </w:pPr>
            <w:r>
              <w:rPr>
                <w:rFonts w:ascii="Times New Roman" w:eastAsia="Carlito" w:hAnsi="Times New Roman" w:cs="Times New Roman"/>
                <w:b/>
                <w:color w:val="auto"/>
                <w:sz w:val="28"/>
              </w:rPr>
              <w:t>P</w:t>
            </w:r>
          </w:p>
        </w:tc>
        <w:tc>
          <w:tcPr>
            <w:tcW w:w="257" w:type="pct"/>
            <w:shd w:val="clear" w:color="auto" w:fill="FFFFFF" w:themeFill="background1"/>
          </w:tcPr>
          <w:p w:rsidR="00672629" w:rsidRPr="00C51C29" w:rsidRDefault="00672629" w:rsidP="0081471D">
            <w:pPr>
              <w:widowControl w:val="0"/>
              <w:autoSpaceDE w:val="0"/>
              <w:autoSpaceDN w:val="0"/>
              <w:spacing w:line="240" w:lineRule="auto"/>
              <w:ind w:left="-18"/>
              <w:jc w:val="center"/>
              <w:rPr>
                <w:rFonts w:ascii="Times New Roman" w:eastAsia="Carlito" w:hAnsi="Times New Roman" w:cs="Times New Roman"/>
                <w:b/>
                <w:color w:val="auto"/>
                <w:sz w:val="28"/>
              </w:rPr>
            </w:pPr>
            <w:r>
              <w:rPr>
                <w:rFonts w:ascii="Times New Roman" w:eastAsia="Carlito" w:hAnsi="Times New Roman" w:cs="Times New Roman"/>
                <w:b/>
                <w:color w:val="auto"/>
                <w:sz w:val="28"/>
              </w:rPr>
              <w:t>A</w:t>
            </w: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1</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Interpretation of ECG</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color w:val="auto"/>
                <w:sz w:val="24"/>
              </w:rPr>
              <w:t>Arrhythmias, Heart Blocks, ECGs of congenital and acquired cardiac defects, Electrolyte Imbalances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color w:val="auto"/>
                <w:sz w:val="24"/>
              </w:rPr>
              <w:t>Candidate will describe the given ECG and will give diagnosis and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2</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 xml:space="preserve">Interpretation of </w:t>
            </w:r>
          </w:p>
          <w:p w:rsidR="00672629" w:rsidRPr="00E026AE" w:rsidRDefault="00672629" w:rsidP="00672629">
            <w:pPr>
              <w:widowControl w:val="0"/>
              <w:autoSpaceDE w:val="0"/>
              <w:autoSpaceDN w:val="0"/>
              <w:spacing w:line="240" w:lineRule="auto"/>
              <w:jc w:val="center"/>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X-ray</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Chest:</w:t>
            </w:r>
            <w:r w:rsidRPr="00E026AE">
              <w:rPr>
                <w:rFonts w:ascii="Times New Roman" w:eastAsia="Carlito" w:hAnsi="Times New Roman" w:cs="Times New Roman"/>
                <w:color w:val="auto"/>
                <w:sz w:val="24"/>
              </w:rPr>
              <w:t xml:space="preserve"> Pneumonia, Pneumothorax, pleural effusion, asthma, bronchiolitis, bronchiectasis, foreign body, RDS, ARDS, MAS, ribs fracture/anomalies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Abdominal:</w:t>
            </w:r>
            <w:r w:rsidRPr="00E026AE">
              <w:rPr>
                <w:rFonts w:ascii="Times New Roman" w:eastAsia="Carlito" w:hAnsi="Times New Roman" w:cs="Times New Roman"/>
                <w:color w:val="auto"/>
                <w:sz w:val="24"/>
              </w:rPr>
              <w:t xml:space="preserve"> Intestinal Obstruction, Volvulus, Intussusception, Air under Diaphragm, NEC, </w:t>
            </w:r>
            <w:proofErr w:type="gramStart"/>
            <w:r w:rsidRPr="00E026AE">
              <w:rPr>
                <w:rFonts w:ascii="Times New Roman" w:eastAsia="Carlito" w:hAnsi="Times New Roman" w:cs="Times New Roman"/>
                <w:color w:val="auto"/>
                <w:sz w:val="24"/>
              </w:rPr>
              <w:t>Renal</w:t>
            </w:r>
            <w:proofErr w:type="gramEnd"/>
            <w:r w:rsidRPr="00E026AE">
              <w:rPr>
                <w:rFonts w:ascii="Times New Roman" w:eastAsia="Carlito" w:hAnsi="Times New Roman" w:cs="Times New Roman"/>
                <w:color w:val="auto"/>
                <w:sz w:val="24"/>
              </w:rPr>
              <w:t xml:space="preserve"> Calculi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 xml:space="preserve">Limbs: </w:t>
            </w:r>
            <w:r w:rsidRPr="00E026AE">
              <w:rPr>
                <w:rFonts w:ascii="Times New Roman" w:eastAsia="Carlito" w:hAnsi="Times New Roman" w:cs="Times New Roman"/>
                <w:color w:val="auto"/>
                <w:sz w:val="24"/>
              </w:rPr>
              <w:t>Rickets, osteogenesis imperfecta, osteopetrosis, osteosarcoma etc.</w:t>
            </w:r>
          </w:p>
          <w:p w:rsidR="00672629" w:rsidRPr="00E026AE" w:rsidRDefault="00672629" w:rsidP="00672629">
            <w:pPr>
              <w:widowControl w:val="0"/>
              <w:autoSpaceDE w:val="0"/>
              <w:autoSpaceDN w:val="0"/>
              <w:spacing w:line="240" w:lineRule="auto"/>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 xml:space="preserve">Skull: </w:t>
            </w:r>
            <w:r w:rsidRPr="00E026AE">
              <w:rPr>
                <w:rFonts w:ascii="Times New Roman" w:eastAsia="Carlito" w:hAnsi="Times New Roman" w:cs="Times New Roman"/>
                <w:color w:val="auto"/>
                <w:sz w:val="24"/>
              </w:rPr>
              <w:t>hemolytic changes, fracture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color w:val="auto"/>
                <w:sz w:val="24"/>
              </w:rPr>
              <w:t>Candidate will describe the given X-Ray and will give diagnosis and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t>3</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 xml:space="preserve">Interpretation of </w:t>
            </w:r>
          </w:p>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CT scan or</w:t>
            </w:r>
          </w:p>
          <w:p w:rsidR="00672629" w:rsidRPr="00E026AE" w:rsidRDefault="00672629" w:rsidP="00672629">
            <w:pPr>
              <w:widowControl w:val="0"/>
              <w:autoSpaceDE w:val="0"/>
              <w:autoSpaceDN w:val="0"/>
              <w:spacing w:line="240" w:lineRule="auto"/>
              <w:jc w:val="center"/>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lastRenderedPageBreak/>
              <w:t>MRI</w:t>
            </w:r>
            <w:r w:rsidRPr="00E026AE">
              <w:rPr>
                <w:rFonts w:ascii="Times New Roman" w:eastAsia="Carlito" w:hAnsi="Times New Roman" w:cs="Times New Roman"/>
                <w:color w:val="auto"/>
                <w:sz w:val="24"/>
              </w:rPr>
              <w:t xml:space="preserve"> </w:t>
            </w:r>
            <w:r w:rsidRPr="00E026AE">
              <w:rPr>
                <w:rFonts w:ascii="Times New Roman" w:eastAsia="Carlito" w:hAnsi="Times New Roman" w:cs="Times New Roman"/>
                <w:b/>
                <w:color w:val="auto"/>
                <w:sz w:val="24"/>
              </w:rPr>
              <w:t>scan</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lastRenderedPageBreak/>
              <w:t>Brain:</w:t>
            </w:r>
            <w:r w:rsidRPr="00E026AE">
              <w:rPr>
                <w:rFonts w:ascii="Times New Roman" w:eastAsia="Carlito" w:hAnsi="Times New Roman" w:cs="Times New Roman"/>
                <w:color w:val="auto"/>
                <w:sz w:val="24"/>
              </w:rPr>
              <w:t xml:space="preserve"> Hydrocephalus, Calcification, basal enhancement, tuberculoma, </w:t>
            </w:r>
            <w:r w:rsidRPr="00E026AE">
              <w:rPr>
                <w:rFonts w:ascii="Times New Roman" w:eastAsia="Carlito" w:hAnsi="Times New Roman" w:cs="Times New Roman"/>
                <w:color w:val="auto"/>
                <w:sz w:val="24"/>
              </w:rPr>
              <w:lastRenderedPageBreak/>
              <w:t>cerebral edema, cerebral atrophy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 xml:space="preserve">Abdomen: </w:t>
            </w:r>
            <w:r w:rsidRPr="00E026AE">
              <w:rPr>
                <w:rFonts w:ascii="Times New Roman" w:eastAsia="Carlito" w:hAnsi="Times New Roman" w:cs="Times New Roman"/>
                <w:color w:val="auto"/>
                <w:sz w:val="24"/>
              </w:rPr>
              <w:t>Abdominal TB, Abdominal Malignancy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 xml:space="preserve">Limbs: </w:t>
            </w:r>
            <w:r w:rsidRPr="00E026AE">
              <w:rPr>
                <w:rFonts w:ascii="Times New Roman" w:eastAsia="Carlito" w:hAnsi="Times New Roman" w:cs="Times New Roman"/>
                <w:color w:val="auto"/>
                <w:sz w:val="24"/>
              </w:rPr>
              <w:t>Rickets, osteogenesis imperfecta, osteopetrosis, osteosarcoma, osteomyelitis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Chest:</w:t>
            </w:r>
            <w:r w:rsidRPr="00E026AE">
              <w:rPr>
                <w:rFonts w:ascii="Times New Roman" w:eastAsia="Carlito" w:hAnsi="Times New Roman" w:cs="Times New Roman"/>
                <w:color w:val="auto"/>
                <w:sz w:val="24"/>
              </w:rPr>
              <w:t xml:space="preserve"> Cystic fibrosis, pleural effusion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color w:val="auto"/>
                <w:sz w:val="24"/>
              </w:rPr>
              <w:lastRenderedPageBreak/>
              <w:t xml:space="preserve">Candidate will describe the given CT Scan / MRI Scan and will give </w:t>
            </w:r>
            <w:r w:rsidRPr="00E026AE">
              <w:rPr>
                <w:rFonts w:ascii="Times New Roman" w:eastAsia="Carlito" w:hAnsi="Times New Roman" w:cs="Times New Roman"/>
                <w:color w:val="auto"/>
                <w:sz w:val="24"/>
              </w:rPr>
              <w:lastRenderedPageBreak/>
              <w:t>diagnosis and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lastRenderedPageBreak/>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sidRPr="00C51C29">
              <w:rPr>
                <w:rFonts w:ascii="Times New Roman" w:eastAsia="Carlito" w:hAnsi="Times New Roman" w:cs="Times New Roman"/>
                <w:b/>
                <w:color w:val="auto"/>
                <w:sz w:val="24"/>
              </w:rPr>
              <w:lastRenderedPageBreak/>
              <w:t>4</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Interpretation of Radionuclide scan or contrast studies, EEG or Pure tone audiometry</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 xml:space="preserve">Renal: </w:t>
            </w:r>
            <w:r w:rsidRPr="00E026AE">
              <w:rPr>
                <w:rFonts w:ascii="Times New Roman" w:eastAsia="Carlito" w:hAnsi="Times New Roman" w:cs="Times New Roman"/>
                <w:color w:val="auto"/>
                <w:sz w:val="24"/>
              </w:rPr>
              <w:t>IVU, DTPA renal scan, MAG-3renal scan, MCUG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GIT:</w:t>
            </w:r>
            <w:r w:rsidRPr="00E026AE">
              <w:rPr>
                <w:rFonts w:ascii="Times New Roman" w:eastAsia="Carlito" w:hAnsi="Times New Roman" w:cs="Times New Roman"/>
                <w:color w:val="auto"/>
                <w:sz w:val="24"/>
              </w:rPr>
              <w:t xml:space="preserve">  HIDA scan, Barium studies, Meckel’s scan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Thyroid:</w:t>
            </w:r>
            <w:r w:rsidRPr="00E026AE">
              <w:rPr>
                <w:rFonts w:ascii="Times New Roman" w:eastAsia="Carlito" w:hAnsi="Times New Roman" w:cs="Times New Roman"/>
                <w:color w:val="auto"/>
                <w:sz w:val="24"/>
              </w:rPr>
              <w:t xml:space="preserve"> Thyroid scan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rPr>
            </w:pPr>
            <w:r w:rsidRPr="00E026AE">
              <w:rPr>
                <w:rFonts w:ascii="Times New Roman" w:eastAsia="Carlito" w:hAnsi="Times New Roman" w:cs="Times New Roman"/>
                <w:b/>
                <w:color w:val="auto"/>
                <w:sz w:val="24"/>
              </w:rPr>
              <w:t xml:space="preserve">EEG: </w:t>
            </w:r>
            <w:r w:rsidRPr="00E026AE">
              <w:rPr>
                <w:rFonts w:ascii="Times New Roman" w:eastAsia="Carlito" w:hAnsi="Times New Roman" w:cs="Times New Roman"/>
                <w:color w:val="auto"/>
                <w:sz w:val="24"/>
              </w:rPr>
              <w:t>Epileptiform discharges, Slow discharges etc</w:t>
            </w:r>
            <w:r w:rsidRPr="00E026AE">
              <w:rPr>
                <w:rFonts w:ascii="Times New Roman" w:eastAsia="Carlito" w:hAnsi="Times New Roman" w:cs="Times New Roman"/>
                <w:b/>
                <w:color w:val="auto"/>
                <w:sz w:val="24"/>
              </w:rPr>
              <w:t>.</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b/>
                <w:color w:val="auto"/>
                <w:sz w:val="24"/>
              </w:rPr>
              <w:t xml:space="preserve">PTA: </w:t>
            </w:r>
            <w:r w:rsidRPr="00E026AE">
              <w:rPr>
                <w:rFonts w:ascii="Times New Roman" w:eastAsia="Carlito" w:hAnsi="Times New Roman" w:cs="Times New Roman"/>
                <w:color w:val="auto"/>
                <w:sz w:val="24"/>
              </w:rPr>
              <w:t>Conductive/Sensorineural Hearing loss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sidRPr="00E026AE">
              <w:rPr>
                <w:rFonts w:ascii="Times New Roman" w:eastAsia="Carlito" w:hAnsi="Times New Roman" w:cs="Times New Roman"/>
                <w:color w:val="auto"/>
                <w:sz w:val="24"/>
              </w:rPr>
              <w:t>Candidate will describe the given X-Ray/EEG/PTA and will give diagnosis and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p>
        </w:tc>
      </w:tr>
      <w:tr w:rsidR="00672629" w:rsidRPr="00C51C29" w:rsidTr="0081471D">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5</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Interpretation of Laboratory investigations/ Data interpretation</w:t>
            </w:r>
          </w:p>
        </w:tc>
        <w:tc>
          <w:tcPr>
            <w:tcW w:w="1524" w:type="pct"/>
            <w:shd w:val="clear" w:color="auto" w:fill="FFFFFF" w:themeFill="background1"/>
            <w:vAlign w:val="center"/>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color w:val="auto"/>
                <w:sz w:val="24"/>
                <w:szCs w:val="24"/>
              </w:rPr>
              <w:t>Complete blood count, bleeding disorders, centile charts, bone marrow reports, Arterial Blood Gases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interpret the data, will make diagnosis and will describe management plan.</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6</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Procedure</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ABC: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Placement of Guedel airway, intraosseous line insertion, Arterial line insertion, umbilical artery and vein cannulation, CVP line insertion</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CVS:</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Pericardiocentesis, ECG, BP measurement, exchange transfusion</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perform all the steps of the procedure on mannequin or simulated patient and will describe indications and complication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A3</w:t>
            </w: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7</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Procedure</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Respiratory:</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Peak flow meter, thoracocentesis, chest tube intubation, surfactant administration</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GIT:</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NG tube insertion, Gastric lavage, Ascitic Tap, liver biopsy</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perform all the steps of the procedure on mannequin or simulated patient and will describe indications and complication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A3</w:t>
            </w: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lastRenderedPageBreak/>
              <w:t>8</w:t>
            </w:r>
          </w:p>
        </w:tc>
        <w:tc>
          <w:tcPr>
            <w:tcW w:w="810" w:type="pct"/>
            <w:shd w:val="clear" w:color="auto" w:fill="FFFFFF" w:themeFill="background1"/>
            <w:vAlign w:val="center"/>
          </w:tcPr>
          <w:p w:rsidR="00672629" w:rsidRPr="00E026AE" w:rsidRDefault="00672629" w:rsidP="00672629">
            <w:pPr>
              <w:widowControl w:val="0"/>
              <w:autoSpaceDE w:val="0"/>
              <w:autoSpaceDN w:val="0"/>
              <w:spacing w:before="100" w:beforeAutospacing="1"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Neonatal resuscitation / Pediatric resuscitation</w:t>
            </w:r>
          </w:p>
        </w:tc>
        <w:tc>
          <w:tcPr>
            <w:tcW w:w="1524" w:type="pct"/>
            <w:shd w:val="clear" w:color="auto" w:fill="FFFFFF" w:themeFill="background1"/>
          </w:tcPr>
          <w:p w:rsidR="00672629" w:rsidRPr="00E026AE" w:rsidRDefault="00672629" w:rsidP="00672629">
            <w:pPr>
              <w:widowControl w:val="0"/>
              <w:autoSpaceDE w:val="0"/>
              <w:autoSpaceDN w:val="0"/>
              <w:spacing w:before="3" w:line="273" w:lineRule="exact"/>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Neonatal Resuscitation: </w:t>
            </w:r>
            <w:r w:rsidRPr="00E026AE">
              <w:rPr>
                <w:rFonts w:ascii="Times New Roman" w:eastAsia="Carlito" w:hAnsi="Times New Roman" w:cs="Times New Roman"/>
                <w:color w:val="auto"/>
                <w:sz w:val="24"/>
                <w:szCs w:val="24"/>
              </w:rPr>
              <w:t>NRP resuscitation scenarios like not breathing/crying newborn, bradycardiac neonate meconium aspiration syndrome, prematurity etc.</w:t>
            </w:r>
          </w:p>
          <w:p w:rsidR="00672629" w:rsidRPr="00E026AE" w:rsidRDefault="00672629" w:rsidP="00672629">
            <w:pPr>
              <w:widowControl w:val="0"/>
              <w:autoSpaceDE w:val="0"/>
              <w:autoSpaceDN w:val="0"/>
              <w:spacing w:before="3" w:line="273" w:lineRule="exact"/>
              <w:ind w:left="-18"/>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 xml:space="preserve">Pediatric Resuscitation: </w:t>
            </w:r>
            <w:r w:rsidRPr="00E026AE">
              <w:rPr>
                <w:rFonts w:ascii="Times New Roman" w:eastAsia="Carlito" w:hAnsi="Times New Roman" w:cs="Times New Roman"/>
                <w:color w:val="auto"/>
                <w:sz w:val="24"/>
                <w:szCs w:val="24"/>
              </w:rPr>
              <w:t>PALS Algorithms like Chocking, unconscious child, bradyarrythmias, tachyarrythmias,</w:t>
            </w:r>
            <w:r w:rsidRPr="00E026AE">
              <w:rPr>
                <w:rFonts w:ascii="Times New Roman" w:eastAsia="Carlito" w:hAnsi="Times New Roman" w:cs="Times New Roman"/>
                <w:b/>
                <w:color w:val="auto"/>
                <w:sz w:val="24"/>
                <w:szCs w:val="24"/>
              </w:rPr>
              <w:t xml:space="preserve"> </w:t>
            </w:r>
            <w:r w:rsidRPr="00E026AE">
              <w:rPr>
                <w:rFonts w:ascii="Times New Roman" w:eastAsia="Carlito" w:hAnsi="Times New Roman" w:cs="Times New Roman"/>
                <w:color w:val="auto"/>
                <w:sz w:val="24"/>
                <w:szCs w:val="24"/>
              </w:rPr>
              <w:t>cardiac arrest etc.</w:t>
            </w:r>
          </w:p>
        </w:tc>
        <w:tc>
          <w:tcPr>
            <w:tcW w:w="1523" w:type="pct"/>
            <w:shd w:val="clear" w:color="auto" w:fill="FFFFFF" w:themeFill="background1"/>
          </w:tcPr>
          <w:p w:rsidR="00672629" w:rsidRPr="00E026AE" w:rsidRDefault="00672629" w:rsidP="00672629">
            <w:pPr>
              <w:widowControl w:val="0"/>
              <w:autoSpaceDE w:val="0"/>
              <w:autoSpaceDN w:val="0"/>
              <w:spacing w:before="3" w:line="273" w:lineRule="exact"/>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perform all the steps of the neonatal/pediatric resuscitation on mannequin and will describe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A3</w:t>
            </w: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9</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Critical Care</w:t>
            </w:r>
          </w:p>
          <w:p w:rsidR="00672629" w:rsidRPr="00E026AE" w:rsidRDefault="00672629" w:rsidP="00672629">
            <w:pPr>
              <w:widowControl w:val="0"/>
              <w:autoSpaceDE w:val="0"/>
              <w:autoSpaceDN w:val="0"/>
              <w:spacing w:line="240" w:lineRule="auto"/>
              <w:jc w:val="center"/>
              <w:rPr>
                <w:rFonts w:ascii="Times New Roman" w:eastAsia="Carlito" w:hAnsi="Times New Roman" w:cs="Times New Roman"/>
                <w:i/>
                <w:color w:val="auto"/>
                <w:sz w:val="24"/>
                <w:szCs w:val="24"/>
              </w:rPr>
            </w:pPr>
            <w:r w:rsidRPr="00E026AE">
              <w:rPr>
                <w:rFonts w:ascii="Times New Roman" w:eastAsia="Carlito" w:hAnsi="Times New Roman" w:cs="Times New Roman"/>
                <w:i/>
                <w:color w:val="auto"/>
                <w:sz w:val="24"/>
                <w:szCs w:val="24"/>
              </w:rPr>
              <w:t>(Operation of Critical Care equipment)</w:t>
            </w:r>
          </w:p>
        </w:tc>
        <w:tc>
          <w:tcPr>
            <w:tcW w:w="1524" w:type="pct"/>
            <w:shd w:val="clear" w:color="auto" w:fill="FFFFFF" w:themeFill="background1"/>
            <w:vAlign w:val="center"/>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Ventilator: </w:t>
            </w:r>
            <w:r w:rsidRPr="00E026AE">
              <w:rPr>
                <w:rFonts w:ascii="Times New Roman" w:eastAsia="Carlito" w:hAnsi="Times New Roman" w:cs="Times New Roman"/>
                <w:color w:val="auto"/>
                <w:sz w:val="24"/>
                <w:szCs w:val="24"/>
              </w:rPr>
              <w:t>Adjust settings:</w:t>
            </w:r>
            <w:r w:rsidRPr="00E026AE">
              <w:rPr>
                <w:rFonts w:ascii="Times New Roman" w:eastAsia="Carlito" w:hAnsi="Times New Roman" w:cs="Times New Roman"/>
                <w:b/>
                <w:color w:val="auto"/>
                <w:sz w:val="24"/>
                <w:szCs w:val="24"/>
              </w:rPr>
              <w:t xml:space="preserve"> </w:t>
            </w:r>
            <w:r w:rsidRPr="00E026AE">
              <w:rPr>
                <w:rFonts w:ascii="Times New Roman" w:eastAsia="Carlito" w:hAnsi="Times New Roman" w:cs="Times New Roman"/>
                <w:color w:val="auto"/>
                <w:sz w:val="24"/>
                <w:szCs w:val="24"/>
              </w:rPr>
              <w:t>pressure mode, volume mode, PIP/PEEP, rate, FiO2 adjustment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Defibrillator: </w:t>
            </w:r>
            <w:r w:rsidRPr="00E026AE">
              <w:rPr>
                <w:rFonts w:ascii="Times New Roman" w:eastAsia="Carlito" w:hAnsi="Times New Roman" w:cs="Times New Roman"/>
                <w:color w:val="auto"/>
                <w:sz w:val="24"/>
                <w:szCs w:val="24"/>
              </w:rPr>
              <w:t>set settings: Automated External Defibrillation, Synchronized cardioversion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Infant Warmer:</w:t>
            </w:r>
            <w:r w:rsidRPr="00E026AE">
              <w:rPr>
                <w:rFonts w:ascii="Times New Roman" w:eastAsia="Carlito" w:hAnsi="Times New Roman" w:cs="Times New Roman"/>
                <w:color w:val="auto"/>
                <w:sz w:val="24"/>
                <w:szCs w:val="24"/>
              </w:rPr>
              <w:t xml:space="preserve"> operate and adjust settings</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ECG:</w:t>
            </w:r>
            <w:r w:rsidRPr="00E026AE">
              <w:rPr>
                <w:rFonts w:ascii="Times New Roman" w:eastAsia="Carlito" w:hAnsi="Times New Roman" w:cs="Times New Roman"/>
                <w:color w:val="auto"/>
                <w:sz w:val="24"/>
                <w:szCs w:val="24"/>
              </w:rPr>
              <w:t xml:space="preserve"> how to apply leads and take ECG strip</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CPAP:</w:t>
            </w:r>
            <w:r w:rsidRPr="00E026AE">
              <w:rPr>
                <w:rFonts w:ascii="Times New Roman" w:eastAsia="Carlito" w:hAnsi="Times New Roman" w:cs="Times New Roman"/>
                <w:color w:val="auto"/>
                <w:sz w:val="24"/>
                <w:szCs w:val="24"/>
              </w:rPr>
              <w:t xml:space="preserve"> operate and adjust settings.</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Cardiac monitor:</w:t>
            </w:r>
            <w:r w:rsidRPr="00E026AE">
              <w:rPr>
                <w:rFonts w:ascii="Times New Roman" w:eastAsia="Carlito" w:hAnsi="Times New Roman" w:cs="Times New Roman"/>
                <w:color w:val="auto"/>
                <w:sz w:val="24"/>
                <w:szCs w:val="24"/>
              </w:rPr>
              <w:t xml:space="preserve"> operate and adjust settings.</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 xml:space="preserve">Neonatal incubator: </w:t>
            </w:r>
            <w:r w:rsidRPr="00E026AE">
              <w:rPr>
                <w:rFonts w:ascii="Times New Roman" w:eastAsia="Carlito" w:hAnsi="Times New Roman" w:cs="Times New Roman"/>
                <w:color w:val="auto"/>
                <w:sz w:val="24"/>
                <w:szCs w:val="24"/>
              </w:rPr>
              <w:t>operate and adjust settings</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read the emergency/ critical care scenario and will perform all the steps of operation of the equipment and will adjust the settings according to given scenario.</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A3</w:t>
            </w: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10</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Counselling and/or Interpretation of Clinical/ Emergency / Child Rights and Protection Scenario</w:t>
            </w:r>
          </w:p>
        </w:tc>
        <w:tc>
          <w:tcPr>
            <w:tcW w:w="1524" w:type="pct"/>
            <w:shd w:val="clear" w:color="auto" w:fill="FFFFFF" w:themeFill="background1"/>
            <w:vAlign w:val="center"/>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color w:val="auto"/>
                <w:sz w:val="24"/>
                <w:szCs w:val="24"/>
              </w:rPr>
              <w:t>DKA, Status epilepticus, status asthamaticus, hypoglycemia, electrolyte imbalance, head injury, shock, burn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counsel the parents and interpret the data, will make diagnosis and will describe steps of management plan.</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A3</w:t>
            </w:r>
          </w:p>
        </w:tc>
      </w:tr>
      <w:tr w:rsidR="00672629" w:rsidRPr="00C51C29" w:rsidTr="00672629">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11</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Carlito" w:eastAsia="Carlito" w:hAnsi="Carlito" w:cs="Carlito"/>
                <w:color w:val="auto"/>
                <w:sz w:val="24"/>
                <w:szCs w:val="24"/>
              </w:rPr>
            </w:pPr>
            <w:r w:rsidRPr="00E026AE">
              <w:rPr>
                <w:rFonts w:ascii="Times New Roman" w:eastAsia="Carlito" w:hAnsi="Times New Roman" w:cs="Times New Roman"/>
                <w:b/>
                <w:color w:val="auto"/>
                <w:sz w:val="24"/>
                <w:szCs w:val="24"/>
              </w:rPr>
              <w:t>Developmental assessment</w:t>
            </w:r>
          </w:p>
        </w:tc>
        <w:tc>
          <w:tcPr>
            <w:tcW w:w="1524" w:type="pct"/>
            <w:shd w:val="clear" w:color="auto" w:fill="FFFFFF" w:themeFill="background1"/>
            <w:vAlign w:val="center"/>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color w:val="auto"/>
                <w:sz w:val="24"/>
                <w:szCs w:val="24"/>
              </w:rPr>
              <w:t>Cerebral palsy, developmental delay child, Syndromic Baby, Storage disorders, neurodegenerative diseases,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rPr>
                <w:rFonts w:ascii="Carlito" w:eastAsia="Carlito" w:hAnsi="Carlito" w:cs="Carlito"/>
                <w:color w:val="auto"/>
                <w:sz w:val="24"/>
                <w:szCs w:val="24"/>
              </w:rPr>
            </w:pPr>
            <w:r w:rsidRPr="00E026AE">
              <w:rPr>
                <w:rFonts w:ascii="Times New Roman" w:eastAsia="Carlito" w:hAnsi="Times New Roman" w:cs="Times New Roman"/>
                <w:color w:val="auto"/>
                <w:sz w:val="24"/>
                <w:szCs w:val="24"/>
              </w:rPr>
              <w:t>Candidate will do Developmental Assessment of real patient and will describe positive findings and its interpretation along with diagnosis and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Default="00672629" w:rsidP="00672629">
            <w:r w:rsidRPr="00F458AC">
              <w:rPr>
                <w:rFonts w:ascii="Times New Roman" w:eastAsia="Carlito" w:hAnsi="Times New Roman" w:cs="Times New Roman"/>
                <w:color w:val="auto"/>
                <w:sz w:val="24"/>
              </w:rPr>
              <w:t>A3</w:t>
            </w:r>
          </w:p>
        </w:tc>
      </w:tr>
      <w:tr w:rsidR="00672629" w:rsidRPr="00C51C29" w:rsidTr="0081471D">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lastRenderedPageBreak/>
              <w:t>12</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Procedure</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Genitourinary: </w:t>
            </w:r>
            <w:r w:rsidRPr="00E026AE">
              <w:rPr>
                <w:rFonts w:ascii="Times New Roman" w:eastAsia="Carlito" w:hAnsi="Times New Roman" w:cs="Times New Roman"/>
                <w:color w:val="auto"/>
                <w:sz w:val="24"/>
                <w:szCs w:val="24"/>
              </w:rPr>
              <w:t>Urethral cauterization, Suprapubic catheterization, renal biopsy, peritoneal dialysis</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CNS: </w:t>
            </w:r>
            <w:r w:rsidRPr="00E026AE">
              <w:rPr>
                <w:rFonts w:ascii="Times New Roman" w:eastAsia="Carlito" w:hAnsi="Times New Roman" w:cs="Times New Roman"/>
                <w:color w:val="auto"/>
                <w:sz w:val="24"/>
                <w:szCs w:val="24"/>
              </w:rPr>
              <w:t>Lumbar puncture, ventricular tap</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ENT &amp; Eye: </w:t>
            </w:r>
            <w:r w:rsidRPr="00E026AE">
              <w:rPr>
                <w:rFonts w:ascii="Times New Roman" w:eastAsia="Carlito" w:hAnsi="Times New Roman" w:cs="Times New Roman"/>
                <w:color w:val="auto"/>
                <w:sz w:val="24"/>
                <w:szCs w:val="24"/>
              </w:rPr>
              <w:t>Otoscopic examination, Fundoscopy</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perform all the steps of the procedure on mannequin or simulated patient and will describe indications and complication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Default="00672629" w:rsidP="00672629">
            <w:r w:rsidRPr="00F458AC">
              <w:rPr>
                <w:rFonts w:ascii="Times New Roman" w:eastAsia="Carlito" w:hAnsi="Times New Roman" w:cs="Times New Roman"/>
                <w:color w:val="auto"/>
                <w:sz w:val="24"/>
              </w:rPr>
              <w:t>A3</w:t>
            </w:r>
          </w:p>
        </w:tc>
      </w:tr>
      <w:tr w:rsidR="00672629" w:rsidRPr="00C51C29" w:rsidTr="0081471D">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13</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Video/Audio clip</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CNS:  </w:t>
            </w:r>
            <w:r w:rsidRPr="00E026AE">
              <w:rPr>
                <w:rFonts w:ascii="Times New Roman" w:eastAsia="Carlito" w:hAnsi="Times New Roman" w:cs="Times New Roman"/>
                <w:color w:val="auto"/>
                <w:sz w:val="24"/>
                <w:szCs w:val="24"/>
              </w:rPr>
              <w:t>Seizures, movement disorders like ataxia, tremors, chorea, Gower’s sign, dysdiadochokinesia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CVS: </w:t>
            </w:r>
            <w:r w:rsidRPr="00E026AE">
              <w:rPr>
                <w:rFonts w:ascii="Times New Roman" w:eastAsia="Carlito" w:hAnsi="Times New Roman" w:cs="Times New Roman"/>
                <w:color w:val="auto"/>
                <w:sz w:val="24"/>
                <w:szCs w:val="24"/>
              </w:rPr>
              <w:t>Murmurs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Respiratory: </w:t>
            </w:r>
            <w:r w:rsidRPr="00E026AE">
              <w:rPr>
                <w:rFonts w:ascii="Times New Roman" w:eastAsia="Carlito" w:hAnsi="Times New Roman" w:cs="Times New Roman"/>
                <w:color w:val="auto"/>
                <w:sz w:val="24"/>
                <w:szCs w:val="24"/>
              </w:rPr>
              <w:t>Abnormal breath sounds like stridor, grunting, wheeze, crepitations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watch the video or hear the audio and will give diagnosis and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Default="00672629" w:rsidP="00672629"/>
        </w:tc>
      </w:tr>
      <w:tr w:rsidR="00672629" w:rsidRPr="00C51C29" w:rsidTr="0081471D">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14</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Video clip</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 xml:space="preserve">Syndromic Babies: </w:t>
            </w:r>
            <w:r w:rsidRPr="00E026AE">
              <w:rPr>
                <w:rFonts w:ascii="Times New Roman" w:eastAsia="Carlito" w:hAnsi="Times New Roman" w:cs="Times New Roman"/>
                <w:color w:val="auto"/>
                <w:sz w:val="24"/>
                <w:szCs w:val="24"/>
              </w:rPr>
              <w:t>Down syndrome, turner syndrome, klinefelter syndrome, Noonan Syndrome, Russel silver Syndrome, Bardet-Biedl Syndrome</w:t>
            </w:r>
            <w:r w:rsidRPr="00E026AE">
              <w:rPr>
                <w:rFonts w:ascii="Carlito" w:eastAsia="Carlito" w:hAnsi="Carlito" w:cs="Carlito"/>
                <w:color w:val="auto"/>
                <w:sz w:val="24"/>
                <w:szCs w:val="24"/>
              </w:rPr>
              <w:t xml:space="preserve"> </w:t>
            </w:r>
            <w:r w:rsidRPr="00E026AE">
              <w:rPr>
                <w:rFonts w:ascii="Times New Roman" w:eastAsia="Carlito" w:hAnsi="Times New Roman" w:cs="Times New Roman"/>
                <w:color w:val="auto"/>
                <w:sz w:val="24"/>
                <w:szCs w:val="24"/>
              </w:rPr>
              <w:t>Ehlers-Danlos Syndrome · Fragile X Syndrome · Marfan Syndrome, Edward syndrome,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watch the video clip or hear the audio clip and will give diagnosis and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Default="00672629" w:rsidP="00672629"/>
        </w:tc>
      </w:tr>
      <w:tr w:rsidR="00672629" w:rsidRPr="00C51C29" w:rsidTr="0081471D">
        <w:trPr>
          <w:trHeight w:val="321"/>
          <w:jc w:val="center"/>
        </w:trPr>
        <w:tc>
          <w:tcPr>
            <w:tcW w:w="405" w:type="pct"/>
            <w:shd w:val="clear" w:color="auto" w:fill="FFFFFF" w:themeFill="background1"/>
            <w:vAlign w:val="center"/>
          </w:tcPr>
          <w:p w:rsidR="00672629" w:rsidRPr="00C51C29" w:rsidRDefault="00672629" w:rsidP="00672629">
            <w:pPr>
              <w:widowControl w:val="0"/>
              <w:autoSpaceDE w:val="0"/>
              <w:autoSpaceDN w:val="0"/>
              <w:spacing w:line="240" w:lineRule="auto"/>
              <w:jc w:val="center"/>
              <w:rPr>
                <w:rFonts w:ascii="Times New Roman" w:eastAsia="Carlito" w:hAnsi="Times New Roman" w:cs="Times New Roman"/>
                <w:b/>
                <w:color w:val="auto"/>
                <w:sz w:val="24"/>
              </w:rPr>
            </w:pPr>
            <w:r>
              <w:rPr>
                <w:rFonts w:ascii="Times New Roman" w:eastAsia="Carlito" w:hAnsi="Times New Roman" w:cs="Times New Roman"/>
                <w:b/>
                <w:color w:val="auto"/>
                <w:sz w:val="24"/>
              </w:rPr>
              <w:t>15</w:t>
            </w:r>
          </w:p>
        </w:tc>
        <w:tc>
          <w:tcPr>
            <w:tcW w:w="810" w:type="pct"/>
            <w:shd w:val="clear" w:color="auto" w:fill="FFFFFF" w:themeFill="background1"/>
            <w:vAlign w:val="center"/>
          </w:tcPr>
          <w:p w:rsidR="00672629" w:rsidRPr="00E026AE" w:rsidRDefault="00672629" w:rsidP="00672629">
            <w:pPr>
              <w:widowControl w:val="0"/>
              <w:autoSpaceDE w:val="0"/>
              <w:autoSpaceDN w:val="0"/>
              <w:spacing w:line="240" w:lineRule="auto"/>
              <w:jc w:val="center"/>
              <w:rPr>
                <w:rFonts w:ascii="Times New Roman" w:eastAsia="Carlito" w:hAnsi="Times New Roman" w:cs="Times New Roman"/>
                <w:b/>
                <w:color w:val="auto"/>
                <w:sz w:val="24"/>
                <w:szCs w:val="24"/>
              </w:rPr>
            </w:pPr>
            <w:r w:rsidRPr="00E026AE">
              <w:rPr>
                <w:rFonts w:ascii="Times New Roman" w:eastAsia="Carlito" w:hAnsi="Times New Roman" w:cs="Times New Roman"/>
                <w:b/>
                <w:color w:val="auto"/>
                <w:sz w:val="24"/>
                <w:szCs w:val="24"/>
              </w:rPr>
              <w:t>Video clip</w:t>
            </w:r>
          </w:p>
        </w:tc>
        <w:tc>
          <w:tcPr>
            <w:tcW w:w="1524"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Dermatology:  </w:t>
            </w:r>
            <w:r w:rsidRPr="00E026AE">
              <w:rPr>
                <w:rFonts w:ascii="Times New Roman" w:eastAsia="Carlito" w:hAnsi="Times New Roman" w:cs="Times New Roman"/>
                <w:color w:val="auto"/>
                <w:sz w:val="24"/>
                <w:szCs w:val="24"/>
              </w:rPr>
              <w:t>Skin lesions like neurocutanous syndrome, eczema, scabies etc.</w:t>
            </w:r>
          </w:p>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b/>
                <w:color w:val="auto"/>
                <w:sz w:val="24"/>
                <w:szCs w:val="24"/>
              </w:rPr>
              <w:t xml:space="preserve">Pathological conditions: </w:t>
            </w:r>
            <w:r w:rsidRPr="00E026AE">
              <w:rPr>
                <w:rFonts w:ascii="Times New Roman" w:eastAsia="Carlito" w:hAnsi="Times New Roman" w:cs="Times New Roman"/>
                <w:color w:val="auto"/>
                <w:sz w:val="24"/>
                <w:szCs w:val="24"/>
              </w:rPr>
              <w:t>Kwashiorkor, marasmus, nephrotic syndrome, rickets, thalassemia, achondroplasia, measles, chicken pox, HSP, TB, Asthma, etc.</w:t>
            </w:r>
          </w:p>
        </w:tc>
        <w:tc>
          <w:tcPr>
            <w:tcW w:w="1523" w:type="pct"/>
            <w:shd w:val="clear" w:color="auto" w:fill="FFFFFF" w:themeFill="background1"/>
          </w:tcPr>
          <w:p w:rsidR="00672629" w:rsidRPr="00E026AE" w:rsidRDefault="00672629" w:rsidP="00672629">
            <w:pPr>
              <w:widowControl w:val="0"/>
              <w:autoSpaceDE w:val="0"/>
              <w:autoSpaceDN w:val="0"/>
              <w:spacing w:line="240" w:lineRule="auto"/>
              <w:ind w:left="-18"/>
              <w:rPr>
                <w:rFonts w:ascii="Times New Roman" w:eastAsia="Carlito" w:hAnsi="Times New Roman" w:cs="Times New Roman"/>
                <w:color w:val="auto"/>
                <w:sz w:val="24"/>
                <w:szCs w:val="24"/>
              </w:rPr>
            </w:pPr>
            <w:r w:rsidRPr="00E026AE">
              <w:rPr>
                <w:rFonts w:ascii="Times New Roman" w:eastAsia="Carlito" w:hAnsi="Times New Roman" w:cs="Times New Roman"/>
                <w:color w:val="auto"/>
                <w:sz w:val="24"/>
                <w:szCs w:val="24"/>
              </w:rPr>
              <w:t>Candidate will watch the video clip or hear the audio clip and will give diagnosis and management plan</w:t>
            </w:r>
          </w:p>
        </w:tc>
        <w:tc>
          <w:tcPr>
            <w:tcW w:w="257"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C3</w:t>
            </w:r>
          </w:p>
        </w:tc>
        <w:tc>
          <w:tcPr>
            <w:tcW w:w="224" w:type="pct"/>
            <w:shd w:val="clear" w:color="auto" w:fill="FFFFFF" w:themeFill="background1"/>
          </w:tcPr>
          <w:p w:rsidR="00672629" w:rsidRPr="00C51C29" w:rsidRDefault="00672629" w:rsidP="00672629">
            <w:pPr>
              <w:widowControl w:val="0"/>
              <w:autoSpaceDE w:val="0"/>
              <w:autoSpaceDN w:val="0"/>
              <w:spacing w:line="240" w:lineRule="auto"/>
              <w:ind w:left="-18"/>
              <w:rPr>
                <w:rFonts w:ascii="Times New Roman" w:eastAsia="Carlito" w:hAnsi="Times New Roman" w:cs="Times New Roman"/>
                <w:color w:val="auto"/>
                <w:sz w:val="24"/>
              </w:rPr>
            </w:pPr>
            <w:r>
              <w:rPr>
                <w:rFonts w:ascii="Times New Roman" w:eastAsia="Carlito" w:hAnsi="Times New Roman" w:cs="Times New Roman"/>
                <w:color w:val="auto"/>
                <w:sz w:val="24"/>
              </w:rPr>
              <w:t>P3</w:t>
            </w:r>
          </w:p>
        </w:tc>
        <w:tc>
          <w:tcPr>
            <w:tcW w:w="257" w:type="pct"/>
            <w:shd w:val="clear" w:color="auto" w:fill="FFFFFF" w:themeFill="background1"/>
          </w:tcPr>
          <w:p w:rsidR="00672629" w:rsidRDefault="00672629" w:rsidP="00672629"/>
        </w:tc>
      </w:tr>
    </w:tbl>
    <w:p w:rsidR="00672629" w:rsidRDefault="00672629" w:rsidP="00672629">
      <w:pPr>
        <w:widowControl w:val="0"/>
        <w:tabs>
          <w:tab w:val="left" w:pos="1621"/>
        </w:tabs>
        <w:autoSpaceDE w:val="0"/>
        <w:autoSpaceDN w:val="0"/>
        <w:spacing w:before="50" w:line="240" w:lineRule="auto"/>
        <w:ind w:left="1259"/>
        <w:rPr>
          <w:rFonts w:ascii="Times New Roman" w:eastAsia="Carlito" w:hAnsi="Times New Roman" w:cs="Times New Roman"/>
          <w:color w:val="auto"/>
          <w:sz w:val="28"/>
        </w:rPr>
      </w:pPr>
    </w:p>
    <w:p w:rsidR="00746E79" w:rsidRDefault="00746E79">
      <w:pPr>
        <w:spacing w:after="3" w:line="240" w:lineRule="auto"/>
      </w:pPr>
    </w:p>
    <w:p w:rsidR="00746E79" w:rsidRDefault="009421E0">
      <w:pPr>
        <w:spacing w:after="90" w:line="240" w:lineRule="auto"/>
      </w:pPr>
      <w:r>
        <w:rPr>
          <w:rFonts w:ascii="Times New Roman" w:eastAsia="Times New Roman" w:hAnsi="Times New Roman" w:cs="Times New Roman"/>
          <w:b/>
          <w:sz w:val="27"/>
        </w:rPr>
        <w:t xml:space="preserve"> </w:t>
      </w:r>
    </w:p>
    <w:p w:rsidR="00746E79" w:rsidRDefault="009421E0">
      <w:pPr>
        <w:spacing w:after="3" w:line="246" w:lineRule="auto"/>
        <w:ind w:left="411" w:right="-15" w:hanging="10"/>
      </w:pPr>
      <w:r>
        <w:rPr>
          <w:rFonts w:ascii="Times New Roman" w:eastAsia="Times New Roman" w:hAnsi="Times New Roman" w:cs="Times New Roman"/>
          <w:b/>
        </w:rPr>
        <w:t xml:space="preserve">As a guideline 50% of the station will focus cognition, 40% psychomotor skills, and 10% on attitude. This can be varied however depending on scenario, station type, and examiners preference. </w:t>
      </w:r>
    </w:p>
    <w:p w:rsidR="00672629" w:rsidRDefault="00672629">
      <w:pPr>
        <w:spacing w:line="240" w:lineRule="auto"/>
        <w:ind w:left="10" w:right="-15" w:hanging="10"/>
        <w:jc w:val="center"/>
        <w:rPr>
          <w:rFonts w:ascii="Times New Roman" w:eastAsia="Times New Roman" w:hAnsi="Times New Roman" w:cs="Times New Roman"/>
          <w:b/>
          <w:color w:val="365F91"/>
        </w:rPr>
      </w:pPr>
    </w:p>
    <w:p w:rsidR="00672629" w:rsidRDefault="00672629">
      <w:pPr>
        <w:spacing w:line="240" w:lineRule="auto"/>
        <w:ind w:left="10" w:right="-15" w:hanging="10"/>
        <w:jc w:val="center"/>
        <w:rPr>
          <w:rFonts w:ascii="Times New Roman" w:eastAsia="Times New Roman" w:hAnsi="Times New Roman" w:cs="Times New Roman"/>
          <w:b/>
          <w:color w:val="365F91"/>
        </w:rPr>
      </w:pPr>
    </w:p>
    <w:p w:rsidR="00672629" w:rsidRDefault="00672629">
      <w:pPr>
        <w:spacing w:line="240" w:lineRule="auto"/>
        <w:ind w:left="10" w:right="-15" w:hanging="10"/>
        <w:jc w:val="center"/>
        <w:rPr>
          <w:rFonts w:ascii="Times New Roman" w:eastAsia="Times New Roman" w:hAnsi="Times New Roman" w:cs="Times New Roman"/>
          <w:b/>
          <w:color w:val="365F91"/>
        </w:rPr>
      </w:pPr>
    </w:p>
    <w:p w:rsidR="00672629" w:rsidRDefault="00672629">
      <w:pPr>
        <w:spacing w:line="240" w:lineRule="auto"/>
        <w:ind w:left="10" w:right="-15" w:hanging="10"/>
        <w:jc w:val="center"/>
        <w:rPr>
          <w:rFonts w:ascii="Times New Roman" w:eastAsia="Times New Roman" w:hAnsi="Times New Roman" w:cs="Times New Roman"/>
          <w:b/>
          <w:color w:val="365F91"/>
        </w:rPr>
      </w:pPr>
    </w:p>
    <w:p w:rsidR="00672629" w:rsidRDefault="00672629">
      <w:pPr>
        <w:spacing w:line="240" w:lineRule="auto"/>
        <w:ind w:left="10" w:right="-15" w:hanging="10"/>
        <w:jc w:val="center"/>
        <w:rPr>
          <w:rFonts w:ascii="Times New Roman" w:eastAsia="Times New Roman" w:hAnsi="Times New Roman" w:cs="Times New Roman"/>
          <w:b/>
          <w:color w:val="365F91"/>
        </w:rPr>
      </w:pPr>
    </w:p>
    <w:p w:rsidR="00672629" w:rsidRDefault="00672629">
      <w:pPr>
        <w:spacing w:line="240" w:lineRule="auto"/>
        <w:ind w:left="10" w:right="-15" w:hanging="10"/>
        <w:jc w:val="center"/>
        <w:rPr>
          <w:rFonts w:ascii="Times New Roman" w:eastAsia="Times New Roman" w:hAnsi="Times New Roman" w:cs="Times New Roman"/>
          <w:b/>
          <w:color w:val="365F91"/>
        </w:rPr>
      </w:pPr>
    </w:p>
    <w:p w:rsidR="00746E79" w:rsidRDefault="009421E0">
      <w:pPr>
        <w:spacing w:line="240" w:lineRule="auto"/>
        <w:ind w:left="10" w:right="-15" w:hanging="10"/>
        <w:jc w:val="center"/>
      </w:pPr>
      <w:r>
        <w:rPr>
          <w:rFonts w:ascii="Times New Roman" w:eastAsia="Times New Roman" w:hAnsi="Times New Roman" w:cs="Times New Roman"/>
          <w:b/>
          <w:color w:val="365F91"/>
        </w:rPr>
        <w:t xml:space="preserve">Short Cases FTA Marking Details- 50 Marks </w:t>
      </w:r>
    </w:p>
    <w:p w:rsidR="00746E79" w:rsidRDefault="009421E0">
      <w:pPr>
        <w:spacing w:line="240" w:lineRule="auto"/>
      </w:pPr>
      <w:r>
        <w:rPr>
          <w:rFonts w:ascii="Times New Roman" w:eastAsia="Times New Roman" w:hAnsi="Times New Roman" w:cs="Times New Roman"/>
          <w:b/>
          <w:color w:val="365F91"/>
          <w:sz w:val="20"/>
        </w:rPr>
        <w:t xml:space="preserve"> </w:t>
      </w:r>
    </w:p>
    <w:p w:rsidR="00746E79" w:rsidRDefault="009421E0">
      <w:pPr>
        <w:spacing w:line="240" w:lineRule="auto"/>
      </w:pPr>
      <w:r>
        <w:rPr>
          <w:rFonts w:ascii="Times New Roman" w:eastAsia="Times New Roman" w:hAnsi="Times New Roman" w:cs="Times New Roman"/>
          <w:b/>
          <w:sz w:val="20"/>
        </w:rPr>
        <w:t xml:space="preserve"> </w:t>
      </w:r>
    </w:p>
    <w:p w:rsidR="00746E79" w:rsidRDefault="009421E0">
      <w:pPr>
        <w:spacing w:after="6"/>
      </w:pPr>
      <w:r>
        <w:rPr>
          <w:rFonts w:ascii="Times New Roman" w:eastAsia="Times New Roman" w:hAnsi="Times New Roman" w:cs="Times New Roman"/>
          <w:b/>
          <w:sz w:val="13"/>
        </w:rPr>
        <w:t xml:space="preserve"> </w:t>
      </w:r>
    </w:p>
    <w:tbl>
      <w:tblPr>
        <w:tblStyle w:val="TableGrid"/>
        <w:tblW w:w="13055" w:type="dxa"/>
        <w:tblInd w:w="504" w:type="dxa"/>
        <w:tblCellMar>
          <w:left w:w="115" w:type="dxa"/>
          <w:right w:w="115" w:type="dxa"/>
        </w:tblCellMar>
        <w:tblLook w:val="04A0" w:firstRow="1" w:lastRow="0" w:firstColumn="1" w:lastColumn="0" w:noHBand="0" w:noVBand="1"/>
      </w:tblPr>
      <w:tblGrid>
        <w:gridCol w:w="6392"/>
        <w:gridCol w:w="6663"/>
      </w:tblGrid>
      <w:tr w:rsidR="00746E79">
        <w:trPr>
          <w:trHeight w:val="377"/>
        </w:trPr>
        <w:tc>
          <w:tcPr>
            <w:tcW w:w="6392" w:type="dxa"/>
            <w:tcBorders>
              <w:top w:val="single" w:sz="4" w:space="0" w:color="000000"/>
              <w:left w:val="single" w:sz="4" w:space="0" w:color="000000"/>
              <w:bottom w:val="single" w:sz="6" w:space="0" w:color="000000"/>
              <w:right w:val="single" w:sz="4" w:space="0" w:color="000000"/>
            </w:tcBorders>
          </w:tcPr>
          <w:p w:rsidR="00746E79" w:rsidRDefault="009421E0">
            <w:pPr>
              <w:ind w:left="2"/>
            </w:pPr>
            <w:r>
              <w:rPr>
                <w:rFonts w:ascii="Times New Roman" w:eastAsia="Times New Roman" w:hAnsi="Times New Roman" w:cs="Times New Roman"/>
                <w:b/>
              </w:rPr>
              <w:t xml:space="preserve">Subject: </w:t>
            </w:r>
            <w:r>
              <w:rPr>
                <w:rFonts w:ascii="Times New Roman" w:eastAsia="Times New Roman" w:hAnsi="Times New Roman" w:cs="Times New Roman"/>
              </w:rPr>
              <w:t xml:space="preserve">Medicine </w:t>
            </w:r>
          </w:p>
        </w:tc>
        <w:tc>
          <w:tcPr>
            <w:tcW w:w="6663" w:type="dxa"/>
            <w:tcBorders>
              <w:top w:val="single" w:sz="4" w:space="0" w:color="000000"/>
              <w:left w:val="single" w:sz="4" w:space="0" w:color="000000"/>
              <w:bottom w:val="single" w:sz="6" w:space="0" w:color="000000"/>
              <w:right w:val="single" w:sz="4" w:space="0" w:color="000000"/>
            </w:tcBorders>
          </w:tcPr>
          <w:p w:rsidR="00746E79" w:rsidRDefault="009421E0">
            <w:pPr>
              <w:ind w:left="3"/>
            </w:pPr>
            <w:r>
              <w:rPr>
                <w:rFonts w:ascii="Times New Roman" w:eastAsia="Times New Roman" w:hAnsi="Times New Roman" w:cs="Times New Roman"/>
                <w:b/>
              </w:rPr>
              <w:t xml:space="preserve">Candidates Roll No: </w:t>
            </w:r>
          </w:p>
        </w:tc>
      </w:tr>
      <w:tr w:rsidR="00746E79">
        <w:trPr>
          <w:trHeight w:val="374"/>
        </w:trPr>
        <w:tc>
          <w:tcPr>
            <w:tcW w:w="6392" w:type="dxa"/>
            <w:tcBorders>
              <w:top w:val="single" w:sz="6"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b/>
              </w:rPr>
              <w:t xml:space="preserve">Examiner Name: </w:t>
            </w:r>
          </w:p>
        </w:tc>
        <w:tc>
          <w:tcPr>
            <w:tcW w:w="6663" w:type="dxa"/>
            <w:tcBorders>
              <w:top w:val="single" w:sz="6" w:space="0" w:color="000000"/>
              <w:left w:val="single" w:sz="4" w:space="0" w:color="000000"/>
              <w:bottom w:val="single" w:sz="4" w:space="0" w:color="000000"/>
              <w:right w:val="single" w:sz="4" w:space="0" w:color="000000"/>
            </w:tcBorders>
          </w:tcPr>
          <w:p w:rsidR="00746E79" w:rsidRDefault="009421E0">
            <w:pPr>
              <w:ind w:left="3"/>
            </w:pPr>
            <w:r>
              <w:rPr>
                <w:rFonts w:ascii="Times New Roman" w:eastAsia="Times New Roman" w:hAnsi="Times New Roman" w:cs="Times New Roman"/>
                <w:b/>
              </w:rPr>
              <w:t xml:space="preserve">Date: </w:t>
            </w:r>
          </w:p>
        </w:tc>
      </w:tr>
      <w:tr w:rsidR="00746E79">
        <w:trPr>
          <w:trHeight w:val="374"/>
        </w:trPr>
        <w:tc>
          <w:tcPr>
            <w:tcW w:w="6392" w:type="dxa"/>
            <w:tcBorders>
              <w:top w:val="single" w:sz="4" w:space="0" w:color="000000"/>
              <w:left w:val="single" w:sz="4" w:space="0" w:color="000000"/>
              <w:bottom w:val="single" w:sz="4" w:space="0" w:color="000000"/>
              <w:right w:val="nil"/>
            </w:tcBorders>
          </w:tcPr>
          <w:p w:rsidR="00746E79" w:rsidRDefault="009421E0">
            <w:r>
              <w:rPr>
                <w:rFonts w:ascii="Times New Roman" w:eastAsia="Times New Roman" w:hAnsi="Times New Roman" w:cs="Times New Roman"/>
                <w:b/>
              </w:rPr>
              <w:t xml:space="preserve">Diagnosis/System covered: </w:t>
            </w:r>
          </w:p>
        </w:tc>
        <w:tc>
          <w:tcPr>
            <w:tcW w:w="6663"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6"/>
      </w:pPr>
      <w:r>
        <w:rPr>
          <w:rFonts w:ascii="Times New Roman" w:eastAsia="Times New Roman" w:hAnsi="Times New Roman" w:cs="Times New Roman"/>
          <w:b/>
          <w:sz w:val="29"/>
        </w:rPr>
        <w:t xml:space="preserve"> </w:t>
      </w:r>
    </w:p>
    <w:tbl>
      <w:tblPr>
        <w:tblStyle w:val="TableGrid"/>
        <w:tblW w:w="13053" w:type="dxa"/>
        <w:tblInd w:w="504" w:type="dxa"/>
        <w:tblCellMar>
          <w:left w:w="4" w:type="dxa"/>
          <w:right w:w="115" w:type="dxa"/>
        </w:tblCellMar>
        <w:tblLook w:val="04A0" w:firstRow="1" w:lastRow="0" w:firstColumn="1" w:lastColumn="0" w:noHBand="0" w:noVBand="1"/>
      </w:tblPr>
      <w:tblGrid>
        <w:gridCol w:w="7023"/>
        <w:gridCol w:w="1620"/>
        <w:gridCol w:w="1169"/>
        <w:gridCol w:w="1533"/>
        <w:gridCol w:w="1708"/>
      </w:tblGrid>
      <w:tr w:rsidR="00746E79">
        <w:trPr>
          <w:trHeight w:val="793"/>
        </w:trPr>
        <w:tc>
          <w:tcPr>
            <w:tcW w:w="7023" w:type="dxa"/>
            <w:tcBorders>
              <w:top w:val="single" w:sz="4" w:space="0" w:color="000000"/>
              <w:left w:val="single" w:sz="4" w:space="0" w:color="000000"/>
              <w:bottom w:val="single" w:sz="4" w:space="0" w:color="000000"/>
              <w:right w:val="single" w:sz="4" w:space="0" w:color="000000"/>
            </w:tcBorders>
          </w:tcPr>
          <w:p w:rsidR="00746E79" w:rsidRDefault="009421E0">
            <w:pPr>
              <w:ind w:left="1"/>
            </w:pPr>
            <w:r>
              <w:rPr>
                <w:rFonts w:ascii="Times New Roman" w:eastAsia="Times New Roman" w:hAnsi="Times New Roman" w:cs="Times New Roman"/>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746E79" w:rsidRDefault="009421E0">
            <w:pPr>
              <w:ind w:left="29"/>
              <w:jc w:val="center"/>
            </w:pPr>
            <w:r>
              <w:rPr>
                <w:rFonts w:ascii="Times New Roman" w:eastAsia="Times New Roman" w:hAnsi="Times New Roman" w:cs="Times New Roman"/>
                <w:b/>
              </w:rPr>
              <w:t xml:space="preserve">Excellent (100%) </w:t>
            </w:r>
          </w:p>
        </w:tc>
        <w:tc>
          <w:tcPr>
            <w:tcW w:w="1169" w:type="dxa"/>
            <w:tcBorders>
              <w:top w:val="single" w:sz="4" w:space="0" w:color="000000"/>
              <w:left w:val="single" w:sz="4" w:space="0" w:color="000000"/>
              <w:bottom w:val="single" w:sz="4" w:space="0" w:color="000000"/>
              <w:right w:val="single" w:sz="4" w:space="0" w:color="000000"/>
            </w:tcBorders>
          </w:tcPr>
          <w:p w:rsidR="00746E79" w:rsidRDefault="009421E0">
            <w:pPr>
              <w:ind w:left="234" w:firstLine="36"/>
            </w:pPr>
            <w:r>
              <w:rPr>
                <w:rFonts w:ascii="Times New Roman" w:eastAsia="Times New Roman" w:hAnsi="Times New Roman" w:cs="Times New Roman"/>
                <w:b/>
              </w:rPr>
              <w:t xml:space="preserve">Good (80%) </w:t>
            </w:r>
          </w:p>
        </w:tc>
        <w:tc>
          <w:tcPr>
            <w:tcW w:w="1533" w:type="dxa"/>
            <w:tcBorders>
              <w:top w:val="single" w:sz="4" w:space="0" w:color="000000"/>
              <w:left w:val="single" w:sz="4" w:space="0" w:color="000000"/>
              <w:bottom w:val="single" w:sz="4" w:space="0" w:color="000000"/>
              <w:right w:val="single" w:sz="4" w:space="0" w:color="000000"/>
            </w:tcBorders>
            <w:vAlign w:val="center"/>
          </w:tcPr>
          <w:p w:rsidR="00746E79" w:rsidRDefault="009421E0">
            <w:pPr>
              <w:ind w:left="566" w:hanging="250"/>
            </w:pPr>
            <w:r>
              <w:rPr>
                <w:rFonts w:ascii="Times New Roman" w:eastAsia="Times New Roman" w:hAnsi="Times New Roman" w:cs="Times New Roman"/>
                <w:b/>
              </w:rPr>
              <w:t xml:space="preserve">Adequate (60%) </w:t>
            </w:r>
          </w:p>
        </w:tc>
        <w:tc>
          <w:tcPr>
            <w:tcW w:w="1708" w:type="dxa"/>
            <w:tcBorders>
              <w:top w:val="single" w:sz="4" w:space="0" w:color="000000"/>
              <w:left w:val="single" w:sz="4" w:space="0" w:color="000000"/>
              <w:bottom w:val="single" w:sz="4" w:space="0" w:color="000000"/>
              <w:right w:val="single" w:sz="4" w:space="0" w:color="000000"/>
            </w:tcBorders>
            <w:shd w:val="clear" w:color="auto" w:fill="E8E8E8"/>
            <w:vAlign w:val="center"/>
          </w:tcPr>
          <w:p w:rsidR="00746E79" w:rsidRDefault="009421E0">
            <w:pPr>
              <w:jc w:val="center"/>
            </w:pPr>
            <w:r>
              <w:rPr>
                <w:rFonts w:ascii="Times New Roman" w:eastAsia="Times New Roman" w:hAnsi="Times New Roman" w:cs="Times New Roman"/>
                <w:b/>
              </w:rPr>
              <w:t xml:space="preserve">Inadequate (&lt;60%)* </w:t>
            </w:r>
          </w:p>
        </w:tc>
      </w:tr>
      <w:tr w:rsidR="00746E79">
        <w:trPr>
          <w:trHeight w:val="886"/>
        </w:trPr>
        <w:tc>
          <w:tcPr>
            <w:tcW w:w="7023" w:type="dxa"/>
            <w:tcBorders>
              <w:top w:val="single" w:sz="4" w:space="0" w:color="000000"/>
              <w:left w:val="single" w:sz="4" w:space="0" w:color="000000"/>
              <w:bottom w:val="nil"/>
              <w:right w:val="single" w:sz="4" w:space="0" w:color="000000"/>
            </w:tcBorders>
          </w:tcPr>
          <w:p w:rsidR="00746E79" w:rsidRDefault="009421E0">
            <w:pPr>
              <w:spacing w:after="37" w:line="240" w:lineRule="auto"/>
              <w:ind w:left="114"/>
            </w:pPr>
            <w:r>
              <w:rPr>
                <w:rFonts w:ascii="Times New Roman" w:eastAsia="Times New Roman" w:hAnsi="Times New Roman" w:cs="Times New Roman"/>
                <w:b/>
              </w:rPr>
              <w:t xml:space="preserve">Clinical Examination Skills (6 Marks) </w:t>
            </w:r>
          </w:p>
          <w:p w:rsidR="00746E79" w:rsidRDefault="009421E0">
            <w:pPr>
              <w:ind w:left="277" w:hanging="180"/>
              <w:jc w:val="both"/>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Observes professional manners(consent, hand hygiene, appropriate exposure and re-draping </w:t>
            </w:r>
          </w:p>
        </w:tc>
        <w:tc>
          <w:tcPr>
            <w:tcW w:w="1620" w:type="dxa"/>
            <w:tcBorders>
              <w:top w:val="single" w:sz="4" w:space="0" w:color="000000"/>
              <w:left w:val="single" w:sz="4" w:space="0" w:color="000000"/>
              <w:bottom w:val="nil"/>
              <w:right w:val="single" w:sz="4" w:space="0" w:color="000000"/>
            </w:tcBorders>
          </w:tcPr>
          <w:p w:rsidR="00746E79" w:rsidRDefault="009421E0">
            <w:pPr>
              <w:spacing w:line="240" w:lineRule="auto"/>
              <w:ind w:left="1"/>
            </w:pPr>
            <w:r>
              <w:rPr>
                <w:rFonts w:ascii="Times New Roman" w:eastAsia="Times New Roman" w:hAnsi="Times New Roman" w:cs="Times New Roman"/>
                <w:b/>
                <w:sz w:val="24"/>
              </w:rPr>
              <w:t xml:space="preserve"> </w:t>
            </w:r>
          </w:p>
          <w:p w:rsidR="00746E79" w:rsidRDefault="009421E0">
            <w:pPr>
              <w:spacing w:line="240" w:lineRule="auto"/>
              <w:ind w:left="1"/>
            </w:pPr>
            <w:r>
              <w:rPr>
                <w:rFonts w:ascii="Times New Roman" w:eastAsia="Times New Roman" w:hAnsi="Times New Roman" w:cs="Times New Roman"/>
                <w:b/>
                <w:sz w:val="24"/>
              </w:rPr>
              <w:t xml:space="preserve"> </w:t>
            </w:r>
          </w:p>
          <w:p w:rsidR="00746E79" w:rsidRDefault="009421E0">
            <w:pPr>
              <w:ind w:left="1"/>
            </w:pPr>
            <w:r>
              <w:rPr>
                <w:rFonts w:ascii="Times New Roman" w:eastAsia="Times New Roman" w:hAnsi="Times New Roman" w:cs="Times New Roman"/>
                <w:b/>
                <w:sz w:val="24"/>
              </w:rPr>
              <w:t xml:space="preserve"> </w:t>
            </w:r>
          </w:p>
        </w:tc>
        <w:tc>
          <w:tcPr>
            <w:tcW w:w="1169" w:type="dxa"/>
            <w:tcBorders>
              <w:top w:val="single" w:sz="4" w:space="0" w:color="000000"/>
              <w:left w:val="single" w:sz="4" w:space="0" w:color="000000"/>
              <w:bottom w:val="nil"/>
              <w:right w:val="single" w:sz="4" w:space="0" w:color="000000"/>
            </w:tcBorders>
          </w:tcPr>
          <w:p w:rsidR="00746E79" w:rsidRDefault="009421E0">
            <w:pPr>
              <w:spacing w:line="240" w:lineRule="auto"/>
              <w:ind w:left="1"/>
            </w:pPr>
            <w:r>
              <w:rPr>
                <w:rFonts w:ascii="Times New Roman" w:eastAsia="Times New Roman" w:hAnsi="Times New Roman" w:cs="Times New Roman"/>
                <w:b/>
                <w:sz w:val="24"/>
              </w:rPr>
              <w:t xml:space="preserve"> </w:t>
            </w:r>
          </w:p>
          <w:p w:rsidR="00746E79" w:rsidRDefault="009421E0">
            <w:pPr>
              <w:spacing w:line="240" w:lineRule="auto"/>
              <w:ind w:left="1"/>
            </w:pPr>
            <w:r>
              <w:rPr>
                <w:rFonts w:ascii="Times New Roman" w:eastAsia="Times New Roman" w:hAnsi="Times New Roman" w:cs="Times New Roman"/>
                <w:b/>
                <w:sz w:val="24"/>
              </w:rPr>
              <w:t xml:space="preserve"> </w:t>
            </w:r>
          </w:p>
          <w:p w:rsidR="00746E79" w:rsidRDefault="009421E0">
            <w:pPr>
              <w:ind w:left="1"/>
            </w:pPr>
            <w:r>
              <w:rPr>
                <w:rFonts w:ascii="Times New Roman" w:eastAsia="Times New Roman" w:hAnsi="Times New Roman" w:cs="Times New Roman"/>
                <w:b/>
                <w:sz w:val="24"/>
              </w:rPr>
              <w:t xml:space="preserve"> </w:t>
            </w:r>
          </w:p>
        </w:tc>
        <w:tc>
          <w:tcPr>
            <w:tcW w:w="1533" w:type="dxa"/>
            <w:tcBorders>
              <w:top w:val="single" w:sz="4" w:space="0" w:color="000000"/>
              <w:left w:val="single" w:sz="4" w:space="0" w:color="000000"/>
              <w:bottom w:val="nil"/>
              <w:right w:val="single" w:sz="4" w:space="0" w:color="000000"/>
            </w:tcBorders>
          </w:tcPr>
          <w:p w:rsidR="00746E79" w:rsidRDefault="009421E0">
            <w:pPr>
              <w:spacing w:line="240" w:lineRule="auto"/>
              <w:ind w:left="4"/>
            </w:pPr>
            <w:r>
              <w:rPr>
                <w:rFonts w:ascii="Times New Roman" w:eastAsia="Times New Roman" w:hAnsi="Times New Roman" w:cs="Times New Roman"/>
                <w:b/>
                <w:sz w:val="24"/>
              </w:rPr>
              <w:t xml:space="preserve"> </w:t>
            </w:r>
          </w:p>
          <w:p w:rsidR="00746E79" w:rsidRDefault="009421E0">
            <w:pPr>
              <w:spacing w:line="240" w:lineRule="auto"/>
              <w:ind w:left="4"/>
            </w:pPr>
            <w:r>
              <w:rPr>
                <w:rFonts w:ascii="Times New Roman" w:eastAsia="Times New Roman" w:hAnsi="Times New Roman" w:cs="Times New Roman"/>
                <w:b/>
                <w:sz w:val="24"/>
              </w:rPr>
              <w:t xml:space="preserve"> </w:t>
            </w:r>
          </w:p>
          <w:p w:rsidR="00746E79" w:rsidRDefault="009421E0">
            <w:pPr>
              <w:ind w:left="4"/>
            </w:pPr>
            <w:r>
              <w:rPr>
                <w:rFonts w:ascii="Times New Roman" w:eastAsia="Times New Roman" w:hAnsi="Times New Roman" w:cs="Times New Roman"/>
                <w:b/>
                <w:sz w:val="24"/>
              </w:rPr>
              <w:t xml:space="preserve"> </w:t>
            </w:r>
          </w:p>
        </w:tc>
        <w:tc>
          <w:tcPr>
            <w:tcW w:w="1708" w:type="dxa"/>
            <w:tcBorders>
              <w:top w:val="single" w:sz="4" w:space="0" w:color="000000"/>
              <w:left w:val="single" w:sz="4" w:space="0" w:color="000000"/>
              <w:bottom w:val="nil"/>
              <w:right w:val="single" w:sz="4" w:space="0" w:color="000000"/>
            </w:tcBorders>
            <w:shd w:val="clear" w:color="auto" w:fill="E8E8E8"/>
          </w:tcPr>
          <w:p w:rsidR="00746E79" w:rsidRDefault="009421E0">
            <w:r>
              <w:rPr>
                <w:rFonts w:ascii="Times New Roman" w:eastAsia="Times New Roman" w:hAnsi="Times New Roman" w:cs="Times New Roman"/>
              </w:rPr>
              <w:t xml:space="preserve"> </w:t>
            </w:r>
          </w:p>
        </w:tc>
      </w:tr>
      <w:tr w:rsidR="00746E79">
        <w:trPr>
          <w:trHeight w:val="1077"/>
        </w:trPr>
        <w:tc>
          <w:tcPr>
            <w:tcW w:w="7023" w:type="dxa"/>
            <w:tcBorders>
              <w:top w:val="nil"/>
              <w:left w:val="single" w:sz="4" w:space="0" w:color="000000"/>
              <w:bottom w:val="single" w:sz="4" w:space="0" w:color="000000"/>
              <w:right w:val="single" w:sz="4" w:space="0" w:color="000000"/>
            </w:tcBorders>
          </w:tcPr>
          <w:p w:rsidR="00746E79" w:rsidRDefault="009421E0">
            <w:pPr>
              <w:spacing w:after="22" w:line="248" w:lineRule="auto"/>
              <w:ind w:left="277"/>
            </w:pPr>
            <w:r>
              <w:rPr>
                <w:rFonts w:ascii="Times New Roman" w:eastAsia="Times New Roman" w:hAnsi="Times New Roman" w:cs="Times New Roman"/>
              </w:rPr>
              <w:t xml:space="preserve">Performs proper and focused clinical examination according to instructions given. </w:t>
            </w:r>
          </w:p>
          <w:p w:rsidR="00746E79" w:rsidRDefault="009421E0">
            <w:pPr>
              <w:ind w:left="114"/>
            </w:pPr>
            <w:r>
              <w:rPr>
                <w:rFonts w:ascii="Segoe UI Symbol" w:eastAsia="Segoe UI Symbol" w:hAnsi="Segoe UI Symbol" w:cs="Segoe UI Symbol"/>
              </w:rPr>
              <w:t>•</w:t>
            </w:r>
            <w:r>
              <w:rPr>
                <w:rFonts w:ascii="Arial" w:eastAsia="Arial" w:hAnsi="Arial" w:cs="Arial"/>
              </w:rPr>
              <w:t xml:space="preserve"> </w:t>
            </w:r>
            <w:r>
              <w:rPr>
                <w:rFonts w:ascii="Times New Roman" w:eastAsia="Times New Roman" w:hAnsi="Times New Roman" w:cs="Times New Roman"/>
              </w:rPr>
              <w:t xml:space="preserve">Applies clinical methods systematically and appropriately </w:t>
            </w:r>
          </w:p>
        </w:tc>
        <w:tc>
          <w:tcPr>
            <w:tcW w:w="1620" w:type="dxa"/>
            <w:tcBorders>
              <w:top w:val="nil"/>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30 </w:t>
            </w:r>
          </w:p>
        </w:tc>
        <w:tc>
          <w:tcPr>
            <w:tcW w:w="1169" w:type="dxa"/>
            <w:tcBorders>
              <w:top w:val="nil"/>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24 </w:t>
            </w:r>
          </w:p>
        </w:tc>
        <w:tc>
          <w:tcPr>
            <w:tcW w:w="1533" w:type="dxa"/>
            <w:tcBorders>
              <w:top w:val="nil"/>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18 </w:t>
            </w:r>
          </w:p>
        </w:tc>
        <w:tc>
          <w:tcPr>
            <w:tcW w:w="1708" w:type="dxa"/>
            <w:tcBorders>
              <w:top w:val="nil"/>
              <w:left w:val="single" w:sz="4" w:space="0" w:color="000000"/>
              <w:bottom w:val="single" w:sz="4" w:space="0" w:color="000000"/>
              <w:right w:val="single" w:sz="4" w:space="0" w:color="000000"/>
            </w:tcBorders>
            <w:shd w:val="clear" w:color="auto" w:fill="E8E8E8"/>
          </w:tcPr>
          <w:p w:rsidR="00746E79" w:rsidRDefault="00746E79"/>
        </w:tc>
      </w:tr>
      <w:tr w:rsidR="00746E79">
        <w:trPr>
          <w:trHeight w:val="301"/>
        </w:trPr>
        <w:tc>
          <w:tcPr>
            <w:tcW w:w="7023" w:type="dxa"/>
            <w:tcBorders>
              <w:top w:val="single" w:sz="4" w:space="0" w:color="000000"/>
              <w:left w:val="single" w:sz="4" w:space="0" w:color="000000"/>
              <w:bottom w:val="nil"/>
              <w:right w:val="single" w:sz="4" w:space="0" w:color="000000"/>
            </w:tcBorders>
          </w:tcPr>
          <w:p w:rsidR="00746E79" w:rsidRDefault="009421E0">
            <w:pPr>
              <w:ind w:left="114"/>
            </w:pPr>
            <w:r>
              <w:rPr>
                <w:rFonts w:ascii="Times New Roman" w:eastAsia="Times New Roman" w:hAnsi="Times New Roman" w:cs="Times New Roman"/>
                <w:b/>
              </w:rPr>
              <w:t xml:space="preserve">Discussion (4 Marks) </w:t>
            </w:r>
          </w:p>
        </w:tc>
        <w:tc>
          <w:tcPr>
            <w:tcW w:w="1620" w:type="dxa"/>
            <w:tcBorders>
              <w:top w:val="single" w:sz="4" w:space="0" w:color="000000"/>
              <w:left w:val="single" w:sz="4" w:space="0" w:color="000000"/>
              <w:bottom w:val="nil"/>
              <w:right w:val="single" w:sz="4" w:space="0" w:color="000000"/>
            </w:tcBorders>
          </w:tcPr>
          <w:p w:rsidR="00746E79" w:rsidRDefault="009421E0">
            <w:pPr>
              <w:ind w:left="1"/>
            </w:pPr>
            <w:r>
              <w:rPr>
                <w:rFonts w:ascii="Times New Roman" w:eastAsia="Times New Roman" w:hAnsi="Times New Roman" w:cs="Times New Roman"/>
                <w:b/>
                <w:sz w:val="24"/>
              </w:rPr>
              <w:t xml:space="preserve"> </w:t>
            </w:r>
          </w:p>
        </w:tc>
        <w:tc>
          <w:tcPr>
            <w:tcW w:w="1169" w:type="dxa"/>
            <w:tcBorders>
              <w:top w:val="single" w:sz="4" w:space="0" w:color="000000"/>
              <w:left w:val="single" w:sz="4" w:space="0" w:color="000000"/>
              <w:bottom w:val="nil"/>
              <w:right w:val="single" w:sz="4" w:space="0" w:color="000000"/>
            </w:tcBorders>
          </w:tcPr>
          <w:p w:rsidR="00746E79" w:rsidRDefault="009421E0">
            <w:pPr>
              <w:ind w:left="1"/>
            </w:pPr>
            <w:r>
              <w:rPr>
                <w:rFonts w:ascii="Times New Roman" w:eastAsia="Times New Roman" w:hAnsi="Times New Roman" w:cs="Times New Roman"/>
                <w:b/>
                <w:sz w:val="24"/>
              </w:rPr>
              <w:t xml:space="preserve"> </w:t>
            </w:r>
          </w:p>
        </w:tc>
        <w:tc>
          <w:tcPr>
            <w:tcW w:w="1533" w:type="dxa"/>
            <w:tcBorders>
              <w:top w:val="single" w:sz="4" w:space="0" w:color="000000"/>
              <w:left w:val="single" w:sz="4" w:space="0" w:color="000000"/>
              <w:bottom w:val="nil"/>
              <w:right w:val="single" w:sz="4" w:space="0" w:color="000000"/>
            </w:tcBorders>
          </w:tcPr>
          <w:p w:rsidR="00746E79" w:rsidRDefault="009421E0">
            <w:pPr>
              <w:ind w:left="4"/>
            </w:pPr>
            <w:r>
              <w:rPr>
                <w:rFonts w:ascii="Times New Roman" w:eastAsia="Times New Roman" w:hAnsi="Times New Roman" w:cs="Times New Roman"/>
                <w:b/>
                <w:sz w:val="24"/>
              </w:rPr>
              <w:t xml:space="preserve"> </w:t>
            </w:r>
          </w:p>
        </w:tc>
        <w:tc>
          <w:tcPr>
            <w:tcW w:w="1708" w:type="dxa"/>
            <w:tcBorders>
              <w:top w:val="single" w:sz="4" w:space="0" w:color="000000"/>
              <w:left w:val="single" w:sz="4" w:space="0" w:color="000000"/>
              <w:bottom w:val="nil"/>
              <w:right w:val="single" w:sz="4" w:space="0" w:color="000000"/>
            </w:tcBorders>
            <w:shd w:val="clear" w:color="auto" w:fill="E8E8E8"/>
          </w:tcPr>
          <w:p w:rsidR="00746E79" w:rsidRDefault="009421E0">
            <w:r>
              <w:rPr>
                <w:rFonts w:ascii="Times New Roman" w:eastAsia="Times New Roman" w:hAnsi="Times New Roman" w:cs="Times New Roman"/>
              </w:rPr>
              <w:t xml:space="preserve"> </w:t>
            </w:r>
          </w:p>
        </w:tc>
      </w:tr>
      <w:tr w:rsidR="00746E79">
        <w:trPr>
          <w:trHeight w:val="1350"/>
        </w:trPr>
        <w:tc>
          <w:tcPr>
            <w:tcW w:w="7023" w:type="dxa"/>
            <w:tcBorders>
              <w:top w:val="nil"/>
              <w:left w:val="single" w:sz="4" w:space="0" w:color="000000"/>
              <w:bottom w:val="single" w:sz="4" w:space="0" w:color="000000"/>
              <w:right w:val="single" w:sz="4" w:space="0" w:color="000000"/>
            </w:tcBorders>
          </w:tcPr>
          <w:p w:rsidR="00746E79" w:rsidRDefault="009421E0" w:rsidP="005F59B7">
            <w:pPr>
              <w:numPr>
                <w:ilvl w:val="0"/>
                <w:numId w:val="164"/>
              </w:numPr>
              <w:spacing w:after="11" w:line="241" w:lineRule="auto"/>
              <w:ind w:right="141" w:hanging="180"/>
            </w:pPr>
            <w:r>
              <w:rPr>
                <w:rFonts w:ascii="Times New Roman" w:eastAsia="Times New Roman" w:hAnsi="Times New Roman" w:cs="Times New Roman"/>
              </w:rPr>
              <w:t xml:space="preserve">Gives correct findings with logical interpretation and conclusion. Justifies diagnosis </w:t>
            </w:r>
          </w:p>
          <w:p w:rsidR="00746E79" w:rsidRDefault="009421E0" w:rsidP="005F59B7">
            <w:pPr>
              <w:numPr>
                <w:ilvl w:val="0"/>
                <w:numId w:val="164"/>
              </w:numPr>
              <w:ind w:right="141" w:hanging="180"/>
            </w:pPr>
            <w:r>
              <w:rPr>
                <w:rFonts w:ascii="Times New Roman" w:eastAsia="Times New Roman" w:hAnsi="Times New Roman" w:cs="Times New Roman"/>
              </w:rPr>
              <w:t xml:space="preserve">Suggests appropriate &amp; relevant investigations and management </w:t>
            </w:r>
          </w:p>
        </w:tc>
        <w:tc>
          <w:tcPr>
            <w:tcW w:w="1620" w:type="dxa"/>
            <w:tcBorders>
              <w:top w:val="nil"/>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20 </w:t>
            </w:r>
          </w:p>
        </w:tc>
        <w:tc>
          <w:tcPr>
            <w:tcW w:w="1169" w:type="dxa"/>
            <w:tcBorders>
              <w:top w:val="nil"/>
              <w:left w:val="single" w:sz="4" w:space="0" w:color="000000"/>
              <w:bottom w:val="single" w:sz="4" w:space="0" w:color="000000"/>
              <w:right w:val="single" w:sz="4" w:space="0" w:color="000000"/>
            </w:tcBorders>
          </w:tcPr>
          <w:p w:rsidR="00746E79" w:rsidRDefault="009421E0">
            <w:pPr>
              <w:jc w:val="center"/>
            </w:pPr>
            <w:r>
              <w:rPr>
                <w:rFonts w:ascii="Times New Roman" w:eastAsia="Times New Roman" w:hAnsi="Times New Roman" w:cs="Times New Roman"/>
              </w:rPr>
              <w:t xml:space="preserve">16 </w:t>
            </w:r>
          </w:p>
        </w:tc>
        <w:tc>
          <w:tcPr>
            <w:tcW w:w="1533" w:type="dxa"/>
            <w:tcBorders>
              <w:top w:val="nil"/>
              <w:left w:val="single" w:sz="4" w:space="0" w:color="000000"/>
              <w:bottom w:val="single" w:sz="4" w:space="0" w:color="000000"/>
              <w:right w:val="single" w:sz="4" w:space="0" w:color="000000"/>
            </w:tcBorders>
          </w:tcPr>
          <w:p w:rsidR="00746E79" w:rsidRDefault="009421E0">
            <w:pPr>
              <w:ind w:left="525"/>
            </w:pPr>
            <w:r>
              <w:rPr>
                <w:rFonts w:ascii="Times New Roman" w:eastAsia="Times New Roman" w:hAnsi="Times New Roman" w:cs="Times New Roman"/>
              </w:rPr>
              <w:t xml:space="preserve">11 </w:t>
            </w:r>
          </w:p>
        </w:tc>
        <w:tc>
          <w:tcPr>
            <w:tcW w:w="1708" w:type="dxa"/>
            <w:tcBorders>
              <w:top w:val="nil"/>
              <w:left w:val="single" w:sz="4" w:space="0" w:color="000000"/>
              <w:bottom w:val="single" w:sz="4" w:space="0" w:color="000000"/>
              <w:right w:val="single" w:sz="4" w:space="0" w:color="000000"/>
            </w:tcBorders>
            <w:shd w:val="clear" w:color="auto" w:fill="E8E8E8"/>
          </w:tcPr>
          <w:p w:rsidR="00746E79" w:rsidRDefault="00746E79"/>
        </w:tc>
      </w:tr>
    </w:tbl>
    <w:p w:rsidR="00746E79" w:rsidRDefault="009421E0">
      <w:pPr>
        <w:spacing w:after="89" w:line="240" w:lineRule="auto"/>
      </w:pPr>
      <w:r>
        <w:rPr>
          <w:rFonts w:ascii="Times New Roman" w:eastAsia="Times New Roman" w:hAnsi="Times New Roman" w:cs="Times New Roman"/>
          <w:b/>
          <w:sz w:val="8"/>
        </w:rPr>
        <w:t xml:space="preserve"> </w:t>
      </w:r>
    </w:p>
    <w:p w:rsidR="00746E79" w:rsidRDefault="009421E0">
      <w:pPr>
        <w:spacing w:after="209" w:line="242" w:lineRule="auto"/>
        <w:ind w:left="490" w:right="-15" w:hanging="10"/>
        <w:jc w:val="both"/>
      </w:pPr>
      <w:r>
        <w:rPr>
          <w:rFonts w:ascii="Times New Roman" w:eastAsia="Times New Roman" w:hAnsi="Times New Roman" w:cs="Times New Roman"/>
        </w:rPr>
        <w:t xml:space="preserve">*Write numbers in inadequate category. These should be less than adequate. The same will be clarified in pre-examination meeting and in relevant training sessions. </w:t>
      </w:r>
    </w:p>
    <w:p w:rsidR="00746E79" w:rsidRDefault="009421E0">
      <w:pPr>
        <w:spacing w:after="3" w:line="246" w:lineRule="auto"/>
        <w:ind w:left="111" w:right="-15" w:hanging="10"/>
      </w:pPr>
      <w:r>
        <w:rPr>
          <w:rFonts w:ascii="Times New Roman" w:eastAsia="Times New Roman" w:hAnsi="Times New Roman" w:cs="Times New Roman"/>
          <w:b/>
        </w:rPr>
        <w:t xml:space="preserve">Additional Remarks (if any): </w:t>
      </w:r>
    </w:p>
    <w:p w:rsidR="00746E79" w:rsidRDefault="009421E0">
      <w:pPr>
        <w:spacing w:after="5"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32"/>
        </w:rPr>
        <w:t xml:space="preserve"> </w:t>
      </w:r>
    </w:p>
    <w:p w:rsidR="00746E79" w:rsidRDefault="009421E0">
      <w:pPr>
        <w:spacing w:after="3" w:line="246" w:lineRule="auto"/>
        <w:ind w:left="111" w:right="-15" w:hanging="10"/>
      </w:pPr>
      <w:r>
        <w:rPr>
          <w:rFonts w:ascii="Times New Roman" w:eastAsia="Times New Roman" w:hAnsi="Times New Roman" w:cs="Times New Roman"/>
          <w:b/>
        </w:rPr>
        <w:t xml:space="preserve">Name and Signature of Examiner: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24"/>
        </w:rPr>
        <w:t xml:space="preserve"> </w:t>
      </w:r>
    </w:p>
    <w:p w:rsidR="00746E79" w:rsidRDefault="009421E0">
      <w:pPr>
        <w:spacing w:line="240" w:lineRule="auto"/>
      </w:pPr>
      <w:r>
        <w:rPr>
          <w:rFonts w:ascii="Times New Roman" w:eastAsia="Times New Roman" w:hAnsi="Times New Roman" w:cs="Times New Roman"/>
          <w:b/>
          <w:sz w:val="24"/>
        </w:rPr>
        <w:t xml:space="preserve"> </w:t>
      </w:r>
    </w:p>
    <w:p w:rsidR="00672629" w:rsidRDefault="00672629" w:rsidP="00672629">
      <w:pPr>
        <w:spacing w:line="240" w:lineRule="auto"/>
        <w:jc w:val="center"/>
      </w:pPr>
      <w:r>
        <w:rPr>
          <w:rFonts w:ascii="Times New Roman" w:eastAsia="Times New Roman" w:hAnsi="Times New Roman" w:cs="Times New Roman"/>
          <w:b/>
          <w:color w:val="365F91"/>
        </w:rPr>
        <w:lastRenderedPageBreak/>
        <w:t>Long Case- Marking Details- 100 Marks</w:t>
      </w:r>
    </w:p>
    <w:p w:rsidR="00672629" w:rsidRDefault="00672629" w:rsidP="00672629">
      <w:pPr>
        <w:spacing w:after="6"/>
        <w:jc w:val="center"/>
      </w:pPr>
    </w:p>
    <w:tbl>
      <w:tblPr>
        <w:tblStyle w:val="TableGrid"/>
        <w:tblW w:w="13012" w:type="dxa"/>
        <w:tblInd w:w="583" w:type="dxa"/>
        <w:tblCellMar>
          <w:left w:w="5" w:type="dxa"/>
          <w:right w:w="69" w:type="dxa"/>
        </w:tblCellMar>
        <w:tblLook w:val="04A0" w:firstRow="1" w:lastRow="0" w:firstColumn="1" w:lastColumn="0" w:noHBand="0" w:noVBand="1"/>
      </w:tblPr>
      <w:tblGrid>
        <w:gridCol w:w="3679"/>
        <w:gridCol w:w="2969"/>
        <w:gridCol w:w="1400"/>
        <w:gridCol w:w="1260"/>
        <w:gridCol w:w="1174"/>
        <w:gridCol w:w="2530"/>
      </w:tblGrid>
      <w:tr w:rsidR="00672629" w:rsidTr="0081471D">
        <w:trPr>
          <w:trHeight w:val="377"/>
        </w:trPr>
        <w:tc>
          <w:tcPr>
            <w:tcW w:w="3680" w:type="dxa"/>
            <w:tcBorders>
              <w:top w:val="single" w:sz="4" w:space="0" w:color="000000"/>
              <w:left w:val="single" w:sz="4" w:space="0" w:color="000000"/>
              <w:bottom w:val="single" w:sz="4" w:space="0" w:color="000000"/>
              <w:right w:val="single" w:sz="4" w:space="0" w:color="000000"/>
            </w:tcBorders>
          </w:tcPr>
          <w:p w:rsidR="00672629" w:rsidRDefault="00672629" w:rsidP="0081471D">
            <w:pPr>
              <w:ind w:left="77"/>
            </w:pPr>
            <w:r>
              <w:rPr>
                <w:rFonts w:ascii="Times New Roman" w:eastAsia="Times New Roman" w:hAnsi="Times New Roman" w:cs="Times New Roman"/>
                <w:b/>
              </w:rPr>
              <w:t xml:space="preserve">Subject: </w:t>
            </w:r>
            <w:r>
              <w:rPr>
                <w:rFonts w:ascii="Times New Roman" w:eastAsia="Times New Roman" w:hAnsi="Times New Roman" w:cs="Times New Roman"/>
              </w:rPr>
              <w:t xml:space="preserve">Medicine </w:t>
            </w:r>
          </w:p>
        </w:tc>
        <w:tc>
          <w:tcPr>
            <w:tcW w:w="2969" w:type="dxa"/>
            <w:tcBorders>
              <w:top w:val="single" w:sz="4" w:space="0" w:color="000000"/>
              <w:left w:val="single" w:sz="4" w:space="0" w:color="000000"/>
              <w:bottom w:val="single" w:sz="4" w:space="0" w:color="000000"/>
              <w:right w:val="nil"/>
            </w:tcBorders>
          </w:tcPr>
          <w:p w:rsidR="00672629" w:rsidRDefault="00672629" w:rsidP="0081471D">
            <w:pPr>
              <w:ind w:left="113"/>
            </w:pPr>
            <w:r>
              <w:rPr>
                <w:rFonts w:ascii="Times New Roman" w:eastAsia="Times New Roman" w:hAnsi="Times New Roman" w:cs="Times New Roman"/>
                <w:b/>
              </w:rPr>
              <w:t xml:space="preserve">Candidates Roll #: </w:t>
            </w:r>
          </w:p>
        </w:tc>
        <w:tc>
          <w:tcPr>
            <w:tcW w:w="1400" w:type="dxa"/>
            <w:tcBorders>
              <w:top w:val="single" w:sz="4" w:space="0" w:color="000000"/>
              <w:left w:val="nil"/>
              <w:bottom w:val="single" w:sz="4" w:space="0" w:color="000000"/>
              <w:right w:val="single" w:sz="4" w:space="0" w:color="000000"/>
            </w:tcBorders>
          </w:tcPr>
          <w:p w:rsidR="00672629" w:rsidRDefault="00672629" w:rsidP="0081471D"/>
        </w:tc>
        <w:tc>
          <w:tcPr>
            <w:tcW w:w="4964" w:type="dxa"/>
            <w:gridSpan w:val="3"/>
            <w:vMerge w:val="restart"/>
            <w:tcBorders>
              <w:top w:val="single" w:sz="4" w:space="0" w:color="000000"/>
              <w:left w:val="single" w:sz="4" w:space="0" w:color="000000"/>
              <w:bottom w:val="single" w:sz="4" w:space="0" w:color="000000"/>
              <w:right w:val="single" w:sz="4" w:space="0" w:color="000000"/>
            </w:tcBorders>
          </w:tcPr>
          <w:p w:rsidR="00672629" w:rsidRDefault="00672629" w:rsidP="0081471D">
            <w:pPr>
              <w:spacing w:after="3" w:line="240" w:lineRule="auto"/>
              <w:ind w:left="122"/>
            </w:pPr>
            <w:r>
              <w:rPr>
                <w:rFonts w:ascii="Times New Roman" w:eastAsia="Times New Roman" w:hAnsi="Times New Roman" w:cs="Times New Roman"/>
                <w:b/>
              </w:rPr>
              <w:t xml:space="preserve">Instructions to examiners: </w:t>
            </w:r>
          </w:p>
          <w:p w:rsidR="00672629" w:rsidRDefault="00672629" w:rsidP="0081471D">
            <w:pPr>
              <w:ind w:left="122"/>
            </w:pPr>
            <w:r>
              <w:rPr>
                <w:rFonts w:ascii="Times New Roman" w:eastAsia="Times New Roman" w:hAnsi="Times New Roman" w:cs="Times New Roman"/>
              </w:rPr>
              <w:t xml:space="preserve">Please enter your award on the performance against each item according to the rating scale </w:t>
            </w:r>
          </w:p>
        </w:tc>
      </w:tr>
      <w:tr w:rsidR="00672629" w:rsidTr="0081471D">
        <w:trPr>
          <w:trHeight w:val="372"/>
        </w:trPr>
        <w:tc>
          <w:tcPr>
            <w:tcW w:w="3680" w:type="dxa"/>
            <w:tcBorders>
              <w:top w:val="single" w:sz="4" w:space="0" w:color="000000"/>
              <w:left w:val="single" w:sz="4" w:space="0" w:color="000000"/>
              <w:bottom w:val="single" w:sz="4" w:space="0" w:color="000000"/>
              <w:right w:val="single" w:sz="4" w:space="0" w:color="000000"/>
            </w:tcBorders>
          </w:tcPr>
          <w:p w:rsidR="00672629" w:rsidRDefault="00672629" w:rsidP="0081471D">
            <w:pPr>
              <w:ind w:left="77"/>
            </w:pPr>
            <w:r>
              <w:rPr>
                <w:rFonts w:ascii="Times New Roman" w:eastAsia="Times New Roman" w:hAnsi="Times New Roman" w:cs="Times New Roman"/>
                <w:b/>
              </w:rPr>
              <w:t xml:space="preserve">Station No; </w:t>
            </w:r>
          </w:p>
        </w:tc>
        <w:tc>
          <w:tcPr>
            <w:tcW w:w="2969" w:type="dxa"/>
            <w:tcBorders>
              <w:top w:val="single" w:sz="4" w:space="0" w:color="000000"/>
              <w:left w:val="single" w:sz="4" w:space="0" w:color="000000"/>
              <w:bottom w:val="single" w:sz="4" w:space="0" w:color="000000"/>
              <w:right w:val="nil"/>
            </w:tcBorders>
          </w:tcPr>
          <w:p w:rsidR="00672629" w:rsidRDefault="00672629" w:rsidP="0081471D">
            <w:pPr>
              <w:ind w:left="113"/>
            </w:pPr>
            <w:r>
              <w:rPr>
                <w:rFonts w:ascii="Times New Roman" w:eastAsia="Times New Roman" w:hAnsi="Times New Roman" w:cs="Times New Roman"/>
                <w:b/>
              </w:rPr>
              <w:t xml:space="preserve">Date: </w:t>
            </w:r>
          </w:p>
        </w:tc>
        <w:tc>
          <w:tcPr>
            <w:tcW w:w="1400" w:type="dxa"/>
            <w:tcBorders>
              <w:top w:val="single" w:sz="4" w:space="0" w:color="000000"/>
              <w:left w:val="nil"/>
              <w:bottom w:val="single" w:sz="4" w:space="0" w:color="000000"/>
              <w:right w:val="single" w:sz="4" w:space="0" w:color="000000"/>
            </w:tcBorders>
          </w:tcPr>
          <w:p w:rsidR="00672629" w:rsidRDefault="00672629" w:rsidP="0081471D"/>
        </w:tc>
        <w:tc>
          <w:tcPr>
            <w:tcW w:w="0" w:type="auto"/>
            <w:gridSpan w:val="3"/>
            <w:vMerge/>
            <w:tcBorders>
              <w:top w:val="nil"/>
              <w:left w:val="single" w:sz="4" w:space="0" w:color="000000"/>
              <w:bottom w:val="nil"/>
              <w:right w:val="single" w:sz="4" w:space="0" w:color="000000"/>
            </w:tcBorders>
          </w:tcPr>
          <w:p w:rsidR="00672629" w:rsidRDefault="00672629" w:rsidP="0081471D"/>
        </w:tc>
      </w:tr>
      <w:tr w:rsidR="00672629" w:rsidTr="0081471D">
        <w:trPr>
          <w:trHeight w:val="434"/>
        </w:trPr>
        <w:tc>
          <w:tcPr>
            <w:tcW w:w="3680" w:type="dxa"/>
            <w:tcBorders>
              <w:top w:val="single" w:sz="4" w:space="0" w:color="000000"/>
              <w:left w:val="single" w:sz="4" w:space="0" w:color="000000"/>
              <w:bottom w:val="single" w:sz="4" w:space="0" w:color="000000"/>
              <w:right w:val="single" w:sz="4" w:space="0" w:color="000000"/>
            </w:tcBorders>
          </w:tcPr>
          <w:p w:rsidR="00672629" w:rsidRDefault="00672629" w:rsidP="0081471D">
            <w:pPr>
              <w:ind w:left="77"/>
            </w:pPr>
            <w:r>
              <w:rPr>
                <w:rFonts w:ascii="Times New Roman" w:eastAsia="Times New Roman" w:hAnsi="Times New Roman" w:cs="Times New Roman"/>
                <w:b/>
              </w:rPr>
              <w:t xml:space="preserve">Examiners Name; </w:t>
            </w:r>
          </w:p>
        </w:tc>
        <w:tc>
          <w:tcPr>
            <w:tcW w:w="2969" w:type="dxa"/>
            <w:tcBorders>
              <w:top w:val="single" w:sz="4" w:space="0" w:color="000000"/>
              <w:left w:val="single" w:sz="4" w:space="0" w:color="000000"/>
              <w:bottom w:val="single" w:sz="4" w:space="0" w:color="000000"/>
              <w:right w:val="nil"/>
            </w:tcBorders>
          </w:tcPr>
          <w:p w:rsidR="00672629" w:rsidRDefault="00672629" w:rsidP="0081471D">
            <w:pPr>
              <w:ind w:left="113"/>
            </w:pPr>
            <w:r>
              <w:rPr>
                <w:rFonts w:ascii="Times New Roman" w:eastAsia="Times New Roman" w:hAnsi="Times New Roman" w:cs="Times New Roman"/>
                <w:b/>
              </w:rPr>
              <w:t xml:space="preserve">Diagnosis of the case: </w:t>
            </w:r>
          </w:p>
        </w:tc>
        <w:tc>
          <w:tcPr>
            <w:tcW w:w="1400" w:type="dxa"/>
            <w:tcBorders>
              <w:top w:val="single" w:sz="4" w:space="0" w:color="000000"/>
              <w:left w:val="nil"/>
              <w:bottom w:val="single" w:sz="4" w:space="0" w:color="000000"/>
              <w:right w:val="single" w:sz="4" w:space="0" w:color="000000"/>
            </w:tcBorders>
          </w:tcPr>
          <w:p w:rsidR="00672629" w:rsidRDefault="00672629" w:rsidP="0081471D"/>
        </w:tc>
        <w:tc>
          <w:tcPr>
            <w:tcW w:w="0" w:type="auto"/>
            <w:gridSpan w:val="3"/>
            <w:vMerge/>
            <w:tcBorders>
              <w:top w:val="nil"/>
              <w:left w:val="single" w:sz="4" w:space="0" w:color="000000"/>
              <w:bottom w:val="single" w:sz="4" w:space="0" w:color="000000"/>
              <w:right w:val="single" w:sz="4" w:space="0" w:color="000000"/>
            </w:tcBorders>
          </w:tcPr>
          <w:p w:rsidR="00672629" w:rsidRDefault="00672629" w:rsidP="0081471D"/>
        </w:tc>
      </w:tr>
      <w:tr w:rsidR="00672629" w:rsidTr="0081471D">
        <w:trPr>
          <w:trHeight w:val="758"/>
        </w:trPr>
        <w:tc>
          <w:tcPr>
            <w:tcW w:w="6649" w:type="dxa"/>
            <w:gridSpan w:val="2"/>
            <w:tcBorders>
              <w:top w:val="single" w:sz="4" w:space="0" w:color="000000"/>
              <w:left w:val="single" w:sz="4" w:space="0" w:color="000000"/>
              <w:bottom w:val="single" w:sz="4" w:space="0" w:color="000000"/>
              <w:right w:val="single" w:sz="4" w:space="0" w:color="000000"/>
            </w:tcBorders>
          </w:tcPr>
          <w:p w:rsidR="00672629" w:rsidRDefault="00672629" w:rsidP="0081471D">
            <w:r>
              <w:rPr>
                <w:rFonts w:ascii="Times New Roman" w:eastAsia="Times New Roman" w:hAnsi="Times New Roman" w:cs="Times New Roman"/>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Excellent (100%) </w:t>
            </w:r>
          </w:p>
        </w:tc>
        <w:tc>
          <w:tcPr>
            <w:tcW w:w="1260" w:type="dxa"/>
            <w:tcBorders>
              <w:top w:val="single" w:sz="4" w:space="0" w:color="000000"/>
              <w:left w:val="single" w:sz="4" w:space="0" w:color="000000"/>
              <w:bottom w:val="single" w:sz="4" w:space="0" w:color="000000"/>
              <w:right w:val="single" w:sz="4" w:space="0" w:color="000000"/>
            </w:tcBorders>
          </w:tcPr>
          <w:p w:rsidR="00672629" w:rsidRDefault="00672629" w:rsidP="0081471D">
            <w:pPr>
              <w:ind w:left="350" w:hanging="24"/>
            </w:pPr>
            <w:r>
              <w:rPr>
                <w:rFonts w:ascii="Times New Roman" w:eastAsia="Times New Roman" w:hAnsi="Times New Roman" w:cs="Times New Roman"/>
              </w:rPr>
              <w:t xml:space="preserve">Good (80%) </w:t>
            </w:r>
          </w:p>
        </w:tc>
        <w:tc>
          <w:tcPr>
            <w:tcW w:w="1174" w:type="dxa"/>
            <w:tcBorders>
              <w:top w:val="single" w:sz="4" w:space="0" w:color="000000"/>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Adequate (60%) </w:t>
            </w:r>
          </w:p>
        </w:tc>
        <w:tc>
          <w:tcPr>
            <w:tcW w:w="2530" w:type="dxa"/>
            <w:tcBorders>
              <w:top w:val="single" w:sz="4" w:space="0" w:color="000000"/>
              <w:left w:val="single" w:sz="4" w:space="0" w:color="000000"/>
              <w:bottom w:val="single" w:sz="4" w:space="0" w:color="000000"/>
              <w:right w:val="single" w:sz="4" w:space="0" w:color="000000"/>
            </w:tcBorders>
          </w:tcPr>
          <w:p w:rsidR="00672629" w:rsidRDefault="00672629" w:rsidP="0081471D">
            <w:pPr>
              <w:ind w:left="394" w:right="254"/>
              <w:jc w:val="center"/>
            </w:pPr>
            <w:r>
              <w:rPr>
                <w:rFonts w:ascii="Times New Roman" w:eastAsia="Times New Roman" w:hAnsi="Times New Roman" w:cs="Times New Roman"/>
              </w:rPr>
              <w:t xml:space="preserve">Inadequate* (&lt;60%) </w:t>
            </w:r>
          </w:p>
        </w:tc>
      </w:tr>
      <w:tr w:rsidR="00672629" w:rsidTr="0081471D">
        <w:trPr>
          <w:trHeight w:val="1061"/>
        </w:trPr>
        <w:tc>
          <w:tcPr>
            <w:tcW w:w="6649" w:type="dxa"/>
            <w:gridSpan w:val="2"/>
            <w:tcBorders>
              <w:top w:val="single" w:sz="4" w:space="0" w:color="000000"/>
              <w:left w:val="single" w:sz="4" w:space="0" w:color="000000"/>
              <w:bottom w:val="nil"/>
              <w:right w:val="single" w:sz="4" w:space="0" w:color="000000"/>
            </w:tcBorders>
          </w:tcPr>
          <w:p w:rsidR="00672629" w:rsidRDefault="00672629" w:rsidP="0081471D">
            <w:pPr>
              <w:spacing w:after="13" w:line="240" w:lineRule="auto"/>
              <w:jc w:val="center"/>
            </w:pPr>
            <w:r>
              <w:rPr>
                <w:rFonts w:ascii="Times New Roman" w:eastAsia="Times New Roman" w:hAnsi="Times New Roman" w:cs="Times New Roman"/>
                <w:b/>
              </w:rPr>
              <w:t xml:space="preserve">History Taking Skills </w:t>
            </w:r>
          </w:p>
          <w:p w:rsidR="00672629" w:rsidRDefault="00672629" w:rsidP="0081471D">
            <w:pPr>
              <w:spacing w:after="13" w:line="232" w:lineRule="auto"/>
              <w:ind w:left="113"/>
              <w:jc w:val="both"/>
            </w:pPr>
            <w:r>
              <w:rPr>
                <w:rFonts w:ascii="Times New Roman" w:eastAsia="Times New Roman" w:hAnsi="Times New Roman" w:cs="Times New Roman"/>
              </w:rPr>
              <w:t xml:space="preserve">Introduces self to patient, listens patiently and attentively, is polite, and obtains informed consent. </w:t>
            </w:r>
          </w:p>
          <w:p w:rsidR="00672629" w:rsidRDefault="00672629" w:rsidP="0081471D">
            <w:pPr>
              <w:ind w:left="113"/>
            </w:pPr>
            <w:r>
              <w:rPr>
                <w:rFonts w:ascii="Times New Roman" w:eastAsia="Times New Roman" w:hAnsi="Times New Roman" w:cs="Times New Roman"/>
              </w:rPr>
              <w:t xml:space="preserve">Communicates efficiently. </w:t>
            </w:r>
          </w:p>
        </w:tc>
        <w:tc>
          <w:tcPr>
            <w:tcW w:w="1400" w:type="dxa"/>
            <w:tcBorders>
              <w:top w:val="single" w:sz="4" w:space="0" w:color="000000"/>
              <w:left w:val="single" w:sz="4" w:space="0" w:color="000000"/>
              <w:bottom w:val="nil"/>
              <w:right w:val="single" w:sz="4" w:space="0" w:color="000000"/>
            </w:tcBorders>
            <w:vAlign w:val="bottom"/>
          </w:tcPr>
          <w:p w:rsidR="00672629" w:rsidRDefault="00672629" w:rsidP="0081471D">
            <w:pPr>
              <w:spacing w:line="240" w:lineRule="auto"/>
            </w:pPr>
            <w:r>
              <w:rPr>
                <w:rFonts w:ascii="Times New Roman" w:eastAsia="Times New Roman" w:hAnsi="Times New Roman" w:cs="Times New Roman"/>
                <w:b/>
                <w:sz w:val="24"/>
              </w:rPr>
              <w:t xml:space="preserve"> </w:t>
            </w:r>
          </w:p>
          <w:p w:rsidR="00672629" w:rsidRDefault="00672629" w:rsidP="0081471D">
            <w:pPr>
              <w:spacing w:line="240" w:lineRule="auto"/>
            </w:pPr>
            <w:r>
              <w:rPr>
                <w:rFonts w:ascii="Times New Roman" w:eastAsia="Times New Roman" w:hAnsi="Times New Roman" w:cs="Times New Roman"/>
                <w:b/>
                <w:sz w:val="24"/>
              </w:rPr>
              <w:t xml:space="preserve"> </w:t>
            </w:r>
          </w:p>
          <w:p w:rsidR="00672629" w:rsidRDefault="00672629" w:rsidP="0081471D">
            <w:pPr>
              <w:spacing w:after="10" w:line="240" w:lineRule="auto"/>
            </w:pPr>
            <w:r>
              <w:rPr>
                <w:rFonts w:ascii="Times New Roman" w:eastAsia="Times New Roman" w:hAnsi="Times New Roman" w:cs="Times New Roman"/>
                <w:b/>
                <w:sz w:val="24"/>
              </w:rPr>
              <w:t xml:space="preserve"> </w:t>
            </w:r>
          </w:p>
          <w:p w:rsidR="00672629" w:rsidRDefault="00672629" w:rsidP="0081471D">
            <w:r>
              <w:rPr>
                <w:rFonts w:ascii="Times New Roman" w:eastAsia="Times New Roman" w:hAnsi="Times New Roman" w:cs="Times New Roman"/>
                <w:b/>
                <w:sz w:val="35"/>
              </w:rPr>
              <w:t xml:space="preserve"> </w:t>
            </w:r>
          </w:p>
        </w:tc>
        <w:tc>
          <w:tcPr>
            <w:tcW w:w="1260" w:type="dxa"/>
            <w:tcBorders>
              <w:top w:val="single" w:sz="4" w:space="0" w:color="000000"/>
              <w:left w:val="single" w:sz="4" w:space="0" w:color="000000"/>
              <w:bottom w:val="nil"/>
              <w:right w:val="single" w:sz="4" w:space="0" w:color="000000"/>
            </w:tcBorders>
            <w:vAlign w:val="bottom"/>
          </w:tcPr>
          <w:p w:rsidR="00672629" w:rsidRDefault="00672629" w:rsidP="0081471D">
            <w:pPr>
              <w:spacing w:line="240" w:lineRule="auto"/>
              <w:ind w:left="2"/>
            </w:pPr>
            <w:r>
              <w:rPr>
                <w:rFonts w:ascii="Times New Roman" w:eastAsia="Times New Roman" w:hAnsi="Times New Roman" w:cs="Times New Roman"/>
                <w:b/>
                <w:sz w:val="24"/>
              </w:rPr>
              <w:t xml:space="preserve"> </w:t>
            </w:r>
          </w:p>
          <w:p w:rsidR="00672629" w:rsidRDefault="00672629" w:rsidP="0081471D">
            <w:pPr>
              <w:spacing w:line="240" w:lineRule="auto"/>
              <w:ind w:left="2"/>
            </w:pPr>
            <w:r>
              <w:rPr>
                <w:rFonts w:ascii="Times New Roman" w:eastAsia="Times New Roman" w:hAnsi="Times New Roman" w:cs="Times New Roman"/>
                <w:b/>
                <w:sz w:val="24"/>
              </w:rPr>
              <w:t xml:space="preserve"> </w:t>
            </w:r>
          </w:p>
          <w:p w:rsidR="00672629" w:rsidRDefault="00672629" w:rsidP="0081471D">
            <w:pPr>
              <w:spacing w:after="10" w:line="240" w:lineRule="auto"/>
              <w:ind w:left="2"/>
            </w:pPr>
            <w:r>
              <w:rPr>
                <w:rFonts w:ascii="Times New Roman" w:eastAsia="Times New Roman" w:hAnsi="Times New Roman" w:cs="Times New Roman"/>
                <w:b/>
                <w:sz w:val="24"/>
              </w:rPr>
              <w:t xml:space="preserve"> </w:t>
            </w:r>
          </w:p>
          <w:p w:rsidR="00672629" w:rsidRDefault="00672629" w:rsidP="0081471D">
            <w:pPr>
              <w:ind w:left="2"/>
            </w:pPr>
            <w:r>
              <w:rPr>
                <w:rFonts w:ascii="Times New Roman" w:eastAsia="Times New Roman" w:hAnsi="Times New Roman" w:cs="Times New Roman"/>
                <w:b/>
                <w:sz w:val="35"/>
              </w:rPr>
              <w:t xml:space="preserve"> </w:t>
            </w:r>
          </w:p>
        </w:tc>
        <w:tc>
          <w:tcPr>
            <w:tcW w:w="1174" w:type="dxa"/>
            <w:tcBorders>
              <w:top w:val="single" w:sz="4" w:space="0" w:color="000000"/>
              <w:left w:val="single" w:sz="4" w:space="0" w:color="000000"/>
              <w:bottom w:val="nil"/>
              <w:right w:val="single" w:sz="4" w:space="0" w:color="000000"/>
            </w:tcBorders>
            <w:vAlign w:val="bottom"/>
          </w:tcPr>
          <w:p w:rsidR="00672629" w:rsidRDefault="00672629" w:rsidP="0081471D">
            <w:pPr>
              <w:spacing w:line="240" w:lineRule="auto"/>
              <w:ind w:left="2"/>
            </w:pPr>
            <w:r>
              <w:rPr>
                <w:rFonts w:ascii="Times New Roman" w:eastAsia="Times New Roman" w:hAnsi="Times New Roman" w:cs="Times New Roman"/>
                <w:b/>
                <w:sz w:val="24"/>
              </w:rPr>
              <w:t xml:space="preserve"> </w:t>
            </w:r>
          </w:p>
          <w:p w:rsidR="00672629" w:rsidRDefault="00672629" w:rsidP="0081471D">
            <w:pPr>
              <w:spacing w:line="240" w:lineRule="auto"/>
              <w:ind w:left="2"/>
            </w:pPr>
            <w:r>
              <w:rPr>
                <w:rFonts w:ascii="Times New Roman" w:eastAsia="Times New Roman" w:hAnsi="Times New Roman" w:cs="Times New Roman"/>
                <w:b/>
                <w:sz w:val="24"/>
              </w:rPr>
              <w:t xml:space="preserve"> </w:t>
            </w:r>
          </w:p>
          <w:p w:rsidR="00672629" w:rsidRDefault="00672629" w:rsidP="0081471D">
            <w:pPr>
              <w:spacing w:after="10" w:line="240" w:lineRule="auto"/>
              <w:ind w:left="2"/>
            </w:pPr>
            <w:r>
              <w:rPr>
                <w:rFonts w:ascii="Times New Roman" w:eastAsia="Times New Roman" w:hAnsi="Times New Roman" w:cs="Times New Roman"/>
                <w:b/>
                <w:sz w:val="24"/>
              </w:rPr>
              <w:t xml:space="preserve"> </w:t>
            </w:r>
          </w:p>
          <w:p w:rsidR="00672629" w:rsidRDefault="00672629" w:rsidP="0081471D">
            <w:pPr>
              <w:ind w:left="2"/>
            </w:pPr>
            <w:r>
              <w:rPr>
                <w:rFonts w:ascii="Times New Roman" w:eastAsia="Times New Roman" w:hAnsi="Times New Roman" w:cs="Times New Roman"/>
                <w:b/>
                <w:sz w:val="35"/>
              </w:rPr>
              <w:t xml:space="preserve"> </w:t>
            </w:r>
          </w:p>
        </w:tc>
        <w:tc>
          <w:tcPr>
            <w:tcW w:w="2530" w:type="dxa"/>
            <w:tcBorders>
              <w:top w:val="single" w:sz="4" w:space="0" w:color="000000"/>
              <w:left w:val="single" w:sz="4" w:space="0" w:color="000000"/>
              <w:bottom w:val="nil"/>
              <w:right w:val="single" w:sz="4" w:space="0" w:color="000000"/>
            </w:tcBorders>
          </w:tcPr>
          <w:p w:rsidR="00672629" w:rsidRDefault="00672629" w:rsidP="0081471D">
            <w:r>
              <w:rPr>
                <w:rFonts w:ascii="Times New Roman" w:eastAsia="Times New Roman" w:hAnsi="Times New Roman" w:cs="Times New Roman"/>
              </w:rPr>
              <w:t xml:space="preserve"> </w:t>
            </w:r>
          </w:p>
        </w:tc>
      </w:tr>
      <w:tr w:rsidR="00672629" w:rsidTr="0081471D">
        <w:trPr>
          <w:trHeight w:val="1829"/>
        </w:trPr>
        <w:tc>
          <w:tcPr>
            <w:tcW w:w="6649" w:type="dxa"/>
            <w:gridSpan w:val="2"/>
            <w:tcBorders>
              <w:top w:val="nil"/>
              <w:left w:val="single" w:sz="4" w:space="0" w:color="000000"/>
              <w:bottom w:val="single" w:sz="6" w:space="0" w:color="000000"/>
              <w:right w:val="single" w:sz="4" w:space="0" w:color="000000"/>
            </w:tcBorders>
          </w:tcPr>
          <w:p w:rsidR="00672629" w:rsidRDefault="00672629" w:rsidP="0081471D">
            <w:pPr>
              <w:spacing w:after="12" w:line="240" w:lineRule="auto"/>
              <w:ind w:left="113"/>
            </w:pPr>
            <w:r>
              <w:rPr>
                <w:rFonts w:ascii="Times New Roman" w:eastAsia="Times New Roman" w:hAnsi="Times New Roman" w:cs="Times New Roman"/>
              </w:rPr>
              <w:t xml:space="preserve">Asks necessary and relevant questions. </w:t>
            </w:r>
          </w:p>
          <w:p w:rsidR="00672629" w:rsidRDefault="00672629" w:rsidP="0081471D">
            <w:pPr>
              <w:spacing w:after="15" w:line="232" w:lineRule="auto"/>
              <w:ind w:left="113"/>
            </w:pPr>
            <w:r>
              <w:rPr>
                <w:rFonts w:ascii="Times New Roman" w:eastAsia="Times New Roman" w:hAnsi="Times New Roman" w:cs="Times New Roman"/>
              </w:rPr>
              <w:t xml:space="preserve">Assess patient's symptoms, identify potential risk factors, and establish a comprehensive understanding of health status to guide further diagnosis and treatment. </w:t>
            </w:r>
          </w:p>
          <w:p w:rsidR="00672629" w:rsidRDefault="00672629" w:rsidP="0081471D">
            <w:pPr>
              <w:spacing w:line="232" w:lineRule="auto"/>
              <w:ind w:left="113"/>
            </w:pPr>
            <w:r>
              <w:rPr>
                <w:rFonts w:ascii="Times New Roman" w:eastAsia="Times New Roman" w:hAnsi="Times New Roman" w:cs="Times New Roman"/>
              </w:rPr>
              <w:t xml:space="preserve">Focuses relevant components of history, including hospital course where relevant </w:t>
            </w:r>
          </w:p>
          <w:p w:rsidR="00672629" w:rsidRDefault="00672629" w:rsidP="0081471D">
            <w:pPr>
              <w:ind w:left="113"/>
            </w:pPr>
            <w:r>
              <w:rPr>
                <w:rFonts w:ascii="Times New Roman" w:eastAsia="Times New Roman" w:hAnsi="Times New Roman" w:cs="Times New Roman"/>
              </w:rPr>
              <w:t xml:space="preserve">Presents logically </w:t>
            </w:r>
          </w:p>
        </w:tc>
        <w:tc>
          <w:tcPr>
            <w:tcW w:w="1400" w:type="dxa"/>
            <w:tcBorders>
              <w:top w:val="nil"/>
              <w:left w:val="single" w:sz="4" w:space="0" w:color="000000"/>
              <w:bottom w:val="single" w:sz="6"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33 </w:t>
            </w:r>
          </w:p>
        </w:tc>
        <w:tc>
          <w:tcPr>
            <w:tcW w:w="1260" w:type="dxa"/>
            <w:tcBorders>
              <w:top w:val="nil"/>
              <w:left w:val="single" w:sz="4" w:space="0" w:color="000000"/>
              <w:bottom w:val="single" w:sz="6"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27 </w:t>
            </w:r>
          </w:p>
        </w:tc>
        <w:tc>
          <w:tcPr>
            <w:tcW w:w="1174" w:type="dxa"/>
            <w:tcBorders>
              <w:top w:val="nil"/>
              <w:left w:val="single" w:sz="4" w:space="0" w:color="000000"/>
              <w:bottom w:val="single" w:sz="6"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20 </w:t>
            </w:r>
          </w:p>
        </w:tc>
        <w:tc>
          <w:tcPr>
            <w:tcW w:w="2530" w:type="dxa"/>
            <w:tcBorders>
              <w:top w:val="nil"/>
              <w:left w:val="single" w:sz="4" w:space="0" w:color="000000"/>
              <w:bottom w:val="single" w:sz="6" w:space="0" w:color="000000"/>
              <w:right w:val="single" w:sz="4" w:space="0" w:color="000000"/>
            </w:tcBorders>
          </w:tcPr>
          <w:p w:rsidR="00672629" w:rsidRDefault="00672629" w:rsidP="0081471D"/>
        </w:tc>
      </w:tr>
      <w:tr w:rsidR="00672629" w:rsidTr="0081471D">
        <w:trPr>
          <w:trHeight w:val="397"/>
        </w:trPr>
        <w:tc>
          <w:tcPr>
            <w:tcW w:w="6649" w:type="dxa"/>
            <w:gridSpan w:val="2"/>
            <w:tcBorders>
              <w:top w:val="single" w:sz="6" w:space="0" w:color="000000"/>
              <w:left w:val="single" w:sz="4" w:space="0" w:color="000000"/>
              <w:bottom w:val="nil"/>
              <w:right w:val="single" w:sz="4" w:space="0" w:color="000000"/>
            </w:tcBorders>
          </w:tcPr>
          <w:p w:rsidR="00672629" w:rsidRDefault="00672629" w:rsidP="0081471D">
            <w:pPr>
              <w:jc w:val="center"/>
            </w:pPr>
            <w:r>
              <w:rPr>
                <w:rFonts w:ascii="Times New Roman" w:eastAsia="Times New Roman" w:hAnsi="Times New Roman" w:cs="Times New Roman"/>
                <w:b/>
              </w:rPr>
              <w:t xml:space="preserve">Clinical Examination </w:t>
            </w:r>
          </w:p>
        </w:tc>
        <w:tc>
          <w:tcPr>
            <w:tcW w:w="1400" w:type="dxa"/>
            <w:tcBorders>
              <w:top w:val="single" w:sz="6" w:space="0" w:color="000000"/>
              <w:left w:val="single" w:sz="4" w:space="0" w:color="000000"/>
              <w:bottom w:val="nil"/>
              <w:right w:val="single" w:sz="4" w:space="0" w:color="000000"/>
            </w:tcBorders>
            <w:vAlign w:val="bottom"/>
          </w:tcPr>
          <w:p w:rsidR="00672629" w:rsidRDefault="00672629" w:rsidP="0081471D">
            <w:r>
              <w:rPr>
                <w:rFonts w:ascii="Times New Roman" w:eastAsia="Times New Roman" w:hAnsi="Times New Roman" w:cs="Times New Roman"/>
                <w:b/>
                <w:sz w:val="35"/>
              </w:rPr>
              <w:t xml:space="preserve"> </w:t>
            </w:r>
          </w:p>
        </w:tc>
        <w:tc>
          <w:tcPr>
            <w:tcW w:w="1260" w:type="dxa"/>
            <w:tcBorders>
              <w:top w:val="single" w:sz="6" w:space="0" w:color="000000"/>
              <w:left w:val="single" w:sz="4" w:space="0" w:color="000000"/>
              <w:bottom w:val="nil"/>
              <w:right w:val="single" w:sz="4" w:space="0" w:color="000000"/>
            </w:tcBorders>
            <w:vAlign w:val="bottom"/>
          </w:tcPr>
          <w:p w:rsidR="00672629" w:rsidRDefault="00672629" w:rsidP="0081471D">
            <w:pPr>
              <w:ind w:left="2"/>
            </w:pPr>
            <w:r>
              <w:rPr>
                <w:rFonts w:ascii="Times New Roman" w:eastAsia="Times New Roman" w:hAnsi="Times New Roman" w:cs="Times New Roman"/>
                <w:b/>
                <w:sz w:val="35"/>
              </w:rPr>
              <w:t xml:space="preserve"> </w:t>
            </w:r>
          </w:p>
        </w:tc>
        <w:tc>
          <w:tcPr>
            <w:tcW w:w="1174" w:type="dxa"/>
            <w:tcBorders>
              <w:top w:val="single" w:sz="6" w:space="0" w:color="000000"/>
              <w:left w:val="single" w:sz="4" w:space="0" w:color="000000"/>
              <w:bottom w:val="nil"/>
              <w:right w:val="single" w:sz="4" w:space="0" w:color="000000"/>
            </w:tcBorders>
            <w:vAlign w:val="bottom"/>
          </w:tcPr>
          <w:p w:rsidR="00672629" w:rsidRDefault="00672629" w:rsidP="0081471D">
            <w:pPr>
              <w:ind w:left="2"/>
            </w:pPr>
            <w:r>
              <w:rPr>
                <w:rFonts w:ascii="Times New Roman" w:eastAsia="Times New Roman" w:hAnsi="Times New Roman" w:cs="Times New Roman"/>
                <w:b/>
                <w:sz w:val="35"/>
              </w:rPr>
              <w:t xml:space="preserve"> </w:t>
            </w:r>
          </w:p>
        </w:tc>
        <w:tc>
          <w:tcPr>
            <w:tcW w:w="2530" w:type="dxa"/>
            <w:tcBorders>
              <w:top w:val="single" w:sz="6" w:space="0" w:color="000000"/>
              <w:left w:val="single" w:sz="4" w:space="0" w:color="000000"/>
              <w:bottom w:val="nil"/>
              <w:right w:val="single" w:sz="4" w:space="0" w:color="000000"/>
            </w:tcBorders>
            <w:vAlign w:val="bottom"/>
          </w:tcPr>
          <w:p w:rsidR="00672629" w:rsidRDefault="00672629" w:rsidP="0081471D">
            <w:r>
              <w:rPr>
                <w:rFonts w:ascii="Times New Roman" w:eastAsia="Times New Roman" w:hAnsi="Times New Roman" w:cs="Times New Roman"/>
                <w:b/>
                <w:sz w:val="35"/>
              </w:rPr>
              <w:t xml:space="preserve"> </w:t>
            </w:r>
          </w:p>
        </w:tc>
      </w:tr>
      <w:tr w:rsidR="00672629" w:rsidTr="0081471D">
        <w:trPr>
          <w:trHeight w:val="904"/>
        </w:trPr>
        <w:tc>
          <w:tcPr>
            <w:tcW w:w="6649" w:type="dxa"/>
            <w:gridSpan w:val="2"/>
            <w:tcBorders>
              <w:top w:val="nil"/>
              <w:left w:val="single" w:sz="4" w:space="0" w:color="000000"/>
              <w:bottom w:val="single" w:sz="4" w:space="0" w:color="000000"/>
              <w:right w:val="single" w:sz="4" w:space="0" w:color="000000"/>
            </w:tcBorders>
          </w:tcPr>
          <w:p w:rsidR="00672629" w:rsidRDefault="00672629" w:rsidP="0081471D">
            <w:pPr>
              <w:ind w:left="113" w:right="104"/>
            </w:pPr>
            <w:r>
              <w:rPr>
                <w:rFonts w:ascii="Times New Roman" w:eastAsia="Times New Roman" w:hAnsi="Times New Roman" w:cs="Times New Roman"/>
              </w:rPr>
              <w:t xml:space="preserve">Uses correct clinical methods, is systemic and examines the patient as a whole. (including appropriate exposure and re-draping) Performs examinations of relevant system in detail. </w:t>
            </w:r>
          </w:p>
        </w:tc>
        <w:tc>
          <w:tcPr>
            <w:tcW w:w="1400" w:type="dxa"/>
            <w:tcBorders>
              <w:top w:val="nil"/>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33 </w:t>
            </w:r>
          </w:p>
        </w:tc>
        <w:tc>
          <w:tcPr>
            <w:tcW w:w="1260" w:type="dxa"/>
            <w:tcBorders>
              <w:top w:val="nil"/>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27 </w:t>
            </w:r>
          </w:p>
        </w:tc>
        <w:tc>
          <w:tcPr>
            <w:tcW w:w="1174" w:type="dxa"/>
            <w:tcBorders>
              <w:top w:val="nil"/>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20</w:t>
            </w:r>
          </w:p>
        </w:tc>
        <w:tc>
          <w:tcPr>
            <w:tcW w:w="2530" w:type="dxa"/>
            <w:tcBorders>
              <w:top w:val="nil"/>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 </w:t>
            </w:r>
          </w:p>
        </w:tc>
      </w:tr>
      <w:tr w:rsidR="00672629" w:rsidTr="0081471D">
        <w:trPr>
          <w:trHeight w:val="271"/>
        </w:trPr>
        <w:tc>
          <w:tcPr>
            <w:tcW w:w="6649" w:type="dxa"/>
            <w:gridSpan w:val="2"/>
            <w:tcBorders>
              <w:top w:val="single" w:sz="4" w:space="0" w:color="000000"/>
              <w:left w:val="single" w:sz="4" w:space="0" w:color="000000"/>
              <w:bottom w:val="nil"/>
              <w:right w:val="single" w:sz="4" w:space="0" w:color="000000"/>
            </w:tcBorders>
          </w:tcPr>
          <w:p w:rsidR="00672629" w:rsidRDefault="00672629" w:rsidP="0081471D">
            <w:pPr>
              <w:ind w:left="1448"/>
            </w:pPr>
            <w:r>
              <w:rPr>
                <w:rFonts w:ascii="Times New Roman" w:eastAsia="Times New Roman" w:hAnsi="Times New Roman" w:cs="Times New Roman"/>
                <w:b/>
              </w:rPr>
              <w:t xml:space="preserve">Case Presentation and Discussion </w:t>
            </w:r>
          </w:p>
        </w:tc>
        <w:tc>
          <w:tcPr>
            <w:tcW w:w="1400" w:type="dxa"/>
            <w:tcBorders>
              <w:top w:val="single" w:sz="4" w:space="0" w:color="000000"/>
              <w:left w:val="single" w:sz="4" w:space="0" w:color="000000"/>
              <w:bottom w:val="nil"/>
              <w:right w:val="single" w:sz="4" w:space="0" w:color="000000"/>
            </w:tcBorders>
            <w:vAlign w:val="bottom"/>
          </w:tcPr>
          <w:p w:rsidR="00672629" w:rsidRDefault="00672629" w:rsidP="0081471D">
            <w:r>
              <w:rPr>
                <w:rFonts w:ascii="Times New Roman" w:eastAsia="Times New Roman" w:hAnsi="Times New Roman" w:cs="Times New Roman"/>
                <w:b/>
                <w:sz w:val="35"/>
              </w:rPr>
              <w:t xml:space="preserve"> </w:t>
            </w:r>
          </w:p>
        </w:tc>
        <w:tc>
          <w:tcPr>
            <w:tcW w:w="1260" w:type="dxa"/>
            <w:tcBorders>
              <w:top w:val="single" w:sz="4" w:space="0" w:color="000000"/>
              <w:left w:val="single" w:sz="4" w:space="0" w:color="000000"/>
              <w:bottom w:val="nil"/>
              <w:right w:val="single" w:sz="4" w:space="0" w:color="000000"/>
            </w:tcBorders>
            <w:vAlign w:val="bottom"/>
          </w:tcPr>
          <w:p w:rsidR="00672629" w:rsidRDefault="00672629" w:rsidP="0081471D">
            <w:pPr>
              <w:ind w:left="2"/>
            </w:pPr>
            <w:r>
              <w:rPr>
                <w:rFonts w:ascii="Times New Roman" w:eastAsia="Times New Roman" w:hAnsi="Times New Roman" w:cs="Times New Roman"/>
                <w:b/>
                <w:sz w:val="35"/>
              </w:rPr>
              <w:t xml:space="preserve"> </w:t>
            </w:r>
          </w:p>
        </w:tc>
        <w:tc>
          <w:tcPr>
            <w:tcW w:w="1174" w:type="dxa"/>
            <w:tcBorders>
              <w:top w:val="single" w:sz="4" w:space="0" w:color="000000"/>
              <w:left w:val="single" w:sz="4" w:space="0" w:color="000000"/>
              <w:bottom w:val="nil"/>
              <w:right w:val="single" w:sz="4" w:space="0" w:color="000000"/>
            </w:tcBorders>
            <w:vAlign w:val="bottom"/>
          </w:tcPr>
          <w:p w:rsidR="00672629" w:rsidRDefault="00672629" w:rsidP="0081471D">
            <w:pPr>
              <w:ind w:left="2"/>
            </w:pPr>
            <w:r>
              <w:rPr>
                <w:rFonts w:ascii="Times New Roman" w:eastAsia="Times New Roman" w:hAnsi="Times New Roman" w:cs="Times New Roman"/>
                <w:b/>
                <w:sz w:val="35"/>
              </w:rPr>
              <w:t xml:space="preserve"> </w:t>
            </w:r>
          </w:p>
        </w:tc>
        <w:tc>
          <w:tcPr>
            <w:tcW w:w="2530" w:type="dxa"/>
            <w:tcBorders>
              <w:top w:val="single" w:sz="4" w:space="0" w:color="000000"/>
              <w:left w:val="single" w:sz="4" w:space="0" w:color="000000"/>
              <w:bottom w:val="nil"/>
              <w:right w:val="single" w:sz="4" w:space="0" w:color="000000"/>
            </w:tcBorders>
            <w:vAlign w:val="bottom"/>
          </w:tcPr>
          <w:p w:rsidR="00672629" w:rsidRDefault="00672629" w:rsidP="0081471D">
            <w:r>
              <w:rPr>
                <w:rFonts w:ascii="Times New Roman" w:eastAsia="Times New Roman" w:hAnsi="Times New Roman" w:cs="Times New Roman"/>
                <w:b/>
                <w:sz w:val="35"/>
              </w:rPr>
              <w:t xml:space="preserve"> </w:t>
            </w:r>
          </w:p>
        </w:tc>
      </w:tr>
      <w:tr w:rsidR="00672629" w:rsidTr="0081471D">
        <w:trPr>
          <w:trHeight w:val="1669"/>
        </w:trPr>
        <w:tc>
          <w:tcPr>
            <w:tcW w:w="6649" w:type="dxa"/>
            <w:gridSpan w:val="2"/>
            <w:tcBorders>
              <w:top w:val="nil"/>
              <w:left w:val="single" w:sz="4" w:space="0" w:color="000000"/>
              <w:bottom w:val="single" w:sz="4" w:space="0" w:color="000000"/>
              <w:right w:val="single" w:sz="4" w:space="0" w:color="000000"/>
            </w:tcBorders>
          </w:tcPr>
          <w:p w:rsidR="00672629" w:rsidRDefault="00672629" w:rsidP="0081471D">
            <w:pPr>
              <w:spacing w:after="10" w:line="240" w:lineRule="auto"/>
              <w:ind w:left="98"/>
            </w:pPr>
            <w:r>
              <w:rPr>
                <w:rFonts w:ascii="Times New Roman" w:eastAsia="Times New Roman" w:hAnsi="Times New Roman" w:cs="Times New Roman"/>
              </w:rPr>
              <w:t xml:space="preserve">Presentation skills </w:t>
            </w:r>
          </w:p>
          <w:p w:rsidR="00672629" w:rsidRDefault="00672629" w:rsidP="0081471D">
            <w:pPr>
              <w:spacing w:after="12" w:line="240" w:lineRule="auto"/>
              <w:ind w:left="98"/>
            </w:pPr>
            <w:r>
              <w:rPr>
                <w:rFonts w:ascii="Times New Roman" w:eastAsia="Times New Roman" w:hAnsi="Times New Roman" w:cs="Times New Roman"/>
              </w:rPr>
              <w:t xml:space="preserve">Correctness of findings </w:t>
            </w:r>
          </w:p>
          <w:p w:rsidR="00672629" w:rsidRDefault="00672629" w:rsidP="0081471D">
            <w:pPr>
              <w:spacing w:after="12" w:line="240" w:lineRule="auto"/>
              <w:ind w:left="98"/>
            </w:pPr>
            <w:r>
              <w:rPr>
                <w:rFonts w:ascii="Times New Roman" w:eastAsia="Times New Roman" w:hAnsi="Times New Roman" w:cs="Times New Roman"/>
              </w:rPr>
              <w:t xml:space="preserve">Interpretation of findings </w:t>
            </w:r>
          </w:p>
          <w:p w:rsidR="00672629" w:rsidRDefault="00672629" w:rsidP="0081471D">
            <w:pPr>
              <w:spacing w:after="15" w:line="240" w:lineRule="auto"/>
              <w:ind w:left="98"/>
            </w:pPr>
            <w:r>
              <w:rPr>
                <w:rFonts w:ascii="Times New Roman" w:eastAsia="Times New Roman" w:hAnsi="Times New Roman" w:cs="Times New Roman"/>
              </w:rPr>
              <w:t xml:space="preserve">Diagnosis and differentia diagnosis </w:t>
            </w:r>
          </w:p>
          <w:p w:rsidR="00672629" w:rsidRDefault="00672629" w:rsidP="0081471D">
            <w:pPr>
              <w:ind w:left="98" w:right="475"/>
            </w:pPr>
            <w:r>
              <w:rPr>
                <w:rFonts w:ascii="Times New Roman" w:eastAsia="Times New Roman" w:hAnsi="Times New Roman" w:cs="Times New Roman"/>
              </w:rPr>
              <w:t xml:space="preserve">Management plan including multidisciplinary approach Counseling, recent advances, </w:t>
            </w:r>
          </w:p>
        </w:tc>
        <w:tc>
          <w:tcPr>
            <w:tcW w:w="1400" w:type="dxa"/>
            <w:tcBorders>
              <w:top w:val="nil"/>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33 </w:t>
            </w:r>
          </w:p>
        </w:tc>
        <w:tc>
          <w:tcPr>
            <w:tcW w:w="1260" w:type="dxa"/>
            <w:tcBorders>
              <w:top w:val="nil"/>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27 </w:t>
            </w:r>
          </w:p>
        </w:tc>
        <w:tc>
          <w:tcPr>
            <w:tcW w:w="1174" w:type="dxa"/>
            <w:tcBorders>
              <w:top w:val="nil"/>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20 </w:t>
            </w:r>
          </w:p>
        </w:tc>
        <w:tc>
          <w:tcPr>
            <w:tcW w:w="2530" w:type="dxa"/>
            <w:tcBorders>
              <w:top w:val="nil"/>
              <w:left w:val="single" w:sz="4" w:space="0" w:color="000000"/>
              <w:bottom w:val="single" w:sz="4" w:space="0" w:color="000000"/>
              <w:right w:val="single" w:sz="4" w:space="0" w:color="000000"/>
            </w:tcBorders>
          </w:tcPr>
          <w:p w:rsidR="00672629" w:rsidRDefault="00672629" w:rsidP="0081471D">
            <w:pPr>
              <w:jc w:val="center"/>
            </w:pPr>
            <w:r>
              <w:rPr>
                <w:rFonts w:ascii="Times New Roman" w:eastAsia="Times New Roman" w:hAnsi="Times New Roman" w:cs="Times New Roman"/>
              </w:rPr>
              <w:t xml:space="preserve"> </w:t>
            </w:r>
          </w:p>
        </w:tc>
      </w:tr>
    </w:tbl>
    <w:p w:rsidR="00672629" w:rsidRDefault="00672629" w:rsidP="00672629">
      <w:pPr>
        <w:spacing w:after="157" w:line="242" w:lineRule="auto"/>
        <w:ind w:left="291" w:right="778" w:hanging="10"/>
        <w:jc w:val="both"/>
      </w:pPr>
      <w:r>
        <w:rPr>
          <w:rFonts w:ascii="Times New Roman" w:eastAsia="Times New Roman" w:hAnsi="Times New Roman" w:cs="Times New Roman"/>
        </w:rPr>
        <w:t xml:space="preserve">*Write numbers in inadequate category. These should be less than adequate. The same will be clarified in pre-examination meeting and in relevant training sessions. </w:t>
      </w:r>
    </w:p>
    <w:p w:rsidR="00672629" w:rsidRDefault="00672629" w:rsidP="00672629">
      <w:pPr>
        <w:spacing w:after="156" w:line="246" w:lineRule="auto"/>
        <w:ind w:left="291" w:right="-15" w:hanging="10"/>
      </w:pPr>
      <w:r>
        <w:rPr>
          <w:rFonts w:ascii="Times New Roman" w:eastAsia="Times New Roman" w:hAnsi="Times New Roman" w:cs="Times New Roman"/>
          <w:b/>
        </w:rPr>
        <w:t xml:space="preserve">Additional Remarks (if any): </w:t>
      </w:r>
    </w:p>
    <w:p w:rsidR="00672629" w:rsidRDefault="00672629" w:rsidP="00672629">
      <w:pPr>
        <w:spacing w:after="3" w:line="246" w:lineRule="auto"/>
        <w:ind w:left="291" w:right="-15" w:hanging="10"/>
      </w:pPr>
      <w:r>
        <w:rPr>
          <w:rFonts w:ascii="Times New Roman" w:eastAsia="Times New Roman" w:hAnsi="Times New Roman" w:cs="Times New Roman"/>
          <w:b/>
        </w:rPr>
        <w:t xml:space="preserve">Name and Signature of Examiner: </w:t>
      </w:r>
    </w:p>
    <w:p w:rsidR="00746E79" w:rsidRDefault="00713B2B">
      <w:pPr>
        <w:spacing w:line="240" w:lineRule="auto"/>
      </w:pPr>
      <w:r>
        <w:rPr>
          <w:noProof/>
        </w:rPr>
        <w:lastRenderedPageBreak/>
        <w:drawing>
          <wp:anchor distT="0" distB="0" distL="114300" distR="114300" simplePos="0" relativeHeight="251743232" behindDoc="0" locked="0" layoutInCell="1" allowOverlap="1" wp14:anchorId="314D7580" wp14:editId="03A181B3">
            <wp:simplePos x="0" y="0"/>
            <wp:positionH relativeFrom="column">
              <wp:posOffset>6475008</wp:posOffset>
            </wp:positionH>
            <wp:positionV relativeFrom="paragraph">
              <wp:posOffset>307</wp:posOffset>
            </wp:positionV>
            <wp:extent cx="2527935" cy="523875"/>
            <wp:effectExtent l="0" t="0" r="5715" b="9525"/>
            <wp:wrapThrough wrapText="bothSides">
              <wp:wrapPolygon edited="0">
                <wp:start x="1302" y="0"/>
                <wp:lineTo x="0" y="3142"/>
                <wp:lineTo x="0" y="18851"/>
                <wp:lineTo x="1302" y="21207"/>
                <wp:lineTo x="6185" y="21207"/>
                <wp:lineTo x="21486" y="19636"/>
                <wp:lineTo x="21486" y="1571"/>
                <wp:lineTo x="3744" y="0"/>
                <wp:lineTo x="1302" y="0"/>
              </wp:wrapPolygon>
            </wp:wrapThrough>
            <wp:docPr id="42" name="Picture 4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27935" cy="523875"/>
                    </a:xfrm>
                    <a:prstGeom prst="rect">
                      <a:avLst/>
                    </a:prstGeom>
                    <a:noFill/>
                    <a:ln>
                      <a:noFill/>
                    </a:ln>
                  </pic:spPr>
                </pic:pic>
              </a:graphicData>
            </a:graphic>
          </wp:anchor>
        </w:drawing>
      </w:r>
    </w:p>
    <w:p w:rsidR="00746E79" w:rsidRDefault="00746E79">
      <w:pPr>
        <w:spacing w:line="240" w:lineRule="auto"/>
      </w:pPr>
    </w:p>
    <w:p w:rsidR="00713B2B" w:rsidRDefault="00713B2B">
      <w:pPr>
        <w:spacing w:after="85" w:line="240" w:lineRule="auto"/>
        <w:ind w:left="5471" w:right="-15" w:hanging="10"/>
        <w:jc w:val="both"/>
        <w:rPr>
          <w:b/>
          <w:sz w:val="48"/>
        </w:rPr>
      </w:pPr>
    </w:p>
    <w:p w:rsidR="00746E79" w:rsidRPr="00F8574F" w:rsidRDefault="009421E0" w:rsidP="00F8574F">
      <w:pPr>
        <w:spacing w:after="31" w:line="240" w:lineRule="auto"/>
        <w:jc w:val="center"/>
        <w:rPr>
          <w:b/>
          <w:sz w:val="72"/>
        </w:rPr>
      </w:pPr>
      <w:r w:rsidRPr="00F8574F">
        <w:rPr>
          <w:b/>
          <w:sz w:val="72"/>
        </w:rPr>
        <w:t xml:space="preserve">SECTION NO. 7 </w:t>
      </w:r>
    </w:p>
    <w:p w:rsidR="00746E79" w:rsidRPr="00F8574F" w:rsidRDefault="009421E0" w:rsidP="00F8574F">
      <w:pPr>
        <w:spacing w:after="31" w:line="240" w:lineRule="auto"/>
        <w:jc w:val="center"/>
        <w:rPr>
          <w:b/>
          <w:sz w:val="72"/>
        </w:rPr>
      </w:pPr>
      <w:r w:rsidRPr="00F8574F">
        <w:rPr>
          <w:b/>
          <w:sz w:val="72"/>
        </w:rPr>
        <w:t xml:space="preserve">Entrust able Professional Activities </w:t>
      </w:r>
    </w:p>
    <w:p w:rsidR="00746E79" w:rsidRDefault="009421E0">
      <w:pPr>
        <w:spacing w:after="128" w:line="246" w:lineRule="auto"/>
        <w:ind w:left="1170" w:hanging="10"/>
      </w:pPr>
      <w:r>
        <w:rPr>
          <w:b/>
          <w:sz w:val="28"/>
        </w:rPr>
        <w:t>Entrustable Professional Activities (EPAs) for MD</w:t>
      </w:r>
      <w:r w:rsidR="006C6C60">
        <w:rPr>
          <w:b/>
          <w:sz w:val="28"/>
        </w:rPr>
        <w:t xml:space="preserve"> Pediatric</w:t>
      </w:r>
      <w:r>
        <w:rPr>
          <w:b/>
          <w:sz w:val="28"/>
        </w:rPr>
        <w:t xml:space="preserve"> Medicine Program of Rawalpindi Medical University: </w:t>
      </w:r>
    </w:p>
    <w:p w:rsidR="00746E79" w:rsidRDefault="009421E0">
      <w:pPr>
        <w:spacing w:after="321" w:line="371" w:lineRule="auto"/>
        <w:ind w:left="1168" w:right="1312" w:hanging="8"/>
        <w:jc w:val="both"/>
      </w:pPr>
      <w:r>
        <w:t xml:space="preserve">Competency-based medical education (CBME) requires measures that reliably assess residents' performance when doing professional work. EPAs describe the core work of a discipline that physicians are trusted by society to deliver safely and competently. EPAs are units of concrete daily clinical tasks that trainee physicians should be able to handle with increasing autonomy during their postgraduate training. EPAs serve as a useful complement to CBME. They facilitate assessment processes because they are observable. </w:t>
      </w:r>
    </w:p>
    <w:p w:rsidR="00746E79" w:rsidRDefault="009421E0">
      <w:pPr>
        <w:spacing w:after="183" w:line="246" w:lineRule="auto"/>
        <w:ind w:left="1155" w:right="-15" w:hanging="10"/>
      </w:pPr>
      <w:r>
        <w:rPr>
          <w:b/>
          <w:color w:val="333333"/>
        </w:rPr>
        <w:t xml:space="preserve">End-of-Training </w:t>
      </w:r>
      <w:r w:rsidR="006C6C60">
        <w:rPr>
          <w:b/>
          <w:color w:val="333333"/>
        </w:rPr>
        <w:t>EPAs:</w:t>
      </w:r>
      <w:r>
        <w:rPr>
          <w:b/>
        </w:rPr>
        <w:t xml:space="preserve"> </w:t>
      </w:r>
    </w:p>
    <w:p w:rsidR="00746E79" w:rsidRDefault="009421E0">
      <w:pPr>
        <w:spacing w:after="182" w:line="240" w:lineRule="auto"/>
        <w:ind w:left="1170" w:hanging="10"/>
        <w:jc w:val="both"/>
      </w:pPr>
      <w:r>
        <w:rPr>
          <w:color w:val="333333"/>
        </w:rPr>
        <w:t>End-of-Training EPAs for Residents of the MD Medicine Program will constitute the following activities:</w:t>
      </w:r>
      <w:r>
        <w:t xml:space="preserve"> </w:t>
      </w:r>
    </w:p>
    <w:p w:rsidR="00746E79" w:rsidRDefault="009421E0" w:rsidP="005F59B7">
      <w:pPr>
        <w:numPr>
          <w:ilvl w:val="0"/>
          <w:numId w:val="37"/>
        </w:numPr>
        <w:spacing w:after="182" w:line="240" w:lineRule="auto"/>
        <w:ind w:left="1864" w:hanging="362"/>
        <w:jc w:val="both"/>
      </w:pPr>
      <w:r>
        <w:rPr>
          <w:b/>
          <w:color w:val="333333"/>
        </w:rPr>
        <w:t>EPA-1</w:t>
      </w:r>
      <w:r>
        <w:rPr>
          <w:color w:val="333333"/>
        </w:rPr>
        <w:t xml:space="preserve">: Manage care of patients with acute common diseases across multiple care settings. </w:t>
      </w:r>
    </w:p>
    <w:p w:rsidR="00746E79" w:rsidRDefault="009421E0" w:rsidP="005F59B7">
      <w:pPr>
        <w:numPr>
          <w:ilvl w:val="0"/>
          <w:numId w:val="37"/>
        </w:numPr>
        <w:spacing w:after="182" w:line="240" w:lineRule="auto"/>
        <w:ind w:left="1864" w:hanging="362"/>
        <w:jc w:val="both"/>
      </w:pPr>
      <w:r>
        <w:rPr>
          <w:b/>
          <w:color w:val="333333"/>
        </w:rPr>
        <w:t>EPA-2</w:t>
      </w:r>
      <w:r>
        <w:rPr>
          <w:color w:val="333333"/>
        </w:rPr>
        <w:t xml:space="preserve">: Manage care of patients with acute complex diseases across multiple care settings. </w:t>
      </w:r>
    </w:p>
    <w:p w:rsidR="00746E79" w:rsidRDefault="009421E0" w:rsidP="005F59B7">
      <w:pPr>
        <w:numPr>
          <w:ilvl w:val="0"/>
          <w:numId w:val="37"/>
        </w:numPr>
        <w:spacing w:after="182" w:line="240" w:lineRule="auto"/>
        <w:ind w:left="1864" w:hanging="362"/>
        <w:jc w:val="both"/>
      </w:pPr>
      <w:r>
        <w:rPr>
          <w:b/>
          <w:color w:val="333333"/>
        </w:rPr>
        <w:t xml:space="preserve">EPA-3: </w:t>
      </w:r>
      <w:r>
        <w:rPr>
          <w:color w:val="333333"/>
        </w:rPr>
        <w:t xml:space="preserve">Manage care of patients with chronic diseases across multiple care settings. </w:t>
      </w:r>
    </w:p>
    <w:p w:rsidR="00746E79" w:rsidRDefault="009421E0" w:rsidP="005F59B7">
      <w:pPr>
        <w:numPr>
          <w:ilvl w:val="0"/>
          <w:numId w:val="37"/>
        </w:numPr>
        <w:spacing w:after="182" w:line="240" w:lineRule="auto"/>
        <w:ind w:left="1864" w:hanging="362"/>
        <w:jc w:val="both"/>
      </w:pPr>
      <w:r>
        <w:rPr>
          <w:b/>
          <w:color w:val="333333"/>
        </w:rPr>
        <w:t xml:space="preserve">EPA-4: </w:t>
      </w:r>
      <w:r>
        <w:rPr>
          <w:color w:val="333333"/>
        </w:rPr>
        <w:t xml:space="preserve">age-appropriate screening and preventative care. </w:t>
      </w:r>
    </w:p>
    <w:p w:rsidR="00746E79" w:rsidRDefault="009421E0" w:rsidP="005F59B7">
      <w:pPr>
        <w:numPr>
          <w:ilvl w:val="0"/>
          <w:numId w:val="37"/>
        </w:numPr>
        <w:spacing w:after="182" w:line="240" w:lineRule="auto"/>
        <w:ind w:left="1864" w:hanging="362"/>
        <w:jc w:val="both"/>
      </w:pPr>
      <w:r>
        <w:rPr>
          <w:b/>
          <w:color w:val="333333"/>
        </w:rPr>
        <w:t xml:space="preserve">EPA-5: </w:t>
      </w:r>
      <w:r>
        <w:rPr>
          <w:color w:val="333333"/>
        </w:rPr>
        <w:t xml:space="preserve">Resuscitate, stabilize, and care for unstable or critically ill patients. </w:t>
      </w:r>
    </w:p>
    <w:p w:rsidR="00746E79" w:rsidRDefault="009421E0" w:rsidP="005F59B7">
      <w:pPr>
        <w:numPr>
          <w:ilvl w:val="0"/>
          <w:numId w:val="37"/>
        </w:numPr>
        <w:spacing w:after="182" w:line="240" w:lineRule="auto"/>
        <w:ind w:left="1864" w:hanging="362"/>
        <w:jc w:val="both"/>
      </w:pPr>
      <w:r>
        <w:rPr>
          <w:b/>
          <w:color w:val="333333"/>
        </w:rPr>
        <w:t xml:space="preserve">EPA-6: </w:t>
      </w:r>
      <w:r>
        <w:rPr>
          <w:color w:val="333333"/>
        </w:rPr>
        <w:t xml:space="preserve">Provide perioperative assessment and care. </w:t>
      </w:r>
    </w:p>
    <w:p w:rsidR="00746E79" w:rsidRDefault="009421E0" w:rsidP="005F59B7">
      <w:pPr>
        <w:numPr>
          <w:ilvl w:val="0"/>
          <w:numId w:val="37"/>
        </w:numPr>
        <w:spacing w:after="182" w:line="240" w:lineRule="auto"/>
        <w:ind w:left="1864" w:hanging="362"/>
        <w:jc w:val="both"/>
      </w:pPr>
      <w:r>
        <w:rPr>
          <w:b/>
          <w:color w:val="333333"/>
        </w:rPr>
        <w:t xml:space="preserve">EPA-7: </w:t>
      </w:r>
      <w:r>
        <w:rPr>
          <w:color w:val="333333"/>
        </w:rPr>
        <w:t>Provide general Pediatric Medicine consultation to non-</w:t>
      </w:r>
      <w:r w:rsidR="006C6C60">
        <w:rPr>
          <w:color w:val="333333"/>
        </w:rPr>
        <w:t>pediatric</w:t>
      </w:r>
      <w:r>
        <w:rPr>
          <w:color w:val="333333"/>
        </w:rPr>
        <w:t xml:space="preserve"> specialties. </w:t>
      </w:r>
    </w:p>
    <w:p w:rsidR="00746E79" w:rsidRDefault="009421E0" w:rsidP="005F59B7">
      <w:pPr>
        <w:numPr>
          <w:ilvl w:val="0"/>
          <w:numId w:val="37"/>
        </w:numPr>
        <w:spacing w:after="182" w:line="240" w:lineRule="auto"/>
        <w:ind w:left="1864" w:hanging="362"/>
        <w:jc w:val="both"/>
      </w:pPr>
      <w:r>
        <w:rPr>
          <w:b/>
          <w:color w:val="333333"/>
        </w:rPr>
        <w:lastRenderedPageBreak/>
        <w:t xml:space="preserve">EPA-8: </w:t>
      </w:r>
      <w:r>
        <w:rPr>
          <w:color w:val="333333"/>
        </w:rPr>
        <w:t xml:space="preserve">Manage transitions of care. </w:t>
      </w:r>
    </w:p>
    <w:p w:rsidR="00746E79" w:rsidRDefault="009421E0" w:rsidP="005F59B7">
      <w:pPr>
        <w:numPr>
          <w:ilvl w:val="0"/>
          <w:numId w:val="37"/>
        </w:numPr>
        <w:spacing w:after="182" w:line="240" w:lineRule="auto"/>
        <w:ind w:left="1864" w:hanging="362"/>
        <w:jc w:val="both"/>
      </w:pPr>
      <w:r>
        <w:rPr>
          <w:b/>
          <w:color w:val="333333"/>
        </w:rPr>
        <w:t xml:space="preserve">EPA-9: </w:t>
      </w:r>
      <w:r>
        <w:rPr>
          <w:color w:val="333333"/>
        </w:rPr>
        <w:t xml:space="preserve">Facilitate family meetings. </w:t>
      </w:r>
    </w:p>
    <w:p w:rsidR="00746E79" w:rsidRDefault="009421E0" w:rsidP="005F59B7">
      <w:pPr>
        <w:numPr>
          <w:ilvl w:val="0"/>
          <w:numId w:val="37"/>
        </w:numPr>
        <w:spacing w:after="182" w:line="240" w:lineRule="auto"/>
        <w:ind w:left="1864" w:hanging="362"/>
        <w:jc w:val="both"/>
      </w:pPr>
      <w:r>
        <w:rPr>
          <w:b/>
          <w:color w:val="333333"/>
        </w:rPr>
        <w:t xml:space="preserve">EPA-10: </w:t>
      </w:r>
      <w:r>
        <w:rPr>
          <w:color w:val="333333"/>
        </w:rPr>
        <w:t xml:space="preserve">Lead and work within interprofessional healthcare teams. </w:t>
      </w:r>
    </w:p>
    <w:p w:rsidR="00746E79" w:rsidRDefault="009421E0" w:rsidP="005F59B7">
      <w:pPr>
        <w:numPr>
          <w:ilvl w:val="0"/>
          <w:numId w:val="37"/>
        </w:numPr>
        <w:spacing w:after="182" w:line="240" w:lineRule="auto"/>
        <w:ind w:left="1864" w:hanging="362"/>
        <w:jc w:val="both"/>
      </w:pPr>
      <w:r>
        <w:rPr>
          <w:b/>
          <w:color w:val="333333"/>
        </w:rPr>
        <w:t xml:space="preserve">EPA-11: </w:t>
      </w:r>
      <w:r>
        <w:rPr>
          <w:color w:val="333333"/>
        </w:rPr>
        <w:t xml:space="preserve">Facilitate the learning of patients, families, and members of the interdisciplinary team. </w:t>
      </w:r>
    </w:p>
    <w:p w:rsidR="00746E79" w:rsidRPr="006C6C60" w:rsidRDefault="009421E0" w:rsidP="005F59B7">
      <w:pPr>
        <w:numPr>
          <w:ilvl w:val="0"/>
          <w:numId w:val="37"/>
        </w:numPr>
        <w:spacing w:after="148" w:line="240" w:lineRule="auto"/>
        <w:ind w:left="1864" w:hanging="362"/>
        <w:jc w:val="both"/>
        <w:rPr>
          <w:b/>
          <w:color w:val="333333"/>
        </w:rPr>
      </w:pPr>
      <w:r w:rsidRPr="006C6C60">
        <w:rPr>
          <w:b/>
          <w:color w:val="333333"/>
        </w:rPr>
        <w:t xml:space="preserve">EPA-12: Enhance patient safety. </w:t>
      </w:r>
    </w:p>
    <w:p w:rsidR="00746E79" w:rsidRPr="006C6C60" w:rsidRDefault="009421E0" w:rsidP="005F59B7">
      <w:pPr>
        <w:numPr>
          <w:ilvl w:val="0"/>
          <w:numId w:val="37"/>
        </w:numPr>
        <w:spacing w:after="148" w:line="240" w:lineRule="auto"/>
        <w:ind w:left="1864" w:hanging="362"/>
        <w:jc w:val="both"/>
        <w:rPr>
          <w:b/>
          <w:color w:val="333333"/>
        </w:rPr>
      </w:pPr>
      <w:r w:rsidRPr="006C6C60">
        <w:rPr>
          <w:b/>
          <w:color w:val="333333"/>
        </w:rPr>
        <w:t xml:space="preserve">EPA-13: Improve the quality of health care at both the individual and system levels. </w:t>
      </w:r>
    </w:p>
    <w:p w:rsidR="00746E79" w:rsidRPr="006C6C60" w:rsidRDefault="009421E0" w:rsidP="005F59B7">
      <w:pPr>
        <w:numPr>
          <w:ilvl w:val="0"/>
          <w:numId w:val="37"/>
        </w:numPr>
        <w:spacing w:after="148" w:line="240" w:lineRule="auto"/>
        <w:ind w:left="1864" w:hanging="362"/>
        <w:jc w:val="both"/>
        <w:rPr>
          <w:b/>
          <w:color w:val="333333"/>
        </w:rPr>
      </w:pPr>
      <w:r w:rsidRPr="006C6C60">
        <w:rPr>
          <w:b/>
          <w:color w:val="333333"/>
        </w:rPr>
        <w:t xml:space="preserve">EPA- 14: Advocate for individual patients. </w:t>
      </w:r>
    </w:p>
    <w:p w:rsidR="00746E79" w:rsidRPr="006C6C60" w:rsidRDefault="009421E0" w:rsidP="005F59B7">
      <w:pPr>
        <w:numPr>
          <w:ilvl w:val="0"/>
          <w:numId w:val="37"/>
        </w:numPr>
        <w:spacing w:after="76" w:line="240" w:lineRule="auto"/>
        <w:ind w:left="1864" w:hanging="362"/>
        <w:jc w:val="both"/>
        <w:rPr>
          <w:b/>
          <w:color w:val="333333"/>
        </w:rPr>
      </w:pPr>
      <w:r w:rsidRPr="006C6C60">
        <w:rPr>
          <w:b/>
          <w:color w:val="333333"/>
        </w:rPr>
        <w:t xml:space="preserve">EPA- 15: Demonstrate personal habits of lifelong learning. </w:t>
      </w:r>
    </w:p>
    <w:p w:rsidR="00746E79" w:rsidRPr="006C6C60" w:rsidRDefault="009421E0" w:rsidP="005F59B7">
      <w:pPr>
        <w:numPr>
          <w:ilvl w:val="0"/>
          <w:numId w:val="37"/>
        </w:numPr>
        <w:spacing w:line="240" w:lineRule="auto"/>
        <w:ind w:left="1864" w:hanging="362"/>
        <w:jc w:val="both"/>
        <w:rPr>
          <w:b/>
          <w:color w:val="333333"/>
        </w:rPr>
      </w:pPr>
      <w:r w:rsidRPr="006C6C60">
        <w:rPr>
          <w:b/>
          <w:color w:val="333333"/>
        </w:rPr>
        <w:t xml:space="preserve">EPA-16: Demonstrate professional behavior. </w:t>
      </w:r>
    </w:p>
    <w:tbl>
      <w:tblPr>
        <w:tblStyle w:val="TableGrid"/>
        <w:tblW w:w="13766" w:type="dxa"/>
        <w:tblInd w:w="96" w:type="dxa"/>
        <w:tblCellMar>
          <w:top w:w="61" w:type="dxa"/>
          <w:left w:w="108" w:type="dxa"/>
          <w:right w:w="248" w:type="dxa"/>
        </w:tblCellMar>
        <w:tblLook w:val="04A0" w:firstRow="1" w:lastRow="0" w:firstColumn="1" w:lastColumn="0" w:noHBand="0" w:noVBand="1"/>
      </w:tblPr>
      <w:tblGrid>
        <w:gridCol w:w="8636"/>
        <w:gridCol w:w="1260"/>
        <w:gridCol w:w="1261"/>
        <w:gridCol w:w="1260"/>
        <w:gridCol w:w="1349"/>
      </w:tblGrid>
      <w:tr w:rsidR="00746E79">
        <w:trPr>
          <w:trHeight w:val="353"/>
        </w:trPr>
        <w:tc>
          <w:tcPr>
            <w:tcW w:w="8637"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Clinical Competency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PGY-1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PGY-2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PGY-3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PGY-4 </w:t>
            </w:r>
          </w:p>
        </w:tc>
      </w:tr>
      <w:tr w:rsidR="00746E79">
        <w:trPr>
          <w:trHeight w:val="350"/>
        </w:trPr>
        <w:tc>
          <w:tcPr>
            <w:tcW w:w="8637"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EPA No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EPA No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EPA No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EPA No </w:t>
            </w:r>
          </w:p>
        </w:tc>
      </w:tr>
      <w:tr w:rsidR="00746E79">
        <w:trPr>
          <w:trHeight w:val="698"/>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EPA-1</w:t>
            </w:r>
            <w:r>
              <w:rPr>
                <w:color w:val="333333"/>
              </w:rPr>
              <w:t>: Manage care of patients with acute common diseases across multiple care settings.</w:t>
            </w:r>
            <w:r>
              <w:rPr>
                <w:b/>
                <w:color w:val="333333"/>
                <w:sz w:val="2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696"/>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EPA-2</w:t>
            </w:r>
            <w:r>
              <w:rPr>
                <w:color w:val="333333"/>
              </w:rPr>
              <w:t>: Manage care of patients with acute complex diseases across multiple care settings.</w:t>
            </w:r>
            <w:r>
              <w:rPr>
                <w:b/>
                <w:color w:val="333333"/>
                <w:sz w:val="2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1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30"/>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 xml:space="preserve">EPA-3: </w:t>
            </w:r>
            <w:r>
              <w:rPr>
                <w:color w:val="333333"/>
              </w:rPr>
              <w:t>Manage care of patients with chronic diseases across multiple care settings.</w:t>
            </w:r>
            <w:r>
              <w:rPr>
                <w:b/>
                <w:color w:val="333333"/>
                <w:sz w:val="2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1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7"/>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EPA-4: A</w:t>
            </w:r>
            <w:r>
              <w:rPr>
                <w:color w:val="333333"/>
              </w:rPr>
              <w:t>ge-appropriate screening and preventative care.</w:t>
            </w:r>
            <w:r>
              <w:rPr>
                <w:b/>
                <w:color w:val="333333"/>
                <w:sz w:val="2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30"/>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 xml:space="preserve">EPA-5: </w:t>
            </w:r>
            <w:r>
              <w:rPr>
                <w:color w:val="333333"/>
              </w:rPr>
              <w:t>Resuscitate, stabilize, and care for unstable or critically ill patients.</w:t>
            </w:r>
            <w:r>
              <w:rPr>
                <w:b/>
                <w:color w:val="333333"/>
                <w:sz w:val="2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7"/>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 xml:space="preserve">EPA-6: </w:t>
            </w:r>
            <w:r>
              <w:rPr>
                <w:color w:val="333333"/>
              </w:rPr>
              <w:t>Provide perioperative assessment and care.</w:t>
            </w:r>
            <w:r>
              <w:rPr>
                <w:b/>
                <w:color w:val="333333"/>
                <w:sz w:val="2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1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7"/>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 xml:space="preserve">EPA-7: </w:t>
            </w:r>
            <w:r>
              <w:rPr>
                <w:color w:val="333333"/>
              </w:rPr>
              <w:t>Provide general Pediatric Medicine consultation to non-medical specialties.</w:t>
            </w:r>
            <w:r>
              <w:rPr>
                <w:b/>
                <w:color w:val="33333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32"/>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 xml:space="preserve">EPA-8: </w:t>
            </w:r>
            <w:r>
              <w:rPr>
                <w:color w:val="333333"/>
              </w:rPr>
              <w:t>Manage transitions of care.</w:t>
            </w:r>
            <w:r>
              <w:rPr>
                <w:b/>
                <w:color w:val="33333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7"/>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 xml:space="preserve">EPA-9: </w:t>
            </w:r>
            <w:r>
              <w:rPr>
                <w:color w:val="333333"/>
              </w:rPr>
              <w:t>Facilitate family meetings.</w:t>
            </w:r>
            <w:r>
              <w:rPr>
                <w:b/>
                <w:color w:val="33333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30"/>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r>
              <w:rPr>
                <w:b/>
                <w:color w:val="333333"/>
              </w:rPr>
              <w:t xml:space="preserve">EPA-10: </w:t>
            </w:r>
            <w:r>
              <w:rPr>
                <w:color w:val="333333"/>
              </w:rPr>
              <w:t>Lead and work within interprofessional healthcare teams.</w:t>
            </w:r>
            <w:r>
              <w:rPr>
                <w:b/>
                <w:color w:val="33333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1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696"/>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Default="009421E0">
            <w:pPr>
              <w:jc w:val="both"/>
            </w:pPr>
            <w:r>
              <w:rPr>
                <w:b/>
                <w:color w:val="333333"/>
              </w:rPr>
              <w:lastRenderedPageBreak/>
              <w:t xml:space="preserve">EPA-11: </w:t>
            </w:r>
            <w:r>
              <w:rPr>
                <w:color w:val="333333"/>
              </w:rPr>
              <w:t>Facilitate the learning of patients, families, and members of the interdisciplinary team.</w:t>
            </w:r>
            <w:r>
              <w:rPr>
                <w:b/>
                <w:color w:val="33333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1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7"/>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Pr="006C6C60" w:rsidRDefault="009421E0">
            <w:pPr>
              <w:rPr>
                <w:b/>
                <w:color w:val="333333"/>
              </w:rPr>
            </w:pPr>
            <w:r w:rsidRPr="006C6C60">
              <w:rPr>
                <w:b/>
                <w:color w:val="333333"/>
              </w:rPr>
              <w:t>EPA-12: Enhance patient safety.</w:t>
            </w:r>
            <w:r>
              <w:rPr>
                <w:b/>
                <w:color w:val="33333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5"/>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Pr="006C6C60" w:rsidRDefault="009421E0">
            <w:pPr>
              <w:rPr>
                <w:b/>
                <w:color w:val="333333"/>
              </w:rPr>
            </w:pPr>
            <w:r w:rsidRPr="006C6C60">
              <w:rPr>
                <w:b/>
                <w:color w:val="333333"/>
              </w:rPr>
              <w:t>EPA-13: Improve the quality of health care at both the individual and system levels.</w:t>
            </w:r>
            <w:r>
              <w:rPr>
                <w:b/>
                <w:color w:val="333333"/>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5"/>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Pr="006C6C60" w:rsidRDefault="009421E0">
            <w:pPr>
              <w:rPr>
                <w:b/>
                <w:color w:val="333333"/>
              </w:rPr>
            </w:pPr>
            <w:r w:rsidRPr="006C6C60">
              <w:rPr>
                <w:b/>
                <w:color w:val="333333"/>
              </w:rPr>
              <w:t xml:space="preserve">EPA- 14: Advocate for individual patients.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5"/>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Pr="006C6C60" w:rsidRDefault="009421E0">
            <w:pPr>
              <w:rPr>
                <w:b/>
                <w:color w:val="333333"/>
              </w:rPr>
            </w:pPr>
            <w:r w:rsidRPr="006C6C60">
              <w:rPr>
                <w:b/>
                <w:color w:val="333333"/>
              </w:rPr>
              <w:t xml:space="preserve">EPA- 15: Demonstrate personal habits of lifelong learning.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2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r w:rsidR="00746E79">
        <w:trPr>
          <w:trHeight w:val="427"/>
        </w:trPr>
        <w:tc>
          <w:tcPr>
            <w:tcW w:w="8637" w:type="dxa"/>
            <w:tcBorders>
              <w:top w:val="single" w:sz="4" w:space="0" w:color="000000"/>
              <w:left w:val="single" w:sz="4" w:space="0" w:color="000000"/>
              <w:bottom w:val="single" w:sz="4" w:space="0" w:color="000000"/>
              <w:right w:val="single" w:sz="4" w:space="0" w:color="000000"/>
            </w:tcBorders>
            <w:vAlign w:val="bottom"/>
          </w:tcPr>
          <w:p w:rsidR="00746E79" w:rsidRPr="006C6C60" w:rsidRDefault="009421E0">
            <w:pPr>
              <w:rPr>
                <w:b/>
                <w:color w:val="333333"/>
              </w:rPr>
            </w:pPr>
            <w:r w:rsidRPr="006C6C60">
              <w:rPr>
                <w:b/>
                <w:color w:val="333333"/>
              </w:rPr>
              <w:t xml:space="preserve">EPA-16: Demonstrate professional behavior.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3 </w:t>
            </w:r>
          </w:p>
        </w:tc>
        <w:tc>
          <w:tcPr>
            <w:tcW w:w="1261"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260"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b/>
                <w:color w:val="333333"/>
                <w:sz w:val="28"/>
              </w:rPr>
              <w:t xml:space="preserve">4 </w:t>
            </w:r>
          </w:p>
        </w:tc>
      </w:tr>
    </w:tbl>
    <w:p w:rsidR="00746E79" w:rsidRDefault="009421E0">
      <w:pPr>
        <w:spacing w:after="43" w:line="240" w:lineRule="auto"/>
        <w:ind w:left="89"/>
      </w:pPr>
      <w:r>
        <w:rPr>
          <w:b/>
          <w:color w:val="333333"/>
          <w:sz w:val="28"/>
        </w:rPr>
        <w:t xml:space="preserve"> </w:t>
      </w:r>
    </w:p>
    <w:p w:rsidR="00746E79" w:rsidRDefault="009421E0">
      <w:pPr>
        <w:spacing w:after="43" w:line="240" w:lineRule="auto"/>
        <w:ind w:right="12345"/>
        <w:jc w:val="right"/>
      </w:pPr>
      <w:r>
        <w:rPr>
          <w:b/>
          <w:color w:val="333333"/>
          <w:sz w:val="28"/>
        </w:rPr>
        <w:t xml:space="preserve"> </w:t>
      </w:r>
    </w:p>
    <w:p w:rsidR="00746E79" w:rsidRDefault="009421E0">
      <w:pPr>
        <w:spacing w:after="45" w:line="240" w:lineRule="auto"/>
        <w:ind w:right="12345"/>
        <w:jc w:val="right"/>
      </w:pPr>
      <w:r>
        <w:rPr>
          <w:b/>
          <w:color w:val="333333"/>
          <w:sz w:val="28"/>
        </w:rPr>
        <w:t xml:space="preserve"> </w:t>
      </w:r>
    </w:p>
    <w:p w:rsidR="00746E79" w:rsidRDefault="009421E0">
      <w:pPr>
        <w:spacing w:after="43" w:line="240" w:lineRule="auto"/>
        <w:ind w:right="12345"/>
        <w:jc w:val="right"/>
      </w:pPr>
      <w:r>
        <w:rPr>
          <w:b/>
          <w:color w:val="333333"/>
          <w:sz w:val="28"/>
        </w:rPr>
        <w:t xml:space="preserve"> </w:t>
      </w:r>
    </w:p>
    <w:p w:rsidR="00746E79" w:rsidRDefault="009421E0">
      <w:pPr>
        <w:spacing w:after="45" w:line="240" w:lineRule="auto"/>
        <w:ind w:right="12345"/>
        <w:jc w:val="right"/>
      </w:pPr>
      <w:r>
        <w:rPr>
          <w:b/>
          <w:color w:val="333333"/>
          <w:sz w:val="28"/>
        </w:rPr>
        <w:t xml:space="preserve"> </w:t>
      </w:r>
    </w:p>
    <w:p w:rsidR="00746E79" w:rsidRDefault="009421E0">
      <w:pPr>
        <w:spacing w:line="240" w:lineRule="auto"/>
        <w:ind w:right="12345"/>
        <w:jc w:val="right"/>
      </w:pPr>
      <w:r>
        <w:rPr>
          <w:b/>
          <w:color w:val="333333"/>
          <w:sz w:val="28"/>
        </w:rPr>
        <w:t xml:space="preserve"> </w:t>
      </w:r>
    </w:p>
    <w:p w:rsidR="00746E79" w:rsidRDefault="009421E0">
      <w:pPr>
        <w:pStyle w:val="Heading3"/>
        <w:ind w:left="1657"/>
      </w:pPr>
      <w:r>
        <w:t>The EPAs-competencies matrix:</w:t>
      </w:r>
      <w:r>
        <w:rPr>
          <w:color w:val="000000"/>
        </w:rPr>
        <w:t xml:space="preserve"> </w:t>
      </w:r>
    </w:p>
    <w:p w:rsidR="00746E79" w:rsidRDefault="009421E0">
      <w:pPr>
        <w:spacing w:after="31" w:line="248" w:lineRule="auto"/>
        <w:ind w:left="1676" w:right="884"/>
      </w:pPr>
      <w:r>
        <w:rPr>
          <w:color w:val="333333"/>
          <w:sz w:val="23"/>
        </w:rPr>
        <w:t>The end of training EPAs can be mapped onto the six core competencies of the MD Medicine residency program as follows:</w:t>
      </w:r>
      <w:r>
        <w:rPr>
          <w:sz w:val="23"/>
        </w:rPr>
        <w:t xml:space="preserve"> </w:t>
      </w:r>
    </w:p>
    <w:p w:rsidR="00746E79" w:rsidRDefault="009421E0">
      <w:pPr>
        <w:spacing w:after="30" w:line="240" w:lineRule="auto"/>
        <w:ind w:left="1080"/>
      </w:pPr>
      <w:r>
        <w:rPr>
          <w:sz w:val="20"/>
        </w:rPr>
        <w:t xml:space="preserve"> </w:t>
      </w:r>
    </w:p>
    <w:p w:rsidR="00746E79" w:rsidRDefault="009421E0">
      <w:pPr>
        <w:spacing w:after="50" w:line="240" w:lineRule="auto"/>
        <w:ind w:left="1080"/>
      </w:pPr>
      <w:r>
        <w:rPr>
          <w:sz w:val="20"/>
        </w:rPr>
        <w:t xml:space="preserve"> </w:t>
      </w:r>
    </w:p>
    <w:p w:rsidR="00746E79" w:rsidRDefault="009421E0">
      <w:pPr>
        <w:ind w:left="1080" w:right="2019"/>
      </w:pPr>
      <w:r>
        <w:rPr>
          <w:sz w:val="28"/>
        </w:rPr>
        <w:t xml:space="preserve"> </w:t>
      </w:r>
    </w:p>
    <w:tbl>
      <w:tblPr>
        <w:tblStyle w:val="TableGrid"/>
        <w:tblW w:w="14130" w:type="dxa"/>
        <w:tblInd w:w="169" w:type="dxa"/>
        <w:tblCellMar>
          <w:left w:w="5" w:type="dxa"/>
          <w:right w:w="91" w:type="dxa"/>
        </w:tblCellMar>
        <w:tblLook w:val="04A0" w:firstRow="1" w:lastRow="0" w:firstColumn="1" w:lastColumn="0" w:noHBand="0" w:noVBand="1"/>
      </w:tblPr>
      <w:tblGrid>
        <w:gridCol w:w="2911"/>
        <w:gridCol w:w="701"/>
        <w:gridCol w:w="701"/>
        <w:gridCol w:w="701"/>
        <w:gridCol w:w="701"/>
        <w:gridCol w:w="701"/>
        <w:gridCol w:w="702"/>
        <w:gridCol w:w="701"/>
        <w:gridCol w:w="701"/>
        <w:gridCol w:w="701"/>
        <w:gridCol w:w="701"/>
        <w:gridCol w:w="702"/>
        <w:gridCol w:w="701"/>
        <w:gridCol w:w="701"/>
        <w:gridCol w:w="701"/>
        <w:gridCol w:w="701"/>
        <w:gridCol w:w="702"/>
      </w:tblGrid>
      <w:tr w:rsidR="00746E79" w:rsidTr="00F57F7B">
        <w:trPr>
          <w:trHeight w:val="228"/>
        </w:trPr>
        <w:tc>
          <w:tcPr>
            <w:tcW w:w="14130" w:type="dxa"/>
            <w:gridSpan w:val="17"/>
            <w:tcBorders>
              <w:top w:val="nil"/>
              <w:left w:val="nil"/>
              <w:bottom w:val="single" w:sz="6" w:space="0" w:color="FFFFFF"/>
              <w:right w:val="nil"/>
            </w:tcBorders>
            <w:shd w:val="clear" w:color="auto" w:fill="DF8BD5"/>
          </w:tcPr>
          <w:p w:rsidR="00746E79" w:rsidRDefault="006C6C60" w:rsidP="00F57F7B">
            <w:pPr>
              <w:ind w:left="98"/>
              <w:jc w:val="center"/>
            </w:pPr>
            <w:r>
              <w:rPr>
                <w:b/>
                <w:color w:val="333333"/>
                <w:sz w:val="20"/>
              </w:rPr>
              <w:t>Compet</w:t>
            </w:r>
            <w:r w:rsidR="009421E0">
              <w:rPr>
                <w:b/>
                <w:color w:val="333333"/>
                <w:sz w:val="20"/>
              </w:rPr>
              <w:t>ency</w:t>
            </w:r>
          </w:p>
        </w:tc>
      </w:tr>
      <w:tr w:rsidR="006C6C60" w:rsidTr="00F57F7B">
        <w:trPr>
          <w:trHeight w:val="254"/>
        </w:trPr>
        <w:tc>
          <w:tcPr>
            <w:tcW w:w="2911" w:type="dxa"/>
            <w:tcBorders>
              <w:top w:val="single" w:sz="6" w:space="0" w:color="FFFFFF"/>
              <w:left w:val="nil"/>
              <w:bottom w:val="single" w:sz="4" w:space="0" w:color="FFFFFF"/>
              <w:right w:val="single" w:sz="4" w:space="0" w:color="FFFFFF"/>
            </w:tcBorders>
            <w:shd w:val="clear" w:color="auto" w:fill="DF8BD5"/>
          </w:tcPr>
          <w:p w:rsidR="006C6C60" w:rsidRDefault="006C6C60" w:rsidP="006C6C60">
            <w:pPr>
              <w:ind w:left="98"/>
              <w:rPr>
                <w:b/>
                <w:color w:val="040C28"/>
                <w:sz w:val="16"/>
              </w:rPr>
            </w:pPr>
          </w:p>
        </w:tc>
        <w:tc>
          <w:tcPr>
            <w:tcW w:w="701" w:type="dxa"/>
            <w:tcBorders>
              <w:top w:val="single" w:sz="6" w:space="0" w:color="FFFFFF"/>
              <w:left w:val="single" w:sz="4" w:space="0" w:color="FFFFFF"/>
              <w:bottom w:val="single" w:sz="4" w:space="0" w:color="FFFFFF"/>
              <w:right w:val="single" w:sz="4" w:space="0" w:color="FFFFFF"/>
            </w:tcBorders>
            <w:shd w:val="clear" w:color="auto" w:fill="E49EDC"/>
          </w:tcPr>
          <w:p w:rsidR="006C6C60" w:rsidRPr="00F57F7B" w:rsidRDefault="006C6C60" w:rsidP="00F57F7B">
            <w:pPr>
              <w:jc w:val="center"/>
              <w:rPr>
                <w:color w:val="333333"/>
                <w:sz w:val="16"/>
                <w:szCs w:val="16"/>
              </w:rPr>
            </w:pPr>
            <w:r w:rsidRPr="00F57F7B">
              <w:rPr>
                <w:b/>
                <w:color w:val="333333"/>
                <w:sz w:val="16"/>
                <w:szCs w:val="16"/>
              </w:rPr>
              <w:t>EPA</w:t>
            </w:r>
            <w:r w:rsidR="00F57F7B" w:rsidRPr="00F57F7B">
              <w:rPr>
                <w:b/>
                <w:color w:val="333333"/>
                <w:sz w:val="16"/>
                <w:szCs w:val="16"/>
              </w:rPr>
              <w:t>-1</w:t>
            </w:r>
          </w:p>
        </w:tc>
        <w:tc>
          <w:tcPr>
            <w:tcW w:w="701" w:type="dxa"/>
            <w:tcBorders>
              <w:top w:val="single" w:sz="6" w:space="0" w:color="FFFFFF"/>
              <w:left w:val="single" w:sz="4" w:space="0" w:color="FFFFFF"/>
              <w:bottom w:val="single" w:sz="4" w:space="0" w:color="FFFFFF"/>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-2</w:t>
            </w:r>
          </w:p>
        </w:tc>
        <w:tc>
          <w:tcPr>
            <w:tcW w:w="701" w:type="dxa"/>
            <w:tcBorders>
              <w:top w:val="single" w:sz="6" w:space="0" w:color="FFFFFF"/>
              <w:left w:val="single" w:sz="4" w:space="0" w:color="FFFFFF"/>
              <w:bottom w:val="nil"/>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-3</w:t>
            </w:r>
          </w:p>
        </w:tc>
        <w:tc>
          <w:tcPr>
            <w:tcW w:w="701" w:type="dxa"/>
            <w:tcBorders>
              <w:top w:val="single" w:sz="6" w:space="0" w:color="FFFFFF"/>
              <w:left w:val="single" w:sz="4" w:space="0" w:color="FFFFFF"/>
              <w:bottom w:val="single" w:sz="4" w:space="0" w:color="FFFFFF"/>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-4</w:t>
            </w:r>
          </w:p>
        </w:tc>
        <w:tc>
          <w:tcPr>
            <w:tcW w:w="701" w:type="dxa"/>
            <w:tcBorders>
              <w:top w:val="single" w:sz="6" w:space="0" w:color="FFFFFF"/>
              <w:left w:val="single" w:sz="4" w:space="0" w:color="FFFFFF"/>
              <w:bottom w:val="nil"/>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-5</w:t>
            </w:r>
          </w:p>
        </w:tc>
        <w:tc>
          <w:tcPr>
            <w:tcW w:w="702" w:type="dxa"/>
            <w:tcBorders>
              <w:top w:val="single" w:sz="6" w:space="0" w:color="FFFFFF"/>
              <w:left w:val="single" w:sz="4" w:space="0" w:color="FFFFFF"/>
              <w:bottom w:val="nil"/>
              <w:right w:val="single" w:sz="6"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-6</w:t>
            </w:r>
          </w:p>
        </w:tc>
        <w:tc>
          <w:tcPr>
            <w:tcW w:w="701" w:type="dxa"/>
            <w:tcBorders>
              <w:top w:val="single" w:sz="6" w:space="0" w:color="FFFFFF"/>
              <w:left w:val="single" w:sz="6" w:space="0" w:color="FFFFFF"/>
              <w:bottom w:val="single" w:sz="4" w:space="0" w:color="FFFFFF"/>
              <w:right w:val="single" w:sz="6"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-7</w:t>
            </w:r>
          </w:p>
        </w:tc>
        <w:tc>
          <w:tcPr>
            <w:tcW w:w="701" w:type="dxa"/>
            <w:tcBorders>
              <w:top w:val="single" w:sz="6" w:space="0" w:color="FFFFFF"/>
              <w:left w:val="single" w:sz="6" w:space="0" w:color="FFFFFF"/>
              <w:bottom w:val="single" w:sz="4" w:space="0" w:color="FFFFFF"/>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-8</w:t>
            </w:r>
          </w:p>
        </w:tc>
        <w:tc>
          <w:tcPr>
            <w:tcW w:w="701" w:type="dxa"/>
            <w:tcBorders>
              <w:top w:val="single" w:sz="6" w:space="0" w:color="FFFFFF"/>
              <w:left w:val="single" w:sz="4" w:space="0" w:color="FFFFFF"/>
              <w:bottom w:val="nil"/>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-9</w:t>
            </w:r>
          </w:p>
        </w:tc>
        <w:tc>
          <w:tcPr>
            <w:tcW w:w="701" w:type="dxa"/>
            <w:tcBorders>
              <w:top w:val="single" w:sz="6" w:space="0" w:color="FFFFFF"/>
              <w:left w:val="single" w:sz="4" w:space="0" w:color="FFFFFF"/>
              <w:bottom w:val="nil"/>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-10</w:t>
            </w:r>
          </w:p>
        </w:tc>
        <w:tc>
          <w:tcPr>
            <w:tcW w:w="702" w:type="dxa"/>
            <w:tcBorders>
              <w:top w:val="single" w:sz="6" w:space="0" w:color="FFFFFF"/>
              <w:left w:val="single" w:sz="4" w:space="0" w:color="FFFFFF"/>
              <w:bottom w:val="single" w:sz="4" w:space="0" w:color="FFFFFF"/>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-11</w:t>
            </w:r>
          </w:p>
        </w:tc>
        <w:tc>
          <w:tcPr>
            <w:tcW w:w="701" w:type="dxa"/>
            <w:tcBorders>
              <w:top w:val="single" w:sz="6" w:space="0" w:color="FFFFFF"/>
              <w:left w:val="single" w:sz="4" w:space="0" w:color="FFFFFF"/>
              <w:bottom w:val="single" w:sz="4" w:space="0" w:color="FFFFFF"/>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-12</w:t>
            </w:r>
          </w:p>
        </w:tc>
        <w:tc>
          <w:tcPr>
            <w:tcW w:w="701" w:type="dxa"/>
            <w:tcBorders>
              <w:top w:val="single" w:sz="6" w:space="0" w:color="FFFFFF"/>
              <w:left w:val="single" w:sz="4" w:space="0" w:color="FFFFFF"/>
              <w:bottom w:val="single" w:sz="4" w:space="0" w:color="FFFFFF"/>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-13</w:t>
            </w:r>
          </w:p>
        </w:tc>
        <w:tc>
          <w:tcPr>
            <w:tcW w:w="701" w:type="dxa"/>
            <w:tcBorders>
              <w:top w:val="single" w:sz="6" w:space="0" w:color="FFFFFF"/>
              <w:left w:val="single" w:sz="4" w:space="0" w:color="FFFFFF"/>
              <w:bottom w:val="single" w:sz="4" w:space="0" w:color="FFFFFF"/>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-14</w:t>
            </w:r>
          </w:p>
        </w:tc>
        <w:tc>
          <w:tcPr>
            <w:tcW w:w="701" w:type="dxa"/>
            <w:tcBorders>
              <w:top w:val="single" w:sz="6" w:space="0" w:color="FFFFFF"/>
              <w:left w:val="single" w:sz="4" w:space="0" w:color="FFFFFF"/>
              <w:bottom w:val="nil"/>
              <w:right w:val="single" w:sz="4" w:space="0" w:color="FFFFFF"/>
            </w:tcBorders>
            <w:shd w:val="clear" w:color="auto" w:fill="E49EDC"/>
          </w:tcPr>
          <w:p w:rsidR="006C6C60" w:rsidRPr="00F57F7B" w:rsidRDefault="006C6C60" w:rsidP="00F57F7B">
            <w:pPr>
              <w:jc w:val="center"/>
              <w:rPr>
                <w:sz w:val="16"/>
                <w:szCs w:val="16"/>
              </w:rPr>
            </w:pPr>
            <w:r w:rsidRPr="00F57F7B">
              <w:rPr>
                <w:b/>
                <w:color w:val="333333"/>
                <w:sz w:val="16"/>
                <w:szCs w:val="16"/>
              </w:rPr>
              <w:t>EPA</w:t>
            </w:r>
            <w:r w:rsidR="00F57F7B" w:rsidRPr="00F57F7B">
              <w:rPr>
                <w:b/>
                <w:color w:val="333333"/>
                <w:sz w:val="16"/>
                <w:szCs w:val="16"/>
              </w:rPr>
              <w:t>-15</w:t>
            </w:r>
          </w:p>
        </w:tc>
        <w:tc>
          <w:tcPr>
            <w:tcW w:w="702" w:type="dxa"/>
            <w:tcBorders>
              <w:top w:val="single" w:sz="6" w:space="0" w:color="FFFFFF"/>
              <w:left w:val="single" w:sz="4" w:space="0" w:color="FFFFFF"/>
              <w:bottom w:val="nil"/>
              <w:right w:val="nil"/>
            </w:tcBorders>
            <w:shd w:val="clear" w:color="auto" w:fill="E49EDC"/>
          </w:tcPr>
          <w:p w:rsidR="006C6C60" w:rsidRPr="00F57F7B" w:rsidRDefault="00F57F7B" w:rsidP="00F57F7B">
            <w:pPr>
              <w:jc w:val="center"/>
              <w:rPr>
                <w:rFonts w:ascii="Times New Roman" w:eastAsia="Times New Roman" w:hAnsi="Times New Roman" w:cs="Times New Roman"/>
                <w:sz w:val="16"/>
                <w:szCs w:val="16"/>
              </w:rPr>
            </w:pPr>
            <w:r w:rsidRPr="00F57F7B">
              <w:rPr>
                <w:b/>
                <w:color w:val="333333"/>
                <w:sz w:val="16"/>
                <w:szCs w:val="16"/>
              </w:rPr>
              <w:t>EPA-16</w:t>
            </w:r>
          </w:p>
        </w:tc>
      </w:tr>
      <w:tr w:rsidR="00F57F7B" w:rsidTr="00F57F7B">
        <w:trPr>
          <w:trHeight w:val="456"/>
        </w:trPr>
        <w:tc>
          <w:tcPr>
            <w:tcW w:w="2911" w:type="dxa"/>
            <w:tcBorders>
              <w:top w:val="single" w:sz="6" w:space="0" w:color="FFFFFF"/>
              <w:left w:val="nil"/>
              <w:bottom w:val="single" w:sz="4" w:space="0" w:color="FFFFFF"/>
              <w:right w:val="single" w:sz="4" w:space="0" w:color="FFFFFF"/>
            </w:tcBorders>
            <w:shd w:val="clear" w:color="auto" w:fill="DF8BD5"/>
            <w:vAlign w:val="center"/>
          </w:tcPr>
          <w:p w:rsidR="00F57F7B" w:rsidRDefault="00F57F7B" w:rsidP="00F57F7B">
            <w:pPr>
              <w:ind w:left="98"/>
            </w:pPr>
            <w:r>
              <w:rPr>
                <w:b/>
                <w:color w:val="040C28"/>
                <w:sz w:val="16"/>
              </w:rPr>
              <w:t>Patient Care</w:t>
            </w:r>
            <w:r>
              <w:rPr>
                <w:b/>
                <w:sz w:val="16"/>
              </w:rPr>
              <w:t xml:space="preserve"> </w:t>
            </w:r>
          </w:p>
        </w:tc>
        <w:tc>
          <w:tcPr>
            <w:tcW w:w="701" w:type="dxa"/>
            <w:tcBorders>
              <w:top w:val="single" w:sz="6"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2" w:type="dxa"/>
            <w:tcBorders>
              <w:top w:val="single" w:sz="6" w:space="0" w:color="FFFFFF"/>
              <w:left w:val="single" w:sz="4" w:space="0" w:color="FFFFFF"/>
              <w:right w:val="single" w:sz="6"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6" w:space="0" w:color="FFFFFF"/>
              <w:bottom w:val="single" w:sz="4" w:space="0" w:color="FFFFFF"/>
              <w:right w:val="single" w:sz="6"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6"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6"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2" w:type="dxa"/>
            <w:tcBorders>
              <w:top w:val="single" w:sz="6"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6"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ind w:left="1"/>
              <w:jc w:val="center"/>
              <w:rPr>
                <w:sz w:val="28"/>
              </w:rPr>
            </w:pPr>
          </w:p>
        </w:tc>
        <w:tc>
          <w:tcPr>
            <w:tcW w:w="701" w:type="dxa"/>
            <w:tcBorders>
              <w:top w:val="single" w:sz="6"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6"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2" w:type="dxa"/>
            <w:tcBorders>
              <w:top w:val="single" w:sz="6" w:space="0" w:color="FFFFFF"/>
              <w:left w:val="single" w:sz="4" w:space="0" w:color="FFFFFF"/>
              <w:right w:val="nil"/>
            </w:tcBorders>
            <w:shd w:val="clear" w:color="auto" w:fill="E49EDC"/>
            <w:vAlign w:val="center"/>
          </w:tcPr>
          <w:p w:rsidR="00F57F7B" w:rsidRPr="00F57F7B" w:rsidRDefault="00F57F7B" w:rsidP="00F57F7B">
            <w:pPr>
              <w:spacing w:line="240" w:lineRule="auto"/>
              <w:jc w:val="center"/>
              <w:rPr>
                <w:sz w:val="28"/>
              </w:rPr>
            </w:pPr>
          </w:p>
        </w:tc>
      </w:tr>
      <w:tr w:rsidR="00F57F7B" w:rsidTr="00F57F7B">
        <w:trPr>
          <w:trHeight w:val="432"/>
        </w:trPr>
        <w:tc>
          <w:tcPr>
            <w:tcW w:w="2911" w:type="dxa"/>
            <w:tcBorders>
              <w:top w:val="single" w:sz="4" w:space="0" w:color="FFFFFF"/>
              <w:left w:val="nil"/>
              <w:bottom w:val="single" w:sz="4" w:space="0" w:color="FFFFFF"/>
              <w:right w:val="single" w:sz="4" w:space="0" w:color="FFFFFF"/>
            </w:tcBorders>
            <w:shd w:val="clear" w:color="auto" w:fill="DF8BD5"/>
            <w:vAlign w:val="center"/>
          </w:tcPr>
          <w:p w:rsidR="00F57F7B" w:rsidRDefault="00F57F7B" w:rsidP="00F57F7B">
            <w:pPr>
              <w:spacing w:line="249" w:lineRule="auto"/>
              <w:ind w:left="98"/>
            </w:pPr>
            <w:r>
              <w:rPr>
                <w:b/>
                <w:color w:val="040C28"/>
                <w:sz w:val="16"/>
              </w:rPr>
              <w:t>Medical Knowledge</w:t>
            </w:r>
            <w:r>
              <w:rPr>
                <w:b/>
                <w:sz w:val="16"/>
              </w:rPr>
              <w:t xml:space="preserve"> </w:t>
            </w: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2" w:type="dxa"/>
            <w:tcBorders>
              <w:top w:val="single" w:sz="4" w:space="0" w:color="FFFFFF"/>
              <w:left w:val="single" w:sz="4" w:space="0" w:color="FFFFFF"/>
              <w:bottom w:val="single" w:sz="4" w:space="0" w:color="FFFFFF"/>
              <w:right w:val="single" w:sz="6"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6" w:space="0" w:color="FFFFFF"/>
              <w:bottom w:val="single" w:sz="4" w:space="0" w:color="FFFFFF"/>
              <w:right w:val="single" w:sz="6"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6" w:space="0" w:color="FFFFFF"/>
              <w:right w:val="single" w:sz="4" w:space="0" w:color="FFFFFF"/>
            </w:tcBorders>
            <w:shd w:val="clear" w:color="auto" w:fill="F1CEEC"/>
            <w:vAlign w:val="center"/>
          </w:tcPr>
          <w:p w:rsidR="00F57F7B" w:rsidRPr="00F57F7B" w:rsidRDefault="00F57F7B" w:rsidP="00F57F7B">
            <w:pPr>
              <w:spacing w:line="240" w:lineRule="auto"/>
              <w:ind w:left="2"/>
              <w:jc w:val="center"/>
              <w:rPr>
                <w:sz w:val="28"/>
              </w:rPr>
            </w:pPr>
          </w:p>
        </w:tc>
        <w:tc>
          <w:tcPr>
            <w:tcW w:w="701" w:type="dxa"/>
            <w:tcBorders>
              <w:top w:val="single" w:sz="4" w:space="0" w:color="FFFFFF"/>
              <w:left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2"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ind w:left="1"/>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2" w:type="dxa"/>
            <w:tcBorders>
              <w:top w:val="single" w:sz="4" w:space="0" w:color="FFFFFF"/>
              <w:left w:val="single" w:sz="4" w:space="0" w:color="FFFFFF"/>
              <w:bottom w:val="single" w:sz="4" w:space="0" w:color="FFFFFF"/>
              <w:right w:val="nil"/>
            </w:tcBorders>
            <w:shd w:val="clear" w:color="auto" w:fill="F1CEEC"/>
            <w:vAlign w:val="center"/>
          </w:tcPr>
          <w:p w:rsidR="00F57F7B" w:rsidRPr="00F57F7B" w:rsidRDefault="00F57F7B" w:rsidP="00F57F7B">
            <w:pPr>
              <w:spacing w:line="240" w:lineRule="auto"/>
              <w:jc w:val="center"/>
              <w:rPr>
                <w:sz w:val="28"/>
              </w:rPr>
            </w:pPr>
          </w:p>
        </w:tc>
      </w:tr>
      <w:tr w:rsidR="00F57F7B" w:rsidTr="00F57F7B">
        <w:trPr>
          <w:trHeight w:val="432"/>
        </w:trPr>
        <w:tc>
          <w:tcPr>
            <w:tcW w:w="2911" w:type="dxa"/>
            <w:tcBorders>
              <w:top w:val="single" w:sz="4" w:space="0" w:color="FFFFFF"/>
              <w:left w:val="nil"/>
              <w:bottom w:val="single" w:sz="4" w:space="0" w:color="FFFFFF"/>
              <w:right w:val="single" w:sz="4" w:space="0" w:color="FFFFFF"/>
            </w:tcBorders>
            <w:shd w:val="clear" w:color="auto" w:fill="DF8BD5"/>
            <w:vAlign w:val="center"/>
          </w:tcPr>
          <w:p w:rsidR="00F57F7B" w:rsidRDefault="00F57F7B" w:rsidP="00F57F7B">
            <w:pPr>
              <w:spacing w:line="247" w:lineRule="auto"/>
              <w:ind w:left="98"/>
            </w:pPr>
            <w:r>
              <w:rPr>
                <w:b/>
                <w:color w:val="040C28"/>
                <w:sz w:val="16"/>
              </w:rPr>
              <w:t>Interpersonal and Communication  Skills</w:t>
            </w:r>
            <w:r>
              <w:rPr>
                <w:b/>
                <w:sz w:val="16"/>
              </w:rPr>
              <w:t xml:space="preserve"> </w:t>
            </w: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ind w:left="1"/>
              <w:jc w:val="center"/>
              <w:rPr>
                <w:sz w:val="28"/>
              </w:rPr>
            </w:pP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ind w:left="1"/>
              <w:jc w:val="center"/>
              <w:rPr>
                <w:sz w:val="28"/>
              </w:rPr>
            </w:pPr>
          </w:p>
        </w:tc>
        <w:tc>
          <w:tcPr>
            <w:tcW w:w="702" w:type="dxa"/>
            <w:tcBorders>
              <w:top w:val="single" w:sz="4" w:space="0" w:color="FFFFFF"/>
              <w:left w:val="single" w:sz="4" w:space="0" w:color="FFFFFF"/>
              <w:bottom w:val="single" w:sz="4" w:space="0" w:color="FFFFFF"/>
              <w:right w:val="single" w:sz="6"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6" w:space="0" w:color="FFFFFF"/>
              <w:bottom w:val="single" w:sz="4" w:space="0" w:color="FFFFFF"/>
              <w:right w:val="single" w:sz="6"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6"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2"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ind w:left="1"/>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2" w:type="dxa"/>
            <w:tcBorders>
              <w:top w:val="single" w:sz="4" w:space="0" w:color="FFFFFF"/>
              <w:left w:val="single" w:sz="4" w:space="0" w:color="FFFFFF"/>
              <w:bottom w:val="single" w:sz="4" w:space="0" w:color="FFFFFF"/>
              <w:right w:val="nil"/>
            </w:tcBorders>
            <w:shd w:val="clear" w:color="auto" w:fill="E49EDC"/>
            <w:vAlign w:val="center"/>
          </w:tcPr>
          <w:p w:rsidR="00F57F7B" w:rsidRPr="00F57F7B" w:rsidRDefault="00F57F7B" w:rsidP="00F57F7B">
            <w:pPr>
              <w:spacing w:line="240" w:lineRule="auto"/>
              <w:jc w:val="center"/>
              <w:rPr>
                <w:sz w:val="28"/>
              </w:rPr>
            </w:pPr>
          </w:p>
        </w:tc>
      </w:tr>
      <w:tr w:rsidR="00F57F7B" w:rsidTr="00F57F7B">
        <w:trPr>
          <w:trHeight w:val="432"/>
        </w:trPr>
        <w:tc>
          <w:tcPr>
            <w:tcW w:w="2911" w:type="dxa"/>
            <w:tcBorders>
              <w:top w:val="single" w:sz="4" w:space="0" w:color="FFFFFF"/>
              <w:left w:val="nil"/>
              <w:right w:val="single" w:sz="4" w:space="0" w:color="FFFFFF"/>
            </w:tcBorders>
            <w:shd w:val="clear" w:color="auto" w:fill="DF8BD5"/>
            <w:vAlign w:val="center"/>
          </w:tcPr>
          <w:p w:rsidR="00F57F7B" w:rsidRDefault="00F57F7B" w:rsidP="00F57F7B">
            <w:pPr>
              <w:ind w:left="98"/>
            </w:pPr>
            <w:r>
              <w:rPr>
                <w:b/>
                <w:color w:val="040C28"/>
                <w:sz w:val="16"/>
              </w:rPr>
              <w:t>Practice- based Learning and Improvement</w:t>
            </w:r>
            <w:r>
              <w:rPr>
                <w:b/>
                <w:sz w:val="16"/>
              </w:rPr>
              <w:t xml:space="preserve"> </w:t>
            </w:r>
          </w:p>
        </w:tc>
        <w:tc>
          <w:tcPr>
            <w:tcW w:w="701" w:type="dxa"/>
            <w:tcBorders>
              <w:top w:val="single" w:sz="4" w:space="0" w:color="FFFFFF"/>
              <w:left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ind w:left="1"/>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ind w:left="1"/>
              <w:jc w:val="center"/>
              <w:rPr>
                <w:sz w:val="28"/>
              </w:rPr>
            </w:pPr>
          </w:p>
        </w:tc>
        <w:tc>
          <w:tcPr>
            <w:tcW w:w="702" w:type="dxa"/>
            <w:tcBorders>
              <w:top w:val="single" w:sz="4" w:space="0" w:color="FFFFFF"/>
              <w:left w:val="single" w:sz="4" w:space="0" w:color="FFFFFF"/>
              <w:bottom w:val="single" w:sz="4" w:space="0" w:color="FFFFFF"/>
              <w:right w:val="single" w:sz="6"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6" w:space="0" w:color="FFFFFF"/>
              <w:right w:val="single" w:sz="6" w:space="0" w:color="FFFFFF"/>
            </w:tcBorders>
            <w:shd w:val="clear" w:color="auto" w:fill="F1CEEC"/>
            <w:vAlign w:val="center"/>
          </w:tcPr>
          <w:p w:rsidR="00F57F7B" w:rsidRPr="00F57F7B" w:rsidRDefault="00F57F7B" w:rsidP="00F57F7B">
            <w:pPr>
              <w:spacing w:line="240" w:lineRule="auto"/>
              <w:ind w:left="1"/>
              <w:jc w:val="center"/>
              <w:rPr>
                <w:sz w:val="28"/>
              </w:rPr>
            </w:pPr>
          </w:p>
        </w:tc>
        <w:tc>
          <w:tcPr>
            <w:tcW w:w="701" w:type="dxa"/>
            <w:tcBorders>
              <w:top w:val="single" w:sz="4" w:space="0" w:color="FFFFFF"/>
              <w:left w:val="single" w:sz="6"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ind w:left="2"/>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2"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2" w:type="dxa"/>
            <w:tcBorders>
              <w:top w:val="single" w:sz="4" w:space="0" w:color="FFFFFF"/>
              <w:left w:val="single" w:sz="4" w:space="0" w:color="FFFFFF"/>
              <w:bottom w:val="single" w:sz="4" w:space="0" w:color="FFFFFF"/>
              <w:right w:val="nil"/>
            </w:tcBorders>
            <w:shd w:val="clear" w:color="auto" w:fill="F1CEEC"/>
            <w:vAlign w:val="center"/>
          </w:tcPr>
          <w:p w:rsidR="00F57F7B" w:rsidRPr="00F57F7B" w:rsidRDefault="00F57F7B" w:rsidP="00F57F7B">
            <w:pPr>
              <w:spacing w:line="240" w:lineRule="auto"/>
              <w:jc w:val="center"/>
              <w:rPr>
                <w:sz w:val="28"/>
              </w:rPr>
            </w:pPr>
          </w:p>
        </w:tc>
      </w:tr>
      <w:tr w:rsidR="00F57F7B" w:rsidTr="00F57F7B">
        <w:trPr>
          <w:trHeight w:val="432"/>
        </w:trPr>
        <w:tc>
          <w:tcPr>
            <w:tcW w:w="2911" w:type="dxa"/>
            <w:tcBorders>
              <w:top w:val="single" w:sz="4" w:space="0" w:color="FFFFFF"/>
              <w:left w:val="nil"/>
              <w:right w:val="single" w:sz="4" w:space="0" w:color="FFFFFF"/>
            </w:tcBorders>
            <w:shd w:val="clear" w:color="auto" w:fill="DF8BD5"/>
            <w:vAlign w:val="center"/>
          </w:tcPr>
          <w:p w:rsidR="00F57F7B" w:rsidRDefault="00F57F7B" w:rsidP="00F57F7B">
            <w:pPr>
              <w:ind w:left="98"/>
            </w:pPr>
            <w:r>
              <w:rPr>
                <w:b/>
                <w:color w:val="040C28"/>
                <w:sz w:val="16"/>
              </w:rPr>
              <w:t>Systems- based Practice</w:t>
            </w:r>
            <w:r>
              <w:rPr>
                <w:b/>
                <w:sz w:val="16"/>
              </w:rPr>
              <w:t xml:space="preserve"> </w:t>
            </w: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2" w:type="dxa"/>
            <w:tcBorders>
              <w:top w:val="single" w:sz="4" w:space="0" w:color="FFFFFF"/>
              <w:left w:val="single" w:sz="4" w:space="0" w:color="FFFFFF"/>
              <w:right w:val="single" w:sz="6"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6" w:space="0" w:color="FFFFFF"/>
              <w:right w:val="single" w:sz="6" w:space="0" w:color="FFFFFF"/>
            </w:tcBorders>
            <w:shd w:val="clear" w:color="auto" w:fill="E49EDC"/>
            <w:vAlign w:val="center"/>
          </w:tcPr>
          <w:p w:rsidR="00F57F7B" w:rsidRPr="00F57F7B" w:rsidRDefault="00F57F7B" w:rsidP="00F57F7B">
            <w:pPr>
              <w:spacing w:line="240" w:lineRule="auto"/>
              <w:ind w:left="1"/>
              <w:jc w:val="center"/>
              <w:rPr>
                <w:sz w:val="28"/>
              </w:rPr>
            </w:pPr>
          </w:p>
        </w:tc>
        <w:tc>
          <w:tcPr>
            <w:tcW w:w="701" w:type="dxa"/>
            <w:tcBorders>
              <w:top w:val="single" w:sz="4" w:space="0" w:color="FFFFFF"/>
              <w:left w:val="single" w:sz="6"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2"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right w:val="single" w:sz="4" w:space="0" w:color="FFFFFF"/>
            </w:tcBorders>
            <w:shd w:val="clear" w:color="auto" w:fill="E49EDC"/>
            <w:vAlign w:val="center"/>
          </w:tcPr>
          <w:p w:rsidR="00F57F7B" w:rsidRPr="00F57F7B" w:rsidRDefault="00F57F7B" w:rsidP="00F57F7B">
            <w:pPr>
              <w:spacing w:line="240" w:lineRule="auto"/>
              <w:jc w:val="center"/>
              <w:rPr>
                <w:sz w:val="28"/>
              </w:rPr>
            </w:pPr>
          </w:p>
        </w:tc>
        <w:tc>
          <w:tcPr>
            <w:tcW w:w="702" w:type="dxa"/>
            <w:tcBorders>
              <w:top w:val="single" w:sz="4" w:space="0" w:color="FFFFFF"/>
              <w:left w:val="single" w:sz="4" w:space="0" w:color="FFFFFF"/>
              <w:right w:val="nil"/>
            </w:tcBorders>
            <w:shd w:val="clear" w:color="auto" w:fill="E49EDC"/>
            <w:vAlign w:val="center"/>
          </w:tcPr>
          <w:p w:rsidR="00F57F7B" w:rsidRPr="00F57F7B" w:rsidRDefault="00F57F7B" w:rsidP="00F57F7B">
            <w:pPr>
              <w:spacing w:line="240" w:lineRule="auto"/>
              <w:jc w:val="center"/>
              <w:rPr>
                <w:sz w:val="28"/>
              </w:rPr>
            </w:pPr>
          </w:p>
        </w:tc>
      </w:tr>
      <w:tr w:rsidR="00F57F7B" w:rsidTr="00F57F7B">
        <w:trPr>
          <w:trHeight w:val="371"/>
        </w:trPr>
        <w:tc>
          <w:tcPr>
            <w:tcW w:w="2911" w:type="dxa"/>
            <w:tcBorders>
              <w:top w:val="single" w:sz="4" w:space="0" w:color="FFFFFF"/>
              <w:left w:val="nil"/>
              <w:bottom w:val="nil"/>
              <w:right w:val="single" w:sz="4" w:space="0" w:color="FFFFFF"/>
            </w:tcBorders>
            <w:shd w:val="clear" w:color="auto" w:fill="DF8BD5"/>
            <w:vAlign w:val="center"/>
          </w:tcPr>
          <w:p w:rsidR="00F57F7B" w:rsidRDefault="00F57F7B" w:rsidP="00F57F7B">
            <w:pPr>
              <w:ind w:left="98"/>
            </w:pPr>
            <w:r>
              <w:rPr>
                <w:b/>
                <w:color w:val="040C28"/>
                <w:sz w:val="16"/>
              </w:rPr>
              <w:t>Professionalism</w:t>
            </w:r>
            <w:r>
              <w:rPr>
                <w:b/>
                <w:sz w:val="16"/>
              </w:rPr>
              <w:t xml:space="preserve"> </w:t>
            </w: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ind w:left="1"/>
              <w:jc w:val="center"/>
              <w:rPr>
                <w:sz w:val="28"/>
              </w:rPr>
            </w:pP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ind w:left="1"/>
              <w:jc w:val="center"/>
              <w:rPr>
                <w:sz w:val="28"/>
              </w:rPr>
            </w:pPr>
          </w:p>
        </w:tc>
        <w:tc>
          <w:tcPr>
            <w:tcW w:w="702" w:type="dxa"/>
            <w:tcBorders>
              <w:top w:val="single" w:sz="4" w:space="0" w:color="FFFFFF"/>
              <w:left w:val="single" w:sz="4" w:space="0" w:color="FFFFFF"/>
              <w:bottom w:val="nil"/>
              <w:right w:val="single" w:sz="6"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6" w:space="0" w:color="FFFFFF"/>
              <w:right w:val="single" w:sz="6"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6" w:space="0" w:color="FFFFFF"/>
              <w:bottom w:val="nil"/>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2" w:type="dxa"/>
            <w:tcBorders>
              <w:top w:val="single" w:sz="4" w:space="0" w:color="FFFFFF"/>
              <w:left w:val="single" w:sz="4" w:space="0" w:color="FFFFFF"/>
              <w:right w:val="single" w:sz="4" w:space="0" w:color="FFFFFF"/>
            </w:tcBorders>
            <w:shd w:val="clear" w:color="auto" w:fill="F1CEEC"/>
            <w:vAlign w:val="center"/>
          </w:tcPr>
          <w:p w:rsidR="00F57F7B" w:rsidRPr="00F57F7B" w:rsidRDefault="00F57F7B" w:rsidP="00F57F7B">
            <w:pPr>
              <w:spacing w:line="240" w:lineRule="auto"/>
              <w:jc w:val="center"/>
              <w:rPr>
                <w:sz w:val="28"/>
              </w:rPr>
            </w:pP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ind w:left="1"/>
              <w:jc w:val="center"/>
              <w:rPr>
                <w:sz w:val="28"/>
              </w:rPr>
            </w:pP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1" w:type="dxa"/>
            <w:tcBorders>
              <w:top w:val="single" w:sz="4" w:space="0" w:color="FFFFFF"/>
              <w:left w:val="single" w:sz="4" w:space="0" w:color="FFFFFF"/>
              <w:bottom w:val="nil"/>
              <w:right w:val="single" w:sz="4" w:space="0" w:color="FFFFFF"/>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c>
          <w:tcPr>
            <w:tcW w:w="702" w:type="dxa"/>
            <w:tcBorders>
              <w:top w:val="single" w:sz="4" w:space="0" w:color="FFFFFF"/>
              <w:left w:val="single" w:sz="4" w:space="0" w:color="FFFFFF"/>
              <w:right w:val="nil"/>
            </w:tcBorders>
            <w:shd w:val="clear" w:color="auto" w:fill="F1CEEC"/>
            <w:vAlign w:val="center"/>
          </w:tcPr>
          <w:p w:rsidR="00F57F7B" w:rsidRPr="00F57F7B" w:rsidRDefault="00F57F7B" w:rsidP="00F57F7B">
            <w:pPr>
              <w:spacing w:line="240" w:lineRule="auto"/>
              <w:jc w:val="center"/>
              <w:rPr>
                <w:sz w:val="28"/>
              </w:rPr>
            </w:pPr>
            <w:r w:rsidRPr="00F57F7B">
              <w:rPr>
                <w:color w:val="333333"/>
                <w:sz w:val="28"/>
              </w:rPr>
              <w:t>*</w:t>
            </w:r>
          </w:p>
        </w:tc>
      </w:tr>
    </w:tbl>
    <w:p w:rsidR="00746E79" w:rsidRDefault="00746E79"/>
    <w:p w:rsidR="007E090D" w:rsidRPr="007E090D" w:rsidRDefault="007E090D" w:rsidP="007E090D">
      <w:pPr>
        <w:spacing w:line="240" w:lineRule="auto"/>
        <w:jc w:val="center"/>
        <w:rPr>
          <w:rFonts w:asciiTheme="minorHAnsi" w:eastAsiaTheme="minorHAnsi" w:hAnsiTheme="minorHAnsi" w:cstheme="minorBidi"/>
          <w:b/>
          <w:color w:val="auto"/>
          <w:sz w:val="36"/>
          <w:szCs w:val="36"/>
          <w:u w:val="single"/>
        </w:rPr>
      </w:pPr>
      <w:r w:rsidRPr="007E090D">
        <w:rPr>
          <w:rFonts w:asciiTheme="minorHAnsi" w:eastAsiaTheme="minorHAnsi" w:hAnsiTheme="minorHAnsi" w:cstheme="minorBidi"/>
          <w:b/>
          <w:color w:val="auto"/>
          <w:sz w:val="36"/>
          <w:szCs w:val="36"/>
          <w:u w:val="single"/>
        </w:rPr>
        <w:t>Entrustable Professional Activities</w:t>
      </w:r>
    </w:p>
    <w:p w:rsidR="007E090D" w:rsidRPr="007E090D" w:rsidRDefault="007E090D" w:rsidP="007E090D">
      <w:pPr>
        <w:spacing w:line="240" w:lineRule="auto"/>
        <w:jc w:val="center"/>
        <w:rPr>
          <w:rFonts w:asciiTheme="minorHAnsi" w:eastAsiaTheme="minorHAnsi" w:hAnsiTheme="minorHAnsi" w:cstheme="minorBidi"/>
          <w:b/>
          <w:color w:val="auto"/>
          <w:sz w:val="36"/>
          <w:szCs w:val="36"/>
          <w:u w:val="single"/>
        </w:rPr>
      </w:pPr>
      <w:r w:rsidRPr="007E090D">
        <w:rPr>
          <w:rFonts w:asciiTheme="minorHAnsi" w:eastAsiaTheme="minorHAnsi" w:hAnsiTheme="minorHAnsi" w:cstheme="minorBidi"/>
          <w:b/>
          <w:color w:val="auto"/>
          <w:sz w:val="36"/>
          <w:szCs w:val="36"/>
          <w:u w:val="single"/>
        </w:rPr>
        <w:t>MD Pediatrics</w:t>
      </w:r>
    </w:p>
    <w:p w:rsidR="007E090D" w:rsidRPr="007E090D" w:rsidRDefault="007E090D" w:rsidP="007E090D">
      <w:pPr>
        <w:spacing w:after="160" w:line="259" w:lineRule="auto"/>
        <w:jc w:val="center"/>
        <w:rPr>
          <w:rFonts w:asciiTheme="minorHAnsi" w:eastAsiaTheme="minorHAnsi" w:hAnsiTheme="minorHAnsi" w:cstheme="minorBidi"/>
          <w:b/>
          <w:color w:val="auto"/>
          <w:sz w:val="36"/>
          <w:szCs w:val="36"/>
          <w:u w:val="single"/>
        </w:rPr>
      </w:pPr>
      <w:r w:rsidRPr="007E090D">
        <w:rPr>
          <w:rFonts w:asciiTheme="minorHAnsi" w:eastAsiaTheme="minorHAnsi" w:hAnsiTheme="minorHAnsi" w:cstheme="minorBidi"/>
          <w:b/>
          <w:color w:val="auto"/>
          <w:sz w:val="36"/>
          <w:szCs w:val="36"/>
          <w:u w:val="single"/>
        </w:rPr>
        <w:t>Year 1 &amp; 2 (MTA)</w:t>
      </w:r>
    </w:p>
    <w:tbl>
      <w:tblPr>
        <w:tblStyle w:val="PlainTable1"/>
        <w:tblW w:w="0" w:type="auto"/>
        <w:jc w:val="center"/>
        <w:tblLook w:val="04A0" w:firstRow="1" w:lastRow="0" w:firstColumn="1" w:lastColumn="0" w:noHBand="0" w:noVBand="1"/>
      </w:tblPr>
      <w:tblGrid>
        <w:gridCol w:w="4001"/>
      </w:tblGrid>
      <w:tr w:rsidR="007E090D" w:rsidRPr="007E090D" w:rsidTr="007E090D">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Key for assessing competencies:</w:t>
            </w:r>
          </w:p>
        </w:tc>
      </w:tr>
      <w:tr w:rsidR="007E090D" w:rsidRPr="007E090D" w:rsidTr="007E090D">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1. Observer status</w:t>
            </w:r>
          </w:p>
        </w:tc>
      </w:tr>
      <w:tr w:rsidR="007E090D" w:rsidRPr="007E090D" w:rsidTr="007E090D">
        <w:trPr>
          <w:trHeight w:val="393"/>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2. Assistant status</w:t>
            </w:r>
          </w:p>
        </w:tc>
      </w:tr>
      <w:tr w:rsidR="007E090D" w:rsidRPr="007E090D" w:rsidTr="007E090D">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3. Performed under supervision</w:t>
            </w:r>
          </w:p>
        </w:tc>
      </w:tr>
      <w:tr w:rsidR="007E090D" w:rsidRPr="007E090D" w:rsidTr="007E090D">
        <w:trPr>
          <w:trHeight w:val="393"/>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4. Performed independently</w:t>
            </w:r>
          </w:p>
        </w:tc>
      </w:tr>
    </w:tbl>
    <w:p w:rsidR="007E090D" w:rsidRPr="007E090D" w:rsidRDefault="007E090D" w:rsidP="007E090D">
      <w:pPr>
        <w:spacing w:line="259" w:lineRule="auto"/>
        <w:rPr>
          <w:rFonts w:asciiTheme="minorHAnsi" w:eastAsiaTheme="minorHAnsi" w:hAnsiTheme="minorHAnsi" w:cstheme="minorBidi"/>
          <w:color w:val="auto"/>
          <w:sz w:val="36"/>
          <w:szCs w:val="36"/>
        </w:rPr>
      </w:pPr>
    </w:p>
    <w:tbl>
      <w:tblPr>
        <w:tblStyle w:val="TableGrid7"/>
        <w:tblW w:w="0" w:type="auto"/>
        <w:tblLook w:val="04A0" w:firstRow="1" w:lastRow="0" w:firstColumn="1" w:lastColumn="0" w:noHBand="0" w:noVBand="1"/>
      </w:tblPr>
      <w:tblGrid>
        <w:gridCol w:w="5401"/>
        <w:gridCol w:w="2431"/>
        <w:gridCol w:w="2470"/>
        <w:gridCol w:w="1858"/>
        <w:gridCol w:w="1892"/>
      </w:tblGrid>
      <w:tr w:rsidR="007E090D" w:rsidRPr="007E090D" w:rsidTr="007E090D">
        <w:tc>
          <w:tcPr>
            <w:tcW w:w="0" w:type="auto"/>
            <w:vMerge w:val="restart"/>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8"/>
              </w:rPr>
            </w:pPr>
            <w:r w:rsidRPr="007E090D">
              <w:rPr>
                <w:rFonts w:asciiTheme="minorHAnsi" w:eastAsiaTheme="minorHAnsi" w:hAnsiTheme="minorHAnsi" w:cstheme="minorBidi"/>
                <w:b/>
                <w:color w:val="auto"/>
                <w:sz w:val="24"/>
                <w:szCs w:val="28"/>
              </w:rPr>
              <w:t>Competencies</w:t>
            </w:r>
          </w:p>
        </w:tc>
        <w:tc>
          <w:tcPr>
            <w:tcW w:w="0" w:type="auto"/>
            <w:gridSpan w:val="2"/>
            <w:shd w:val="clear" w:color="auto" w:fill="9CC2E5" w:themeFill="accent1" w:themeFillTint="99"/>
          </w:tcPr>
          <w:p w:rsidR="007E090D" w:rsidRPr="007E090D" w:rsidRDefault="007E090D" w:rsidP="007E090D">
            <w:pPr>
              <w:spacing w:line="240" w:lineRule="auto"/>
              <w:jc w:val="center"/>
              <w:rPr>
                <w:rFonts w:asciiTheme="minorHAnsi" w:eastAsiaTheme="minorHAnsi" w:hAnsiTheme="minorHAnsi" w:cstheme="minorBidi"/>
                <w:b/>
                <w:color w:val="auto"/>
                <w:sz w:val="24"/>
                <w:szCs w:val="52"/>
              </w:rPr>
            </w:pPr>
            <w:r w:rsidRPr="007E090D">
              <w:rPr>
                <w:rFonts w:asciiTheme="minorHAnsi" w:eastAsiaTheme="minorHAnsi" w:hAnsiTheme="minorHAnsi" w:cstheme="minorBidi"/>
                <w:b/>
                <w:color w:val="auto"/>
                <w:sz w:val="24"/>
                <w:szCs w:val="52"/>
              </w:rPr>
              <w:t>1</w:t>
            </w:r>
            <w:r w:rsidRPr="007E090D">
              <w:rPr>
                <w:rFonts w:asciiTheme="minorHAnsi" w:eastAsiaTheme="minorHAnsi" w:hAnsiTheme="minorHAnsi" w:cstheme="minorBidi"/>
                <w:b/>
                <w:color w:val="auto"/>
                <w:sz w:val="24"/>
                <w:szCs w:val="52"/>
                <w:vertAlign w:val="superscript"/>
              </w:rPr>
              <w:t>st</w:t>
            </w:r>
            <w:r w:rsidRPr="007E090D">
              <w:rPr>
                <w:rFonts w:asciiTheme="minorHAnsi" w:eastAsiaTheme="minorHAnsi" w:hAnsiTheme="minorHAnsi" w:cstheme="minorBidi"/>
                <w:b/>
                <w:color w:val="auto"/>
                <w:sz w:val="24"/>
                <w:szCs w:val="52"/>
              </w:rPr>
              <w:t xml:space="preserve"> Year</w:t>
            </w:r>
          </w:p>
        </w:tc>
        <w:tc>
          <w:tcPr>
            <w:tcW w:w="0" w:type="auto"/>
            <w:gridSpan w:val="2"/>
            <w:shd w:val="clear" w:color="auto" w:fill="9CC2E5" w:themeFill="accent1" w:themeFillTint="99"/>
          </w:tcPr>
          <w:p w:rsidR="007E090D" w:rsidRPr="007E090D" w:rsidRDefault="007E090D" w:rsidP="007E090D">
            <w:pPr>
              <w:spacing w:line="240" w:lineRule="auto"/>
              <w:jc w:val="center"/>
              <w:rPr>
                <w:rFonts w:asciiTheme="minorHAnsi" w:eastAsiaTheme="minorHAnsi" w:hAnsiTheme="minorHAnsi" w:cstheme="minorBidi"/>
                <w:b/>
                <w:color w:val="auto"/>
                <w:sz w:val="24"/>
                <w:szCs w:val="52"/>
              </w:rPr>
            </w:pPr>
            <w:r w:rsidRPr="007E090D">
              <w:rPr>
                <w:rFonts w:asciiTheme="minorHAnsi" w:eastAsiaTheme="minorHAnsi" w:hAnsiTheme="minorHAnsi" w:cstheme="minorBidi"/>
                <w:b/>
                <w:color w:val="auto"/>
                <w:sz w:val="24"/>
                <w:szCs w:val="52"/>
              </w:rPr>
              <w:t>2</w:t>
            </w:r>
            <w:r w:rsidRPr="007E090D">
              <w:rPr>
                <w:rFonts w:asciiTheme="minorHAnsi" w:eastAsiaTheme="minorHAnsi" w:hAnsiTheme="minorHAnsi" w:cstheme="minorBidi"/>
                <w:b/>
                <w:color w:val="auto"/>
                <w:sz w:val="24"/>
                <w:szCs w:val="52"/>
                <w:vertAlign w:val="superscript"/>
              </w:rPr>
              <w:t>nd</w:t>
            </w:r>
            <w:r w:rsidRPr="007E090D">
              <w:rPr>
                <w:rFonts w:asciiTheme="minorHAnsi" w:eastAsiaTheme="minorHAnsi" w:hAnsiTheme="minorHAnsi" w:cstheme="minorBidi"/>
                <w:b/>
                <w:color w:val="auto"/>
                <w:sz w:val="24"/>
                <w:szCs w:val="52"/>
              </w:rPr>
              <w:t xml:space="preserve"> Year</w:t>
            </w:r>
          </w:p>
        </w:tc>
      </w:tr>
      <w:tr w:rsidR="007E090D" w:rsidRPr="007E090D" w:rsidTr="00777476">
        <w:trPr>
          <w:trHeight w:val="281"/>
        </w:trPr>
        <w:tc>
          <w:tcPr>
            <w:tcW w:w="0" w:type="auto"/>
            <w:vMerge/>
            <w:shd w:val="clear" w:color="auto" w:fill="9CC2E5" w:themeFill="accent1" w:themeFillTint="99"/>
          </w:tcPr>
          <w:p w:rsidR="007E090D" w:rsidRPr="007E090D" w:rsidRDefault="007E090D" w:rsidP="007E090D">
            <w:pPr>
              <w:spacing w:line="240" w:lineRule="auto"/>
              <w:jc w:val="center"/>
              <w:rPr>
                <w:rFonts w:asciiTheme="minorHAnsi" w:eastAsiaTheme="minorHAnsi" w:hAnsiTheme="minorHAnsi" w:cstheme="minorBidi"/>
                <w:b/>
                <w:color w:val="auto"/>
                <w:sz w:val="24"/>
                <w:szCs w:val="28"/>
              </w:rPr>
            </w:pPr>
          </w:p>
        </w:tc>
        <w:tc>
          <w:tcPr>
            <w:tcW w:w="0" w:type="auto"/>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8"/>
              </w:rPr>
            </w:pPr>
            <w:r w:rsidRPr="007E090D">
              <w:rPr>
                <w:rFonts w:asciiTheme="minorHAnsi" w:eastAsiaTheme="minorHAnsi" w:hAnsiTheme="minorHAnsi" w:cstheme="minorBidi"/>
                <w:b/>
                <w:color w:val="auto"/>
                <w:sz w:val="24"/>
                <w:szCs w:val="28"/>
              </w:rPr>
              <w:t>Level</w:t>
            </w:r>
          </w:p>
        </w:tc>
        <w:tc>
          <w:tcPr>
            <w:tcW w:w="0" w:type="auto"/>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8"/>
              </w:rPr>
            </w:pPr>
            <w:r w:rsidRPr="007E090D">
              <w:rPr>
                <w:rFonts w:asciiTheme="minorHAnsi" w:eastAsiaTheme="minorHAnsi" w:hAnsiTheme="minorHAnsi" w:cstheme="minorBidi"/>
                <w:b/>
                <w:color w:val="auto"/>
                <w:sz w:val="24"/>
                <w:szCs w:val="28"/>
              </w:rPr>
              <w:t>cases</w:t>
            </w:r>
          </w:p>
        </w:tc>
        <w:tc>
          <w:tcPr>
            <w:tcW w:w="0" w:type="auto"/>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8"/>
              </w:rPr>
            </w:pPr>
            <w:r w:rsidRPr="007E090D">
              <w:rPr>
                <w:rFonts w:asciiTheme="minorHAnsi" w:eastAsiaTheme="minorHAnsi" w:hAnsiTheme="minorHAnsi" w:cstheme="minorBidi"/>
                <w:b/>
                <w:color w:val="auto"/>
                <w:sz w:val="24"/>
                <w:szCs w:val="28"/>
              </w:rPr>
              <w:t>Level</w:t>
            </w:r>
          </w:p>
        </w:tc>
        <w:tc>
          <w:tcPr>
            <w:tcW w:w="0" w:type="auto"/>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8"/>
              </w:rPr>
            </w:pPr>
            <w:r w:rsidRPr="007E090D">
              <w:rPr>
                <w:rFonts w:asciiTheme="minorHAnsi" w:eastAsiaTheme="minorHAnsi" w:hAnsiTheme="minorHAnsi" w:cstheme="minorBidi"/>
                <w:b/>
                <w:color w:val="auto"/>
                <w:sz w:val="24"/>
                <w:szCs w:val="28"/>
              </w:rPr>
              <w:t>cases</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b/>
                <w:color w:val="auto"/>
                <w:sz w:val="24"/>
                <w:szCs w:val="44"/>
              </w:rPr>
            </w:pPr>
            <w:r w:rsidRPr="007E090D">
              <w:rPr>
                <w:rFonts w:asciiTheme="minorHAnsi" w:eastAsiaTheme="minorHAnsi" w:hAnsiTheme="minorHAnsi" w:cstheme="minorBidi"/>
                <w:b/>
                <w:color w:val="auto"/>
                <w:sz w:val="24"/>
                <w:szCs w:val="44"/>
              </w:rPr>
              <w:t>Basics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General Paediatrics</w:t>
            </w:r>
          </w:p>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(Familiarity with Principles of General Paeds)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p w:rsidR="007E090D" w:rsidRPr="007E090D" w:rsidRDefault="007E090D" w:rsidP="007E090D">
            <w:pPr>
              <w:spacing w:line="240" w:lineRule="auto"/>
              <w:jc w:val="center"/>
              <w:rPr>
                <w:rFonts w:asciiTheme="minorHAnsi" w:eastAsiaTheme="minorHAnsi" w:hAnsiTheme="minorHAnsi" w:cstheme="minorBidi"/>
                <w:color w:val="auto"/>
                <w:sz w:val="24"/>
                <w:szCs w:val="28"/>
              </w:rPr>
            </w:pP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ER/ Emergency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Neonatal Paediatrics (including perinatal care)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PICU/Semi intensive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Preventive/Ambulatory Care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Paediatrics Surgery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15</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b/>
                <w:color w:val="auto"/>
                <w:sz w:val="24"/>
                <w:szCs w:val="44"/>
              </w:rPr>
            </w:pPr>
            <w:r w:rsidRPr="007E090D">
              <w:rPr>
                <w:rFonts w:asciiTheme="minorHAnsi" w:eastAsiaTheme="minorHAnsi" w:hAnsiTheme="minorHAnsi" w:cstheme="minorBidi"/>
                <w:b/>
                <w:color w:val="auto"/>
                <w:sz w:val="24"/>
                <w:szCs w:val="44"/>
              </w:rPr>
              <w:t>A: Patient management</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History taking</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Physical Examination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Ordering &amp; Interpreting Investigations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Deciding and implementing treatment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r>
      <w:tr w:rsidR="007E090D" w:rsidRPr="007E090D" w:rsidTr="007E090D">
        <w:tc>
          <w:tcPr>
            <w:tcW w:w="0" w:type="auto"/>
          </w:tcPr>
          <w:p w:rsidR="007E090D" w:rsidRPr="007E090D" w:rsidRDefault="007E090D" w:rsidP="007E090D">
            <w:pPr>
              <w:tabs>
                <w:tab w:val="left" w:pos="1139"/>
              </w:tabs>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Maintaining follow-up records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Teaching/ Training/ Supervision of research (Acquisition of training in Research Methodology)</w:t>
            </w:r>
          </w:p>
        </w:tc>
        <w:tc>
          <w:tcPr>
            <w:tcW w:w="0" w:type="auto"/>
            <w:gridSpan w:val="2"/>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b/>
                <w:color w:val="auto"/>
                <w:sz w:val="24"/>
                <w:szCs w:val="28"/>
              </w:rPr>
              <w:t>Milestones:</w:t>
            </w:r>
            <w:r w:rsidRPr="007E090D">
              <w:rPr>
                <w:rFonts w:asciiTheme="minorHAnsi" w:eastAsiaTheme="minorHAnsi" w:hAnsiTheme="minorHAnsi" w:cstheme="minorBidi"/>
                <w:color w:val="auto"/>
                <w:sz w:val="24"/>
                <w:szCs w:val="28"/>
              </w:rPr>
              <w:t xml:space="preserve"> Research Registration ID, Selection of topic for synopsis, One disease statistical report</w:t>
            </w:r>
          </w:p>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b/>
                <w:color w:val="auto"/>
                <w:sz w:val="24"/>
                <w:szCs w:val="28"/>
              </w:rPr>
              <w:lastRenderedPageBreak/>
              <w:t>Workshops:</w:t>
            </w:r>
            <w:r w:rsidRPr="007E090D">
              <w:rPr>
                <w:rFonts w:asciiTheme="minorHAnsi" w:eastAsiaTheme="minorHAnsi" w:hAnsiTheme="minorHAnsi" w:cstheme="minorBidi"/>
                <w:color w:val="auto"/>
                <w:sz w:val="24"/>
                <w:szCs w:val="28"/>
              </w:rPr>
              <w:t xml:space="preserve"> Clinical Audit, Basic research methodology, Research lectures</w:t>
            </w:r>
          </w:p>
        </w:tc>
        <w:tc>
          <w:tcPr>
            <w:tcW w:w="0" w:type="auto"/>
            <w:gridSpan w:val="2"/>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b/>
                <w:color w:val="auto"/>
                <w:sz w:val="24"/>
                <w:szCs w:val="28"/>
              </w:rPr>
              <w:lastRenderedPageBreak/>
              <w:t>Milestones:</w:t>
            </w:r>
            <w:r w:rsidRPr="007E090D">
              <w:rPr>
                <w:rFonts w:asciiTheme="minorHAnsi" w:eastAsiaTheme="minorHAnsi" w:hAnsiTheme="minorHAnsi" w:cstheme="minorBidi"/>
                <w:color w:val="auto"/>
                <w:sz w:val="24"/>
                <w:szCs w:val="28"/>
              </w:rPr>
              <w:t xml:space="preserve"> Submission of synopsis, ERB approval. BASAR approval</w:t>
            </w:r>
          </w:p>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b/>
                <w:color w:val="auto"/>
                <w:sz w:val="24"/>
                <w:szCs w:val="28"/>
              </w:rPr>
              <w:lastRenderedPageBreak/>
              <w:t>Workshops:</w:t>
            </w:r>
            <w:r w:rsidRPr="007E090D">
              <w:rPr>
                <w:rFonts w:asciiTheme="minorHAnsi" w:eastAsiaTheme="minorHAnsi" w:hAnsiTheme="minorHAnsi" w:cstheme="minorBidi"/>
                <w:color w:val="auto"/>
                <w:sz w:val="24"/>
                <w:szCs w:val="28"/>
              </w:rPr>
              <w:t xml:space="preserve"> Synopsis writing, Referencing manager, Research lectures</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b/>
                <w:color w:val="auto"/>
                <w:sz w:val="24"/>
                <w:szCs w:val="28"/>
              </w:rPr>
            </w:pPr>
            <w:r w:rsidRPr="007E090D">
              <w:rPr>
                <w:rFonts w:asciiTheme="minorHAnsi" w:eastAsiaTheme="minorHAnsi" w:hAnsiTheme="minorHAnsi" w:cstheme="minorBidi"/>
                <w:b/>
                <w:color w:val="auto"/>
                <w:sz w:val="24"/>
                <w:szCs w:val="28"/>
              </w:rPr>
              <w:lastRenderedPageBreak/>
              <w:t>B: Preventive Paediatrics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Nutrition, evaluation and management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Assessment, monitoring and promotion of growth and development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Vaccination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Special education programs for handicapped and deprived children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School health service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Genetic counseling</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gridSpan w:val="5"/>
            <w:shd w:val="clear" w:color="auto" w:fill="BFBFBF" w:themeFill="background1" w:themeFillShade="BF"/>
          </w:tcPr>
          <w:p w:rsidR="007E090D" w:rsidRPr="007E090D" w:rsidRDefault="007E090D" w:rsidP="007E090D">
            <w:pPr>
              <w:tabs>
                <w:tab w:val="left" w:pos="6604"/>
                <w:tab w:val="center" w:pos="7586"/>
              </w:tabs>
              <w:spacing w:line="240" w:lineRule="auto"/>
              <w:rPr>
                <w:rFonts w:asciiTheme="minorHAnsi" w:eastAsiaTheme="minorHAnsi" w:hAnsiTheme="minorHAnsi" w:cstheme="minorBidi"/>
                <w:b/>
                <w:color w:val="auto"/>
                <w:sz w:val="24"/>
                <w:szCs w:val="28"/>
              </w:rPr>
            </w:pPr>
            <w:r w:rsidRPr="007E090D">
              <w:rPr>
                <w:rFonts w:asciiTheme="minorHAnsi" w:eastAsiaTheme="minorHAnsi" w:hAnsiTheme="minorHAnsi" w:cstheme="minorBidi"/>
                <w:b/>
                <w:color w:val="auto"/>
                <w:sz w:val="24"/>
                <w:szCs w:val="28"/>
              </w:rPr>
              <w:tab/>
            </w:r>
            <w:r w:rsidRPr="007E090D">
              <w:rPr>
                <w:rFonts w:asciiTheme="minorHAnsi" w:eastAsiaTheme="minorHAnsi" w:hAnsiTheme="minorHAnsi" w:cstheme="minorBidi"/>
                <w:b/>
                <w:color w:val="auto"/>
                <w:sz w:val="24"/>
                <w:szCs w:val="28"/>
              </w:rPr>
              <w:tab/>
              <w:t>C: Procedures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Venous cannulation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Venesection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umbilical artery cannulation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peripheral artery cannulation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Lumbar puncture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Subdural tap</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Pleural tap</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Pericardial tap</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Peritoneal tap</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Suprapubic aspirate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Bone marrow aspirate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Bone marrow trephine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Direct laryngoscopy and endotracheal intubation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Cardio pulmonary resuscitation CPR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Mechanical ventilation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Defibrillation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Exchange transfusion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Borders>
              <w:bottom w:val="single" w:sz="4" w:space="0" w:color="70AD47" w:themeColor="accent6"/>
            </w:tcBorders>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Needle biopsy of liver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Borders>
              <w:top w:val="single" w:sz="4" w:space="0" w:color="70AD47" w:themeColor="accent6"/>
            </w:tcBorders>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Proctosigmoidoscopy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Chest drain insertion (Pneumothorax/ Empyema)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lastRenderedPageBreak/>
              <w:t>Emergency pneumothorax drainage (needle insertion)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Peritoneal dialysis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Gl endoscopy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Renal Biopsy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b/>
                <w:color w:val="auto"/>
                <w:sz w:val="24"/>
                <w:szCs w:val="28"/>
              </w:rPr>
            </w:pPr>
            <w:r w:rsidRPr="007E090D">
              <w:rPr>
                <w:rFonts w:asciiTheme="minorHAnsi" w:eastAsiaTheme="minorHAnsi" w:hAnsiTheme="minorHAnsi" w:cstheme="minorBidi"/>
                <w:b/>
                <w:color w:val="auto"/>
                <w:sz w:val="24"/>
                <w:szCs w:val="28"/>
              </w:rPr>
              <w:t>Common Paediatric Diseases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Malnutrition and micronutrient deficiencies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Malaria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A.R.I.</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Acute diarrhea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Bronchial asthma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Rheumatic fever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Meningitis / Encephalitis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Enteric fever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Measles and other exanthemata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Worm infestation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Acute and chronic diarrhea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Malabsorption syndromes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Anemia including hemolytic Anemia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Metabolic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Jaundice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Sepsis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Birth trauma /asphyxia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Congenital malformation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5</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5</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Congenital heart disease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6</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6</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Respiratory distress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Bleeding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Seizures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Prematurity/low birth weight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11</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Antenatal screening</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Leukemia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Hodgkin's disease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UTI.</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AGN and Nephrotic Syndrome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lastRenderedPageBreak/>
              <w:t>ARF and CRF</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Hypothyroidism</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Congenital adrenal hyperplasia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6</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Diabetes mellitus and diabetic ketoacidosis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Seizure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Osteomyelitis and septic arthritis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Common skin problems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Metabolic and storage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Genetic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b/>
                <w:color w:val="auto"/>
                <w:sz w:val="24"/>
                <w:szCs w:val="28"/>
              </w:rPr>
              <w:t>Management of emergencies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Shock</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7</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Convulsions/status epilepticus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7</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Hyperpyrexia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Poisoning</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Dehydration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Coma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Status asthamaticus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10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Cardiac failure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7</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Renal failure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Hepatic failure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Respiratory failure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Hypertensive conditions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8"/>
              </w:rPr>
            </w:pPr>
            <w:r w:rsidRPr="007E090D">
              <w:rPr>
                <w:rFonts w:asciiTheme="minorHAnsi" w:eastAsiaTheme="minorHAnsi" w:hAnsiTheme="minorHAnsi" w:cstheme="minorBidi"/>
                <w:color w:val="auto"/>
                <w:sz w:val="24"/>
                <w:szCs w:val="28"/>
              </w:rPr>
              <w:t>4</w:t>
            </w:r>
          </w:p>
        </w:tc>
      </w:tr>
    </w:tbl>
    <w:p w:rsidR="007E090D" w:rsidRPr="007E090D" w:rsidRDefault="007E090D" w:rsidP="007E090D">
      <w:pPr>
        <w:spacing w:line="259" w:lineRule="auto"/>
        <w:rPr>
          <w:rFonts w:asciiTheme="minorHAnsi" w:eastAsiaTheme="minorHAnsi" w:hAnsiTheme="minorHAnsi" w:cstheme="minorBidi"/>
          <w:color w:val="auto"/>
          <w:sz w:val="36"/>
          <w:szCs w:val="36"/>
        </w:rPr>
      </w:pPr>
    </w:p>
    <w:p w:rsidR="007E090D" w:rsidRDefault="007E090D"/>
    <w:p w:rsidR="007E090D" w:rsidRPr="007E090D" w:rsidRDefault="007E090D" w:rsidP="007E090D">
      <w:pPr>
        <w:spacing w:line="240" w:lineRule="auto"/>
        <w:jc w:val="center"/>
        <w:rPr>
          <w:rFonts w:asciiTheme="minorHAnsi" w:eastAsiaTheme="minorHAnsi" w:hAnsiTheme="minorHAnsi" w:cstheme="minorBidi"/>
          <w:b/>
          <w:color w:val="auto"/>
          <w:sz w:val="36"/>
          <w:szCs w:val="36"/>
          <w:u w:val="single"/>
        </w:rPr>
      </w:pPr>
      <w:r w:rsidRPr="007E090D">
        <w:rPr>
          <w:rFonts w:asciiTheme="minorHAnsi" w:eastAsiaTheme="minorHAnsi" w:hAnsiTheme="minorHAnsi" w:cstheme="minorBidi"/>
          <w:b/>
          <w:color w:val="auto"/>
          <w:sz w:val="36"/>
          <w:szCs w:val="36"/>
          <w:u w:val="single"/>
        </w:rPr>
        <w:t>Entrustable Professional Activities</w:t>
      </w:r>
    </w:p>
    <w:p w:rsidR="007E090D" w:rsidRPr="007E090D" w:rsidRDefault="007E090D" w:rsidP="007E090D">
      <w:pPr>
        <w:spacing w:line="240" w:lineRule="auto"/>
        <w:jc w:val="center"/>
        <w:rPr>
          <w:rFonts w:asciiTheme="minorHAnsi" w:eastAsiaTheme="minorHAnsi" w:hAnsiTheme="minorHAnsi" w:cstheme="minorBidi"/>
          <w:b/>
          <w:color w:val="auto"/>
          <w:sz w:val="36"/>
          <w:szCs w:val="36"/>
          <w:u w:val="single"/>
        </w:rPr>
      </w:pPr>
      <w:r w:rsidRPr="007E090D">
        <w:rPr>
          <w:rFonts w:asciiTheme="minorHAnsi" w:eastAsiaTheme="minorHAnsi" w:hAnsiTheme="minorHAnsi" w:cstheme="minorBidi"/>
          <w:b/>
          <w:color w:val="auto"/>
          <w:sz w:val="36"/>
          <w:szCs w:val="36"/>
          <w:u w:val="single"/>
        </w:rPr>
        <w:t>MD Pediatrics</w:t>
      </w:r>
    </w:p>
    <w:p w:rsidR="007E090D" w:rsidRPr="007E090D" w:rsidRDefault="007E090D" w:rsidP="007E090D">
      <w:pPr>
        <w:spacing w:after="160" w:line="259" w:lineRule="auto"/>
        <w:jc w:val="center"/>
        <w:rPr>
          <w:rFonts w:asciiTheme="minorHAnsi" w:eastAsiaTheme="minorHAnsi" w:hAnsiTheme="minorHAnsi" w:cstheme="minorBidi"/>
          <w:b/>
          <w:color w:val="auto"/>
          <w:sz w:val="36"/>
          <w:szCs w:val="36"/>
          <w:u w:val="single"/>
        </w:rPr>
      </w:pPr>
      <w:r w:rsidRPr="007E090D">
        <w:rPr>
          <w:rFonts w:asciiTheme="minorHAnsi" w:eastAsiaTheme="minorHAnsi" w:hAnsiTheme="minorHAnsi" w:cstheme="minorBidi"/>
          <w:b/>
          <w:color w:val="auto"/>
          <w:sz w:val="36"/>
          <w:szCs w:val="36"/>
          <w:u w:val="single"/>
        </w:rPr>
        <w:t>Year 3 &amp; 4 (FTA)</w:t>
      </w:r>
    </w:p>
    <w:tbl>
      <w:tblPr>
        <w:tblStyle w:val="PlainTable11"/>
        <w:tblW w:w="0" w:type="auto"/>
        <w:jc w:val="center"/>
        <w:tblLook w:val="04A0" w:firstRow="1" w:lastRow="0" w:firstColumn="1" w:lastColumn="0" w:noHBand="0" w:noVBand="1"/>
      </w:tblPr>
      <w:tblGrid>
        <w:gridCol w:w="4001"/>
      </w:tblGrid>
      <w:tr w:rsidR="007E090D" w:rsidRPr="007E090D" w:rsidTr="007E090D">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Key for assessing competencies:</w:t>
            </w:r>
          </w:p>
        </w:tc>
      </w:tr>
      <w:tr w:rsidR="007E090D" w:rsidRPr="007E090D" w:rsidTr="007E090D">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1. Observer status</w:t>
            </w:r>
          </w:p>
        </w:tc>
      </w:tr>
      <w:tr w:rsidR="007E090D" w:rsidRPr="007E090D" w:rsidTr="007E090D">
        <w:trPr>
          <w:trHeight w:val="393"/>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2. Assistant status</w:t>
            </w:r>
          </w:p>
        </w:tc>
      </w:tr>
      <w:tr w:rsidR="007E090D" w:rsidRPr="007E090D" w:rsidTr="007E090D">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lastRenderedPageBreak/>
              <w:t>3. Performed under supervision</w:t>
            </w:r>
          </w:p>
        </w:tc>
      </w:tr>
      <w:tr w:rsidR="007E090D" w:rsidRPr="007E090D" w:rsidTr="007E090D">
        <w:trPr>
          <w:trHeight w:val="393"/>
          <w:jc w:val="center"/>
        </w:trPr>
        <w:tc>
          <w:tcPr>
            <w:cnfStyle w:val="001000000000" w:firstRow="0" w:lastRow="0" w:firstColumn="1" w:lastColumn="0" w:oddVBand="0" w:evenVBand="0" w:oddHBand="0" w:evenHBand="0" w:firstRowFirstColumn="0" w:firstRowLastColumn="0" w:lastRowFirstColumn="0" w:lastRowLastColumn="0"/>
            <w:tcW w:w="4001" w:type="dxa"/>
          </w:tcPr>
          <w:p w:rsidR="007E090D" w:rsidRPr="007E090D" w:rsidRDefault="007E090D" w:rsidP="007E090D">
            <w:pPr>
              <w:spacing w:line="240" w:lineRule="auto"/>
              <w:rPr>
                <w:rFonts w:asciiTheme="minorHAnsi" w:eastAsiaTheme="minorHAnsi" w:hAnsiTheme="minorHAnsi" w:cstheme="minorBidi"/>
                <w:color w:val="auto"/>
                <w:sz w:val="28"/>
                <w:szCs w:val="36"/>
              </w:rPr>
            </w:pPr>
            <w:r w:rsidRPr="007E090D">
              <w:rPr>
                <w:rFonts w:asciiTheme="minorHAnsi" w:eastAsiaTheme="minorHAnsi" w:hAnsiTheme="minorHAnsi" w:cstheme="minorBidi"/>
                <w:color w:val="auto"/>
                <w:sz w:val="28"/>
                <w:szCs w:val="36"/>
              </w:rPr>
              <w:t>4. Performed independently</w:t>
            </w:r>
          </w:p>
        </w:tc>
      </w:tr>
    </w:tbl>
    <w:p w:rsidR="007E090D" w:rsidRPr="007E090D" w:rsidRDefault="007E090D" w:rsidP="007E090D">
      <w:pPr>
        <w:spacing w:line="259" w:lineRule="auto"/>
        <w:rPr>
          <w:rFonts w:asciiTheme="minorHAnsi" w:eastAsiaTheme="minorHAnsi" w:hAnsiTheme="minorHAnsi" w:cstheme="minorBidi"/>
          <w:color w:val="auto"/>
          <w:sz w:val="36"/>
          <w:szCs w:val="36"/>
        </w:rPr>
      </w:pPr>
    </w:p>
    <w:tbl>
      <w:tblPr>
        <w:tblStyle w:val="TableGrid8"/>
        <w:tblW w:w="0" w:type="auto"/>
        <w:tblLook w:val="04A0" w:firstRow="1" w:lastRow="0" w:firstColumn="1" w:lastColumn="0" w:noHBand="0" w:noVBand="1"/>
      </w:tblPr>
      <w:tblGrid>
        <w:gridCol w:w="5352"/>
        <w:gridCol w:w="1825"/>
        <w:gridCol w:w="1866"/>
        <w:gridCol w:w="2478"/>
        <w:gridCol w:w="2531"/>
      </w:tblGrid>
      <w:tr w:rsidR="007E090D" w:rsidRPr="007E090D" w:rsidTr="007E090D">
        <w:tc>
          <w:tcPr>
            <w:tcW w:w="0" w:type="auto"/>
            <w:vMerge w:val="restart"/>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Competencies</w:t>
            </w:r>
          </w:p>
        </w:tc>
        <w:tc>
          <w:tcPr>
            <w:tcW w:w="0" w:type="auto"/>
            <w:gridSpan w:val="2"/>
            <w:shd w:val="clear" w:color="auto" w:fill="9CC2E5" w:themeFill="accent1" w:themeFillTint="99"/>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3</w:t>
            </w:r>
            <w:r w:rsidRPr="007E090D">
              <w:rPr>
                <w:rFonts w:asciiTheme="minorHAnsi" w:eastAsiaTheme="minorHAnsi" w:hAnsiTheme="minorHAnsi" w:cstheme="minorBidi"/>
                <w:b/>
                <w:color w:val="auto"/>
                <w:sz w:val="24"/>
                <w:szCs w:val="24"/>
                <w:vertAlign w:val="superscript"/>
              </w:rPr>
              <w:t>rd</w:t>
            </w:r>
            <w:r w:rsidRPr="007E090D">
              <w:rPr>
                <w:rFonts w:asciiTheme="minorHAnsi" w:eastAsiaTheme="minorHAnsi" w:hAnsiTheme="minorHAnsi" w:cstheme="minorBidi"/>
                <w:b/>
                <w:color w:val="auto"/>
                <w:sz w:val="24"/>
                <w:szCs w:val="24"/>
              </w:rPr>
              <w:t xml:space="preserve">  Year</w:t>
            </w:r>
          </w:p>
        </w:tc>
        <w:tc>
          <w:tcPr>
            <w:tcW w:w="0" w:type="auto"/>
            <w:gridSpan w:val="2"/>
            <w:shd w:val="clear" w:color="auto" w:fill="9CC2E5" w:themeFill="accent1" w:themeFillTint="99"/>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4</w:t>
            </w:r>
            <w:r w:rsidRPr="007E090D">
              <w:rPr>
                <w:rFonts w:asciiTheme="minorHAnsi" w:eastAsiaTheme="minorHAnsi" w:hAnsiTheme="minorHAnsi" w:cstheme="minorBidi"/>
                <w:b/>
                <w:color w:val="auto"/>
                <w:sz w:val="24"/>
                <w:szCs w:val="24"/>
                <w:vertAlign w:val="superscript"/>
              </w:rPr>
              <w:t>th</w:t>
            </w:r>
            <w:r w:rsidRPr="007E090D">
              <w:rPr>
                <w:rFonts w:asciiTheme="minorHAnsi" w:eastAsiaTheme="minorHAnsi" w:hAnsiTheme="minorHAnsi" w:cstheme="minorBidi"/>
                <w:b/>
                <w:color w:val="auto"/>
                <w:sz w:val="24"/>
                <w:szCs w:val="24"/>
              </w:rPr>
              <w:t xml:space="preserve">  Year</w:t>
            </w:r>
          </w:p>
        </w:tc>
      </w:tr>
      <w:tr w:rsidR="007E090D" w:rsidRPr="007E090D" w:rsidTr="00777476">
        <w:trPr>
          <w:trHeight w:val="452"/>
        </w:trPr>
        <w:tc>
          <w:tcPr>
            <w:tcW w:w="0" w:type="auto"/>
            <w:vMerge/>
            <w:shd w:val="clear" w:color="auto" w:fill="9CC2E5" w:themeFill="accent1" w:themeFillTint="99"/>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p>
        </w:tc>
        <w:tc>
          <w:tcPr>
            <w:tcW w:w="0" w:type="auto"/>
            <w:shd w:val="clear" w:color="auto" w:fill="9CC2E5" w:themeFill="accent1" w:themeFillTint="99"/>
            <w:vAlign w:val="center"/>
          </w:tcPr>
          <w:p w:rsidR="007E090D" w:rsidRPr="007E090D" w:rsidRDefault="00777476" w:rsidP="00777476">
            <w:pPr>
              <w:spacing w:line="240" w:lineRule="auto"/>
              <w:jc w:val="center"/>
              <w:rPr>
                <w:rFonts w:asciiTheme="minorHAnsi" w:eastAsiaTheme="minorHAnsi" w:hAnsiTheme="minorHAnsi" w:cstheme="minorBidi"/>
                <w:b/>
                <w:color w:val="auto"/>
                <w:sz w:val="24"/>
                <w:szCs w:val="24"/>
              </w:rPr>
            </w:pPr>
            <w:r>
              <w:rPr>
                <w:rFonts w:asciiTheme="minorHAnsi" w:eastAsiaTheme="minorHAnsi" w:hAnsiTheme="minorHAnsi" w:cstheme="minorBidi"/>
                <w:b/>
                <w:color w:val="auto"/>
                <w:sz w:val="24"/>
                <w:szCs w:val="24"/>
              </w:rPr>
              <w:t>Level</w:t>
            </w:r>
          </w:p>
        </w:tc>
        <w:tc>
          <w:tcPr>
            <w:tcW w:w="0" w:type="auto"/>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cases</w:t>
            </w:r>
          </w:p>
        </w:tc>
        <w:tc>
          <w:tcPr>
            <w:tcW w:w="0" w:type="auto"/>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Level</w:t>
            </w:r>
          </w:p>
        </w:tc>
        <w:tc>
          <w:tcPr>
            <w:tcW w:w="0" w:type="auto"/>
            <w:shd w:val="clear" w:color="auto" w:fill="9CC2E5" w:themeFill="accent1" w:themeFillTint="99"/>
            <w:vAlign w:val="center"/>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cases</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A: Patient management</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History taking</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Physical Examination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Ordering &amp; Interpreting Investigations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Deciding and implementing treatment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r>
      <w:tr w:rsidR="007E090D" w:rsidRPr="007E090D" w:rsidTr="007E090D">
        <w:tc>
          <w:tcPr>
            <w:tcW w:w="0" w:type="auto"/>
          </w:tcPr>
          <w:p w:rsidR="007E090D" w:rsidRPr="007E090D" w:rsidRDefault="007E090D" w:rsidP="007E090D">
            <w:pPr>
              <w:tabs>
                <w:tab w:val="left" w:pos="1139"/>
              </w:tabs>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Maintaining follow-up records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Teaching/ Training/ Supervision of research (Acquisition of training in Research Methodology)</w:t>
            </w:r>
          </w:p>
        </w:tc>
        <w:tc>
          <w:tcPr>
            <w:tcW w:w="0" w:type="auto"/>
            <w:gridSpan w:val="2"/>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b/>
                <w:color w:val="auto"/>
                <w:sz w:val="24"/>
                <w:szCs w:val="24"/>
              </w:rPr>
              <w:t>Milestones:</w:t>
            </w:r>
            <w:r w:rsidRPr="007E090D">
              <w:rPr>
                <w:rFonts w:asciiTheme="minorHAnsi" w:eastAsiaTheme="minorHAnsi" w:hAnsiTheme="minorHAnsi" w:cstheme="minorBidi"/>
                <w:color w:val="auto"/>
                <w:sz w:val="24"/>
                <w:szCs w:val="24"/>
              </w:rPr>
              <w:t xml:space="preserve"> Data collection, Data Analysis</w:t>
            </w:r>
          </w:p>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b/>
                <w:color w:val="auto"/>
                <w:sz w:val="24"/>
                <w:szCs w:val="24"/>
              </w:rPr>
              <w:t>Workshops:</w:t>
            </w:r>
            <w:r w:rsidRPr="007E090D">
              <w:rPr>
                <w:rFonts w:asciiTheme="minorHAnsi" w:eastAsiaTheme="minorHAnsi" w:hAnsiTheme="minorHAnsi" w:cstheme="minorBidi"/>
                <w:color w:val="auto"/>
                <w:sz w:val="24"/>
                <w:szCs w:val="24"/>
              </w:rPr>
              <w:t xml:space="preserve"> Advance Research methodology, Data Entry &amp; SPSS</w:t>
            </w:r>
          </w:p>
        </w:tc>
        <w:tc>
          <w:tcPr>
            <w:tcW w:w="0" w:type="auto"/>
            <w:gridSpan w:val="2"/>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b/>
                <w:color w:val="auto"/>
                <w:sz w:val="24"/>
                <w:szCs w:val="24"/>
              </w:rPr>
              <w:t>Milestones:</w:t>
            </w:r>
            <w:r w:rsidRPr="007E090D">
              <w:rPr>
                <w:rFonts w:asciiTheme="minorHAnsi" w:eastAsiaTheme="minorHAnsi" w:hAnsiTheme="minorHAnsi" w:cstheme="minorBidi"/>
                <w:color w:val="auto"/>
                <w:sz w:val="24"/>
                <w:szCs w:val="24"/>
              </w:rPr>
              <w:t xml:space="preserve"> Thesis writing,  BASAR thesis approval, thesis completion certificate by DME</w:t>
            </w:r>
          </w:p>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b/>
                <w:color w:val="auto"/>
                <w:sz w:val="24"/>
                <w:szCs w:val="24"/>
              </w:rPr>
              <w:t>Workshops:</w:t>
            </w:r>
            <w:r w:rsidRPr="007E090D">
              <w:rPr>
                <w:rFonts w:asciiTheme="minorHAnsi" w:eastAsiaTheme="minorHAnsi" w:hAnsiTheme="minorHAnsi" w:cstheme="minorBidi"/>
                <w:color w:val="auto"/>
                <w:sz w:val="24"/>
                <w:szCs w:val="24"/>
              </w:rPr>
              <w:t xml:space="preserve"> Writing an Article/publication, Research lectures</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B: Preventive Paediatrics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Nutrition, evaluation and management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Assessment, monitoring and promotion of growth and development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p w:rsidR="007E090D" w:rsidRPr="007E090D" w:rsidRDefault="007E090D" w:rsidP="007E090D">
            <w:pPr>
              <w:spacing w:line="240" w:lineRule="auto"/>
              <w:jc w:val="center"/>
              <w:rPr>
                <w:rFonts w:asciiTheme="minorHAnsi" w:eastAsiaTheme="minorHAnsi" w:hAnsiTheme="minorHAnsi" w:cstheme="minorBidi"/>
                <w:color w:val="auto"/>
                <w:sz w:val="24"/>
                <w:szCs w:val="24"/>
              </w:rPr>
            </w:pP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Vaccination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p w:rsidR="007E090D" w:rsidRPr="007E090D" w:rsidRDefault="007E090D" w:rsidP="007E090D">
            <w:pPr>
              <w:spacing w:line="240" w:lineRule="auto"/>
              <w:jc w:val="center"/>
              <w:rPr>
                <w:rFonts w:asciiTheme="minorHAnsi" w:eastAsiaTheme="minorHAnsi" w:hAnsiTheme="minorHAnsi" w:cstheme="minorBidi"/>
                <w:color w:val="auto"/>
                <w:sz w:val="24"/>
                <w:szCs w:val="24"/>
              </w:rPr>
            </w:pP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Special education programs for handicapped and deprived children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School health service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Genetic counseling</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C: Procedures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Venous cannulation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Venesection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umbilical artery cannulation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peripheral artery cannulation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Lumbar puncture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Subdural tap</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lastRenderedPageBreak/>
              <w:t>Pleural tap</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Pericardial tap</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Peritoneal tap</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Suprapubic aspirate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Bone marrow aspirate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Bone marrow trephine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Direct laryngoscopy and endotracheal intubation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Cardio pulmonary resuscitation CPR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Neonatal resuscitation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Mechanical ventilation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Defibrillation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Exchange transfusion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Needle biopsy of liver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Proctosigmoidoscopy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Chest drain insertion (Pneumothorax/ Empyema)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Emergency pneumothorax drainage (needle insertion)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Peritoneal dialysis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Gl endoscopy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Renal Biopsy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Colonoscopy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b/>
                <w:color w:val="auto"/>
                <w:sz w:val="24"/>
                <w:szCs w:val="24"/>
              </w:rPr>
            </w:pPr>
            <w:r w:rsidRPr="007E090D">
              <w:rPr>
                <w:rFonts w:asciiTheme="minorHAnsi" w:eastAsiaTheme="minorHAnsi" w:hAnsiTheme="minorHAnsi" w:cstheme="minorBidi"/>
                <w:b/>
                <w:color w:val="auto"/>
                <w:sz w:val="24"/>
                <w:szCs w:val="24"/>
              </w:rPr>
              <w:t>Common Paediatric Diseases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Malnutrition and micronutrient deficiencies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Malaria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A.R.I.</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Acute diarrhea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60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60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Bronchial asthma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Rheumatic fever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Meningitis / Encephalitis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Enteric fever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Measles and other exanthemata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Worm infestation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Hepatitis &amp; Cirrhosis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Malabsorption syndromes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lastRenderedPageBreak/>
              <w:t>Congenital Heart Disease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Anemia including hemolytic Anemia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Leukemia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Hodgkin's disease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UTI.</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AGN and Nephrotic Syndrome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ARF and CRF</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Hypothyroidism</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Congenital adrenal hyperplasia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Diabetes mellitus and diabetic ketoacidosis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Seizure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Osteomyelitis and septic arthritis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Common skin problems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Congenital Malformations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Metabolic and storage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16</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Genetic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Renal Tumor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Obstructive Uropathy</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Brain Tumors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Childhood stroke and degenerative brain disorder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b/>
                <w:color w:val="auto"/>
                <w:sz w:val="24"/>
                <w:szCs w:val="24"/>
              </w:rPr>
              <w:t>Management of emergencies</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Shock</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Convulsions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Hyperpyrexia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Poisoning</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Dehydration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Coma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Cardiopulmonary arrest and resuscitation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Status Epilepticus/Seizures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Status asthamaticus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Cardiac failure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Renal failure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Hepatic failure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Croup/Epiglotittis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lastRenderedPageBreak/>
              <w:t>Respiratory failure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Hypertensive conditions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gridSpan w:val="5"/>
            <w:shd w:val="clear" w:color="auto" w:fill="BFBFBF" w:themeFill="background1" w:themeFillShade="BF"/>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b/>
                <w:color w:val="auto"/>
                <w:sz w:val="24"/>
                <w:szCs w:val="24"/>
              </w:rPr>
              <w:t>Neonatology</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Prematurity/low birth weight</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IUGR</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Jaundice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20</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Sepsis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Birth trauma /asphyxia</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Congenital malformation</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Cyanosis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8</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Respiratory distress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Bleeding disorders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Seizures</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12</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Inborn error of metabolism</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r w:rsidR="007E090D" w:rsidRPr="007E090D" w:rsidTr="007E090D">
        <w:tc>
          <w:tcPr>
            <w:tcW w:w="0" w:type="auto"/>
          </w:tcPr>
          <w:p w:rsidR="007E090D" w:rsidRPr="007E090D" w:rsidRDefault="007E090D" w:rsidP="007E090D">
            <w:pPr>
              <w:spacing w:line="240" w:lineRule="auto"/>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Fetal Medicine</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3-4</w:t>
            </w:r>
          </w:p>
        </w:tc>
        <w:tc>
          <w:tcPr>
            <w:tcW w:w="0" w:type="auto"/>
          </w:tcPr>
          <w:p w:rsidR="007E090D" w:rsidRPr="007E090D" w:rsidRDefault="007E090D" w:rsidP="007E090D">
            <w:pPr>
              <w:spacing w:line="240" w:lineRule="auto"/>
              <w:jc w:val="center"/>
              <w:rPr>
                <w:rFonts w:asciiTheme="minorHAnsi" w:eastAsiaTheme="minorHAnsi" w:hAnsiTheme="minorHAnsi" w:cstheme="minorBidi"/>
                <w:color w:val="auto"/>
                <w:sz w:val="24"/>
                <w:szCs w:val="24"/>
              </w:rPr>
            </w:pPr>
            <w:r w:rsidRPr="007E090D">
              <w:rPr>
                <w:rFonts w:asciiTheme="minorHAnsi" w:eastAsiaTheme="minorHAnsi" w:hAnsiTheme="minorHAnsi" w:cstheme="minorBidi"/>
                <w:color w:val="auto"/>
                <w:sz w:val="24"/>
                <w:szCs w:val="24"/>
              </w:rPr>
              <w:t>4</w:t>
            </w:r>
          </w:p>
        </w:tc>
      </w:tr>
    </w:tbl>
    <w:p w:rsidR="007E090D" w:rsidRPr="007E090D" w:rsidRDefault="007E090D" w:rsidP="007E090D">
      <w:pPr>
        <w:spacing w:line="259" w:lineRule="auto"/>
        <w:rPr>
          <w:rFonts w:asciiTheme="minorHAnsi" w:eastAsiaTheme="minorHAnsi" w:hAnsiTheme="minorHAnsi" w:cstheme="minorBidi"/>
          <w:color w:val="auto"/>
          <w:sz w:val="36"/>
          <w:szCs w:val="36"/>
        </w:rPr>
      </w:pPr>
    </w:p>
    <w:p w:rsidR="007E090D" w:rsidRPr="007E090D" w:rsidRDefault="007E090D" w:rsidP="007E090D">
      <w:pPr>
        <w:spacing w:line="259" w:lineRule="auto"/>
        <w:rPr>
          <w:rFonts w:asciiTheme="minorHAnsi" w:eastAsiaTheme="minorHAnsi" w:hAnsiTheme="minorHAnsi" w:cstheme="minorBidi"/>
          <w:color w:val="auto"/>
          <w:sz w:val="36"/>
          <w:szCs w:val="36"/>
        </w:rPr>
      </w:pPr>
    </w:p>
    <w:p w:rsidR="007E090D" w:rsidRPr="007E090D" w:rsidRDefault="007E090D" w:rsidP="007E090D">
      <w:pPr>
        <w:spacing w:line="259" w:lineRule="auto"/>
        <w:rPr>
          <w:rFonts w:asciiTheme="minorHAnsi" w:eastAsiaTheme="minorHAnsi" w:hAnsiTheme="minorHAnsi" w:cstheme="minorBidi"/>
          <w:color w:val="auto"/>
          <w:sz w:val="36"/>
          <w:szCs w:val="36"/>
        </w:rPr>
      </w:pPr>
    </w:p>
    <w:p w:rsidR="007E090D" w:rsidRDefault="007E090D"/>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p w:rsidR="00F8574F" w:rsidRDefault="00F8574F" w:rsidP="00F8574F">
      <w:pPr>
        <w:spacing w:after="31" w:line="240" w:lineRule="auto"/>
        <w:jc w:val="center"/>
        <w:rPr>
          <w:b/>
          <w:sz w:val="72"/>
        </w:rPr>
      </w:pPr>
      <w:r w:rsidRPr="00F8574F">
        <w:rPr>
          <w:b/>
          <w:sz w:val="72"/>
        </w:rPr>
        <w:t xml:space="preserve">SECTION 8 </w:t>
      </w:r>
    </w:p>
    <w:p w:rsidR="00F8574F" w:rsidRPr="00F8574F" w:rsidRDefault="00F8574F" w:rsidP="00F8574F">
      <w:pPr>
        <w:spacing w:after="31" w:line="240" w:lineRule="auto"/>
        <w:jc w:val="center"/>
        <w:rPr>
          <w:b/>
          <w:sz w:val="72"/>
        </w:rPr>
        <w:sectPr w:rsidR="00F8574F" w:rsidRPr="00F8574F">
          <w:headerReference w:type="even" r:id="rId50"/>
          <w:headerReference w:type="default" r:id="rId51"/>
          <w:headerReference w:type="first" r:id="rId52"/>
          <w:pgSz w:w="16841" w:h="11911" w:orient="landscape"/>
          <w:pgMar w:top="1104" w:right="1440" w:bottom="382" w:left="1339" w:header="720" w:footer="720" w:gutter="0"/>
          <w:cols w:space="720"/>
          <w:titlePg/>
        </w:sectPr>
      </w:pPr>
      <w:r w:rsidRPr="00F8574F">
        <w:rPr>
          <w:b/>
          <w:sz w:val="72"/>
        </w:rPr>
        <w:t>LOGBOOKS</w:t>
      </w:r>
    </w:p>
    <w:p w:rsidR="00746E79" w:rsidRDefault="009421E0">
      <w:pPr>
        <w:spacing w:line="240" w:lineRule="auto"/>
      </w:pPr>
      <w:r>
        <w:rPr>
          <w:b/>
          <w:sz w:val="2"/>
        </w:rPr>
        <w:lastRenderedPageBreak/>
        <w:t xml:space="preserve"> </w:t>
      </w:r>
    </w:p>
    <w:p w:rsidR="00746E79" w:rsidRDefault="009421E0">
      <w:pPr>
        <w:spacing w:line="240" w:lineRule="auto"/>
        <w:ind w:left="1361"/>
      </w:pPr>
      <w:r>
        <w:rPr>
          <w:noProof/>
        </w:rPr>
        <w:drawing>
          <wp:inline distT="0" distB="0" distL="0" distR="0" wp14:anchorId="25CC00B5" wp14:editId="1E43DEFF">
            <wp:extent cx="1600200" cy="1482725"/>
            <wp:effectExtent l="0" t="0" r="0" b="0"/>
            <wp:docPr id="572697" name="Picture 572697"/>
            <wp:cNvGraphicFramePr/>
            <a:graphic xmlns:a="http://schemas.openxmlformats.org/drawingml/2006/main">
              <a:graphicData uri="http://schemas.openxmlformats.org/drawingml/2006/picture">
                <pic:pic xmlns:pic="http://schemas.openxmlformats.org/drawingml/2006/picture">
                  <pic:nvPicPr>
                    <pic:cNvPr id="572697" name="Picture 572697"/>
                    <pic:cNvPicPr/>
                  </pic:nvPicPr>
                  <pic:blipFill>
                    <a:blip r:embed="rId53"/>
                    <a:stretch>
                      <a:fillRect/>
                    </a:stretch>
                  </pic:blipFill>
                  <pic:spPr>
                    <a:xfrm>
                      <a:off x="0" y="0"/>
                      <a:ext cx="1600200" cy="1482725"/>
                    </a:xfrm>
                    <a:prstGeom prst="rect">
                      <a:avLst/>
                    </a:prstGeom>
                  </pic:spPr>
                </pic:pic>
              </a:graphicData>
            </a:graphic>
          </wp:inline>
        </w:drawing>
      </w:r>
    </w:p>
    <w:p w:rsidR="00746E79" w:rsidRDefault="009421E0">
      <w:pPr>
        <w:spacing w:after="220" w:line="240" w:lineRule="auto"/>
      </w:pPr>
      <w:r>
        <w:rPr>
          <w:b/>
          <w:sz w:val="18"/>
          <w:vertAlign w:val="subscript"/>
        </w:rPr>
        <w:t xml:space="preserve"> </w:t>
      </w:r>
      <w:r>
        <w:rPr>
          <w:b/>
          <w:sz w:val="18"/>
          <w:vertAlign w:val="subscript"/>
        </w:rPr>
        <w:tab/>
      </w:r>
      <w:r>
        <w:rPr>
          <w:sz w:val="20"/>
        </w:rPr>
        <w:t xml:space="preserve"> </w:t>
      </w:r>
    </w:p>
    <w:p w:rsidR="00746E79" w:rsidRDefault="009421E0">
      <w:pPr>
        <w:spacing w:after="305" w:line="240" w:lineRule="auto"/>
        <w:ind w:left="10" w:right="-15" w:hanging="10"/>
        <w:jc w:val="center"/>
      </w:pPr>
      <w:r>
        <w:rPr>
          <w:b/>
          <w:sz w:val="36"/>
        </w:rPr>
        <w:t xml:space="preserve">MD PEDIATRIC MEDICINE </w:t>
      </w:r>
    </w:p>
    <w:p w:rsidR="00746E79" w:rsidRDefault="009421E0">
      <w:pPr>
        <w:spacing w:after="248" w:line="386" w:lineRule="auto"/>
        <w:ind w:left="1356" w:right="6315" w:hanging="10"/>
      </w:pPr>
      <w:r>
        <w:rPr>
          <w:b/>
          <w:sz w:val="36"/>
        </w:rPr>
        <w:t xml:space="preserve">RAWALPINDI MEDICAL UNIVERSITY RAWALPINDI </w:t>
      </w:r>
    </w:p>
    <w:p w:rsidR="00746E79" w:rsidRDefault="009421E0">
      <w:pPr>
        <w:spacing w:after="25" w:line="240" w:lineRule="auto"/>
      </w:pPr>
      <w:r>
        <w:rPr>
          <w:b/>
          <w:sz w:val="10"/>
        </w:rPr>
        <w:t xml:space="preserve"> </w:t>
      </w:r>
    </w:p>
    <w:p w:rsidR="00746E79" w:rsidRDefault="009421E0">
      <w:pPr>
        <w:spacing w:line="240" w:lineRule="auto"/>
        <w:ind w:right="8020"/>
        <w:jc w:val="right"/>
      </w:pPr>
      <w:r>
        <w:rPr>
          <w:noProof/>
        </w:rPr>
        <w:drawing>
          <wp:inline distT="0" distB="0" distL="0" distR="0" wp14:anchorId="2CCE9BCE" wp14:editId="0D3BE609">
            <wp:extent cx="3127375" cy="3127375"/>
            <wp:effectExtent l="0" t="0" r="0" b="0"/>
            <wp:docPr id="572698" name="Picture 572698"/>
            <wp:cNvGraphicFramePr/>
            <a:graphic xmlns:a="http://schemas.openxmlformats.org/drawingml/2006/main">
              <a:graphicData uri="http://schemas.openxmlformats.org/drawingml/2006/picture">
                <pic:pic xmlns:pic="http://schemas.openxmlformats.org/drawingml/2006/picture">
                  <pic:nvPicPr>
                    <pic:cNvPr id="572698" name="Picture 572698"/>
                    <pic:cNvPicPr/>
                  </pic:nvPicPr>
                  <pic:blipFill>
                    <a:blip r:embed="rId54"/>
                    <a:stretch>
                      <a:fillRect/>
                    </a:stretch>
                  </pic:blipFill>
                  <pic:spPr>
                    <a:xfrm>
                      <a:off x="0" y="0"/>
                      <a:ext cx="3127375" cy="3127375"/>
                    </a:xfrm>
                    <a:prstGeom prst="rect">
                      <a:avLst/>
                    </a:prstGeom>
                  </pic:spPr>
                </pic:pic>
              </a:graphicData>
            </a:graphic>
          </wp:inline>
        </w:drawing>
      </w:r>
    </w:p>
    <w:p w:rsidR="00746E79" w:rsidRDefault="009421E0">
      <w:pPr>
        <w:spacing w:after="43" w:line="240" w:lineRule="auto"/>
        <w:ind w:left="10" w:right="5627" w:hanging="10"/>
        <w:jc w:val="right"/>
      </w:pPr>
      <w:r>
        <w:rPr>
          <w:noProof/>
        </w:rPr>
        <w:lastRenderedPageBreak/>
        <mc:AlternateContent>
          <mc:Choice Requires="wpg">
            <w:drawing>
              <wp:anchor distT="0" distB="0" distL="114300" distR="114300" simplePos="0" relativeHeight="251660288" behindDoc="0" locked="0" layoutInCell="1" allowOverlap="1" wp14:anchorId="4DF4A396" wp14:editId="3D3493CC">
                <wp:simplePos x="0" y="0"/>
                <wp:positionH relativeFrom="column">
                  <wp:posOffset>7725918</wp:posOffset>
                </wp:positionH>
                <wp:positionV relativeFrom="paragraph">
                  <wp:posOffset>373888</wp:posOffset>
                </wp:positionV>
                <wp:extent cx="1228725" cy="1562735"/>
                <wp:effectExtent l="0" t="0" r="0" b="0"/>
                <wp:wrapSquare wrapText="bothSides"/>
                <wp:docPr id="572736" name="Group 572736"/>
                <wp:cNvGraphicFramePr/>
                <a:graphic xmlns:a="http://schemas.openxmlformats.org/drawingml/2006/main">
                  <a:graphicData uri="http://schemas.microsoft.com/office/word/2010/wordprocessingGroup">
                    <wpg:wgp>
                      <wpg:cNvGrpSpPr/>
                      <wpg:grpSpPr>
                        <a:xfrm>
                          <a:off x="0" y="0"/>
                          <a:ext cx="1228725" cy="1562735"/>
                          <a:chOff x="0" y="0"/>
                          <a:chExt cx="1228725" cy="1562735"/>
                        </a:xfrm>
                      </wpg:grpSpPr>
                      <wps:wsp>
                        <wps:cNvPr id="66538" name="Shape 66538"/>
                        <wps:cNvSpPr/>
                        <wps:spPr>
                          <a:xfrm>
                            <a:off x="0" y="0"/>
                            <a:ext cx="1228725" cy="1562735"/>
                          </a:xfrm>
                          <a:custGeom>
                            <a:avLst/>
                            <a:gdLst/>
                            <a:ahLst/>
                            <a:cxnLst/>
                            <a:rect l="0" t="0" r="0" b="0"/>
                            <a:pathLst>
                              <a:path w="1228725" h="1562735">
                                <a:moveTo>
                                  <a:pt x="0" y="1562735"/>
                                </a:moveTo>
                                <a:lnTo>
                                  <a:pt x="1228725" y="1562735"/>
                                </a:lnTo>
                                <a:lnTo>
                                  <a:pt x="1228725" y="0"/>
                                </a:lnTo>
                                <a:lnTo>
                                  <a:pt x="0" y="0"/>
                                </a:lnTo>
                                <a:close/>
                              </a:path>
                            </a:pathLst>
                          </a:custGeom>
                          <a:ln w="25400" cap="flat">
                            <a:miter lim="127000"/>
                          </a:ln>
                        </wps:spPr>
                        <wps:style>
                          <a:lnRef idx="1">
                            <a:srgbClr val="F79446"/>
                          </a:lnRef>
                          <a:fillRef idx="0">
                            <a:srgbClr val="000000">
                              <a:alpha val="0"/>
                            </a:srgbClr>
                          </a:fillRef>
                          <a:effectRef idx="0">
                            <a:scrgbClr r="0" g="0" b="0"/>
                          </a:effectRef>
                          <a:fontRef idx="none"/>
                        </wps:style>
                        <wps:bodyPr/>
                      </wps:wsp>
                    </wpg:wgp>
                  </a:graphicData>
                </a:graphic>
              </wp:anchor>
            </w:drawing>
          </mc:Choice>
          <mc:Fallback>
            <w:pict>
              <v:group w14:anchorId="6A773A0B" id="Group 572736" o:spid="_x0000_s1026" style="position:absolute;margin-left:608.35pt;margin-top:29.45pt;width:96.75pt;height:123.05pt;z-index:251660288" coordsize="12287,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">
                <v:shape id="Shape 66538" o:spid="_x0000_s1027" style="position:absolute;width:12287;height:15627;visibility:visible;mso-wrap-style:square;v-text-anchor:top" coordsize="1228725,156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JL8QA&#10;AADeAAAADwAAAGRycy9kb3ducmV2LnhtbERPz2vCMBS+C/sfwht403STldoZZROEnYZTUbw9m7e2&#10;W/MSmth2/705DDx+fL8Xq8E0oqPW15YVPE0TEMSF1TWXCg77zSQD4QOyxsYyKfgjD6vlw2iBubY9&#10;f1G3C6WIIexzVFCF4HIpfVGRQT+1jjhy37Y1GCJsS6lb7GO4aeRzkqTSYM2xoUJH64qK393VKFgP&#10;3fx8OWYH73r3/vMpt8eTLJUaPw5vryACDeEu/nd/aAVp+jKLe+OdeAX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yS/EAAAA3gAAAA8AAAAAAAAAAAAAAAAAmAIAAGRycy9k&#10;b3ducmV2LnhtbFBLBQYAAAAABAAEAPUAAACJAwAAAAA=&#10;" path="m,1562735r1228725,l1228725,,,,,1562735xe" filled="f" strokecolor="#f79446" strokeweight="2pt">
                  <v:stroke miterlimit="83231f" joinstyle="miter"/>
                  <v:path arrowok="t" textboxrect="0,0,1228725,1562735"/>
                </v:shape>
                <w10:wrap type="square"/>
              </v:group>
            </w:pict>
          </mc:Fallback>
        </mc:AlternateContent>
      </w:r>
      <w:r>
        <w:rPr>
          <w:b/>
          <w:sz w:val="36"/>
          <w:u w:val="single" w:color="000000"/>
        </w:rPr>
        <w:t>ENROLMENT DETAILS</w:t>
      </w:r>
      <w:r>
        <w:rPr>
          <w:b/>
          <w:sz w:val="36"/>
        </w:rPr>
        <w:t xml:space="preserve"> </w:t>
      </w:r>
    </w:p>
    <w:p w:rsidR="00746E79" w:rsidRDefault="009421E0">
      <w:pPr>
        <w:spacing w:after="125" w:line="240" w:lineRule="auto"/>
        <w:ind w:right="1639"/>
      </w:pPr>
      <w:r>
        <w:rPr>
          <w:b/>
          <w:sz w:val="25"/>
        </w:rPr>
        <w:t xml:space="preserve"> </w:t>
      </w:r>
    </w:p>
    <w:p w:rsidR="00746E79" w:rsidRDefault="009421E0" w:rsidP="00583CFD">
      <w:pPr>
        <w:spacing w:line="240" w:lineRule="auto"/>
        <w:ind w:left="1356" w:right="1639" w:hanging="10"/>
        <w:jc w:val="both"/>
      </w:pPr>
      <w:r>
        <w:rPr>
          <w:sz w:val="20"/>
        </w:rPr>
        <w:t xml:space="preserve">Program of Admission </w:t>
      </w:r>
      <w:r>
        <w:rPr>
          <w:rFonts w:ascii="Times New Roman" w:eastAsia="Times New Roman" w:hAnsi="Times New Roman" w:cs="Times New Roman"/>
          <w:sz w:val="20"/>
        </w:rPr>
        <w:t xml:space="preserve"> </w:t>
      </w:r>
      <w:r>
        <w:rPr>
          <w:noProof/>
        </w:rPr>
        <mc:AlternateContent>
          <mc:Choice Requires="wpg">
            <w:drawing>
              <wp:inline distT="0" distB="0" distL="0" distR="0" wp14:anchorId="2516DEF0" wp14:editId="79737141">
                <wp:extent cx="2723642" cy="6096"/>
                <wp:effectExtent l="0" t="0" r="0" b="0"/>
                <wp:docPr id="572737" name="Group 572737"/>
                <wp:cNvGraphicFramePr/>
                <a:graphic xmlns:a="http://schemas.openxmlformats.org/drawingml/2006/main">
                  <a:graphicData uri="http://schemas.microsoft.com/office/word/2010/wordprocessingGroup">
                    <wpg:wgp>
                      <wpg:cNvGrpSpPr/>
                      <wpg:grpSpPr>
                        <a:xfrm>
                          <a:off x="0" y="0"/>
                          <a:ext cx="2723642" cy="6096"/>
                          <a:chOff x="0" y="0"/>
                          <a:chExt cx="2723642" cy="6096"/>
                        </a:xfrm>
                      </wpg:grpSpPr>
                      <wps:wsp>
                        <wps:cNvPr id="729026" name="Shape 729026"/>
                        <wps:cNvSpPr/>
                        <wps:spPr>
                          <a:xfrm>
                            <a:off x="0" y="0"/>
                            <a:ext cx="2723642" cy="9144"/>
                          </a:xfrm>
                          <a:custGeom>
                            <a:avLst/>
                            <a:gdLst/>
                            <a:ahLst/>
                            <a:cxnLst/>
                            <a:rect l="0" t="0" r="0" b="0"/>
                            <a:pathLst>
                              <a:path w="2723642" h="9144">
                                <a:moveTo>
                                  <a:pt x="0" y="0"/>
                                </a:moveTo>
                                <a:lnTo>
                                  <a:pt x="2723642" y="0"/>
                                </a:lnTo>
                                <a:lnTo>
                                  <a:pt x="27236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7871CB2" id="Group 572737" o:spid="_x0000_s1026" style="width:214.45pt;height:.5pt;mso-position-horizontal-relative:char;mso-position-vertical-relative:line" coordsize="272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">
                <v:shape id="Shape 729026" o:spid="_x0000_s1027" style="position:absolute;width:27236;height:91;visibility:visible;mso-wrap-style:square;v-text-anchor:top" coordsize="27236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0LskA&#10;AADfAAAADwAAAGRycy9kb3ducmV2LnhtbESPQWsCMRSE74X+h/AKvdVsV1h1NUoRWnqwh65evD2T&#10;5+7a5GXZpLrtr28KgsdhZr5hFqvBWXGmPrSeFTyPMhDE2puWawW77evTFESIyAatZ1LwQwFWy/u7&#10;BZbGX/iTzlWsRYJwKFFBE2NXShl0Qw7DyHfEyTv63mFMsq+l6fGS4M7KPMsK6bDltNBgR+uG9Ff1&#10;7RTo3b76mNnf05utDutirKebzTgo9fgwvMxBRBriLXxtvxsFk3yW5QX8/0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U0LskAAADfAAAADwAAAAAAAAAAAAAAAACYAgAA&#10;ZHJzL2Rvd25yZXYueG1sUEsFBgAAAAAEAAQA9QAAAI4DAAAAAA==&#10;" path="m,l2723642,r,9144l,9144,,e" fillcolor="black" stroked="f" strokeweight="0">
                  <v:stroke miterlimit="83231f" joinstyle="miter"/>
                  <v:path arrowok="t" textboxrect="0,0,2723642,9144"/>
                </v:shape>
                <w10:anchorlock/>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46E79" w:rsidRDefault="009421E0" w:rsidP="00583CFD">
      <w:pPr>
        <w:spacing w:line="240" w:lineRule="auto"/>
        <w:ind w:right="1639"/>
      </w:pPr>
      <w:r>
        <w:rPr>
          <w:rFonts w:ascii="Times New Roman" w:eastAsia="Times New Roman" w:hAnsi="Times New Roman" w:cs="Times New Roman"/>
          <w:sz w:val="27"/>
        </w:rPr>
        <w:t xml:space="preserve"> </w:t>
      </w:r>
    </w:p>
    <w:p w:rsidR="00746E79" w:rsidRDefault="009421E0" w:rsidP="00583CFD">
      <w:pPr>
        <w:spacing w:line="240" w:lineRule="auto"/>
        <w:ind w:left="1356" w:right="1639" w:hanging="10"/>
        <w:jc w:val="both"/>
      </w:pPr>
      <w:r>
        <w:rPr>
          <w:sz w:val="20"/>
        </w:rPr>
        <w:t xml:space="preserve">Session </w:t>
      </w:r>
      <w:r>
        <w:rPr>
          <w:rFonts w:ascii="Times New Roman" w:eastAsia="Times New Roman" w:hAnsi="Times New Roman" w:cs="Times New Roman"/>
          <w:sz w:val="20"/>
        </w:rPr>
        <w:t xml:space="preserve"> </w:t>
      </w:r>
      <w:r>
        <w:rPr>
          <w:noProof/>
        </w:rPr>
        <mc:AlternateContent>
          <mc:Choice Requires="wpg">
            <w:drawing>
              <wp:inline distT="0" distB="0" distL="0" distR="0" wp14:anchorId="5CCCC32C" wp14:editId="366852DD">
                <wp:extent cx="3471926" cy="6096"/>
                <wp:effectExtent l="0" t="0" r="0" b="0"/>
                <wp:docPr id="572738" name="Group 572738"/>
                <wp:cNvGraphicFramePr/>
                <a:graphic xmlns:a="http://schemas.openxmlformats.org/drawingml/2006/main">
                  <a:graphicData uri="http://schemas.microsoft.com/office/word/2010/wordprocessingGroup">
                    <wpg:wgp>
                      <wpg:cNvGrpSpPr/>
                      <wpg:grpSpPr>
                        <a:xfrm>
                          <a:off x="0" y="0"/>
                          <a:ext cx="3471926" cy="6096"/>
                          <a:chOff x="0" y="0"/>
                          <a:chExt cx="3471926" cy="6096"/>
                        </a:xfrm>
                      </wpg:grpSpPr>
                      <wps:wsp>
                        <wps:cNvPr id="729027" name="Shape 729027"/>
                        <wps:cNvSpPr/>
                        <wps:spPr>
                          <a:xfrm>
                            <a:off x="0" y="0"/>
                            <a:ext cx="3471926" cy="9144"/>
                          </a:xfrm>
                          <a:custGeom>
                            <a:avLst/>
                            <a:gdLst/>
                            <a:ahLst/>
                            <a:cxnLst/>
                            <a:rect l="0" t="0" r="0" b="0"/>
                            <a:pathLst>
                              <a:path w="3471926" h="9144">
                                <a:moveTo>
                                  <a:pt x="0" y="0"/>
                                </a:moveTo>
                                <a:lnTo>
                                  <a:pt x="3471926" y="0"/>
                                </a:lnTo>
                                <a:lnTo>
                                  <a:pt x="34719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386E26C" id="Group 572738" o:spid="_x0000_s1026" style="width:273.4pt;height:.5pt;mso-position-horizontal-relative:char;mso-position-vertical-relative:line" coordsize="34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">
                <v:shape id="Shape 729027" o:spid="_x0000_s1027" style="position:absolute;width:34719;height:91;visibility:visible;mso-wrap-style:square;v-text-anchor:top" coordsize="34719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V8MgA&#10;AADfAAAADwAAAGRycy9kb3ducmV2LnhtbESPQWvCQBSE7wX/w/KE3uquKa0aXUUKBdvioSp4fWSf&#10;STD7Ns2+avrvuwWhx2FmvmEWq9436kJdrANbGI8MKOIiuJpLC4f968MUVBRkh01gsvBDEVbLwd0C&#10;cxeu/EmXnZQqQTjmaKESaXOtY1GRxzgKLXHyTqHzKEl2pXYdXhPcNzoz5ll7rDktVNjSS0XFefft&#10;LUzDR3Hcz8ZPX2/bd0HZmO3x8Wzt/bBfz0EJ9fIfvrU3zsIkm5lsAn9/0hf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FXwyAAAAN8AAAAPAAAAAAAAAAAAAAAAAJgCAABk&#10;cnMvZG93bnJldi54bWxQSwUGAAAAAAQABAD1AAAAjQMAAAAA&#10;" path="m,l3471926,r,9144l,9144,,e" fillcolor="black" stroked="f" strokeweight="0">
                  <v:stroke miterlimit="83231f" joinstyle="miter"/>
                  <v:path arrowok="t" textboxrect="0,0,3471926,9144"/>
                </v:shape>
                <w10:anchorlock/>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46E79" w:rsidRDefault="009421E0" w:rsidP="00583CFD">
      <w:pPr>
        <w:spacing w:line="240" w:lineRule="auto"/>
        <w:ind w:right="1639"/>
      </w:pPr>
      <w:r>
        <w:rPr>
          <w:rFonts w:ascii="Times New Roman" w:eastAsia="Times New Roman" w:hAnsi="Times New Roman" w:cs="Times New Roman"/>
          <w:sz w:val="27"/>
        </w:rPr>
        <w:t xml:space="preserve"> </w:t>
      </w:r>
    </w:p>
    <w:p w:rsidR="00746E79" w:rsidRDefault="009421E0" w:rsidP="00583CFD">
      <w:pPr>
        <w:spacing w:line="240" w:lineRule="auto"/>
        <w:ind w:left="1356" w:right="1639" w:hanging="10"/>
        <w:jc w:val="both"/>
      </w:pPr>
      <w:r>
        <w:rPr>
          <w:sz w:val="20"/>
        </w:rPr>
        <w:t xml:space="preserve">Registration / Training Number </w:t>
      </w:r>
      <w:r>
        <w:rPr>
          <w:rFonts w:ascii="Times New Roman" w:eastAsia="Times New Roman" w:hAnsi="Times New Roman" w:cs="Times New Roman"/>
          <w:sz w:val="20"/>
        </w:rPr>
        <w:t xml:space="preserve"> </w:t>
      </w:r>
      <w:r>
        <w:rPr>
          <w:noProof/>
        </w:rPr>
        <mc:AlternateContent>
          <mc:Choice Requires="wpg">
            <w:drawing>
              <wp:inline distT="0" distB="0" distL="0" distR="0" wp14:anchorId="5B3FC6FE" wp14:editId="38C1EEE4">
                <wp:extent cx="2299970" cy="6096"/>
                <wp:effectExtent l="0" t="0" r="0" b="0"/>
                <wp:docPr id="572739" name="Group 572739"/>
                <wp:cNvGraphicFramePr/>
                <a:graphic xmlns:a="http://schemas.openxmlformats.org/drawingml/2006/main">
                  <a:graphicData uri="http://schemas.microsoft.com/office/word/2010/wordprocessingGroup">
                    <wpg:wgp>
                      <wpg:cNvGrpSpPr/>
                      <wpg:grpSpPr>
                        <a:xfrm>
                          <a:off x="0" y="0"/>
                          <a:ext cx="2299970" cy="6096"/>
                          <a:chOff x="0" y="0"/>
                          <a:chExt cx="2299970" cy="6096"/>
                        </a:xfrm>
                      </wpg:grpSpPr>
                      <wps:wsp>
                        <wps:cNvPr id="729028" name="Shape 729028"/>
                        <wps:cNvSpPr/>
                        <wps:spPr>
                          <a:xfrm>
                            <a:off x="0" y="0"/>
                            <a:ext cx="2299970" cy="9144"/>
                          </a:xfrm>
                          <a:custGeom>
                            <a:avLst/>
                            <a:gdLst/>
                            <a:ahLst/>
                            <a:cxnLst/>
                            <a:rect l="0" t="0" r="0" b="0"/>
                            <a:pathLst>
                              <a:path w="2299970" h="9144">
                                <a:moveTo>
                                  <a:pt x="0" y="0"/>
                                </a:moveTo>
                                <a:lnTo>
                                  <a:pt x="2299970" y="0"/>
                                </a:lnTo>
                                <a:lnTo>
                                  <a:pt x="22999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972C56B" id="Group 572739" o:spid="_x0000_s1026" style="width:181.1pt;height:.5pt;mso-position-horizontal-relative:char;mso-position-vertical-relative:line" coordsize="229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">
                <v:shape id="Shape 729028" o:spid="_x0000_s1027" style="position:absolute;width:22999;height:91;visibility:visible;mso-wrap-style:square;v-text-anchor:top" coordsize="22999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YsMA&#10;AADfAAAADwAAAGRycy9kb3ducmV2LnhtbERPS27CMBDdV+odrKnErthkEdoUg6qqEFZUpD3AKB7i&#10;iHicxgbC7fECieXT+y9Wo+vEmYbQetYwmyoQxLU3LTca/n7Xr28gQkQ22HkmDVcKsFo+Py2wMP7C&#10;ezpXsREphEOBGmyMfSFlqC05DFPfEyfu4AeHMcGhkWbASwp3ncyUyqXDllODxZ6+LNXH6uQ0nNR3&#10;y5uf/3VeejvLy5Kr3Za1nryMnx8gIo3xIb67t0bDPHtXWRqc/qQv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YsMAAADfAAAADwAAAAAAAAAAAAAAAACYAgAAZHJzL2Rv&#10;d25yZXYueG1sUEsFBgAAAAAEAAQA9QAAAIgDAAAAAA==&#10;" path="m,l2299970,r,9144l,9144,,e" fillcolor="black" stroked="f" strokeweight="0">
                  <v:stroke miterlimit="83231f" joinstyle="miter"/>
                  <v:path arrowok="t" textboxrect="0,0,2299970,9144"/>
                </v:shape>
                <w10:anchorlock/>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46E79" w:rsidRDefault="009421E0" w:rsidP="00583CFD">
      <w:pPr>
        <w:spacing w:line="240" w:lineRule="auto"/>
        <w:ind w:right="1639"/>
      </w:pPr>
      <w:r>
        <w:rPr>
          <w:rFonts w:ascii="Times New Roman" w:eastAsia="Times New Roman" w:hAnsi="Times New Roman" w:cs="Times New Roman"/>
          <w:sz w:val="27"/>
        </w:rPr>
        <w:t xml:space="preserve"> </w:t>
      </w:r>
    </w:p>
    <w:p w:rsidR="00746E79" w:rsidRDefault="009421E0" w:rsidP="00583CFD">
      <w:pPr>
        <w:spacing w:line="240" w:lineRule="auto"/>
        <w:ind w:left="1356" w:right="1639" w:hanging="10"/>
        <w:jc w:val="both"/>
      </w:pPr>
      <w:r>
        <w:rPr>
          <w:sz w:val="20"/>
        </w:rPr>
        <w:t xml:space="preserve">Name of Candidate </w:t>
      </w:r>
      <w:r>
        <w:rPr>
          <w:rFonts w:ascii="Times New Roman" w:eastAsia="Times New Roman" w:hAnsi="Times New Roman" w:cs="Times New Roman"/>
          <w:sz w:val="20"/>
        </w:rPr>
        <w:t xml:space="preserve"> </w:t>
      </w:r>
      <w:r>
        <w:rPr>
          <w:noProof/>
        </w:rPr>
        <mc:AlternateContent>
          <mc:Choice Requires="wpg">
            <w:drawing>
              <wp:inline distT="0" distB="0" distL="0" distR="0" wp14:anchorId="02F67AE5" wp14:editId="44D56368">
                <wp:extent cx="2847086" cy="6096"/>
                <wp:effectExtent l="0" t="0" r="0" b="0"/>
                <wp:docPr id="572740" name="Group 572740"/>
                <wp:cNvGraphicFramePr/>
                <a:graphic xmlns:a="http://schemas.openxmlformats.org/drawingml/2006/main">
                  <a:graphicData uri="http://schemas.microsoft.com/office/word/2010/wordprocessingGroup">
                    <wpg:wgp>
                      <wpg:cNvGrpSpPr/>
                      <wpg:grpSpPr>
                        <a:xfrm>
                          <a:off x="0" y="0"/>
                          <a:ext cx="2847086" cy="6096"/>
                          <a:chOff x="0" y="0"/>
                          <a:chExt cx="2847086" cy="6096"/>
                        </a:xfrm>
                      </wpg:grpSpPr>
                      <wps:wsp>
                        <wps:cNvPr id="729029" name="Shape 729029"/>
                        <wps:cNvSpPr/>
                        <wps:spPr>
                          <a:xfrm>
                            <a:off x="0" y="0"/>
                            <a:ext cx="2847086" cy="9144"/>
                          </a:xfrm>
                          <a:custGeom>
                            <a:avLst/>
                            <a:gdLst/>
                            <a:ahLst/>
                            <a:cxnLst/>
                            <a:rect l="0" t="0" r="0" b="0"/>
                            <a:pathLst>
                              <a:path w="2847086" h="9144">
                                <a:moveTo>
                                  <a:pt x="0" y="0"/>
                                </a:moveTo>
                                <a:lnTo>
                                  <a:pt x="2847086" y="0"/>
                                </a:lnTo>
                                <a:lnTo>
                                  <a:pt x="28470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7862C94" id="Group 572740" o:spid="_x0000_s1026" style="width:224.2pt;height:.5pt;mso-position-horizontal-relative:char;mso-position-vertical-relative:line" coordsize="284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">
                <v:shape id="Shape 729029" o:spid="_x0000_s1027" style="position:absolute;width:28470;height:91;visibility:visible;mso-wrap-style:square;v-text-anchor:top" coordsize="28470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mVckA&#10;AADfAAAADwAAAGRycy9kb3ducmV2LnhtbESPQWvCQBSE7wX/w/KEXkQ3hlo1dRWxhBbtxejF2yP7&#10;mgSzb0N2o+m/7xaEHoeZ+YZZbXpTixu1rrKsYDqJQBDnVldcKDif0vEChPPIGmvLpOCHHGzWg6cV&#10;Jtre+Ui3zBciQNglqKD0vkmkdHlJBt3ENsTB+7atQR9kW0jd4j3ATS3jKHqVBisOCyU2tCspv2ad&#10;UTB7ybLtdTY6fMyby757l+lXh6lSz8N++wbCU+//w4/2p1Ywj5dRvIS/P+EL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CmVckAAADfAAAADwAAAAAAAAAAAAAAAACYAgAA&#10;ZHJzL2Rvd25yZXYueG1sUEsFBgAAAAAEAAQA9QAAAI4DAAAAAA==&#10;" path="m,l2847086,r,9144l,9144,,e" fillcolor="black" stroked="f" strokeweight="0">
                  <v:stroke miterlimit="83231f" joinstyle="miter"/>
                  <v:path arrowok="t" textboxrect="0,0,2847086,9144"/>
                </v:shape>
                <w10:anchorlock/>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46E79" w:rsidRDefault="009421E0" w:rsidP="00583CFD">
      <w:pPr>
        <w:spacing w:line="240" w:lineRule="auto"/>
        <w:ind w:right="1639"/>
      </w:pPr>
      <w:r>
        <w:rPr>
          <w:rFonts w:ascii="Times New Roman" w:eastAsia="Times New Roman" w:hAnsi="Times New Roman" w:cs="Times New Roman"/>
          <w:sz w:val="27"/>
        </w:rPr>
        <w:t xml:space="preserve"> </w:t>
      </w:r>
    </w:p>
    <w:p w:rsidR="00746E79" w:rsidRDefault="009421E0" w:rsidP="00583CFD">
      <w:pPr>
        <w:spacing w:line="240" w:lineRule="auto"/>
        <w:ind w:left="1356" w:right="-15" w:hanging="10"/>
      </w:pPr>
      <w:r>
        <w:rPr>
          <w:sz w:val="20"/>
        </w:rPr>
        <w:t xml:space="preserve">Father’s Name </w:t>
      </w:r>
      <w:r>
        <w:rPr>
          <w:rFonts w:ascii="Times New Roman" w:eastAsia="Times New Roman" w:hAnsi="Times New Roman" w:cs="Times New Roman"/>
          <w:sz w:val="20"/>
        </w:rPr>
        <w:t xml:space="preserve"> </w:t>
      </w:r>
      <w:r>
        <w:rPr>
          <w:noProof/>
        </w:rPr>
        <mc:AlternateContent>
          <mc:Choice Requires="wpg">
            <w:drawing>
              <wp:inline distT="0" distB="0" distL="0" distR="0" wp14:anchorId="495359CF" wp14:editId="1DA9408E">
                <wp:extent cx="3118358" cy="6096"/>
                <wp:effectExtent l="0" t="0" r="0" b="0"/>
                <wp:docPr id="572741" name="Group 572741"/>
                <wp:cNvGraphicFramePr/>
                <a:graphic xmlns:a="http://schemas.openxmlformats.org/drawingml/2006/main">
                  <a:graphicData uri="http://schemas.microsoft.com/office/word/2010/wordprocessingGroup">
                    <wpg:wgp>
                      <wpg:cNvGrpSpPr/>
                      <wpg:grpSpPr>
                        <a:xfrm>
                          <a:off x="0" y="0"/>
                          <a:ext cx="3118358" cy="6096"/>
                          <a:chOff x="0" y="0"/>
                          <a:chExt cx="3118358" cy="6096"/>
                        </a:xfrm>
                      </wpg:grpSpPr>
                      <wps:wsp>
                        <wps:cNvPr id="729030" name="Shape 729030"/>
                        <wps:cNvSpPr/>
                        <wps:spPr>
                          <a:xfrm>
                            <a:off x="0" y="0"/>
                            <a:ext cx="3118358" cy="9144"/>
                          </a:xfrm>
                          <a:custGeom>
                            <a:avLst/>
                            <a:gdLst/>
                            <a:ahLst/>
                            <a:cxnLst/>
                            <a:rect l="0" t="0" r="0" b="0"/>
                            <a:pathLst>
                              <a:path w="3118358" h="9144">
                                <a:moveTo>
                                  <a:pt x="0" y="0"/>
                                </a:moveTo>
                                <a:lnTo>
                                  <a:pt x="3118358" y="0"/>
                                </a:lnTo>
                                <a:lnTo>
                                  <a:pt x="31183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038F573" id="Group 572741" o:spid="_x0000_s1026" style="width:245.55pt;height:.5pt;mso-position-horizontal-relative:char;mso-position-vertical-relative:line" coordsize="31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">
                <v:shape id="Shape 729030" o:spid="_x0000_s1027" style="position:absolute;width:31183;height:91;visibility:visible;mso-wrap-style:square;v-text-anchor:top" coordsize="31183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2scA&#10;AADfAAAADwAAAGRycy9kb3ducmV2LnhtbESPzWrCQBSF9wXfYbhCN6WZmFBbo6MUQahdtJjmAS6Z&#10;axLN3AmZMUnf3lkUujycP77NbjKtGKh3jWUFiygGQVxa3XCloPg5PL+BcB5ZY2uZFPySg9129rDB&#10;TNuRTzTkvhJhhF2GCmrvu0xKV9Zk0EW2Iw7e2fYGfZB9JXWPYxg3rUzieCkNNhweauxoX1N5zW9G&#10;AabFy15/lpen63dyvLihsflXrtTjfHpfg/A0+f/wX/tDK3hNVnEaCAJPY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9trHAAAA3wAAAA8AAAAAAAAAAAAAAAAAmAIAAGRy&#10;cy9kb3ducmV2LnhtbFBLBQYAAAAABAAEAPUAAACMAwAAAAA=&#10;" path="m,l3118358,r,9144l,9144,,e" fillcolor="black" stroked="f" strokeweight="0">
                  <v:stroke miterlimit="83231f" joinstyle="miter"/>
                  <v:path arrowok="t" textboxrect="0,0,3118358,9144"/>
                </v:shape>
                <w10:anchorlock/>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746E79" w:rsidRDefault="009421E0" w:rsidP="00583CFD">
      <w:pPr>
        <w:spacing w:line="240" w:lineRule="auto"/>
      </w:pPr>
      <w:r>
        <w:rPr>
          <w:rFonts w:ascii="Times New Roman" w:eastAsia="Times New Roman" w:hAnsi="Times New Roman" w:cs="Times New Roman"/>
          <w:sz w:val="27"/>
        </w:rPr>
        <w:t xml:space="preserve"> </w:t>
      </w:r>
    </w:p>
    <w:p w:rsidR="00746E79" w:rsidRDefault="009421E0" w:rsidP="00583CFD">
      <w:pPr>
        <w:spacing w:line="240" w:lineRule="auto"/>
        <w:ind w:left="1356" w:right="-15" w:hanging="10"/>
        <w:jc w:val="both"/>
      </w:pPr>
      <w:r>
        <w:rPr>
          <w:sz w:val="20"/>
        </w:rPr>
        <w:t>Date of Birth</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sz w:val="20"/>
        </w:rPr>
        <w:t>/</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sz w:val="20"/>
        </w:rPr>
        <w:t>/</w:t>
      </w:r>
      <w:r>
        <w:rPr>
          <w:rFonts w:ascii="Times New Roman" w:eastAsia="Times New Roman" w:hAnsi="Times New Roman" w:cs="Times New Roman"/>
          <w:sz w:val="20"/>
        </w:rPr>
        <w:t xml:space="preserve"> </w:t>
      </w:r>
      <w:r>
        <w:rPr>
          <w:noProof/>
        </w:rPr>
        <mc:AlternateContent>
          <mc:Choice Requires="wpg">
            <w:drawing>
              <wp:inline distT="0" distB="0" distL="0" distR="0" wp14:anchorId="011E3FB6" wp14:editId="007EDE78">
                <wp:extent cx="840029" cy="6096"/>
                <wp:effectExtent l="0" t="0" r="0" b="0"/>
                <wp:docPr id="572742" name="Group 572742"/>
                <wp:cNvGraphicFramePr/>
                <a:graphic xmlns:a="http://schemas.openxmlformats.org/drawingml/2006/main">
                  <a:graphicData uri="http://schemas.microsoft.com/office/word/2010/wordprocessingGroup">
                    <wpg:wgp>
                      <wpg:cNvGrpSpPr/>
                      <wpg:grpSpPr>
                        <a:xfrm>
                          <a:off x="0" y="0"/>
                          <a:ext cx="840029" cy="6096"/>
                          <a:chOff x="0" y="0"/>
                          <a:chExt cx="840029" cy="6096"/>
                        </a:xfrm>
                      </wpg:grpSpPr>
                      <wps:wsp>
                        <wps:cNvPr id="729031" name="Shape 729031"/>
                        <wps:cNvSpPr/>
                        <wps:spPr>
                          <a:xfrm>
                            <a:off x="0" y="0"/>
                            <a:ext cx="840029" cy="9144"/>
                          </a:xfrm>
                          <a:custGeom>
                            <a:avLst/>
                            <a:gdLst/>
                            <a:ahLst/>
                            <a:cxnLst/>
                            <a:rect l="0" t="0" r="0" b="0"/>
                            <a:pathLst>
                              <a:path w="840029" h="9144">
                                <a:moveTo>
                                  <a:pt x="0" y="0"/>
                                </a:moveTo>
                                <a:lnTo>
                                  <a:pt x="840029" y="0"/>
                                </a:lnTo>
                                <a:lnTo>
                                  <a:pt x="84002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A8C1FDD" id="Group 572742" o:spid="_x0000_s1026" style="width:66.15pt;height:.5pt;mso-position-horizontal-relative:char;mso-position-vertical-relative:line" coordsize="84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">
                <v:shape id="Shape 729031" o:spid="_x0000_s1027" style="position:absolute;width:8400;height:91;visibility:visible;mso-wrap-style:square;v-text-anchor:top" coordsize="8400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U7skA&#10;AADfAAAADwAAAGRycy9kb3ducmV2LnhtbESPW0sDMRSE3wX/QziCbzbZrWi7Ni1ida3Ql17A18Pm&#10;7EU3J8smbbf/vikIPg4z8w0zWwy2FUfqfeNYQzJSIIgLZxquNOx3Hw8TED4gG2wdk4YzeVjMb29m&#10;mBl34g0dt6ESEcI+Qw11CF0mpS9qsuhHriOOXul6iyHKvpKmx1OE21amSj1Jiw3HhRo7equp+N0e&#10;rIblsE5Xh/dE5XmuzPfnV/njH0ut7++G1xcQgYbwH/5rr4yG53Sqxglc/8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0U7skAAADfAAAADwAAAAAAAAAAAAAAAACYAgAA&#10;ZHJzL2Rvd25yZXYueG1sUEsFBgAAAAAEAAQA9QAAAI4DAAAAAA==&#10;" path="m,l840029,r,9144l,9144,,e" fillcolor="black" stroked="f" strokeweight="0">
                  <v:stroke miterlimit="83231f" joinstyle="miter"/>
                  <v:path arrowok="t" textboxrect="0,0,840029,9144"/>
                </v:shape>
                <w10:anchorlock/>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sz w:val="20"/>
        </w:rPr>
        <w:t xml:space="preserve">CNIC No.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1E2961A9" wp14:editId="34945AFC">
                <wp:extent cx="4674870" cy="8214"/>
                <wp:effectExtent l="0" t="0" r="0" b="0"/>
                <wp:docPr id="21" name="Group 21"/>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22" name="Shape 66540"/>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A08DEF" id="Group 21"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ykMMA&#10;AADbAAAADwAAAGRycy9kb3ducmV2LnhtbESPQYvCMBSE74L/ITzBi2hqcUWqUURYWA+yrHrQ26N5&#10;tsHmpTSxdv/9ZkHwOMzMN8xq09lKtNR441jBdJKAIM6dNlwoOJ8+xwsQPiBrrByTgl/ysFn3eyvM&#10;tHvyD7XHUIgIYZ+hgjKEOpPS5yVZ9BNXE0fv5hqLIcqmkLrBZ4TbSqZJMpcWDceFEmvalZTfjw+r&#10;wIyKi7nNPg4tBtemp/l1//iulRoOuu0SRKAuvMOv9pdWkKbw/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ykMMAAADbAAAADwAAAAAAAAAAAAAAAACYAgAAZHJzL2Rv&#10;d25yZXYueG1sUEsFBgAAAAAEAAQA9QAAAIgDAAAAAA==&#10;" path="m,l4674870,e" filled="f" strokeweight=".22817mm">
                  <v:path arrowok="t" textboxrect="0,0,4674870,0"/>
                </v:shape>
                <w10:anchorlock/>
              </v:group>
            </w:pict>
          </mc:Fallback>
        </mc:AlternateContent>
      </w:r>
    </w:p>
    <w:p w:rsidR="00746E79" w:rsidRDefault="009421E0" w:rsidP="00583CFD">
      <w:pPr>
        <w:spacing w:line="240" w:lineRule="auto"/>
      </w:pPr>
      <w:r>
        <w:rPr>
          <w:rFonts w:ascii="Times New Roman" w:eastAsia="Times New Roman" w:hAnsi="Times New Roman" w:cs="Times New Roman"/>
          <w:sz w:val="27"/>
        </w:rPr>
        <w:t xml:space="preserve"> </w:t>
      </w:r>
    </w:p>
    <w:p w:rsidR="00746E79" w:rsidRDefault="009421E0" w:rsidP="00583CFD">
      <w:pPr>
        <w:spacing w:line="240" w:lineRule="auto"/>
        <w:ind w:left="1356" w:right="-15" w:hanging="10"/>
        <w:jc w:val="both"/>
      </w:pPr>
      <w:r>
        <w:rPr>
          <w:sz w:val="20"/>
        </w:rPr>
        <w:t xml:space="preserve">Present Address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Pr>
          <w:noProof/>
        </w:rPr>
        <mc:AlternateContent>
          <mc:Choice Requires="wpg">
            <w:drawing>
              <wp:inline distT="0" distB="0" distL="0" distR="0" wp14:anchorId="3A7344C9" wp14:editId="73229CEF">
                <wp:extent cx="4674235" cy="8214"/>
                <wp:effectExtent l="0" t="0" r="0" b="0"/>
                <wp:docPr id="572743" name="Group 572743"/>
                <wp:cNvGraphicFramePr/>
                <a:graphic xmlns:a="http://schemas.openxmlformats.org/drawingml/2006/main">
                  <a:graphicData uri="http://schemas.microsoft.com/office/word/2010/wordprocessingGroup">
                    <wpg:wgp>
                      <wpg:cNvGrpSpPr/>
                      <wpg:grpSpPr>
                        <a:xfrm>
                          <a:off x="0" y="0"/>
                          <a:ext cx="4674235" cy="8214"/>
                          <a:chOff x="0" y="0"/>
                          <a:chExt cx="4674235" cy="8214"/>
                        </a:xfrm>
                      </wpg:grpSpPr>
                      <wps:wsp>
                        <wps:cNvPr id="66539" name="Shape 66539"/>
                        <wps:cNvSpPr/>
                        <wps:spPr>
                          <a:xfrm>
                            <a:off x="0" y="0"/>
                            <a:ext cx="4674235" cy="0"/>
                          </a:xfrm>
                          <a:custGeom>
                            <a:avLst/>
                            <a:gdLst/>
                            <a:ahLst/>
                            <a:cxnLst/>
                            <a:rect l="0" t="0" r="0" b="0"/>
                            <a:pathLst>
                              <a:path w="4674235">
                                <a:moveTo>
                                  <a:pt x="0" y="0"/>
                                </a:moveTo>
                                <a:lnTo>
                                  <a:pt x="4674235"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2E9249" id="Group 572743" o:spid="_x0000_s1026" style="width:368.05pt;height:.65pt;mso-position-horizontal-relative:char;mso-position-vertical-relative:line" coordsize="467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">
                <v:shape id="Shape 66539" o:spid="_x0000_s1027" style="position:absolute;width:46742;height:0;visibility:visible;mso-wrap-style:square;v-text-anchor:top" coordsize="4674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fO8kA&#10;AADeAAAADwAAAGRycy9kb3ducmV2LnhtbESP3U7CQBSE7018h80x4U62ClYpLMRAMHDhhdUHOHRP&#10;f2z3bOkupfj0rImJl5OZ+SazWA2mET11rrKs4GEcgSDOrK64UPD1ub1/AeE8ssbGMim4kIPV8vZm&#10;gYm2Z/6gPvWFCBB2CSoovW8TKV1WkkE3ti1x8HLbGfRBdoXUHZ4D3DTyMYpiabDisFBiS+uSsjo9&#10;GQV5/T47XPrJW5Efn/eb3fS7Nv5HqdHd8DoH4Wnw/+G/9k4riOOnyQx+74Qr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whfO8kAAADeAAAADwAAAAAAAAAAAAAAAACYAgAA&#10;ZHJzL2Rvd25yZXYueG1sUEsFBgAAAAAEAAQA9QAAAI4DAAAAAA==&#10;" path="m,l4674235,e" filled="f" strokeweight=".22817mm">
                  <v:path arrowok="t" textboxrect="0,0,4674235,0"/>
                </v:shape>
                <w10:anchorlock/>
              </v:group>
            </w:pict>
          </mc:Fallback>
        </mc:AlternateContent>
      </w:r>
    </w:p>
    <w:p w:rsidR="00746E79" w:rsidRDefault="009421E0" w:rsidP="00583CFD">
      <w:pPr>
        <w:spacing w:line="240" w:lineRule="auto"/>
      </w:pPr>
      <w:r>
        <w:rPr>
          <w:rFonts w:ascii="Times New Roman" w:eastAsia="Times New Roman" w:hAnsi="Times New Roman" w:cs="Times New Roman"/>
          <w:sz w:val="7"/>
        </w:rPr>
        <w:t xml:space="preserve"> </w:t>
      </w:r>
    </w:p>
    <w:p w:rsidR="00746E79" w:rsidRDefault="009421E0" w:rsidP="00583CFD">
      <w:pPr>
        <w:spacing w:line="240" w:lineRule="auto"/>
        <w:ind w:left="1356" w:right="-15" w:hanging="10"/>
        <w:jc w:val="both"/>
      </w:pPr>
      <w:r>
        <w:rPr>
          <w:sz w:val="20"/>
        </w:rPr>
        <w:t xml:space="preserve">Permanent Address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Pr>
          <w:noProof/>
        </w:rPr>
        <mc:AlternateContent>
          <mc:Choice Requires="wpg">
            <w:drawing>
              <wp:inline distT="0" distB="0" distL="0" distR="0" wp14:anchorId="11EB711E" wp14:editId="105F3BC8">
                <wp:extent cx="4674870" cy="8214"/>
                <wp:effectExtent l="0" t="0" r="0" b="0"/>
                <wp:docPr id="572744" name="Group 572744"/>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66540" name="Shape 66540"/>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0655F7" id="Group 572744"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v9sUA&#10;AADeAAAADwAAAGRycy9kb3ducmV2LnhtbESPzYrCMBSF98K8Q7gDbkRTRYt0jDIMCM5CxOpCd5fm&#10;2oZpbkoTa+ftzUJweTh/fKtNb2vRUeuNYwXTSQKCuHDacKngfNqOlyB8QNZYOyYF/+Rhs/4YrDDT&#10;7sFH6vJQijjCPkMFVQhNJqUvKrLoJ64hjt7NtRZDlG0pdYuPOG5rOUuSVFo0HB8qbOinouIvv1sF&#10;ZlRezG2+2HcYXDc7pdff+6FRavjZf3+BCNSHd/jV3mkFabqYR4CIE1F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u/2xQAAAN4AAAAPAAAAAAAAAAAAAAAAAJgCAABkcnMv&#10;ZG93bnJldi54bWxQSwUGAAAAAAQABAD1AAAAigMAAAAA&#10;" path="m,l4674870,e" filled="f" strokeweight=".22817mm">
                  <v:path arrowok="t" textboxrect="0,0,4674870,0"/>
                </v:shape>
                <w10:anchorlock/>
              </v:group>
            </w:pict>
          </mc:Fallback>
        </mc:AlternateContent>
      </w:r>
    </w:p>
    <w:p w:rsidR="00746E79" w:rsidRDefault="009421E0" w:rsidP="00583CFD">
      <w:pPr>
        <w:spacing w:line="240" w:lineRule="auto"/>
      </w:pPr>
      <w:r>
        <w:rPr>
          <w:rFonts w:ascii="Times New Roman" w:eastAsia="Times New Roman" w:hAnsi="Times New Roman" w:cs="Times New Roman"/>
          <w:sz w:val="8"/>
        </w:rPr>
        <w:t xml:space="preserve"> </w:t>
      </w:r>
    </w:p>
    <w:p w:rsidR="00746E79" w:rsidRDefault="009421E0" w:rsidP="00583CFD">
      <w:pPr>
        <w:spacing w:line="240" w:lineRule="auto"/>
        <w:ind w:left="1356" w:right="-15" w:hanging="10"/>
        <w:jc w:val="both"/>
      </w:pPr>
      <w:r>
        <w:rPr>
          <w:sz w:val="20"/>
        </w:rPr>
        <w:t xml:space="preserve">E-mail Address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30851DC1" wp14:editId="7DD3547E">
                <wp:extent cx="4674870" cy="8214"/>
                <wp:effectExtent l="0" t="0" r="0" b="0"/>
                <wp:docPr id="3" name="Group 3"/>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4" name="Shape 66540"/>
                        <wps:cNvSpPr/>
                        <wps:spPr>
                          <a:xfrm>
                            <a:off x="0" y="0"/>
                            <a:ext cx="4674870" cy="0"/>
                          </a:xfrm>
                          <a:custGeom>
                            <a:avLst/>
                            <a:gdLst/>
                            <a:ahLst/>
                            <a:cxnLst/>
                            <a:rect l="0" t="0" r="0" b="0"/>
                            <a:pathLst>
                              <a:path w="4674870">
                                <a:moveTo>
                                  <a:pt x="0" y="0"/>
                                </a:moveTo>
                                <a:lnTo>
                                  <a:pt x="4674870" y="0"/>
                                </a:lnTo>
                              </a:path>
                            </a:pathLst>
                          </a:custGeom>
                          <a:noFill/>
                          <a:ln w="8214" cap="flat" cmpd="sng" algn="ctr">
                            <a:solidFill>
                              <a:srgbClr val="000000"/>
                            </a:solidFill>
                            <a:prstDash val="solid"/>
                            <a:round/>
                          </a:ln>
                          <a:effectLst/>
                        </wps:spPr>
                        <wps:bodyPr/>
                      </wps:wsp>
                    </wpg:wgp>
                  </a:graphicData>
                </a:graphic>
              </wp:inline>
            </w:drawing>
          </mc:Choice>
          <mc:Fallback>
            <w:pict>
              <v:group w14:anchorId="4DC383AE" id="Group 3"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xCcQA&#10;AADaAAAADwAAAGRycy9kb3ducmV2LnhtbESPT2sCMRTE74V+h/AKvZSadVGRrVFEENqDFP8c7O2x&#10;ee6Gbl6WJO5uv70pCB6HmfkNs1gNthEd+WAcKxiPMhDEpdOGKwWn4/Z9DiJEZI2NY1LwRwFWy+en&#10;BRba9byn7hArkSAcClRQx9gWUoayJoth5Fri5F2ctxiT9JXUHvsEt43Ms2wmLRpOCzW2tKmp/D1c&#10;rQLzVp3NZTLddRhdlx9nP1/X71ap15dh/QEi0hAf4Xv7UyuYwP+Vd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cQnEAAAA2gAAAA8AAAAAAAAAAAAAAAAAmAIAAGRycy9k&#10;b3ducmV2LnhtbFBLBQYAAAAABAAEAPUAAACJAwAAAAA=&#10;" path="m,l4674870,e" filled="f" strokeweight=".22817mm">
                  <v:path arrowok="t" textboxrect="0,0,4674870,0"/>
                </v:shape>
                <w10:anchorlock/>
              </v:group>
            </w:pict>
          </mc:Fallback>
        </mc:AlternateContent>
      </w:r>
    </w:p>
    <w:p w:rsidR="00746E79" w:rsidRDefault="009421E0" w:rsidP="00583CFD">
      <w:pPr>
        <w:spacing w:line="240" w:lineRule="auto"/>
      </w:pPr>
      <w:r>
        <w:rPr>
          <w:rFonts w:ascii="Times New Roman" w:eastAsia="Times New Roman" w:hAnsi="Times New Roman" w:cs="Times New Roman"/>
          <w:sz w:val="27"/>
        </w:rPr>
        <w:t xml:space="preserve"> </w:t>
      </w:r>
    </w:p>
    <w:p w:rsidR="00746E79" w:rsidRDefault="009421E0" w:rsidP="00583CFD">
      <w:pPr>
        <w:spacing w:line="240" w:lineRule="auto"/>
        <w:ind w:left="1356" w:right="-15" w:hanging="10"/>
        <w:jc w:val="both"/>
      </w:pPr>
      <w:r>
        <w:rPr>
          <w:sz w:val="20"/>
        </w:rPr>
        <w:t xml:space="preserve">Cell Phone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2F5D6EBE" wp14:editId="2E6E4A5D">
                <wp:extent cx="4674870" cy="8214"/>
                <wp:effectExtent l="0" t="0" r="0" b="0"/>
                <wp:docPr id="5" name="Group 5"/>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6" name="Shape 66540"/>
                        <wps:cNvSpPr/>
                        <wps:spPr>
                          <a:xfrm>
                            <a:off x="0" y="0"/>
                            <a:ext cx="4674870" cy="0"/>
                          </a:xfrm>
                          <a:custGeom>
                            <a:avLst/>
                            <a:gdLst/>
                            <a:ahLst/>
                            <a:cxnLst/>
                            <a:rect l="0" t="0" r="0" b="0"/>
                            <a:pathLst>
                              <a:path w="4674870">
                                <a:moveTo>
                                  <a:pt x="0" y="0"/>
                                </a:moveTo>
                                <a:lnTo>
                                  <a:pt x="4674870" y="0"/>
                                </a:lnTo>
                              </a:path>
                            </a:pathLst>
                          </a:custGeom>
                          <a:noFill/>
                          <a:ln w="8214" cap="flat" cmpd="sng" algn="ctr">
                            <a:solidFill>
                              <a:srgbClr val="000000"/>
                            </a:solidFill>
                            <a:prstDash val="solid"/>
                            <a:round/>
                          </a:ln>
                          <a:effectLst/>
                        </wps:spPr>
                        <wps:bodyPr/>
                      </wps:wsp>
                    </wpg:wgp>
                  </a:graphicData>
                </a:graphic>
              </wp:inline>
            </w:drawing>
          </mc:Choice>
          <mc:Fallback>
            <w:pict>
              <v:group w14:anchorId="2A2D3757" id="Group 5"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K5cIA&#10;AADaAAAADwAAAGRycy9kb3ducmV2LnhtbESPQYvCMBSE74L/ITzBi2iquEWqUURYWA+yrHrQ26N5&#10;tsHmpTSxdv/9ZkHwOMzMN8xq09lKtNR441jBdJKAIM6dNlwoOJ8+xwsQPiBrrByTgl/ysFn3eyvM&#10;tHvyD7XHUIgIYZ+hgjKEOpPS5yVZ9BNXE0fv5hqLIcqmkLrBZ4TbSs6SJJUWDceFEmvalZTfjw+r&#10;wIyKi7nNPw4tBtfOTul1//iulRoOuu0SRKAuvMOv9pdWkML/lX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0rlwgAAANoAAAAPAAAAAAAAAAAAAAAAAJgCAABkcnMvZG93&#10;bnJldi54bWxQSwUGAAAAAAQABAD1AAAAhwMAAAAA&#10;" path="m,l4674870,e" filled="f" strokeweight=".22817mm">
                  <v:path arrowok="t" textboxrect="0,0,4674870,0"/>
                </v:shape>
                <w10:anchorlock/>
              </v:group>
            </w:pict>
          </mc:Fallback>
        </mc:AlternateContent>
      </w:r>
    </w:p>
    <w:p w:rsidR="00746E79" w:rsidRDefault="009421E0" w:rsidP="00583CFD">
      <w:pPr>
        <w:spacing w:line="240" w:lineRule="auto"/>
      </w:pPr>
      <w:r>
        <w:rPr>
          <w:rFonts w:ascii="Times New Roman" w:eastAsia="Times New Roman" w:hAnsi="Times New Roman" w:cs="Times New Roman"/>
          <w:sz w:val="27"/>
        </w:rPr>
        <w:t xml:space="preserve"> </w:t>
      </w:r>
    </w:p>
    <w:p w:rsidR="00746E79" w:rsidRDefault="009421E0" w:rsidP="00583CFD">
      <w:pPr>
        <w:spacing w:line="240" w:lineRule="auto"/>
        <w:ind w:left="1356" w:right="-15" w:hanging="10"/>
        <w:jc w:val="both"/>
      </w:pPr>
      <w:r>
        <w:rPr>
          <w:sz w:val="20"/>
        </w:rPr>
        <w:t xml:space="preserve">Date of Start of Training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5827955F" wp14:editId="019A3136">
                <wp:extent cx="4674870" cy="8214"/>
                <wp:effectExtent l="0" t="0" r="0" b="0"/>
                <wp:docPr id="7" name="Group 7"/>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8" name="Shape 66540"/>
                        <wps:cNvSpPr/>
                        <wps:spPr>
                          <a:xfrm>
                            <a:off x="0" y="0"/>
                            <a:ext cx="4674870" cy="0"/>
                          </a:xfrm>
                          <a:custGeom>
                            <a:avLst/>
                            <a:gdLst/>
                            <a:ahLst/>
                            <a:cxnLst/>
                            <a:rect l="0" t="0" r="0" b="0"/>
                            <a:pathLst>
                              <a:path w="4674870">
                                <a:moveTo>
                                  <a:pt x="0" y="0"/>
                                </a:moveTo>
                                <a:lnTo>
                                  <a:pt x="4674870" y="0"/>
                                </a:lnTo>
                              </a:path>
                            </a:pathLst>
                          </a:custGeom>
                          <a:noFill/>
                          <a:ln w="8214" cap="flat" cmpd="sng" algn="ctr">
                            <a:solidFill>
                              <a:srgbClr val="000000"/>
                            </a:solidFill>
                            <a:prstDash val="solid"/>
                            <a:round/>
                          </a:ln>
                          <a:effectLst/>
                        </wps:spPr>
                        <wps:bodyPr/>
                      </wps:wsp>
                    </wpg:wgp>
                  </a:graphicData>
                </a:graphic>
              </wp:inline>
            </w:drawing>
          </mc:Choice>
          <mc:Fallback>
            <w:pict>
              <v:group w14:anchorId="2BCEBC49" id="Group 7"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DMEA&#10;AADaAAAADwAAAGRycy9kb3ducmV2LnhtbERPz2vCMBS+D/wfwhO8DE0tm0g1igiCO4yx1oPeHs2z&#10;DTYvpUlr998vh8GOH9/v7X60jRio88axguUiAUFcOm24UnApTvM1CB+QNTaOScEPedjvJi9bzLR7&#10;8jcNeahEDGGfoYI6hDaT0pc1WfQL1xJH7u46iyHCrpK6w2cMt41Mk2QlLRqODTW2dKypfOS9VWBe&#10;q6u5v71/DhjckBar20f/1So1m46HDYhAY/gX/7nPWkHcGq/EG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sewzBAAAA2gAAAA8AAAAAAAAAAAAAAAAAmAIAAGRycy9kb3du&#10;cmV2LnhtbFBLBQYAAAAABAAEAPUAAACGAwAAAAA=&#10;" path="m,l4674870,e" filled="f" strokeweight=".22817mm">
                  <v:path arrowok="t" textboxrect="0,0,4674870,0"/>
                </v:shape>
                <w10:anchorlock/>
              </v:group>
            </w:pict>
          </mc:Fallback>
        </mc:AlternateContent>
      </w:r>
    </w:p>
    <w:p w:rsidR="00746E79" w:rsidRDefault="009421E0" w:rsidP="00583CFD">
      <w:pPr>
        <w:spacing w:line="240" w:lineRule="auto"/>
      </w:pPr>
      <w:r>
        <w:rPr>
          <w:rFonts w:ascii="Times New Roman" w:eastAsia="Times New Roman" w:hAnsi="Times New Roman" w:cs="Times New Roman"/>
          <w:sz w:val="27"/>
        </w:rPr>
        <w:t xml:space="preserve"> </w:t>
      </w:r>
    </w:p>
    <w:p w:rsidR="00746E79" w:rsidRDefault="009421E0" w:rsidP="00583CFD">
      <w:pPr>
        <w:spacing w:line="240" w:lineRule="auto"/>
        <w:ind w:left="1356" w:right="-15" w:hanging="10"/>
        <w:jc w:val="both"/>
      </w:pPr>
      <w:r>
        <w:rPr>
          <w:sz w:val="20"/>
        </w:rPr>
        <w:t xml:space="preserve">Date of Completion of Training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135E93FA" wp14:editId="2E5F8982">
                <wp:extent cx="4674870" cy="8214"/>
                <wp:effectExtent l="0" t="0" r="0" b="0"/>
                <wp:docPr id="9" name="Group 9"/>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10" name="Shape 66540"/>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FA07E6" id="Group 9"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DwcUA&#10;AADbAAAADwAAAGRycy9kb3ducmV2LnhtbESPT2vCQBDF74V+h2UKXopuFJWSukopCHoo4p9DvQ3Z&#10;MVmanQ3ZNcZv3zkI3mZ4b977zWLV+1p11EYX2MB4lIEiLoJ1XBo4HdfDD1AxIVusA5OBO0VYLV9f&#10;FpjbcOM9dYdUKgnhmKOBKqUm1zoWFXmMo9AQi3YJrccka1tq2+JNwn2tJ1k21x4dS0OFDX1XVPwd&#10;rt6Aey9/3WU6++kwhW5ynJ+3111jzOCt//oElahPT/PjemMFX+jlFx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PBxQAAANsAAAAPAAAAAAAAAAAAAAAAAJgCAABkcnMv&#10;ZG93bnJldi54bWxQSwUGAAAAAAQABAD1AAAAigMAAAAA&#10;" path="m,l4674870,e" filled="f" strokeweight=".22817mm">
                  <v:path arrowok="t" textboxrect="0,0,4674870,0"/>
                </v:shape>
                <w10:anchorlock/>
              </v:group>
            </w:pict>
          </mc:Fallback>
        </mc:AlternateContent>
      </w:r>
    </w:p>
    <w:p w:rsidR="00746E79" w:rsidRDefault="009421E0" w:rsidP="00583CFD">
      <w:pPr>
        <w:spacing w:line="240" w:lineRule="auto"/>
      </w:pPr>
      <w:r>
        <w:rPr>
          <w:rFonts w:ascii="Times New Roman" w:eastAsia="Times New Roman" w:hAnsi="Times New Roman" w:cs="Times New Roman"/>
          <w:sz w:val="27"/>
        </w:rPr>
        <w:t xml:space="preserve"> </w:t>
      </w:r>
    </w:p>
    <w:p w:rsidR="00583CFD" w:rsidRDefault="009421E0" w:rsidP="00583CFD">
      <w:pPr>
        <w:spacing w:line="240" w:lineRule="auto"/>
        <w:ind w:left="1356" w:right="-15" w:hanging="10"/>
        <w:jc w:val="both"/>
        <w:rPr>
          <w:rFonts w:ascii="Times New Roman" w:eastAsia="Times New Roman" w:hAnsi="Times New Roman" w:cs="Times New Roman"/>
          <w:sz w:val="20"/>
        </w:rPr>
      </w:pPr>
      <w:r>
        <w:rPr>
          <w:sz w:val="20"/>
        </w:rPr>
        <w:t xml:space="preserve">Name of Supervisor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222AFB3C" wp14:editId="65F4F510">
                <wp:extent cx="4674870" cy="8214"/>
                <wp:effectExtent l="0" t="0" r="0" b="0"/>
                <wp:docPr id="11" name="Group 11"/>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12" name="Shape 66540"/>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59E12B" id="Group 11"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4LcEA&#10;AADbAAAADwAAAGRycy9kb3ducmV2LnhtbERPTYvCMBC9C/6HMIIX0dTiilSjiLCwHmRZ9aC3oRnb&#10;YDMpTazdf79ZELzN433OatPZSrTUeONYwXSSgCDOnTZcKDifPscLED4ga6wck4Jf8rBZ93srzLR7&#10;8g+1x1CIGMI+QwVlCHUmpc9LsugnriaO3M01FkOETSF1g88YbiuZJslcWjQcG0qsaVdSfj8+rAIz&#10;Ki7mNvs4tBhcm57m1/3ju1ZqOOi2SxCBuvAWv9xfOs5P4f+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9+C3BAAAA2wAAAA8AAAAAAAAAAAAAAAAAmAIAAGRycy9kb3du&#10;cmV2LnhtbFBLBQYAAAAABAAEAPUAAACGAwAAAAA=&#10;" path="m,l4674870,e" filled="f" strokeweight=".22817mm">
                  <v:path arrowok="t" textboxrect="0,0,4674870,0"/>
                </v:shape>
                <w10:anchorlock/>
              </v:group>
            </w:pict>
          </mc:Fallback>
        </mc:AlternateContent>
      </w:r>
    </w:p>
    <w:p w:rsidR="00583CFD" w:rsidRDefault="00583CFD" w:rsidP="00583CFD">
      <w:pPr>
        <w:spacing w:line="240" w:lineRule="auto"/>
        <w:ind w:left="1356" w:right="-15" w:hanging="10"/>
        <w:jc w:val="both"/>
      </w:pPr>
    </w:p>
    <w:p w:rsidR="00583CFD" w:rsidRDefault="009421E0" w:rsidP="00583CFD">
      <w:pPr>
        <w:spacing w:line="240" w:lineRule="auto"/>
        <w:ind w:left="1356" w:right="-15" w:hanging="10"/>
        <w:jc w:val="both"/>
        <w:rPr>
          <w:rFonts w:ascii="Times New Roman" w:eastAsia="Times New Roman" w:hAnsi="Times New Roman" w:cs="Times New Roman"/>
          <w:sz w:val="20"/>
        </w:rPr>
      </w:pPr>
      <w:r>
        <w:rPr>
          <w:sz w:val="20"/>
        </w:rPr>
        <w:t xml:space="preserve">Designation of Supervisor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016A5B38" wp14:editId="683A1A74">
                <wp:extent cx="4674870" cy="8214"/>
                <wp:effectExtent l="0" t="0" r="0" b="0"/>
                <wp:docPr id="13" name="Group 13"/>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14" name="Shape 66540"/>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B767F0" id="Group 13"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FwsMA&#10;AADbAAAADwAAAGRycy9kb3ducmV2LnhtbERPS2sCMRC+F/ofwhR6KTXroiJbo4ggtAcpPg72NmzG&#10;3dDNZEni7vbfm4LgbT6+5yxWg21ERz4YxwrGowwEcem04UrB6bh9n4MIEVlj45gU/FGA1fL5aYGF&#10;dj3vqTvESqQQDgUqqGNsCylDWZPFMHItceIuzluMCfpKao99CreNzLNsJi0aTg01trSpqfw9XK0C&#10;81adzWUy3XUYXZcfZz9f1+9WqdeXYf0BItIQH+K7+1On+RP4/yU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jFwsMAAADbAAAADwAAAAAAAAAAAAAAAACYAgAAZHJzL2Rv&#10;d25yZXYueG1sUEsFBgAAAAAEAAQA9QAAAIgDAAAAAA==&#10;" path="m,l4674870,e" filled="f" strokeweight=".22817mm">
                  <v:path arrowok="t" textboxrect="0,0,4674870,0"/>
                </v:shape>
                <w10:anchorlock/>
              </v:group>
            </w:pict>
          </mc:Fallback>
        </mc:AlternateContent>
      </w:r>
    </w:p>
    <w:p w:rsidR="00583CFD" w:rsidRDefault="00583CFD" w:rsidP="00583CFD">
      <w:pPr>
        <w:spacing w:line="240" w:lineRule="auto"/>
        <w:ind w:left="1356" w:right="-15" w:hanging="10"/>
        <w:jc w:val="both"/>
      </w:pPr>
    </w:p>
    <w:p w:rsidR="00583CFD" w:rsidRDefault="009421E0" w:rsidP="00583CFD">
      <w:pPr>
        <w:spacing w:line="240" w:lineRule="auto"/>
        <w:ind w:left="1356" w:right="-15" w:hanging="10"/>
        <w:jc w:val="both"/>
        <w:rPr>
          <w:rFonts w:ascii="Times New Roman" w:eastAsia="Times New Roman" w:hAnsi="Times New Roman" w:cs="Times New Roman"/>
          <w:sz w:val="20"/>
          <w:u w:val="single" w:color="000000"/>
        </w:rPr>
      </w:pPr>
      <w:r>
        <w:rPr>
          <w:sz w:val="20"/>
        </w:rPr>
        <w:t xml:space="preserve">Qualification of Supervisor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sidR="00583CFD">
        <w:rPr>
          <w:noProof/>
        </w:rPr>
        <mc:AlternateContent>
          <mc:Choice Requires="wpg">
            <w:drawing>
              <wp:inline distT="0" distB="0" distL="0" distR="0" wp14:anchorId="1815CD4E" wp14:editId="1771DD44">
                <wp:extent cx="4674870" cy="8214"/>
                <wp:effectExtent l="0" t="0" r="0" b="0"/>
                <wp:docPr id="15" name="Group 15"/>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16" name="Shape 66540"/>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94E4E" id="Group 15"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LsEA&#10;AADbAAAADwAAAGRycy9kb3ducmV2LnhtbERPTYvCMBC9C/6HMIIX0VRxi1SjiLCwHmRZ9aC3oRnb&#10;YDMpTazdf79ZELzN433OatPZSrTUeONYwXSSgCDOnTZcKDifPscLED4ga6wck4Jf8rBZ93srzLR7&#10;8g+1x1CIGMI+QwVlCHUmpc9LsugnriaO3M01FkOETSF1g88Ybis5S5JUWjQcG0qsaVdSfj8+rAIz&#10;Ki7mNv84tBhcOzul1/3ju1ZqOOi2SxCBuvAWv9xfOs5P4f+XeI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G/i7BAAAA2wAAAA8AAAAAAAAAAAAAAAAAmAIAAGRycy9kb3du&#10;cmV2LnhtbFBLBQYAAAAABAAEAPUAAACGAwAAAAA=&#10;" path="m,l4674870,e" filled="f" strokeweight=".22817mm">
                  <v:path arrowok="t" textboxrect="0,0,4674870,0"/>
                </v:shape>
                <w10:anchorlock/>
              </v:group>
            </w:pict>
          </mc:Fallback>
        </mc:AlternateContent>
      </w:r>
    </w:p>
    <w:p w:rsidR="00583CFD" w:rsidRDefault="00583CFD" w:rsidP="00583CFD">
      <w:pPr>
        <w:spacing w:line="240" w:lineRule="auto"/>
        <w:ind w:left="1356" w:right="-15" w:hanging="10"/>
        <w:jc w:val="both"/>
        <w:rPr>
          <w:rFonts w:ascii="Times New Roman" w:eastAsia="Times New Roman" w:hAnsi="Times New Roman" w:cs="Times New Roman"/>
          <w:sz w:val="20"/>
        </w:rPr>
      </w:pPr>
    </w:p>
    <w:p w:rsidR="00583CFD" w:rsidRDefault="009421E0" w:rsidP="00583CFD">
      <w:pPr>
        <w:spacing w:line="240" w:lineRule="auto"/>
        <w:ind w:left="1356" w:right="-15" w:hanging="10"/>
        <w:jc w:val="both"/>
        <w:rPr>
          <w:rFonts w:ascii="Times New Roman" w:eastAsia="Times New Roman" w:hAnsi="Times New Roman" w:cs="Times New Roman"/>
          <w:sz w:val="20"/>
        </w:rPr>
      </w:pPr>
      <w:r>
        <w:rPr>
          <w:sz w:val="20"/>
        </w:rPr>
        <w:t xml:space="preserve">Title of department / Unit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06422876" wp14:editId="3316F788">
                <wp:extent cx="4674870" cy="8214"/>
                <wp:effectExtent l="0" t="0" r="0" b="0"/>
                <wp:docPr id="17" name="Group 17"/>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18" name="Shape 66540"/>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90DDFD" id="Group 17"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Px8UA&#10;AADbAAAADwAAAGRycy9kb3ducmV2LnhtbESPT2vCQBDF74V+h2UKXopuFJWSukopCHoo4p9DvQ3Z&#10;MVmanQ3ZNcZv3zkI3mZ4b977zWLV+1p11EYX2MB4lIEiLoJ1XBo4HdfDD1AxIVusA5OBO0VYLV9f&#10;FpjbcOM9dYdUKgnhmKOBKqUm1zoWFXmMo9AQi3YJrccka1tq2+JNwn2tJ1k21x4dS0OFDX1XVPwd&#10;rt6Aey9/3WU6++kwhW5ynJ+3111jzOCt//oElahPT/PjemMFX2DlFx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HxQAAANsAAAAPAAAAAAAAAAAAAAAAAJgCAABkcnMv&#10;ZG93bnJldi54bWxQSwUGAAAAAAQABAD1AAAAigMAAAAA&#10;" path="m,l4674870,e" filled="f" strokeweight=".22817mm">
                  <v:path arrowok="t" textboxrect="0,0,4674870,0"/>
                </v:shape>
                <w10:anchorlock/>
              </v:group>
            </w:pict>
          </mc:Fallback>
        </mc:AlternateContent>
      </w:r>
    </w:p>
    <w:p w:rsidR="00583CFD" w:rsidRDefault="00583CFD" w:rsidP="00583CFD">
      <w:pPr>
        <w:spacing w:line="240" w:lineRule="auto"/>
        <w:ind w:left="1356" w:right="-15" w:hanging="10"/>
        <w:jc w:val="both"/>
      </w:pPr>
    </w:p>
    <w:p w:rsidR="00746E79" w:rsidRDefault="009421E0" w:rsidP="00583CFD">
      <w:pPr>
        <w:spacing w:line="240" w:lineRule="auto"/>
        <w:ind w:left="1356" w:right="-15" w:hanging="10"/>
        <w:jc w:val="both"/>
      </w:pPr>
      <w:r>
        <w:rPr>
          <w:sz w:val="20"/>
        </w:rPr>
        <w:t xml:space="preserve">Name of Training Institute / Hospital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rFonts w:ascii="Times New Roman" w:eastAsia="Times New Roman" w:hAnsi="Times New Roman" w:cs="Times New Roman"/>
          <w:sz w:val="20"/>
        </w:rPr>
        <w:t xml:space="preserve"> </w:t>
      </w:r>
      <w:r w:rsidR="00583CFD">
        <w:rPr>
          <w:noProof/>
        </w:rPr>
        <mc:AlternateContent>
          <mc:Choice Requires="wpg">
            <w:drawing>
              <wp:inline distT="0" distB="0" distL="0" distR="0" wp14:anchorId="1322ECE2" wp14:editId="3DE650BA">
                <wp:extent cx="4674870" cy="8214"/>
                <wp:effectExtent l="0" t="0" r="0" b="0"/>
                <wp:docPr id="19" name="Group 19"/>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20" name="Shape 66540"/>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6DB0C2" id="Group 19"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">
                <v:shape id="Shape 66540"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JfMIA&#10;AADbAAAADwAAAGRycy9kb3ducmV2LnhtbERPPWvDMBDdC/0P4gpZSiPXJCa4UUwpFNKhhNgZ0u2w&#10;LraodTKW7Lj/vhoCGR/ve1vMthMTDd44VvC6TEAQ104bbhScqs+XDQgfkDV2jknBH3kodo8PW8y1&#10;u/KRpjI0Ioawz1FBG0KfS+nrliz6peuJI3dxg8UQ4dBIPeA1httOpkmSSYuGY0OLPX20VP+Wo1Vg&#10;npuzuazW3xMGN6VV9vM1HnqlFk/z+xuIQHO4i2/uvVaQxvXxS/wB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wl8wgAAANsAAAAPAAAAAAAAAAAAAAAAAJgCAABkcnMvZG93&#10;bnJldi54bWxQSwUGAAAAAAQABAD1AAAAhwMAAAAA&#10;" path="m,l4674870,e" filled="f" strokeweight=".22817mm">
                  <v:path arrowok="t" textboxrect="0,0,4674870,0"/>
                </v:shape>
                <w10:anchorlock/>
              </v:group>
            </w:pict>
          </mc:Fallback>
        </mc:AlternateContent>
      </w:r>
      <w:r>
        <w:br w:type="page"/>
      </w:r>
    </w:p>
    <w:p w:rsidR="00746E79" w:rsidRDefault="009421E0">
      <w:pPr>
        <w:spacing w:after="336" w:line="246" w:lineRule="auto"/>
        <w:ind w:left="1832" w:hanging="10"/>
      </w:pPr>
      <w:r>
        <w:rPr>
          <w:b/>
          <w:sz w:val="28"/>
        </w:rPr>
        <w:lastRenderedPageBreak/>
        <w:t xml:space="preserve">INTRODUCTION OF LOGBOOK: </w:t>
      </w:r>
    </w:p>
    <w:p w:rsidR="00746E79" w:rsidRDefault="009421E0">
      <w:pPr>
        <w:spacing w:after="288" w:line="283" w:lineRule="auto"/>
        <w:ind w:left="1346" w:right="657"/>
        <w:jc w:val="both"/>
      </w:pPr>
      <w:r>
        <w:rPr>
          <w:color w:val="404040"/>
          <w:sz w:val="28"/>
        </w:rPr>
        <w:t xml:space="preserve">A structured book in which certain types of educational activities and patient related information are recorded, usually by hand. </w:t>
      </w:r>
      <w:r>
        <w:rPr>
          <w:sz w:val="28"/>
        </w:rPr>
        <w:t xml:space="preserve">Logbooks are used all over the world from undergraduate to postgraduate training, in human, veterinary and dental medicine, nursing schools and pharmacy, either in paper or electronic format. </w:t>
      </w:r>
    </w:p>
    <w:p w:rsidR="00746E79" w:rsidRDefault="009421E0">
      <w:pPr>
        <w:spacing w:after="288" w:line="283" w:lineRule="auto"/>
        <w:ind w:left="1346" w:right="562"/>
        <w:jc w:val="both"/>
      </w:pPr>
      <w:r>
        <w:rPr>
          <w:sz w:val="28"/>
        </w:rPr>
        <w:t xml:space="preserve">Logbooks provide a clear setting of learning objectives and give trainees and clinical teachers a quick overview of the requirements of training and an idea of the learning progress. Logbooks are especially useful if different sites are involved in the training to set a (minimum) standard of training. Logbooks assist supervisors and trainees to see at one glance which learning objectives have not yet been accomplished and to set a learning plan. The analysis of logbooks can reveal weak points of training and can evaluate whether trainees have fulfilled the minimum requirements of training. </w:t>
      </w:r>
    </w:p>
    <w:p w:rsidR="00746E79" w:rsidRDefault="009421E0">
      <w:pPr>
        <w:spacing w:after="53" w:line="283" w:lineRule="auto"/>
        <w:ind w:left="1346" w:right="741"/>
        <w:jc w:val="both"/>
      </w:pPr>
      <w:r>
        <w:rPr>
          <w:sz w:val="28"/>
        </w:rPr>
        <w:t xml:space="preserve">Logbooks facilitate communication between the trainee and clinical teacher. Logbooks help to structure and standardize learning in clinical settings. In contrast to portfolios, which focus on students’ documentation and self- reflection of their learning activities, logbooks set clear learning objectives and help to structure the learning process in clinical settings and to ease communication between trainee and clinical teacher. To implement logbooks in clinical training successfully, logbooks have to be an integrated part of the curriculum and the daily routine on the ward. Continuous measures of quality management are necessary. </w:t>
      </w:r>
    </w:p>
    <w:p w:rsidR="00746E79" w:rsidRDefault="009421E0">
      <w:pPr>
        <w:spacing w:after="61" w:line="240" w:lineRule="auto"/>
      </w:pPr>
      <w:r>
        <w:rPr>
          <w:sz w:val="34"/>
        </w:rPr>
        <w:t xml:space="preserve"> </w:t>
      </w:r>
    </w:p>
    <w:p w:rsidR="00746E79" w:rsidRDefault="009421E0">
      <w:pPr>
        <w:spacing w:after="43" w:line="240" w:lineRule="auto"/>
      </w:pPr>
      <w:r>
        <w:rPr>
          <w:sz w:val="34"/>
        </w:rPr>
        <w:t xml:space="preserve"> </w:t>
      </w:r>
    </w:p>
    <w:p w:rsidR="00746E79" w:rsidRDefault="009421E0">
      <w:pPr>
        <w:spacing w:after="53" w:line="246" w:lineRule="auto"/>
        <w:ind w:left="1371" w:hanging="10"/>
      </w:pPr>
      <w:r>
        <w:rPr>
          <w:b/>
          <w:sz w:val="28"/>
        </w:rPr>
        <w:t xml:space="preserve">Reference </w:t>
      </w:r>
    </w:p>
    <w:p w:rsidR="00746E79" w:rsidRDefault="009421E0">
      <w:pPr>
        <w:spacing w:after="38" w:line="240" w:lineRule="auto"/>
      </w:pPr>
      <w:r>
        <w:rPr>
          <w:b/>
          <w:sz w:val="42"/>
        </w:rPr>
        <w:t xml:space="preserve"> </w:t>
      </w:r>
    </w:p>
    <w:p w:rsidR="00746E79" w:rsidRDefault="00421D37">
      <w:pPr>
        <w:spacing w:line="287" w:lineRule="auto"/>
        <w:ind w:left="1371" w:right="494" w:hanging="10"/>
      </w:pPr>
      <w:hyperlink r:id="rId55">
        <w:r w:rsidR="009421E0">
          <w:rPr>
            <w:sz w:val="24"/>
            <w:u w:val="single" w:color="000000"/>
          </w:rPr>
          <w:t>Brauns</w:t>
        </w:r>
      </w:hyperlink>
      <w:hyperlink r:id="rId56">
        <w:r w:rsidR="009421E0">
          <w:rPr>
            <w:sz w:val="24"/>
          </w:rPr>
          <w:t xml:space="preserve"> </w:t>
        </w:r>
      </w:hyperlink>
      <w:hyperlink r:id="rId57">
        <w:r w:rsidR="009421E0">
          <w:rPr>
            <w:i/>
            <w:sz w:val="24"/>
          </w:rPr>
          <w:t>K</w:t>
        </w:r>
      </w:hyperlink>
      <w:r w:rsidR="009421E0">
        <w:rPr>
          <w:i/>
          <w:sz w:val="24"/>
        </w:rPr>
        <w:t>S,</w:t>
      </w:r>
      <w:hyperlink r:id="rId58">
        <w:r w:rsidR="009421E0">
          <w:rPr>
            <w:sz w:val="24"/>
            <w:u w:val="single" w:color="000000"/>
          </w:rPr>
          <w:t>Narciss</w:t>
        </w:r>
      </w:hyperlink>
      <w:hyperlink r:id="rId59">
        <w:r w:rsidR="009421E0">
          <w:rPr>
            <w:sz w:val="24"/>
          </w:rPr>
          <w:t xml:space="preserve"> </w:t>
        </w:r>
      </w:hyperlink>
      <w:hyperlink r:id="rId60">
        <w:r w:rsidR="009421E0">
          <w:rPr>
            <w:i/>
            <w:sz w:val="24"/>
          </w:rPr>
          <w:t>E</w:t>
        </w:r>
      </w:hyperlink>
      <w:r w:rsidR="009421E0">
        <w:rPr>
          <w:i/>
          <w:sz w:val="24"/>
        </w:rPr>
        <w:t xml:space="preserve">, </w:t>
      </w:r>
      <w:hyperlink r:id="rId61">
        <w:r w:rsidR="009421E0">
          <w:rPr>
            <w:sz w:val="24"/>
            <w:u w:val="single" w:color="000000"/>
          </w:rPr>
          <w:t>Schneyinck</w:t>
        </w:r>
      </w:hyperlink>
      <w:hyperlink r:id="rId62">
        <w:r w:rsidR="009421E0">
          <w:rPr>
            <w:sz w:val="24"/>
          </w:rPr>
          <w:t xml:space="preserve"> </w:t>
        </w:r>
      </w:hyperlink>
      <w:hyperlink r:id="rId63">
        <w:r w:rsidR="009421E0">
          <w:rPr>
            <w:i/>
            <w:sz w:val="24"/>
          </w:rPr>
          <w:t>C</w:t>
        </w:r>
      </w:hyperlink>
      <w:r w:rsidR="009421E0">
        <w:rPr>
          <w:i/>
          <w:sz w:val="24"/>
        </w:rPr>
        <w:t xml:space="preserve">, </w:t>
      </w:r>
      <w:hyperlink r:id="rId64">
        <w:r w:rsidR="009421E0">
          <w:rPr>
            <w:sz w:val="24"/>
            <w:u w:val="single" w:color="000000"/>
          </w:rPr>
          <w:t>Böhme</w:t>
        </w:r>
      </w:hyperlink>
      <w:hyperlink r:id="rId65">
        <w:r w:rsidR="009421E0">
          <w:rPr>
            <w:sz w:val="24"/>
          </w:rPr>
          <w:t xml:space="preserve"> </w:t>
        </w:r>
      </w:hyperlink>
      <w:hyperlink r:id="rId66">
        <w:r w:rsidR="009421E0">
          <w:rPr>
            <w:i/>
            <w:sz w:val="24"/>
          </w:rPr>
          <w:t>K</w:t>
        </w:r>
      </w:hyperlink>
      <w:r w:rsidR="009421E0">
        <w:rPr>
          <w:i/>
          <w:sz w:val="24"/>
        </w:rPr>
        <w:t xml:space="preserve">, </w:t>
      </w:r>
      <w:hyperlink r:id="rId67">
        <w:r w:rsidR="009421E0">
          <w:rPr>
            <w:sz w:val="24"/>
            <w:u w:val="single" w:color="000000"/>
          </w:rPr>
          <w:t>Brüstle</w:t>
        </w:r>
      </w:hyperlink>
      <w:hyperlink r:id="rId68">
        <w:r w:rsidR="009421E0">
          <w:rPr>
            <w:sz w:val="24"/>
          </w:rPr>
          <w:t xml:space="preserve"> </w:t>
        </w:r>
      </w:hyperlink>
      <w:hyperlink r:id="rId69">
        <w:r w:rsidR="009421E0">
          <w:rPr>
            <w:i/>
            <w:sz w:val="24"/>
          </w:rPr>
          <w:t>P</w:t>
        </w:r>
      </w:hyperlink>
      <w:r w:rsidR="009421E0">
        <w:rPr>
          <w:i/>
          <w:sz w:val="24"/>
        </w:rPr>
        <w:t xml:space="preserve">, </w:t>
      </w:r>
      <w:hyperlink r:id="rId70">
        <w:r w:rsidR="009421E0">
          <w:rPr>
            <w:sz w:val="24"/>
            <w:u w:val="single" w:color="000000"/>
          </w:rPr>
          <w:t>Holzmann</w:t>
        </w:r>
      </w:hyperlink>
      <w:hyperlink r:id="rId71">
        <w:r w:rsidR="009421E0">
          <w:rPr>
            <w:sz w:val="24"/>
          </w:rPr>
          <w:t xml:space="preserve"> </w:t>
        </w:r>
      </w:hyperlink>
      <w:hyperlink r:id="rId72">
        <w:r w:rsidR="009421E0">
          <w:rPr>
            <w:i/>
            <w:sz w:val="24"/>
          </w:rPr>
          <w:t>U</w:t>
        </w:r>
      </w:hyperlink>
      <w:r w:rsidR="009421E0">
        <w:rPr>
          <w:i/>
          <w:sz w:val="24"/>
        </w:rPr>
        <w:t xml:space="preserve">M, etal. Twelve tips for successfully implementing logbooks in clinical training. Med Teach. 2016 Jun 2; 38(6): 564–569. </w:t>
      </w:r>
    </w:p>
    <w:p w:rsidR="00330FE5" w:rsidRDefault="00330FE5">
      <w:pPr>
        <w:spacing w:after="53" w:line="246" w:lineRule="auto"/>
        <w:ind w:left="1774" w:hanging="10"/>
        <w:rPr>
          <w:b/>
          <w:sz w:val="28"/>
        </w:rPr>
      </w:pPr>
    </w:p>
    <w:p w:rsidR="00330FE5" w:rsidRDefault="00330FE5">
      <w:pPr>
        <w:spacing w:after="53" w:line="246" w:lineRule="auto"/>
        <w:ind w:left="1774" w:hanging="10"/>
        <w:rPr>
          <w:b/>
          <w:sz w:val="28"/>
        </w:rPr>
      </w:pPr>
    </w:p>
    <w:p w:rsidR="00330FE5" w:rsidRDefault="00330FE5">
      <w:pPr>
        <w:spacing w:after="53" w:line="246" w:lineRule="auto"/>
        <w:ind w:left="1774" w:hanging="10"/>
        <w:rPr>
          <w:b/>
          <w:sz w:val="28"/>
        </w:rPr>
      </w:pPr>
    </w:p>
    <w:p w:rsidR="00330FE5" w:rsidRDefault="00330FE5">
      <w:pPr>
        <w:spacing w:after="53" w:line="246" w:lineRule="auto"/>
        <w:ind w:left="1774" w:hanging="10"/>
        <w:rPr>
          <w:b/>
          <w:sz w:val="28"/>
        </w:rPr>
      </w:pPr>
    </w:p>
    <w:p w:rsidR="00891F7E" w:rsidRPr="00891F7E" w:rsidRDefault="00891F7E" w:rsidP="00891F7E">
      <w:pPr>
        <w:spacing w:after="53" w:line="246" w:lineRule="auto"/>
        <w:ind w:left="1774" w:hanging="10"/>
        <w:rPr>
          <w:b/>
          <w:sz w:val="28"/>
        </w:rPr>
      </w:pPr>
    </w:p>
    <w:p w:rsidR="00891F7E" w:rsidRPr="00891F7E" w:rsidRDefault="00891F7E" w:rsidP="00891F7E">
      <w:pPr>
        <w:spacing w:after="53" w:line="246" w:lineRule="auto"/>
        <w:ind w:left="1774" w:hanging="10"/>
        <w:rPr>
          <w:b/>
          <w:sz w:val="28"/>
        </w:rPr>
      </w:pPr>
      <w:r w:rsidRPr="00891F7E">
        <w:rPr>
          <w:b/>
          <w:sz w:val="28"/>
        </w:rPr>
        <w:lastRenderedPageBreak/>
        <w:t>Name of Training Institute / Hospital</w:t>
      </w:r>
    </w:p>
    <w:p w:rsidR="00891F7E" w:rsidRPr="00891F7E" w:rsidRDefault="00891F7E" w:rsidP="00891F7E">
      <w:pPr>
        <w:spacing w:after="53" w:line="246" w:lineRule="auto"/>
        <w:ind w:left="1774" w:hanging="10"/>
        <w:rPr>
          <w:b/>
          <w:sz w:val="28"/>
        </w:rPr>
      </w:pPr>
    </w:p>
    <w:p w:rsidR="00891F7E" w:rsidRPr="00891F7E" w:rsidRDefault="00891F7E" w:rsidP="00891F7E">
      <w:pPr>
        <w:spacing w:after="53" w:line="246" w:lineRule="auto"/>
        <w:ind w:left="1774" w:hanging="10"/>
        <w:rPr>
          <w:b/>
          <w:sz w:val="28"/>
        </w:rPr>
      </w:pPr>
      <w:r w:rsidRPr="00891F7E">
        <w:rPr>
          <w:b/>
          <w:sz w:val="28"/>
        </w:rPr>
        <w:t>Sr. No</w:t>
      </w:r>
      <w:r w:rsidRPr="00891F7E">
        <w:rPr>
          <w:b/>
          <w:sz w:val="28"/>
        </w:rPr>
        <w:tab/>
        <w:t>Discipline</w:t>
      </w:r>
    </w:p>
    <w:p w:rsidR="00891F7E" w:rsidRPr="00891F7E" w:rsidRDefault="00891F7E" w:rsidP="00891F7E">
      <w:pPr>
        <w:spacing w:after="53" w:line="246" w:lineRule="auto"/>
        <w:ind w:left="1774" w:hanging="10"/>
        <w:rPr>
          <w:b/>
          <w:sz w:val="28"/>
        </w:rPr>
      </w:pPr>
      <w:r w:rsidRPr="00891F7E">
        <w:rPr>
          <w:b/>
          <w:sz w:val="28"/>
        </w:rPr>
        <w:t>1.</w:t>
      </w:r>
      <w:r w:rsidRPr="00891F7E">
        <w:rPr>
          <w:b/>
          <w:sz w:val="28"/>
        </w:rPr>
        <w:tab/>
      </w:r>
      <w:r>
        <w:rPr>
          <w:b/>
          <w:sz w:val="28"/>
        </w:rPr>
        <w:tab/>
      </w:r>
      <w:r w:rsidRPr="00891F7E">
        <w:rPr>
          <w:b/>
          <w:sz w:val="28"/>
        </w:rPr>
        <w:t xml:space="preserve">General Paediatrics </w:t>
      </w:r>
    </w:p>
    <w:p w:rsidR="00891F7E" w:rsidRPr="00891F7E" w:rsidRDefault="00891F7E" w:rsidP="00891F7E">
      <w:pPr>
        <w:spacing w:after="53" w:line="246" w:lineRule="auto"/>
        <w:ind w:left="1774" w:hanging="10"/>
        <w:rPr>
          <w:b/>
          <w:sz w:val="28"/>
        </w:rPr>
      </w:pPr>
      <w:r w:rsidRPr="00891F7E">
        <w:rPr>
          <w:b/>
          <w:sz w:val="28"/>
        </w:rPr>
        <w:t>2.</w:t>
      </w:r>
      <w:r w:rsidRPr="00891F7E">
        <w:rPr>
          <w:b/>
          <w:sz w:val="28"/>
        </w:rPr>
        <w:tab/>
      </w:r>
      <w:r>
        <w:rPr>
          <w:b/>
          <w:sz w:val="28"/>
        </w:rPr>
        <w:tab/>
      </w:r>
      <w:r w:rsidRPr="00891F7E">
        <w:rPr>
          <w:b/>
          <w:sz w:val="28"/>
        </w:rPr>
        <w:t xml:space="preserve">Emergency Paediatrics </w:t>
      </w:r>
    </w:p>
    <w:p w:rsidR="00891F7E" w:rsidRPr="00891F7E" w:rsidRDefault="00891F7E" w:rsidP="00891F7E">
      <w:pPr>
        <w:spacing w:after="53" w:line="246" w:lineRule="auto"/>
        <w:ind w:left="1774" w:hanging="10"/>
        <w:rPr>
          <w:b/>
          <w:sz w:val="28"/>
        </w:rPr>
      </w:pPr>
      <w:r w:rsidRPr="00891F7E">
        <w:rPr>
          <w:b/>
          <w:sz w:val="28"/>
        </w:rPr>
        <w:t>3.</w:t>
      </w:r>
      <w:r w:rsidRPr="00891F7E">
        <w:rPr>
          <w:b/>
          <w:sz w:val="28"/>
        </w:rPr>
        <w:tab/>
      </w:r>
      <w:r>
        <w:rPr>
          <w:b/>
          <w:sz w:val="28"/>
        </w:rPr>
        <w:tab/>
      </w:r>
      <w:r w:rsidRPr="00891F7E">
        <w:rPr>
          <w:b/>
          <w:sz w:val="28"/>
        </w:rPr>
        <w:t>Paediatric Intensive Care Unit (PICU)</w:t>
      </w:r>
    </w:p>
    <w:p w:rsidR="00891F7E" w:rsidRPr="00891F7E" w:rsidRDefault="00891F7E" w:rsidP="00891F7E">
      <w:pPr>
        <w:spacing w:after="53" w:line="246" w:lineRule="auto"/>
        <w:ind w:left="1774" w:hanging="10"/>
        <w:rPr>
          <w:b/>
          <w:sz w:val="28"/>
        </w:rPr>
      </w:pPr>
      <w:r w:rsidRPr="00891F7E">
        <w:rPr>
          <w:b/>
          <w:sz w:val="28"/>
        </w:rPr>
        <w:t>4.</w:t>
      </w:r>
      <w:r w:rsidRPr="00891F7E">
        <w:rPr>
          <w:b/>
          <w:sz w:val="28"/>
        </w:rPr>
        <w:tab/>
      </w:r>
      <w:r>
        <w:rPr>
          <w:b/>
          <w:sz w:val="28"/>
        </w:rPr>
        <w:tab/>
      </w:r>
      <w:r w:rsidRPr="00891F7E">
        <w:rPr>
          <w:b/>
          <w:sz w:val="28"/>
        </w:rPr>
        <w:t>Neonatal Intensive Care Unit</w:t>
      </w:r>
    </w:p>
    <w:p w:rsidR="00891F7E" w:rsidRPr="00891F7E" w:rsidRDefault="00891F7E" w:rsidP="00891F7E">
      <w:pPr>
        <w:spacing w:after="53" w:line="246" w:lineRule="auto"/>
        <w:ind w:left="1774" w:hanging="10"/>
        <w:rPr>
          <w:b/>
          <w:sz w:val="28"/>
        </w:rPr>
      </w:pPr>
      <w:r w:rsidRPr="00891F7E">
        <w:rPr>
          <w:b/>
          <w:sz w:val="28"/>
        </w:rPr>
        <w:t>5.</w:t>
      </w:r>
      <w:r w:rsidRPr="00891F7E">
        <w:rPr>
          <w:b/>
          <w:sz w:val="28"/>
        </w:rPr>
        <w:tab/>
      </w:r>
      <w:r>
        <w:rPr>
          <w:b/>
          <w:sz w:val="28"/>
        </w:rPr>
        <w:tab/>
      </w:r>
      <w:r w:rsidRPr="00891F7E">
        <w:rPr>
          <w:b/>
          <w:sz w:val="28"/>
        </w:rPr>
        <w:t>Paediatric Cardiology</w:t>
      </w:r>
    </w:p>
    <w:p w:rsidR="00891F7E" w:rsidRPr="00891F7E" w:rsidRDefault="00891F7E" w:rsidP="00891F7E">
      <w:pPr>
        <w:spacing w:after="53" w:line="246" w:lineRule="auto"/>
        <w:ind w:left="1774" w:hanging="10"/>
        <w:rPr>
          <w:b/>
          <w:sz w:val="28"/>
        </w:rPr>
      </w:pPr>
      <w:r w:rsidRPr="00891F7E">
        <w:rPr>
          <w:b/>
          <w:sz w:val="28"/>
        </w:rPr>
        <w:t>6.</w:t>
      </w:r>
      <w:r w:rsidRPr="00891F7E">
        <w:rPr>
          <w:b/>
          <w:sz w:val="28"/>
        </w:rPr>
        <w:tab/>
      </w:r>
      <w:r>
        <w:rPr>
          <w:b/>
          <w:sz w:val="28"/>
        </w:rPr>
        <w:tab/>
      </w:r>
      <w:r w:rsidRPr="00891F7E">
        <w:rPr>
          <w:b/>
          <w:sz w:val="28"/>
        </w:rPr>
        <w:t>Endocrinology</w:t>
      </w:r>
    </w:p>
    <w:p w:rsidR="00891F7E" w:rsidRPr="00891F7E" w:rsidRDefault="00891F7E" w:rsidP="00891F7E">
      <w:pPr>
        <w:spacing w:after="53" w:line="246" w:lineRule="auto"/>
        <w:ind w:left="1774" w:hanging="10"/>
        <w:rPr>
          <w:b/>
          <w:sz w:val="28"/>
        </w:rPr>
      </w:pPr>
      <w:r w:rsidRPr="00891F7E">
        <w:rPr>
          <w:b/>
          <w:sz w:val="28"/>
        </w:rPr>
        <w:t>7.</w:t>
      </w:r>
      <w:r w:rsidRPr="00891F7E">
        <w:rPr>
          <w:b/>
          <w:sz w:val="28"/>
        </w:rPr>
        <w:tab/>
      </w:r>
      <w:r>
        <w:rPr>
          <w:b/>
          <w:sz w:val="28"/>
        </w:rPr>
        <w:tab/>
      </w:r>
      <w:r w:rsidR="007E090D" w:rsidRPr="00891F7E">
        <w:rPr>
          <w:b/>
          <w:sz w:val="28"/>
        </w:rPr>
        <w:t>Paediatric</w:t>
      </w:r>
      <w:r w:rsidRPr="00891F7E">
        <w:rPr>
          <w:b/>
          <w:sz w:val="28"/>
        </w:rPr>
        <w:t xml:space="preserve"> Neurology</w:t>
      </w:r>
    </w:p>
    <w:p w:rsidR="00891F7E" w:rsidRPr="00891F7E" w:rsidRDefault="00891F7E" w:rsidP="00891F7E">
      <w:pPr>
        <w:spacing w:after="53" w:line="246" w:lineRule="auto"/>
        <w:ind w:left="1774" w:hanging="10"/>
        <w:rPr>
          <w:b/>
          <w:sz w:val="28"/>
        </w:rPr>
      </w:pPr>
      <w:r w:rsidRPr="00891F7E">
        <w:rPr>
          <w:b/>
          <w:sz w:val="28"/>
        </w:rPr>
        <w:t>8.</w:t>
      </w:r>
      <w:r w:rsidRPr="00891F7E">
        <w:rPr>
          <w:b/>
          <w:sz w:val="28"/>
        </w:rPr>
        <w:tab/>
      </w:r>
      <w:r>
        <w:rPr>
          <w:b/>
          <w:sz w:val="28"/>
        </w:rPr>
        <w:tab/>
      </w:r>
      <w:r w:rsidRPr="00891F7E">
        <w:rPr>
          <w:b/>
          <w:sz w:val="28"/>
        </w:rPr>
        <w:t>Infectious diseases</w:t>
      </w:r>
    </w:p>
    <w:p w:rsidR="00891F7E" w:rsidRPr="00891F7E" w:rsidRDefault="00891F7E" w:rsidP="00891F7E">
      <w:pPr>
        <w:spacing w:after="53" w:line="246" w:lineRule="auto"/>
        <w:ind w:left="1774" w:hanging="10"/>
        <w:rPr>
          <w:b/>
          <w:sz w:val="28"/>
        </w:rPr>
      </w:pPr>
      <w:r w:rsidRPr="00891F7E">
        <w:rPr>
          <w:b/>
          <w:sz w:val="28"/>
        </w:rPr>
        <w:t>9.</w:t>
      </w:r>
      <w:r w:rsidRPr="00891F7E">
        <w:rPr>
          <w:b/>
          <w:sz w:val="28"/>
        </w:rPr>
        <w:tab/>
      </w:r>
      <w:r>
        <w:rPr>
          <w:b/>
          <w:sz w:val="28"/>
        </w:rPr>
        <w:tab/>
      </w:r>
      <w:r w:rsidR="007E090D" w:rsidRPr="00891F7E">
        <w:rPr>
          <w:b/>
          <w:sz w:val="28"/>
        </w:rPr>
        <w:t>Paediatric Nephrology</w:t>
      </w:r>
    </w:p>
    <w:p w:rsidR="00891F7E" w:rsidRPr="00891F7E" w:rsidRDefault="00891F7E" w:rsidP="00891F7E">
      <w:pPr>
        <w:spacing w:after="53" w:line="246" w:lineRule="auto"/>
        <w:ind w:left="1774" w:hanging="10"/>
        <w:rPr>
          <w:b/>
          <w:sz w:val="28"/>
        </w:rPr>
      </w:pPr>
      <w:r w:rsidRPr="00891F7E">
        <w:rPr>
          <w:b/>
          <w:sz w:val="28"/>
        </w:rPr>
        <w:t>10.</w:t>
      </w:r>
      <w:r w:rsidRPr="00891F7E">
        <w:rPr>
          <w:b/>
          <w:sz w:val="28"/>
        </w:rPr>
        <w:tab/>
      </w:r>
      <w:r>
        <w:rPr>
          <w:b/>
          <w:sz w:val="28"/>
        </w:rPr>
        <w:tab/>
      </w:r>
      <w:r w:rsidRPr="00891F7E">
        <w:rPr>
          <w:b/>
          <w:sz w:val="28"/>
        </w:rPr>
        <w:t>Pulmonary and Critical Care Paediatrics</w:t>
      </w:r>
    </w:p>
    <w:p w:rsidR="00891F7E" w:rsidRPr="00891F7E" w:rsidRDefault="00891F7E" w:rsidP="00891F7E">
      <w:pPr>
        <w:spacing w:after="53" w:line="246" w:lineRule="auto"/>
        <w:ind w:left="1774" w:hanging="10"/>
        <w:rPr>
          <w:b/>
          <w:sz w:val="28"/>
        </w:rPr>
      </w:pPr>
      <w:r w:rsidRPr="00891F7E">
        <w:rPr>
          <w:b/>
          <w:sz w:val="28"/>
        </w:rPr>
        <w:t>11.</w:t>
      </w:r>
      <w:r w:rsidRPr="00891F7E">
        <w:rPr>
          <w:b/>
          <w:sz w:val="28"/>
        </w:rPr>
        <w:tab/>
      </w:r>
      <w:r>
        <w:rPr>
          <w:b/>
          <w:sz w:val="28"/>
        </w:rPr>
        <w:tab/>
      </w:r>
      <w:r w:rsidRPr="00891F7E">
        <w:rPr>
          <w:b/>
          <w:sz w:val="28"/>
        </w:rPr>
        <w:t>Gastroenterology &amp; Diarrheal diseases</w:t>
      </w:r>
    </w:p>
    <w:p w:rsidR="00891F7E" w:rsidRPr="00891F7E" w:rsidRDefault="00891F7E" w:rsidP="00891F7E">
      <w:pPr>
        <w:spacing w:after="53" w:line="246" w:lineRule="auto"/>
        <w:ind w:left="1774" w:hanging="10"/>
        <w:rPr>
          <w:b/>
          <w:sz w:val="28"/>
        </w:rPr>
      </w:pPr>
      <w:r w:rsidRPr="00891F7E">
        <w:rPr>
          <w:b/>
          <w:sz w:val="28"/>
        </w:rPr>
        <w:t>12.</w:t>
      </w:r>
      <w:r w:rsidRPr="00891F7E">
        <w:rPr>
          <w:b/>
          <w:sz w:val="28"/>
        </w:rPr>
        <w:tab/>
      </w:r>
      <w:r>
        <w:rPr>
          <w:b/>
          <w:sz w:val="28"/>
        </w:rPr>
        <w:tab/>
      </w:r>
      <w:r w:rsidRPr="00891F7E">
        <w:rPr>
          <w:b/>
          <w:sz w:val="28"/>
        </w:rPr>
        <w:t>Dermatology</w:t>
      </w:r>
    </w:p>
    <w:p w:rsidR="00891F7E" w:rsidRPr="00891F7E" w:rsidRDefault="00891F7E" w:rsidP="00891F7E">
      <w:pPr>
        <w:spacing w:after="53" w:line="246" w:lineRule="auto"/>
        <w:ind w:left="1774" w:hanging="10"/>
        <w:rPr>
          <w:b/>
          <w:sz w:val="28"/>
        </w:rPr>
      </w:pPr>
      <w:r w:rsidRPr="00891F7E">
        <w:rPr>
          <w:b/>
          <w:sz w:val="28"/>
        </w:rPr>
        <w:t>13.</w:t>
      </w:r>
      <w:r>
        <w:rPr>
          <w:b/>
          <w:sz w:val="28"/>
        </w:rPr>
        <w:tab/>
      </w:r>
      <w:r w:rsidRPr="00891F7E">
        <w:rPr>
          <w:b/>
          <w:sz w:val="28"/>
        </w:rPr>
        <w:tab/>
      </w:r>
      <w:r w:rsidR="007E090D" w:rsidRPr="00891F7E">
        <w:rPr>
          <w:b/>
          <w:sz w:val="28"/>
        </w:rPr>
        <w:t>Paediatric</w:t>
      </w:r>
      <w:r w:rsidRPr="00891F7E">
        <w:rPr>
          <w:b/>
          <w:sz w:val="28"/>
        </w:rPr>
        <w:t xml:space="preserve"> Psychiatry</w:t>
      </w:r>
    </w:p>
    <w:p w:rsidR="00891F7E" w:rsidRPr="00891F7E" w:rsidRDefault="00891F7E" w:rsidP="00891F7E">
      <w:pPr>
        <w:spacing w:after="53" w:line="246" w:lineRule="auto"/>
        <w:ind w:left="1774" w:hanging="10"/>
        <w:rPr>
          <w:b/>
          <w:sz w:val="28"/>
        </w:rPr>
      </w:pPr>
      <w:r w:rsidRPr="00891F7E">
        <w:rPr>
          <w:b/>
          <w:sz w:val="28"/>
        </w:rPr>
        <w:t>14.</w:t>
      </w:r>
      <w:r w:rsidRPr="00891F7E">
        <w:rPr>
          <w:b/>
          <w:sz w:val="28"/>
        </w:rPr>
        <w:tab/>
      </w:r>
      <w:r>
        <w:rPr>
          <w:b/>
          <w:sz w:val="28"/>
        </w:rPr>
        <w:tab/>
      </w:r>
      <w:r w:rsidRPr="00891F7E">
        <w:rPr>
          <w:b/>
          <w:sz w:val="28"/>
        </w:rPr>
        <w:t>Radiology</w:t>
      </w:r>
    </w:p>
    <w:p w:rsidR="00891F7E" w:rsidRPr="00891F7E" w:rsidRDefault="00891F7E" w:rsidP="00891F7E">
      <w:pPr>
        <w:spacing w:after="53" w:line="246" w:lineRule="auto"/>
        <w:ind w:left="1774" w:hanging="10"/>
        <w:rPr>
          <w:b/>
          <w:sz w:val="28"/>
        </w:rPr>
      </w:pPr>
      <w:r w:rsidRPr="00891F7E">
        <w:rPr>
          <w:b/>
          <w:sz w:val="28"/>
        </w:rPr>
        <w:t>15.</w:t>
      </w:r>
      <w:r w:rsidRPr="00891F7E">
        <w:rPr>
          <w:b/>
          <w:sz w:val="28"/>
        </w:rPr>
        <w:tab/>
      </w:r>
      <w:r>
        <w:rPr>
          <w:b/>
          <w:sz w:val="28"/>
        </w:rPr>
        <w:tab/>
      </w:r>
      <w:r w:rsidR="007E090D" w:rsidRPr="00891F7E">
        <w:rPr>
          <w:b/>
          <w:sz w:val="28"/>
        </w:rPr>
        <w:t>Paediatric</w:t>
      </w:r>
      <w:r w:rsidRPr="00891F7E">
        <w:rPr>
          <w:b/>
          <w:sz w:val="28"/>
        </w:rPr>
        <w:t xml:space="preserve"> </w:t>
      </w:r>
      <w:r w:rsidR="007E090D" w:rsidRPr="00891F7E">
        <w:rPr>
          <w:b/>
          <w:sz w:val="28"/>
        </w:rPr>
        <w:t>Hematology</w:t>
      </w:r>
      <w:r w:rsidRPr="00891F7E">
        <w:rPr>
          <w:b/>
          <w:sz w:val="28"/>
        </w:rPr>
        <w:t xml:space="preserve"> and Paediatric Oncology</w:t>
      </w:r>
    </w:p>
    <w:p w:rsidR="00891F7E" w:rsidRPr="00891F7E" w:rsidRDefault="00891F7E" w:rsidP="00891F7E">
      <w:pPr>
        <w:spacing w:after="53" w:line="246" w:lineRule="auto"/>
        <w:ind w:left="1774" w:hanging="10"/>
        <w:rPr>
          <w:b/>
          <w:sz w:val="28"/>
        </w:rPr>
      </w:pPr>
      <w:r w:rsidRPr="00891F7E">
        <w:rPr>
          <w:b/>
          <w:sz w:val="28"/>
        </w:rPr>
        <w:t>16.</w:t>
      </w:r>
      <w:r w:rsidRPr="00891F7E">
        <w:rPr>
          <w:b/>
          <w:sz w:val="28"/>
        </w:rPr>
        <w:tab/>
      </w:r>
      <w:r>
        <w:rPr>
          <w:b/>
          <w:sz w:val="28"/>
        </w:rPr>
        <w:tab/>
      </w:r>
      <w:r w:rsidR="007E090D" w:rsidRPr="00891F7E">
        <w:rPr>
          <w:b/>
          <w:sz w:val="28"/>
        </w:rPr>
        <w:t>Paediatric</w:t>
      </w:r>
      <w:r w:rsidRPr="00891F7E">
        <w:rPr>
          <w:b/>
          <w:sz w:val="28"/>
        </w:rPr>
        <w:t xml:space="preserve"> Rheumatology</w:t>
      </w:r>
    </w:p>
    <w:p w:rsidR="00891F7E" w:rsidRPr="00891F7E" w:rsidRDefault="00891F7E" w:rsidP="00891F7E">
      <w:pPr>
        <w:spacing w:after="53" w:line="246" w:lineRule="auto"/>
        <w:ind w:left="1774" w:hanging="10"/>
        <w:rPr>
          <w:b/>
          <w:sz w:val="28"/>
        </w:rPr>
      </w:pPr>
      <w:r w:rsidRPr="00891F7E">
        <w:rPr>
          <w:b/>
          <w:sz w:val="28"/>
        </w:rPr>
        <w:t>17.</w:t>
      </w:r>
      <w:r w:rsidRPr="00891F7E">
        <w:rPr>
          <w:b/>
          <w:sz w:val="28"/>
        </w:rPr>
        <w:tab/>
      </w:r>
      <w:r>
        <w:rPr>
          <w:b/>
          <w:sz w:val="28"/>
        </w:rPr>
        <w:tab/>
      </w:r>
      <w:r w:rsidRPr="00891F7E">
        <w:rPr>
          <w:b/>
          <w:sz w:val="28"/>
        </w:rPr>
        <w:t>Growth, Development and Nutrition</w:t>
      </w:r>
    </w:p>
    <w:p w:rsidR="00891F7E" w:rsidRPr="00891F7E" w:rsidRDefault="00891F7E" w:rsidP="00891F7E">
      <w:pPr>
        <w:spacing w:after="53" w:line="246" w:lineRule="auto"/>
        <w:ind w:left="1774" w:hanging="10"/>
        <w:rPr>
          <w:b/>
          <w:sz w:val="28"/>
        </w:rPr>
      </w:pPr>
      <w:r w:rsidRPr="00891F7E">
        <w:rPr>
          <w:b/>
          <w:sz w:val="28"/>
        </w:rPr>
        <w:t>18.</w:t>
      </w:r>
      <w:r w:rsidRPr="00891F7E">
        <w:rPr>
          <w:b/>
          <w:sz w:val="28"/>
        </w:rPr>
        <w:tab/>
      </w:r>
      <w:r>
        <w:rPr>
          <w:b/>
          <w:sz w:val="28"/>
        </w:rPr>
        <w:tab/>
      </w:r>
      <w:r w:rsidRPr="00891F7E">
        <w:rPr>
          <w:b/>
          <w:sz w:val="28"/>
        </w:rPr>
        <w:t>Ambulatory Paediatrics</w:t>
      </w:r>
    </w:p>
    <w:p w:rsidR="00891F7E" w:rsidRPr="00891F7E" w:rsidRDefault="00891F7E" w:rsidP="00891F7E">
      <w:pPr>
        <w:spacing w:after="53" w:line="246" w:lineRule="auto"/>
        <w:ind w:left="1774" w:hanging="10"/>
        <w:rPr>
          <w:b/>
          <w:sz w:val="28"/>
        </w:rPr>
      </w:pPr>
    </w:p>
    <w:p w:rsidR="00891F7E" w:rsidRPr="00891F7E" w:rsidRDefault="00891F7E" w:rsidP="00891F7E">
      <w:pPr>
        <w:spacing w:after="53" w:line="246" w:lineRule="auto"/>
        <w:ind w:left="1774" w:hanging="10"/>
        <w:rPr>
          <w:b/>
          <w:sz w:val="28"/>
        </w:rPr>
      </w:pPr>
    </w:p>
    <w:p w:rsidR="00891F7E" w:rsidRPr="00891F7E" w:rsidRDefault="00891F7E" w:rsidP="00891F7E">
      <w:pPr>
        <w:spacing w:after="53" w:line="246" w:lineRule="auto"/>
        <w:ind w:left="1774" w:hanging="10"/>
        <w:rPr>
          <w:b/>
          <w:sz w:val="28"/>
        </w:rPr>
      </w:pPr>
    </w:p>
    <w:p w:rsidR="00891F7E" w:rsidRPr="00891F7E" w:rsidRDefault="00891F7E" w:rsidP="00891F7E">
      <w:pPr>
        <w:spacing w:after="53" w:line="246" w:lineRule="auto"/>
        <w:ind w:left="1774" w:hanging="10"/>
        <w:rPr>
          <w:b/>
          <w:sz w:val="28"/>
        </w:rPr>
      </w:pPr>
    </w:p>
    <w:p w:rsidR="00891F7E" w:rsidRDefault="00891F7E">
      <w:pPr>
        <w:spacing w:after="53" w:line="246" w:lineRule="auto"/>
        <w:ind w:left="1774" w:hanging="10"/>
        <w:rPr>
          <w:b/>
          <w:sz w:val="28"/>
        </w:rPr>
      </w:pPr>
    </w:p>
    <w:p w:rsidR="00891F7E" w:rsidRDefault="00891F7E">
      <w:pPr>
        <w:spacing w:after="53" w:line="246" w:lineRule="auto"/>
        <w:ind w:left="1774" w:hanging="10"/>
        <w:rPr>
          <w:b/>
          <w:sz w:val="28"/>
        </w:rPr>
      </w:pPr>
    </w:p>
    <w:p w:rsidR="00891F7E" w:rsidRDefault="00891F7E">
      <w:pPr>
        <w:spacing w:after="53" w:line="246" w:lineRule="auto"/>
        <w:ind w:left="1774" w:hanging="10"/>
        <w:rPr>
          <w:b/>
          <w:sz w:val="28"/>
        </w:rPr>
      </w:pPr>
    </w:p>
    <w:p w:rsidR="00891F7E" w:rsidRPr="00891F7E" w:rsidRDefault="009421E0" w:rsidP="00891F7E">
      <w:pPr>
        <w:ind w:left="2180"/>
        <w:rPr>
          <w:rFonts w:ascii="Times New Roman" w:eastAsiaTheme="minorEastAsia" w:hAnsi="Times New Roman" w:cs="Times New Roman"/>
          <w:color w:val="auto"/>
          <w:sz w:val="20"/>
          <w:szCs w:val="20"/>
        </w:rPr>
      </w:pPr>
      <w:r>
        <w:rPr>
          <w:b/>
          <w:sz w:val="28"/>
        </w:rPr>
        <w:t xml:space="preserve"> </w:t>
      </w:r>
      <w:r w:rsidR="00891F7E" w:rsidRPr="00891F7E">
        <w:rPr>
          <w:b/>
          <w:bCs/>
          <w:i/>
          <w:iCs/>
          <w:color w:val="auto"/>
          <w:sz w:val="24"/>
          <w:szCs w:val="24"/>
        </w:rPr>
        <w:t>MINIMUM LOG BOOK ENTERIES PER MONTH IN GENERAL</w:t>
      </w:r>
    </w:p>
    <w:p w:rsidR="00891F7E" w:rsidRPr="00891F7E" w:rsidRDefault="00891F7E" w:rsidP="00891F7E">
      <w:pPr>
        <w:spacing w:line="20" w:lineRule="exact"/>
        <w:rPr>
          <w:rFonts w:ascii="Times New Roman" w:eastAsiaTheme="minorEastAsia" w:hAnsi="Times New Roman" w:cs="Times New Roman"/>
          <w:color w:val="auto"/>
          <w:sz w:val="20"/>
          <w:szCs w:val="20"/>
        </w:rPr>
      </w:pPr>
    </w:p>
    <w:p w:rsidR="00891F7E" w:rsidRPr="00891F7E" w:rsidRDefault="00891F7E" w:rsidP="00891F7E">
      <w:pPr>
        <w:spacing w:line="271" w:lineRule="exact"/>
        <w:rPr>
          <w:rFonts w:ascii="Times New Roman" w:eastAsiaTheme="minorEastAsia" w:hAnsi="Times New Roman" w:cs="Times New Roman"/>
          <w:color w:val="auto"/>
          <w:sz w:val="20"/>
          <w:szCs w:val="20"/>
        </w:rPr>
      </w:pPr>
    </w:p>
    <w:p w:rsidR="00891F7E" w:rsidRPr="00891F7E" w:rsidRDefault="00891F7E" w:rsidP="00891F7E">
      <w:pPr>
        <w:spacing w:line="254" w:lineRule="auto"/>
        <w:ind w:left="810" w:right="2061" w:firstLine="62"/>
        <w:rPr>
          <w:b/>
          <w:bCs/>
          <w:i/>
          <w:iCs/>
          <w:color w:val="auto"/>
        </w:rPr>
      </w:pPr>
      <w:r w:rsidRPr="00891F7E">
        <w:rPr>
          <w:b/>
          <w:bCs/>
          <w:i/>
          <w:iCs/>
          <w:color w:val="auto"/>
        </w:rPr>
        <w:t>(This minimum number is being provided for uniformity of the training and convenience for monitoring of the resident’s performance by Quality Assurance Cell &amp; University Research Training &amp; Monitoring Cell of RMU but resident is encouraged to show performance above this minimum required number)</w:t>
      </w:r>
    </w:p>
    <w:p w:rsidR="00891F7E" w:rsidRPr="00891F7E" w:rsidRDefault="00891F7E" w:rsidP="00891F7E">
      <w:pPr>
        <w:spacing w:line="254" w:lineRule="auto"/>
        <w:ind w:right="200" w:firstLine="62"/>
        <w:rPr>
          <w:b/>
          <w:bCs/>
          <w:i/>
          <w:iCs/>
          <w:color w:val="auto"/>
        </w:rPr>
      </w:pPr>
    </w:p>
    <w:tbl>
      <w:tblPr>
        <w:tblW w:w="89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166"/>
        <w:gridCol w:w="3954"/>
        <w:gridCol w:w="3870"/>
      </w:tblGrid>
      <w:tr w:rsidR="00891F7E" w:rsidRPr="00891F7E" w:rsidTr="0081471D">
        <w:trPr>
          <w:trHeight w:val="538"/>
          <w:jc w:val="center"/>
        </w:trPr>
        <w:tc>
          <w:tcPr>
            <w:tcW w:w="1166"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b/>
                <w:bCs/>
                <w:color w:val="auto"/>
                <w:sz w:val="20"/>
                <w:szCs w:val="20"/>
              </w:rPr>
              <w:t>Serial number</w:t>
            </w:r>
          </w:p>
        </w:tc>
        <w:tc>
          <w:tcPr>
            <w:tcW w:w="3954"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b/>
                <w:bCs/>
                <w:color w:val="auto"/>
                <w:sz w:val="20"/>
                <w:szCs w:val="20"/>
              </w:rPr>
              <w:t>Entry</w:t>
            </w:r>
          </w:p>
        </w:tc>
        <w:tc>
          <w:tcPr>
            <w:tcW w:w="3870"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b/>
                <w:bCs/>
                <w:color w:val="auto"/>
                <w:sz w:val="20"/>
                <w:szCs w:val="20"/>
              </w:rPr>
              <w:t>Minimum cases/time duration</w:t>
            </w:r>
          </w:p>
        </w:tc>
      </w:tr>
      <w:tr w:rsidR="00891F7E" w:rsidRPr="00891F7E" w:rsidTr="0081471D">
        <w:trPr>
          <w:trHeight w:val="736"/>
          <w:jc w:val="center"/>
        </w:trPr>
        <w:tc>
          <w:tcPr>
            <w:tcW w:w="1166"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1.</w:t>
            </w:r>
          </w:p>
        </w:tc>
        <w:tc>
          <w:tcPr>
            <w:tcW w:w="3954"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Case presentation, topic presentation, journal club, mortality discussion</w:t>
            </w:r>
          </w:p>
        </w:tc>
        <w:tc>
          <w:tcPr>
            <w:tcW w:w="3870"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15/ month</w:t>
            </w:r>
          </w:p>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(at least 1/month each)</w:t>
            </w:r>
          </w:p>
        </w:tc>
      </w:tr>
      <w:tr w:rsidR="00891F7E" w:rsidRPr="00891F7E" w:rsidTr="0081471D">
        <w:trPr>
          <w:trHeight w:val="286"/>
          <w:jc w:val="center"/>
        </w:trPr>
        <w:tc>
          <w:tcPr>
            <w:tcW w:w="1166"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2.</w:t>
            </w:r>
          </w:p>
        </w:tc>
        <w:tc>
          <w:tcPr>
            <w:tcW w:w="3954"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CPC</w:t>
            </w:r>
          </w:p>
        </w:tc>
        <w:tc>
          <w:tcPr>
            <w:tcW w:w="3870"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1/month during final year MBBS session</w:t>
            </w:r>
          </w:p>
        </w:tc>
      </w:tr>
      <w:tr w:rsidR="00891F7E" w:rsidRPr="00891F7E" w:rsidTr="0081471D">
        <w:trPr>
          <w:trHeight w:val="196"/>
          <w:jc w:val="center"/>
        </w:trPr>
        <w:tc>
          <w:tcPr>
            <w:tcW w:w="1166"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3.</w:t>
            </w:r>
          </w:p>
        </w:tc>
        <w:tc>
          <w:tcPr>
            <w:tcW w:w="3954"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Procedure documentation</w:t>
            </w:r>
          </w:p>
        </w:tc>
        <w:tc>
          <w:tcPr>
            <w:tcW w:w="3870"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6-10/ month</w:t>
            </w:r>
          </w:p>
        </w:tc>
      </w:tr>
      <w:tr w:rsidR="00891F7E" w:rsidRPr="00891F7E" w:rsidTr="0081471D">
        <w:trPr>
          <w:trHeight w:val="421"/>
          <w:jc w:val="center"/>
        </w:trPr>
        <w:tc>
          <w:tcPr>
            <w:tcW w:w="1166"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4.</w:t>
            </w:r>
          </w:p>
        </w:tc>
        <w:tc>
          <w:tcPr>
            <w:tcW w:w="3954"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Indoor patient documentation</w:t>
            </w:r>
          </w:p>
        </w:tc>
        <w:tc>
          <w:tcPr>
            <w:tcW w:w="3870"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15/ month</w:t>
            </w:r>
          </w:p>
        </w:tc>
      </w:tr>
      <w:tr w:rsidR="00891F7E" w:rsidRPr="00891F7E" w:rsidTr="0081471D">
        <w:trPr>
          <w:trHeight w:val="853"/>
          <w:jc w:val="center"/>
        </w:trPr>
        <w:tc>
          <w:tcPr>
            <w:tcW w:w="1166"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5.</w:t>
            </w:r>
          </w:p>
        </w:tc>
        <w:tc>
          <w:tcPr>
            <w:tcW w:w="3954"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Emergency documentation cases</w:t>
            </w:r>
          </w:p>
        </w:tc>
        <w:tc>
          <w:tcPr>
            <w:tcW w:w="3870" w:type="dxa"/>
            <w:vMerge w:val="restart"/>
            <w:shd w:val="clear" w:color="auto" w:fill="auto"/>
            <w:tcMar>
              <w:top w:w="72" w:type="dxa"/>
              <w:left w:w="144" w:type="dxa"/>
              <w:bottom w:w="72" w:type="dxa"/>
              <w:right w:w="144" w:type="dxa"/>
            </w:tcMar>
            <w:vAlign w:val="cente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50/month</w:t>
            </w:r>
          </w:p>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25/month in 2 month rotation</w:t>
            </w:r>
          </w:p>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12/month in 1 month rotation</w:t>
            </w:r>
          </w:p>
        </w:tc>
      </w:tr>
      <w:tr w:rsidR="00891F7E" w:rsidRPr="00891F7E" w:rsidTr="0081471D">
        <w:trPr>
          <w:trHeight w:val="840"/>
          <w:jc w:val="center"/>
        </w:trPr>
        <w:tc>
          <w:tcPr>
            <w:tcW w:w="1166"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6.</w:t>
            </w:r>
          </w:p>
        </w:tc>
        <w:tc>
          <w:tcPr>
            <w:tcW w:w="3954" w:type="dxa"/>
            <w:shd w:val="clear" w:color="auto" w:fill="auto"/>
            <w:tcMar>
              <w:top w:w="72" w:type="dxa"/>
              <w:left w:w="144" w:type="dxa"/>
              <w:bottom w:w="72" w:type="dxa"/>
              <w:right w:w="144" w:type="dxa"/>
            </w:tcMa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r w:rsidRPr="00891F7E">
              <w:rPr>
                <w:rFonts w:ascii="Times New Roman" w:eastAsiaTheme="minorEastAsia" w:hAnsi="Times New Roman" w:cs="Times New Roman"/>
                <w:color w:val="auto"/>
                <w:sz w:val="20"/>
                <w:szCs w:val="20"/>
              </w:rPr>
              <w:t>OPD case documentation</w:t>
            </w:r>
          </w:p>
        </w:tc>
        <w:tc>
          <w:tcPr>
            <w:tcW w:w="3870" w:type="dxa"/>
            <w:vMerge/>
            <w:shd w:val="clear" w:color="auto" w:fill="auto"/>
            <w:vAlign w:val="center"/>
            <w:hideMark/>
          </w:tcPr>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p>
        </w:tc>
      </w:tr>
    </w:tbl>
    <w:p w:rsidR="00891F7E" w:rsidRPr="00891F7E" w:rsidRDefault="00891F7E" w:rsidP="00891F7E">
      <w:pPr>
        <w:spacing w:line="254" w:lineRule="auto"/>
        <w:ind w:right="200" w:firstLine="62"/>
        <w:rPr>
          <w:rFonts w:ascii="Times New Roman" w:eastAsiaTheme="minorEastAsia" w:hAnsi="Times New Roman" w:cs="Times New Roman"/>
          <w:color w:val="auto"/>
          <w:sz w:val="20"/>
          <w:szCs w:val="20"/>
        </w:rPr>
      </w:pPr>
    </w:p>
    <w:p w:rsidR="00891F7E" w:rsidRPr="00891F7E" w:rsidRDefault="00891F7E" w:rsidP="00891F7E">
      <w:pPr>
        <w:spacing w:line="20" w:lineRule="exact"/>
        <w:rPr>
          <w:rFonts w:ascii="Times New Roman" w:eastAsiaTheme="minorEastAsia" w:hAnsi="Times New Roman" w:cs="Times New Roman"/>
          <w:color w:val="auto"/>
          <w:sz w:val="20"/>
          <w:szCs w:val="20"/>
        </w:rPr>
      </w:pPr>
    </w:p>
    <w:p w:rsidR="00891F7E" w:rsidRPr="00891F7E" w:rsidRDefault="00891F7E" w:rsidP="00891F7E">
      <w:pPr>
        <w:spacing w:line="200" w:lineRule="exact"/>
        <w:rPr>
          <w:rFonts w:ascii="Times New Roman" w:eastAsiaTheme="minorEastAsia" w:hAnsi="Times New Roman" w:cs="Times New Roman"/>
          <w:color w:val="auto"/>
          <w:sz w:val="20"/>
          <w:szCs w:val="20"/>
        </w:rPr>
      </w:pPr>
    </w:p>
    <w:p w:rsidR="00891F7E" w:rsidRPr="00891F7E" w:rsidRDefault="00891F7E" w:rsidP="00891F7E">
      <w:pPr>
        <w:spacing w:line="335" w:lineRule="exact"/>
        <w:rPr>
          <w:rFonts w:ascii="Times New Roman" w:eastAsiaTheme="minorEastAsia" w:hAnsi="Times New Roman" w:cs="Times New Roman"/>
          <w:color w:val="auto"/>
          <w:sz w:val="20"/>
          <w:szCs w:val="20"/>
        </w:rPr>
      </w:pPr>
    </w:p>
    <w:p w:rsidR="00891F7E" w:rsidRPr="00891F7E" w:rsidRDefault="00891F7E" w:rsidP="00891F7E">
      <w:pPr>
        <w:spacing w:line="360" w:lineRule="auto"/>
        <w:rPr>
          <w:rFonts w:ascii="Times New Roman" w:eastAsiaTheme="minorEastAsia" w:hAnsi="Times New Roman" w:cs="Times New Roman"/>
          <w:color w:val="auto"/>
        </w:rPr>
      </w:pPr>
    </w:p>
    <w:p w:rsidR="00746E79" w:rsidRDefault="00746E79">
      <w:pPr>
        <w:spacing w:after="141" w:line="240" w:lineRule="auto"/>
        <w:ind w:left="1822"/>
      </w:pPr>
    </w:p>
    <w:p w:rsidR="00746E79" w:rsidRDefault="009421E0">
      <w:pPr>
        <w:spacing w:after="141" w:line="240" w:lineRule="auto"/>
        <w:ind w:left="1822"/>
      </w:pPr>
      <w:r>
        <w:rPr>
          <w:b/>
          <w:sz w:val="28"/>
        </w:rPr>
        <w:t xml:space="preserve"> </w:t>
      </w:r>
    </w:p>
    <w:p w:rsidR="00746E79" w:rsidRDefault="009421E0">
      <w:pPr>
        <w:spacing w:after="144" w:line="240" w:lineRule="auto"/>
        <w:ind w:left="1822"/>
      </w:pPr>
      <w:r>
        <w:rPr>
          <w:b/>
          <w:sz w:val="28"/>
        </w:rPr>
        <w:t xml:space="preserve"> </w:t>
      </w:r>
    </w:p>
    <w:p w:rsidR="00746E79" w:rsidRDefault="009421E0">
      <w:pPr>
        <w:spacing w:line="240" w:lineRule="auto"/>
        <w:ind w:left="1822"/>
      </w:pPr>
      <w:r>
        <w:rPr>
          <w:b/>
          <w:sz w:val="28"/>
        </w:rPr>
        <w:t xml:space="preserve"> </w:t>
      </w:r>
    </w:p>
    <w:p w:rsidR="00746E79" w:rsidRDefault="009421E0" w:rsidP="007E090D">
      <w:pPr>
        <w:pStyle w:val="Heading3"/>
        <w:spacing w:after="27"/>
        <w:ind w:left="705" w:firstLine="365"/>
      </w:pPr>
      <w:r>
        <w:lastRenderedPageBreak/>
        <w:t>Levels of supervision</w:t>
      </w:r>
      <w:r>
        <w:rPr>
          <w:b w:val="0"/>
        </w:rPr>
        <w:t>:</w:t>
      </w:r>
      <w:r>
        <w:rPr>
          <w:b w:val="0"/>
          <w:color w:val="000000"/>
        </w:rPr>
        <w:t xml:space="preserve"> </w:t>
      </w:r>
    </w:p>
    <w:p w:rsidR="00746E79" w:rsidRDefault="009421E0">
      <w:pPr>
        <w:spacing w:after="129" w:line="240" w:lineRule="auto"/>
      </w:pPr>
      <w:r>
        <w:rPr>
          <w:sz w:val="18"/>
        </w:rPr>
        <w:t xml:space="preserve"> </w:t>
      </w:r>
    </w:p>
    <w:p w:rsidR="00746E79" w:rsidRDefault="009421E0" w:rsidP="00891F7E">
      <w:pPr>
        <w:spacing w:after="311" w:line="371" w:lineRule="auto"/>
        <w:ind w:left="1080" w:right="1431" w:hanging="10"/>
        <w:jc w:val="both"/>
      </w:pPr>
      <w:r>
        <w:rPr>
          <w:color w:val="333333"/>
        </w:rPr>
        <w:t>For all procedural skills, a trainee will be primarily evaluated to determine how much supervision s/he needs for a specified Entrustable Professional Activity, designated by four levels of supervision.</w:t>
      </w:r>
      <w:r>
        <w:t xml:space="preserve"> </w:t>
      </w:r>
    </w:p>
    <w:p w:rsidR="00746E79" w:rsidRDefault="009421E0" w:rsidP="00891F7E">
      <w:pPr>
        <w:spacing w:after="64" w:line="240" w:lineRule="auto"/>
        <w:ind w:left="1080" w:right="1431" w:hanging="10"/>
        <w:jc w:val="both"/>
      </w:pPr>
      <w:r>
        <w:rPr>
          <w:color w:val="333333"/>
        </w:rPr>
        <w:t>The following Entrustment Scale will be used to assess resident performance on an EPA:</w:t>
      </w:r>
      <w:r>
        <w:t xml:space="preserve"> </w:t>
      </w:r>
    </w:p>
    <w:p w:rsidR="00746E79" w:rsidRDefault="009421E0" w:rsidP="00891F7E">
      <w:pPr>
        <w:spacing w:after="31" w:line="240" w:lineRule="auto"/>
        <w:ind w:left="1080" w:right="1431"/>
      </w:pPr>
      <w:r>
        <w:rPr>
          <w:sz w:val="33"/>
        </w:rPr>
        <w:t xml:space="preserve"> </w:t>
      </w:r>
    </w:p>
    <w:p w:rsidR="00746E79" w:rsidRDefault="009421E0" w:rsidP="005F59B7">
      <w:pPr>
        <w:numPr>
          <w:ilvl w:val="0"/>
          <w:numId w:val="38"/>
        </w:numPr>
        <w:spacing w:after="172" w:line="246" w:lineRule="auto"/>
        <w:ind w:left="1080" w:right="1431" w:hanging="362"/>
        <w:jc w:val="both"/>
      </w:pPr>
      <w:r>
        <w:rPr>
          <w:b/>
        </w:rPr>
        <w:t>Observer Status</w:t>
      </w:r>
      <w:r>
        <w:t xml:space="preserve">: Not allowed to practice - Clinician in an observer role (1) </w:t>
      </w:r>
    </w:p>
    <w:p w:rsidR="00746E79" w:rsidRDefault="009421E0" w:rsidP="005F59B7">
      <w:pPr>
        <w:numPr>
          <w:ilvl w:val="0"/>
          <w:numId w:val="38"/>
        </w:numPr>
        <w:spacing w:after="172" w:line="246" w:lineRule="auto"/>
        <w:ind w:left="1080" w:right="1431" w:hanging="362"/>
        <w:jc w:val="both"/>
      </w:pPr>
      <w:r>
        <w:rPr>
          <w:b/>
        </w:rPr>
        <w:t>Assistant Status</w:t>
      </w:r>
      <w:r>
        <w:t xml:space="preserve">: Direct active - full supervision by senior clinician, with prompting or verbal and actual guidance and help throughout (2) </w:t>
      </w:r>
    </w:p>
    <w:p w:rsidR="00746E79" w:rsidRDefault="009421E0" w:rsidP="005F59B7">
      <w:pPr>
        <w:numPr>
          <w:ilvl w:val="0"/>
          <w:numId w:val="38"/>
        </w:numPr>
        <w:spacing w:after="172" w:line="371" w:lineRule="auto"/>
        <w:ind w:left="1080" w:right="1431" w:hanging="362"/>
        <w:jc w:val="both"/>
      </w:pPr>
      <w:r>
        <w:rPr>
          <w:b/>
        </w:rPr>
        <w:t>Performed under supervision</w:t>
      </w:r>
      <w:r>
        <w:t xml:space="preserve">: Indirect active - partial supervision by senior clinician, no prompting or help provided, direct line of vision or supervisor immediately available (3) </w:t>
      </w:r>
    </w:p>
    <w:p w:rsidR="00746E79" w:rsidRDefault="009421E0" w:rsidP="005F59B7">
      <w:pPr>
        <w:numPr>
          <w:ilvl w:val="0"/>
          <w:numId w:val="38"/>
        </w:numPr>
        <w:spacing w:after="31" w:line="246" w:lineRule="auto"/>
        <w:ind w:left="1080" w:right="1431" w:hanging="362"/>
        <w:jc w:val="both"/>
      </w:pPr>
      <w:r>
        <w:rPr>
          <w:b/>
        </w:rPr>
        <w:t>Performed independently</w:t>
      </w:r>
      <w:r>
        <w:t xml:space="preserve">: Passive - full entrustment to carry out completely, no direct support provided (4) </w:t>
      </w:r>
    </w:p>
    <w:p w:rsidR="00746E79" w:rsidRDefault="009421E0" w:rsidP="00891F7E">
      <w:pPr>
        <w:spacing w:after="30" w:line="240" w:lineRule="auto"/>
        <w:ind w:left="1080" w:right="1431"/>
      </w:pPr>
      <w:r>
        <w:rPr>
          <w:sz w:val="20"/>
        </w:rPr>
        <w:t xml:space="preserve"> </w:t>
      </w:r>
    </w:p>
    <w:p w:rsidR="00746E79" w:rsidRDefault="009421E0" w:rsidP="00891F7E">
      <w:pPr>
        <w:spacing w:after="47" w:line="240" w:lineRule="auto"/>
        <w:ind w:left="1080" w:right="1431"/>
      </w:pPr>
      <w:r>
        <w:rPr>
          <w:sz w:val="20"/>
        </w:rPr>
        <w:t xml:space="preserve"> </w:t>
      </w:r>
    </w:p>
    <w:p w:rsidR="00746E79" w:rsidRDefault="009421E0">
      <w:pPr>
        <w:spacing w:after="50" w:line="240" w:lineRule="auto"/>
      </w:pPr>
      <w:r>
        <w:rPr>
          <w:sz w:val="26"/>
        </w:rPr>
        <w:t xml:space="preserve"> </w:t>
      </w:r>
    </w:p>
    <w:p w:rsidR="00746E79" w:rsidRDefault="009421E0">
      <w:pPr>
        <w:spacing w:after="51" w:line="240" w:lineRule="auto"/>
      </w:pPr>
      <w:r>
        <w:rPr>
          <w:sz w:val="26"/>
        </w:rPr>
        <w:t xml:space="preserve"> </w:t>
      </w:r>
    </w:p>
    <w:p w:rsidR="00746E79" w:rsidRDefault="009421E0">
      <w:pPr>
        <w:spacing w:after="48" w:line="240" w:lineRule="auto"/>
      </w:pPr>
      <w:r>
        <w:rPr>
          <w:sz w:val="26"/>
        </w:rPr>
        <w:t xml:space="preserve"> </w:t>
      </w:r>
    </w:p>
    <w:p w:rsidR="00746E79" w:rsidRDefault="009421E0">
      <w:pPr>
        <w:spacing w:after="50" w:line="240" w:lineRule="auto"/>
      </w:pPr>
      <w:r>
        <w:rPr>
          <w:sz w:val="26"/>
        </w:rPr>
        <w:t xml:space="preserve"> </w:t>
      </w:r>
    </w:p>
    <w:p w:rsidR="00746E79" w:rsidRDefault="009421E0">
      <w:pPr>
        <w:spacing w:after="48" w:line="240" w:lineRule="auto"/>
      </w:pPr>
      <w:r>
        <w:rPr>
          <w:sz w:val="26"/>
        </w:rPr>
        <w:t xml:space="preserve"> </w:t>
      </w:r>
    </w:p>
    <w:p w:rsidR="00746E79" w:rsidRDefault="009421E0">
      <w:pPr>
        <w:spacing w:after="50" w:line="240" w:lineRule="auto"/>
      </w:pPr>
      <w:r>
        <w:rPr>
          <w:sz w:val="26"/>
        </w:rPr>
        <w:t xml:space="preserve"> </w:t>
      </w:r>
    </w:p>
    <w:p w:rsidR="00746E79" w:rsidRDefault="009421E0">
      <w:pPr>
        <w:spacing w:after="48" w:line="240" w:lineRule="auto"/>
      </w:pPr>
      <w:r>
        <w:rPr>
          <w:sz w:val="26"/>
        </w:rPr>
        <w:t xml:space="preserve"> </w:t>
      </w:r>
    </w:p>
    <w:p w:rsidR="00746E79" w:rsidRDefault="009421E0">
      <w:pPr>
        <w:spacing w:after="50" w:line="240" w:lineRule="auto"/>
      </w:pPr>
      <w:r>
        <w:rPr>
          <w:sz w:val="26"/>
        </w:rPr>
        <w:t xml:space="preserve"> </w:t>
      </w:r>
    </w:p>
    <w:p w:rsidR="00746E79" w:rsidRDefault="009421E0">
      <w:pPr>
        <w:spacing w:after="50" w:line="240" w:lineRule="auto"/>
      </w:pPr>
      <w:r>
        <w:rPr>
          <w:sz w:val="26"/>
        </w:rPr>
        <w:t xml:space="preserve"> </w:t>
      </w:r>
    </w:p>
    <w:p w:rsidR="00746E79" w:rsidRDefault="009421E0">
      <w:pPr>
        <w:spacing w:after="49" w:line="240" w:lineRule="auto"/>
      </w:pPr>
      <w:r>
        <w:rPr>
          <w:sz w:val="26"/>
        </w:rPr>
        <w:t xml:space="preserve"> </w:t>
      </w:r>
    </w:p>
    <w:p w:rsidR="00746E79" w:rsidRDefault="009421E0">
      <w:pPr>
        <w:spacing w:after="50" w:line="240" w:lineRule="auto"/>
      </w:pPr>
      <w:r>
        <w:rPr>
          <w:sz w:val="26"/>
        </w:rPr>
        <w:t xml:space="preserve"> </w:t>
      </w:r>
    </w:p>
    <w:p w:rsidR="00746E79" w:rsidRDefault="009421E0">
      <w:pPr>
        <w:spacing w:after="48" w:line="240" w:lineRule="auto"/>
      </w:pPr>
      <w:r>
        <w:rPr>
          <w:sz w:val="26"/>
        </w:rPr>
        <w:t xml:space="preserve"> </w:t>
      </w:r>
    </w:p>
    <w:p w:rsidR="00746E79" w:rsidRDefault="009421E0">
      <w:pPr>
        <w:spacing w:after="50" w:line="240" w:lineRule="auto"/>
      </w:pPr>
      <w:r>
        <w:rPr>
          <w:sz w:val="26"/>
        </w:rPr>
        <w:t xml:space="preserve"> </w:t>
      </w:r>
    </w:p>
    <w:p w:rsidR="00746E79" w:rsidRDefault="009421E0">
      <w:pPr>
        <w:spacing w:after="48" w:line="240" w:lineRule="auto"/>
      </w:pPr>
      <w:r>
        <w:rPr>
          <w:sz w:val="26"/>
        </w:rPr>
        <w:t xml:space="preserve"> </w:t>
      </w:r>
    </w:p>
    <w:p w:rsidR="00746E79" w:rsidRDefault="009421E0">
      <w:pPr>
        <w:spacing w:after="50" w:line="240" w:lineRule="auto"/>
      </w:pPr>
      <w:r>
        <w:rPr>
          <w:sz w:val="26"/>
        </w:rPr>
        <w:t xml:space="preserve"> </w:t>
      </w:r>
    </w:p>
    <w:p w:rsidR="00746E79" w:rsidRDefault="009421E0">
      <w:pPr>
        <w:spacing w:after="50" w:line="240" w:lineRule="auto"/>
      </w:pPr>
      <w:r>
        <w:rPr>
          <w:sz w:val="26"/>
        </w:rPr>
        <w:t xml:space="preserve"> </w:t>
      </w:r>
    </w:p>
    <w:p w:rsidR="00746E79" w:rsidRDefault="009421E0" w:rsidP="007E090D">
      <w:pPr>
        <w:spacing w:after="48" w:line="240" w:lineRule="auto"/>
      </w:pPr>
      <w:r>
        <w:rPr>
          <w:sz w:val="26"/>
        </w:rPr>
        <w:lastRenderedPageBreak/>
        <w:t xml:space="preserve">  </w:t>
      </w:r>
    </w:p>
    <w:p w:rsidR="00891F7E" w:rsidRPr="00891F7E" w:rsidRDefault="00891F7E" w:rsidP="00891F7E">
      <w:pPr>
        <w:spacing w:line="240" w:lineRule="auto"/>
        <w:jc w:val="center"/>
        <w:rPr>
          <w:rFonts w:asciiTheme="minorHAnsi" w:eastAsiaTheme="minorHAnsi" w:hAnsiTheme="minorHAnsi" w:cstheme="minorBidi"/>
          <w:b/>
          <w:color w:val="auto"/>
          <w:sz w:val="32"/>
        </w:rPr>
      </w:pPr>
      <w:r w:rsidRPr="00891F7E">
        <w:rPr>
          <w:rFonts w:asciiTheme="minorHAnsi" w:eastAsiaTheme="minorHAnsi" w:hAnsiTheme="minorHAnsi" w:cstheme="minorBidi"/>
          <w:b/>
          <w:color w:val="auto"/>
          <w:sz w:val="32"/>
        </w:rPr>
        <w:t>LOGBOOK ENTRIES DISTRIBUTION FOR RESIDENTS OF MD PEDIATRICS PROGRAM</w:t>
      </w:r>
    </w:p>
    <w:tbl>
      <w:tblPr>
        <w:tblStyle w:val="TableGrid6"/>
        <w:tblpPr w:leftFromText="180" w:rightFromText="180" w:vertAnchor="page" w:horzAnchor="margin" w:tblpXSpec="center" w:tblpY="1856"/>
        <w:tblW w:w="14179" w:type="dxa"/>
        <w:tblLook w:val="04A0" w:firstRow="1" w:lastRow="0" w:firstColumn="1" w:lastColumn="0" w:noHBand="0" w:noVBand="1"/>
      </w:tblPr>
      <w:tblGrid>
        <w:gridCol w:w="6025"/>
        <w:gridCol w:w="2038"/>
        <w:gridCol w:w="2039"/>
        <w:gridCol w:w="2038"/>
        <w:gridCol w:w="2039"/>
      </w:tblGrid>
      <w:tr w:rsidR="00891F7E" w:rsidRPr="00891F7E" w:rsidTr="00891F7E">
        <w:trPr>
          <w:trHeight w:val="362"/>
        </w:trPr>
        <w:tc>
          <w:tcPr>
            <w:tcW w:w="6025"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Topic</w:t>
            </w:r>
          </w:p>
        </w:tc>
        <w:tc>
          <w:tcPr>
            <w:tcW w:w="2038"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First Year</w:t>
            </w:r>
          </w:p>
        </w:tc>
        <w:tc>
          <w:tcPr>
            <w:tcW w:w="2039"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Second Year</w:t>
            </w:r>
          </w:p>
        </w:tc>
        <w:tc>
          <w:tcPr>
            <w:tcW w:w="2038"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Third Year</w:t>
            </w:r>
          </w:p>
        </w:tc>
        <w:tc>
          <w:tcPr>
            <w:tcW w:w="2039"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Forth Year</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Neonatology</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150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120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80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Pediatric Emergency/ Critical Care</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150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120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80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Preventive Pediatrics/ Nutrition</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25</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Infectious Diseases</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Gastroenterology</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60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70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 xml:space="preserve">Cardiology </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60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70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 xml:space="preserve">Nephrology </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30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60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70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 xml:space="preserve">Neurology </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60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70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 xml:space="preserve">Hematology/ Oncology  </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25</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60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Pulmonology</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30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50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60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Endocrinology</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15</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30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Immunology/ Rheumatology/ Bone Disease</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20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30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Developmental/ Genetics/ Metabolic</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20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40</w:t>
            </w:r>
          </w:p>
        </w:tc>
      </w:tr>
      <w:tr w:rsidR="00891F7E" w:rsidRPr="00891F7E" w:rsidTr="00891F7E">
        <w:trPr>
          <w:trHeight w:val="602"/>
        </w:trPr>
        <w:tc>
          <w:tcPr>
            <w:tcW w:w="6025" w:type="dxa"/>
            <w:shd w:val="clear" w:color="auto" w:fill="D9D9D9" w:themeFill="background1" w:themeFillShade="D9"/>
            <w:vAlign w:val="center"/>
          </w:tcPr>
          <w:p w:rsidR="00891F7E" w:rsidRPr="00891F7E" w:rsidRDefault="00891F7E" w:rsidP="00891F7E">
            <w:pPr>
              <w:spacing w:line="240" w:lineRule="auto"/>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Dermatology/ Psychiatry</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10</w:t>
            </w:r>
          </w:p>
        </w:tc>
        <w:tc>
          <w:tcPr>
            <w:tcW w:w="2038"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15</w:t>
            </w:r>
          </w:p>
        </w:tc>
        <w:tc>
          <w:tcPr>
            <w:tcW w:w="2039" w:type="dxa"/>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20</w:t>
            </w:r>
          </w:p>
        </w:tc>
      </w:tr>
      <w:tr w:rsidR="00891F7E" w:rsidRPr="00891F7E" w:rsidTr="00891F7E">
        <w:trPr>
          <w:trHeight w:val="362"/>
        </w:trPr>
        <w:tc>
          <w:tcPr>
            <w:tcW w:w="6025"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Total</w:t>
            </w:r>
          </w:p>
        </w:tc>
        <w:tc>
          <w:tcPr>
            <w:tcW w:w="2038"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750</w:t>
            </w:r>
          </w:p>
        </w:tc>
        <w:tc>
          <w:tcPr>
            <w:tcW w:w="2039"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750</w:t>
            </w:r>
          </w:p>
        </w:tc>
        <w:tc>
          <w:tcPr>
            <w:tcW w:w="2038"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750</w:t>
            </w:r>
          </w:p>
        </w:tc>
        <w:tc>
          <w:tcPr>
            <w:tcW w:w="2039" w:type="dxa"/>
            <w:shd w:val="clear" w:color="auto" w:fill="D9D9D9" w:themeFill="background1" w:themeFillShade="D9"/>
            <w:vAlign w:val="center"/>
          </w:tcPr>
          <w:p w:rsidR="00891F7E" w:rsidRPr="00891F7E" w:rsidRDefault="00891F7E" w:rsidP="00891F7E">
            <w:pPr>
              <w:spacing w:line="240" w:lineRule="auto"/>
              <w:jc w:val="center"/>
              <w:rPr>
                <w:rFonts w:asciiTheme="minorHAnsi" w:eastAsiaTheme="minorHAnsi" w:hAnsiTheme="minorHAnsi" w:cstheme="minorHAnsi"/>
                <w:b/>
                <w:bCs/>
                <w:sz w:val="32"/>
                <w:szCs w:val="28"/>
              </w:rPr>
            </w:pPr>
            <w:r w:rsidRPr="00891F7E">
              <w:rPr>
                <w:rFonts w:asciiTheme="minorHAnsi" w:eastAsiaTheme="minorHAnsi" w:hAnsiTheme="minorHAnsi" w:cstheme="minorHAnsi"/>
                <w:b/>
                <w:bCs/>
                <w:sz w:val="32"/>
                <w:szCs w:val="28"/>
              </w:rPr>
              <w:t>750</w:t>
            </w:r>
          </w:p>
        </w:tc>
      </w:tr>
    </w:tbl>
    <w:p w:rsidR="00891F7E" w:rsidRPr="00891F7E" w:rsidRDefault="00891F7E" w:rsidP="00891F7E">
      <w:pPr>
        <w:spacing w:line="240" w:lineRule="auto"/>
        <w:rPr>
          <w:rFonts w:asciiTheme="minorHAnsi" w:eastAsiaTheme="minorHAnsi" w:hAnsiTheme="minorHAnsi" w:cstheme="minorBidi"/>
          <w:b/>
          <w:color w:val="auto"/>
          <w:sz w:val="32"/>
        </w:rPr>
      </w:pPr>
    </w:p>
    <w:p w:rsidR="00891F7E" w:rsidRPr="00891F7E" w:rsidRDefault="00891F7E" w:rsidP="00891F7E">
      <w:pPr>
        <w:spacing w:line="240" w:lineRule="auto"/>
        <w:rPr>
          <w:rFonts w:asciiTheme="minorHAnsi" w:eastAsiaTheme="minorHAnsi" w:hAnsiTheme="minorHAnsi" w:cstheme="minorBidi"/>
          <w:b/>
          <w:color w:val="auto"/>
          <w:sz w:val="32"/>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pPr>
        <w:spacing w:after="422" w:line="246" w:lineRule="auto"/>
        <w:ind w:left="10" w:right="4679" w:hanging="10"/>
        <w:jc w:val="right"/>
        <w:rPr>
          <w:b/>
          <w:sz w:val="28"/>
        </w:rPr>
      </w:pPr>
    </w:p>
    <w:p w:rsidR="00891F7E" w:rsidRDefault="00891F7E" w:rsidP="00891F7E">
      <w:pPr>
        <w:spacing w:after="422" w:line="246" w:lineRule="auto"/>
        <w:ind w:left="10" w:right="4679" w:hanging="10"/>
        <w:rPr>
          <w:b/>
          <w:sz w:val="28"/>
        </w:rPr>
      </w:pPr>
    </w:p>
    <w:p w:rsidR="00746E79" w:rsidRDefault="009421E0" w:rsidP="007E090D">
      <w:pPr>
        <w:spacing w:after="422" w:line="246" w:lineRule="auto"/>
        <w:ind w:left="1260" w:right="1440" w:hanging="10"/>
        <w:jc w:val="center"/>
      </w:pPr>
      <w:r>
        <w:rPr>
          <w:b/>
          <w:sz w:val="28"/>
        </w:rPr>
        <w:lastRenderedPageBreak/>
        <w:t>LOGBOOK ENTRIES MAP- MD MEDICINE RESIDENTS</w:t>
      </w:r>
    </w:p>
    <w:p w:rsidR="00746E79" w:rsidRDefault="009421E0" w:rsidP="007E090D">
      <w:pPr>
        <w:spacing w:after="143" w:line="246" w:lineRule="auto"/>
        <w:ind w:left="1450" w:right="2700" w:hanging="10"/>
        <w:jc w:val="center"/>
      </w:pPr>
      <w:r>
        <w:rPr>
          <w:b/>
        </w:rPr>
        <w:t>Table 1: Residency years 1 (PGY-1) &amp; 2 (PGY-2):</w:t>
      </w:r>
    </w:p>
    <w:p w:rsidR="00746E79" w:rsidRDefault="009421E0">
      <w:pPr>
        <w:spacing w:after="202" w:line="240" w:lineRule="auto"/>
        <w:jc w:val="center"/>
      </w:pPr>
      <w:r>
        <w:rPr>
          <w:b/>
          <w:sz w:val="28"/>
        </w:rPr>
        <w:t xml:space="preserve"> </w:t>
      </w:r>
    </w:p>
    <w:p w:rsidR="00746E79" w:rsidRDefault="009421E0">
      <w:pPr>
        <w:spacing w:after="7"/>
      </w:pPr>
      <w:r>
        <w:rPr>
          <w:b/>
          <w:sz w:val="15"/>
        </w:rPr>
        <w:t xml:space="preserve"> </w:t>
      </w:r>
    </w:p>
    <w:tbl>
      <w:tblPr>
        <w:tblStyle w:val="TableGrid"/>
        <w:tblW w:w="8630" w:type="dxa"/>
        <w:tblInd w:w="3567" w:type="dxa"/>
        <w:tblCellMar>
          <w:left w:w="5" w:type="dxa"/>
          <w:right w:w="115" w:type="dxa"/>
        </w:tblCellMar>
        <w:tblLook w:val="04A0" w:firstRow="1" w:lastRow="0" w:firstColumn="1" w:lastColumn="0" w:noHBand="0" w:noVBand="1"/>
      </w:tblPr>
      <w:tblGrid>
        <w:gridCol w:w="3866"/>
        <w:gridCol w:w="1340"/>
        <w:gridCol w:w="809"/>
        <w:gridCol w:w="1534"/>
        <w:gridCol w:w="1081"/>
      </w:tblGrid>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No. of Procedures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PGY-1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ind w:left="137"/>
            </w:pPr>
            <w:r>
              <w:rPr>
                <w:b/>
              </w:rPr>
              <w:t xml:space="preserve">Level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PGY-2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Pleural Aspiration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2,3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Peritoneal Aspiration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2,3 </w:t>
            </w:r>
          </w:p>
        </w:tc>
      </w:tr>
      <w:tr w:rsidR="00746E79">
        <w:trPr>
          <w:trHeight w:val="279"/>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Lumbar Puncture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2,3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Nasogastric Intubation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14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Urethral Catheterization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14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r>
      <w:tr w:rsidR="00746E79">
        <w:trPr>
          <w:trHeight w:val="276"/>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Reading and Reporting ECG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Endotracheal Intubation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Cardiopulmonary Resuscitation (CPR)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Arterial Puncture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10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Joint Aspiration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r>
      <w:tr w:rsidR="00746E79">
        <w:trPr>
          <w:trHeight w:val="278"/>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Bone Marrow Aspiration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 </w:t>
            </w:r>
          </w:p>
        </w:tc>
      </w:tr>
      <w:tr w:rsidR="00746E79">
        <w:trPr>
          <w:trHeight w:val="276"/>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Abdominal Ultrasound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r>
      <w:tr w:rsidR="00746E79">
        <w:trPr>
          <w:trHeight w:val="279"/>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CT for Head/ Thorax/Abdomen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5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2,3 </w:t>
            </w:r>
          </w:p>
        </w:tc>
      </w:tr>
      <w:tr w:rsidR="00746E79">
        <w:trPr>
          <w:trHeight w:val="281"/>
        </w:trPr>
        <w:tc>
          <w:tcPr>
            <w:tcW w:w="386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134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130 </w:t>
            </w:r>
          </w:p>
        </w:tc>
        <w:tc>
          <w:tcPr>
            <w:tcW w:w="8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130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129" w:line="240" w:lineRule="auto"/>
      </w:pPr>
      <w:r>
        <w:rPr>
          <w:b/>
          <w:sz w:val="28"/>
        </w:rPr>
        <w:t xml:space="preserve"> </w:t>
      </w:r>
    </w:p>
    <w:p w:rsidR="00746E79" w:rsidRDefault="009421E0">
      <w:pPr>
        <w:spacing w:after="128" w:line="240" w:lineRule="auto"/>
        <w:ind w:left="1440"/>
      </w:pPr>
      <w:r>
        <w:rPr>
          <w:b/>
        </w:rPr>
        <w:t xml:space="preserve"> </w:t>
      </w:r>
    </w:p>
    <w:p w:rsidR="00746E79" w:rsidRDefault="009421E0">
      <w:pPr>
        <w:spacing w:after="130" w:line="240" w:lineRule="auto"/>
        <w:ind w:left="1440"/>
      </w:pPr>
      <w:r>
        <w:rPr>
          <w:b/>
        </w:rPr>
        <w:t xml:space="preserve"> </w:t>
      </w:r>
    </w:p>
    <w:p w:rsidR="00746E79" w:rsidRDefault="009421E0">
      <w:pPr>
        <w:spacing w:after="130" w:line="240" w:lineRule="auto"/>
        <w:ind w:left="1440"/>
      </w:pPr>
      <w:r>
        <w:rPr>
          <w:b/>
        </w:rPr>
        <w:t xml:space="preserve"> </w:t>
      </w:r>
    </w:p>
    <w:p w:rsidR="00746E79" w:rsidRDefault="009421E0">
      <w:pPr>
        <w:spacing w:after="131" w:line="240" w:lineRule="auto"/>
        <w:ind w:left="1440"/>
      </w:pPr>
      <w:r>
        <w:rPr>
          <w:b/>
        </w:rPr>
        <w:t xml:space="preserve"> </w:t>
      </w:r>
    </w:p>
    <w:p w:rsidR="00746E79" w:rsidRDefault="009421E0">
      <w:pPr>
        <w:spacing w:after="128" w:line="240" w:lineRule="auto"/>
        <w:ind w:left="1440"/>
      </w:pPr>
      <w:r>
        <w:rPr>
          <w:b/>
        </w:rPr>
        <w:t xml:space="preserve"> </w:t>
      </w:r>
    </w:p>
    <w:p w:rsidR="00746E79" w:rsidRDefault="009421E0">
      <w:pPr>
        <w:spacing w:after="130" w:line="240" w:lineRule="auto"/>
        <w:ind w:left="1440"/>
      </w:pPr>
      <w:r>
        <w:rPr>
          <w:b/>
        </w:rPr>
        <w:t xml:space="preserve"> </w:t>
      </w:r>
    </w:p>
    <w:p w:rsidR="00746E79" w:rsidRDefault="009421E0">
      <w:pPr>
        <w:spacing w:after="130" w:line="240" w:lineRule="auto"/>
        <w:ind w:left="1440"/>
      </w:pPr>
      <w:r>
        <w:rPr>
          <w:b/>
        </w:rPr>
        <w:t xml:space="preserve"> </w:t>
      </w:r>
    </w:p>
    <w:p w:rsidR="00746E79" w:rsidRDefault="009421E0">
      <w:pPr>
        <w:spacing w:after="130" w:line="240" w:lineRule="auto"/>
        <w:ind w:left="1440"/>
      </w:pPr>
      <w:r>
        <w:rPr>
          <w:b/>
        </w:rPr>
        <w:t xml:space="preserve"> </w:t>
      </w:r>
    </w:p>
    <w:p w:rsidR="00746E79" w:rsidRDefault="009421E0">
      <w:pPr>
        <w:spacing w:after="128" w:line="240" w:lineRule="auto"/>
        <w:ind w:left="1440"/>
      </w:pPr>
      <w:r>
        <w:rPr>
          <w:b/>
        </w:rPr>
        <w:lastRenderedPageBreak/>
        <w:t xml:space="preserve"> </w:t>
      </w:r>
    </w:p>
    <w:p w:rsidR="00746E79" w:rsidRDefault="009421E0">
      <w:pPr>
        <w:spacing w:after="130" w:line="240" w:lineRule="auto"/>
        <w:ind w:left="1440"/>
      </w:pPr>
      <w:r>
        <w:rPr>
          <w:b/>
        </w:rPr>
        <w:t xml:space="preserve"> </w:t>
      </w:r>
    </w:p>
    <w:p w:rsidR="00746E79" w:rsidRDefault="009421E0">
      <w:pPr>
        <w:spacing w:after="131" w:line="240" w:lineRule="auto"/>
        <w:ind w:left="1440"/>
      </w:pPr>
      <w:r>
        <w:rPr>
          <w:b/>
        </w:rPr>
        <w:t xml:space="preserve"> </w:t>
      </w:r>
    </w:p>
    <w:p w:rsidR="00746E79" w:rsidRDefault="009421E0">
      <w:pPr>
        <w:spacing w:line="240" w:lineRule="auto"/>
        <w:ind w:left="1440"/>
      </w:pPr>
      <w:r>
        <w:rPr>
          <w:b/>
        </w:rPr>
        <w:t xml:space="preserve"> </w:t>
      </w:r>
    </w:p>
    <w:p w:rsidR="00746E79" w:rsidRDefault="009421E0" w:rsidP="007111A4">
      <w:pPr>
        <w:spacing w:after="128" w:line="246" w:lineRule="auto"/>
        <w:ind w:left="10" w:right="2340" w:hanging="10"/>
        <w:jc w:val="center"/>
      </w:pPr>
      <w:r>
        <w:rPr>
          <w:b/>
        </w:rPr>
        <w:t>Table 2: Residency Years 3 (PGY-3) and 4 (PGY-4):</w:t>
      </w:r>
    </w:p>
    <w:p w:rsidR="00746E79" w:rsidRDefault="009421E0">
      <w:pPr>
        <w:spacing w:after="130" w:line="240" w:lineRule="auto"/>
        <w:ind w:left="1440"/>
      </w:pPr>
      <w:r>
        <w:rPr>
          <w:b/>
        </w:rPr>
        <w:t xml:space="preserve"> </w:t>
      </w:r>
    </w:p>
    <w:p w:rsidR="00746E79" w:rsidRDefault="009421E0">
      <w:pPr>
        <w:spacing w:after="17" w:line="240" w:lineRule="auto"/>
        <w:ind w:left="1440"/>
      </w:pPr>
      <w:r>
        <w:rPr>
          <w:b/>
        </w:rPr>
        <w:t xml:space="preserve"> </w:t>
      </w:r>
    </w:p>
    <w:p w:rsidR="00746E79" w:rsidRDefault="009421E0">
      <w:pPr>
        <w:spacing w:after="5"/>
      </w:pPr>
      <w:r>
        <w:rPr>
          <w:b/>
          <w:sz w:val="15"/>
        </w:rPr>
        <w:t xml:space="preserve"> </w:t>
      </w:r>
    </w:p>
    <w:tbl>
      <w:tblPr>
        <w:tblStyle w:val="TableGrid"/>
        <w:tblW w:w="8735" w:type="dxa"/>
        <w:tblInd w:w="3514" w:type="dxa"/>
        <w:tblCellMar>
          <w:left w:w="115" w:type="dxa"/>
          <w:right w:w="115" w:type="dxa"/>
        </w:tblCellMar>
        <w:tblLook w:val="04A0" w:firstRow="1" w:lastRow="0" w:firstColumn="1" w:lastColumn="0" w:noHBand="0" w:noVBand="1"/>
      </w:tblPr>
      <w:tblGrid>
        <w:gridCol w:w="3963"/>
        <w:gridCol w:w="1349"/>
        <w:gridCol w:w="811"/>
        <w:gridCol w:w="1531"/>
        <w:gridCol w:w="1081"/>
      </w:tblGrid>
      <w:tr w:rsidR="00746E79">
        <w:trPr>
          <w:trHeight w:val="281"/>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Procedures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3</w:t>
            </w:r>
            <w:r>
              <w:rPr>
                <w:b/>
                <w:sz w:val="20"/>
                <w:vertAlign w:val="superscript"/>
              </w:rPr>
              <w:t xml:space="preserve">RD </w:t>
            </w:r>
            <w:r>
              <w:rPr>
                <w:b/>
              </w:rPr>
              <w:t xml:space="preserve">YEAR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ind w:left="24"/>
            </w:pPr>
            <w:r>
              <w:rPr>
                <w:b/>
              </w:rPr>
              <w:t xml:space="preserve">Level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4</w:t>
            </w:r>
            <w:r>
              <w:rPr>
                <w:b/>
                <w:sz w:val="20"/>
                <w:vertAlign w:val="superscript"/>
              </w:rPr>
              <w:t xml:space="preserve">TH </w:t>
            </w:r>
            <w:r>
              <w:rPr>
                <w:b/>
              </w:rPr>
              <w:t xml:space="preserve">YEAR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Pleural Aspiration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Peritoneal Aspiration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6"/>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Lumbar Puncture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6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Nasogastric Intubation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Urethral Catheterization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9"/>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Reading and Reporting ECG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Endotracheal Intubation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Cardiopulmonary Resuscitation (CPR)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6"/>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Arterial Puncture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10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3,4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Joint Aspiration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2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2,3,4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Bone Marrow Aspiration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2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1,2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2,3,4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Abdominal Ultrasound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5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2,3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3,4 </w:t>
            </w:r>
          </w:p>
        </w:tc>
      </w:tr>
      <w:tr w:rsidR="00746E79">
        <w:trPr>
          <w:trHeight w:val="278"/>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r>
              <w:t xml:space="preserve">CT for Head/ Thorax/Abdomen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6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i/>
              </w:rPr>
              <w:t xml:space="preserve">2,3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i/>
              </w:rPr>
              <w:t xml:space="preserve">3,4 </w:t>
            </w:r>
          </w:p>
        </w:tc>
      </w:tr>
      <w:tr w:rsidR="00746E79">
        <w:trPr>
          <w:trHeight w:val="281"/>
        </w:trPr>
        <w:tc>
          <w:tcPr>
            <w:tcW w:w="3963"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130 </w:t>
            </w:r>
          </w:p>
        </w:tc>
        <w:tc>
          <w:tcPr>
            <w:tcW w:w="81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130 </w:t>
            </w:r>
          </w:p>
        </w:tc>
        <w:tc>
          <w:tcPr>
            <w:tcW w:w="10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271" w:line="240" w:lineRule="auto"/>
      </w:pPr>
      <w:r>
        <w:rPr>
          <w:b/>
          <w:sz w:val="20"/>
        </w:rPr>
        <w:t xml:space="preserve"> </w:t>
      </w:r>
    </w:p>
    <w:p w:rsidR="00746E79" w:rsidRDefault="009421E0">
      <w:pPr>
        <w:spacing w:after="273" w:line="240" w:lineRule="auto"/>
        <w:jc w:val="center"/>
      </w:pPr>
      <w:r>
        <w:rPr>
          <w:b/>
          <w:sz w:val="28"/>
        </w:rPr>
        <w:t xml:space="preserve"> </w:t>
      </w:r>
    </w:p>
    <w:p w:rsidR="00746E79" w:rsidRDefault="009421E0">
      <w:pPr>
        <w:spacing w:after="271" w:line="240" w:lineRule="auto"/>
        <w:jc w:val="center"/>
      </w:pPr>
      <w:r>
        <w:rPr>
          <w:b/>
          <w:sz w:val="28"/>
        </w:rPr>
        <w:t xml:space="preserve"> </w:t>
      </w:r>
    </w:p>
    <w:p w:rsidR="00746E79" w:rsidRDefault="009421E0">
      <w:pPr>
        <w:spacing w:after="273" w:line="240" w:lineRule="auto"/>
        <w:jc w:val="center"/>
      </w:pPr>
      <w:r>
        <w:rPr>
          <w:b/>
          <w:sz w:val="28"/>
        </w:rPr>
        <w:t xml:space="preserve"> </w:t>
      </w:r>
    </w:p>
    <w:p w:rsidR="00746E79" w:rsidRDefault="009421E0">
      <w:pPr>
        <w:spacing w:after="271" w:line="240" w:lineRule="auto"/>
        <w:jc w:val="center"/>
      </w:pPr>
      <w:r>
        <w:rPr>
          <w:b/>
          <w:sz w:val="28"/>
        </w:rPr>
        <w:t xml:space="preserve"> </w:t>
      </w:r>
    </w:p>
    <w:p w:rsidR="00746E79" w:rsidRDefault="009421E0">
      <w:pPr>
        <w:spacing w:line="240" w:lineRule="auto"/>
        <w:jc w:val="center"/>
      </w:pPr>
      <w:r>
        <w:rPr>
          <w:b/>
          <w:sz w:val="28"/>
        </w:rPr>
        <w:lastRenderedPageBreak/>
        <w:t xml:space="preserve"> </w:t>
      </w:r>
    </w:p>
    <w:p w:rsidR="00746E79" w:rsidRDefault="009421E0">
      <w:pPr>
        <w:spacing w:after="194" w:line="246" w:lineRule="auto"/>
        <w:ind w:left="10" w:right="8606" w:hanging="10"/>
        <w:jc w:val="right"/>
      </w:pPr>
      <w:r>
        <w:rPr>
          <w:b/>
          <w:sz w:val="28"/>
        </w:rPr>
        <w:t xml:space="preserve">LOGBOOK ENTRIES (ROTATIONS) </w:t>
      </w:r>
    </w:p>
    <w:tbl>
      <w:tblPr>
        <w:tblStyle w:val="TableGrid"/>
        <w:tblW w:w="9352" w:type="dxa"/>
        <w:tblInd w:w="3204" w:type="dxa"/>
        <w:tblCellMar>
          <w:left w:w="115" w:type="dxa"/>
          <w:right w:w="115" w:type="dxa"/>
        </w:tblCellMar>
        <w:tblLook w:val="04A0" w:firstRow="1" w:lastRow="0" w:firstColumn="1" w:lastColumn="0" w:noHBand="0" w:noVBand="1"/>
      </w:tblPr>
      <w:tblGrid>
        <w:gridCol w:w="4676"/>
        <w:gridCol w:w="4676"/>
      </w:tblGrid>
      <w:tr w:rsidR="00746E79">
        <w:trPr>
          <w:trHeight w:val="305"/>
        </w:trPr>
        <w:tc>
          <w:tcPr>
            <w:tcW w:w="467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sz w:val="24"/>
              </w:rPr>
              <w:t xml:space="preserve">Procedures </w:t>
            </w:r>
          </w:p>
        </w:tc>
        <w:tc>
          <w:tcPr>
            <w:tcW w:w="467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sz w:val="24"/>
              </w:rPr>
              <w:t xml:space="preserve">10/month </w:t>
            </w:r>
          </w:p>
        </w:tc>
      </w:tr>
      <w:tr w:rsidR="00746E79">
        <w:trPr>
          <w:trHeight w:val="300"/>
        </w:trPr>
        <w:tc>
          <w:tcPr>
            <w:tcW w:w="467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sz w:val="24"/>
              </w:rPr>
              <w:t xml:space="preserve">Emergency cases </w:t>
            </w:r>
          </w:p>
        </w:tc>
        <w:tc>
          <w:tcPr>
            <w:tcW w:w="467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sz w:val="24"/>
              </w:rPr>
              <w:t xml:space="preserve">12/month </w:t>
            </w:r>
          </w:p>
        </w:tc>
      </w:tr>
      <w:tr w:rsidR="00746E79">
        <w:trPr>
          <w:trHeight w:val="302"/>
        </w:trPr>
        <w:tc>
          <w:tcPr>
            <w:tcW w:w="467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sz w:val="24"/>
              </w:rPr>
              <w:t xml:space="preserve">OPD cases </w:t>
            </w:r>
          </w:p>
        </w:tc>
        <w:tc>
          <w:tcPr>
            <w:tcW w:w="467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sz w:val="24"/>
              </w:rPr>
              <w:t xml:space="preserve">12/month </w:t>
            </w:r>
          </w:p>
        </w:tc>
      </w:tr>
      <w:tr w:rsidR="00746E79">
        <w:trPr>
          <w:trHeight w:val="302"/>
        </w:trPr>
        <w:tc>
          <w:tcPr>
            <w:tcW w:w="467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sz w:val="24"/>
              </w:rPr>
              <w:t xml:space="preserve">Indoor cases </w:t>
            </w:r>
          </w:p>
        </w:tc>
        <w:tc>
          <w:tcPr>
            <w:tcW w:w="467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sz w:val="24"/>
              </w:rPr>
              <w:t xml:space="preserve">15/month </w:t>
            </w:r>
          </w:p>
        </w:tc>
      </w:tr>
    </w:tbl>
    <w:p w:rsidR="00746E79" w:rsidRDefault="009421E0">
      <w:pPr>
        <w:spacing w:after="36" w:line="240" w:lineRule="auto"/>
      </w:pPr>
      <w:r>
        <w:rPr>
          <w:b/>
          <w:sz w:val="43"/>
        </w:rPr>
        <w:t xml:space="preserve"> </w:t>
      </w:r>
    </w:p>
    <w:p w:rsidR="00746E79" w:rsidRDefault="009421E0" w:rsidP="007111A4">
      <w:pPr>
        <w:spacing w:after="33" w:line="246" w:lineRule="auto"/>
        <w:ind w:left="730" w:right="-15" w:hanging="10"/>
        <w:jc w:val="center"/>
      </w:pPr>
      <w:r>
        <w:rPr>
          <w:b/>
          <w:sz w:val="24"/>
        </w:rPr>
        <w:t>INTENSIVE CARE (2 months):</w:t>
      </w:r>
    </w:p>
    <w:p w:rsidR="00746E79" w:rsidRDefault="009421E0">
      <w:pPr>
        <w:spacing w:after="5"/>
      </w:pPr>
      <w:r>
        <w:rPr>
          <w:b/>
          <w:sz w:val="15"/>
        </w:rPr>
        <w:t xml:space="preserve"> </w:t>
      </w:r>
    </w:p>
    <w:tbl>
      <w:tblPr>
        <w:tblStyle w:val="TableGrid"/>
        <w:tblW w:w="9352" w:type="dxa"/>
        <w:tblInd w:w="3204" w:type="dxa"/>
        <w:tblCellMar>
          <w:right w:w="5" w:type="dxa"/>
        </w:tblCellMar>
        <w:tblLook w:val="04A0" w:firstRow="1" w:lastRow="0" w:firstColumn="1" w:lastColumn="0" w:noHBand="0" w:noVBand="1"/>
      </w:tblPr>
      <w:tblGrid>
        <w:gridCol w:w="3349"/>
        <w:gridCol w:w="2890"/>
        <w:gridCol w:w="288"/>
        <w:gridCol w:w="2825"/>
      </w:tblGrid>
      <w:tr w:rsidR="00746E79">
        <w:trPr>
          <w:trHeight w:val="279"/>
        </w:trPr>
        <w:tc>
          <w:tcPr>
            <w:tcW w:w="3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Procedure </w:t>
            </w:r>
          </w:p>
        </w:tc>
        <w:tc>
          <w:tcPr>
            <w:tcW w:w="2890" w:type="dxa"/>
            <w:tcBorders>
              <w:top w:val="single" w:sz="4" w:space="0" w:color="000000"/>
              <w:left w:val="single" w:sz="4" w:space="0" w:color="000000"/>
              <w:bottom w:val="single" w:sz="4" w:space="0" w:color="000000"/>
              <w:right w:val="nil"/>
            </w:tcBorders>
          </w:tcPr>
          <w:p w:rsidR="00746E79" w:rsidRDefault="009421E0">
            <w:pPr>
              <w:ind w:left="900"/>
            </w:pPr>
            <w:r>
              <w:rPr>
                <w:b/>
              </w:rPr>
              <w:t xml:space="preserve">Total Number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2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278"/>
        </w:trPr>
        <w:tc>
          <w:tcPr>
            <w:tcW w:w="3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Insertion of CVP line </w:t>
            </w:r>
          </w:p>
        </w:tc>
        <w:tc>
          <w:tcPr>
            <w:tcW w:w="2890" w:type="dxa"/>
            <w:tcBorders>
              <w:top w:val="single" w:sz="4" w:space="0" w:color="000000"/>
              <w:left w:val="single" w:sz="4" w:space="0" w:color="000000"/>
              <w:bottom w:val="single" w:sz="4" w:space="0" w:color="000000"/>
              <w:right w:val="nil"/>
            </w:tcBorders>
          </w:tcPr>
          <w:p w:rsidR="00746E79" w:rsidRDefault="009421E0">
            <w:pPr>
              <w:jc w:val="center"/>
            </w:pPr>
            <w:r>
              <w:t xml:space="preserve">6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2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3,4 </w:t>
            </w:r>
          </w:p>
        </w:tc>
      </w:tr>
      <w:tr w:rsidR="00746E79">
        <w:trPr>
          <w:trHeight w:val="276"/>
        </w:trPr>
        <w:tc>
          <w:tcPr>
            <w:tcW w:w="3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Mechanical ventilation </w:t>
            </w:r>
          </w:p>
        </w:tc>
        <w:tc>
          <w:tcPr>
            <w:tcW w:w="2890" w:type="dxa"/>
            <w:tcBorders>
              <w:top w:val="single" w:sz="4" w:space="0" w:color="000000"/>
              <w:left w:val="single" w:sz="4" w:space="0" w:color="000000"/>
              <w:bottom w:val="single" w:sz="4" w:space="0" w:color="000000"/>
              <w:right w:val="nil"/>
            </w:tcBorders>
          </w:tcPr>
          <w:p w:rsidR="00746E79" w:rsidRDefault="009421E0">
            <w:pPr>
              <w:jc w:val="center"/>
            </w:pPr>
            <w:r>
              <w:t xml:space="preserve">7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2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3,4 </w:t>
            </w:r>
          </w:p>
        </w:tc>
      </w:tr>
      <w:tr w:rsidR="00746E79">
        <w:trPr>
          <w:trHeight w:val="281"/>
        </w:trPr>
        <w:tc>
          <w:tcPr>
            <w:tcW w:w="3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Blood gases interpretation </w:t>
            </w:r>
          </w:p>
        </w:tc>
        <w:tc>
          <w:tcPr>
            <w:tcW w:w="2890" w:type="dxa"/>
            <w:tcBorders>
              <w:top w:val="single" w:sz="4" w:space="0" w:color="000000"/>
              <w:left w:val="single" w:sz="4" w:space="0" w:color="000000"/>
              <w:bottom w:val="single" w:sz="4" w:space="0" w:color="000000"/>
              <w:right w:val="nil"/>
            </w:tcBorders>
          </w:tcPr>
          <w:p w:rsidR="00746E79" w:rsidRDefault="009421E0">
            <w:pPr>
              <w:jc w:val="center"/>
            </w:pPr>
            <w:r>
              <w:t xml:space="preserve">7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2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4 </w:t>
            </w:r>
          </w:p>
        </w:tc>
      </w:tr>
      <w:tr w:rsidR="00746E79">
        <w:trPr>
          <w:trHeight w:val="278"/>
        </w:trPr>
        <w:tc>
          <w:tcPr>
            <w:tcW w:w="3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2890" w:type="dxa"/>
            <w:tcBorders>
              <w:top w:val="single" w:sz="4" w:space="0" w:color="000000"/>
              <w:left w:val="single" w:sz="4" w:space="0" w:color="000000"/>
              <w:bottom w:val="single" w:sz="4" w:space="0" w:color="000000"/>
              <w:right w:val="nil"/>
            </w:tcBorders>
          </w:tcPr>
          <w:p w:rsidR="00746E79" w:rsidRDefault="00746E79"/>
        </w:tc>
        <w:tc>
          <w:tcPr>
            <w:tcW w:w="288" w:type="dxa"/>
            <w:tcBorders>
              <w:top w:val="single" w:sz="4" w:space="0" w:color="000000"/>
              <w:left w:val="nil"/>
              <w:bottom w:val="single" w:sz="4" w:space="0" w:color="000000"/>
              <w:right w:val="nil"/>
            </w:tcBorders>
          </w:tcPr>
          <w:p w:rsidR="00746E79" w:rsidRDefault="009421E0">
            <w:pPr>
              <w:jc w:val="both"/>
            </w:pPr>
            <w:r>
              <w:rPr>
                <w:b/>
              </w:rPr>
              <w:t xml:space="preserve">20 </w:t>
            </w:r>
          </w:p>
        </w:tc>
        <w:tc>
          <w:tcPr>
            <w:tcW w:w="2825"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34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Indoor cases </w:t>
            </w:r>
          </w:p>
        </w:tc>
        <w:tc>
          <w:tcPr>
            <w:tcW w:w="2890" w:type="dxa"/>
            <w:tcBorders>
              <w:top w:val="single" w:sz="4" w:space="0" w:color="000000"/>
              <w:left w:val="single" w:sz="4" w:space="0" w:color="000000"/>
              <w:bottom w:val="single" w:sz="4" w:space="0" w:color="000000"/>
              <w:right w:val="nil"/>
            </w:tcBorders>
          </w:tcPr>
          <w:p w:rsidR="00746E79" w:rsidRDefault="00746E79"/>
        </w:tc>
        <w:tc>
          <w:tcPr>
            <w:tcW w:w="288" w:type="dxa"/>
            <w:tcBorders>
              <w:top w:val="single" w:sz="4" w:space="0" w:color="000000"/>
              <w:left w:val="nil"/>
              <w:bottom w:val="single" w:sz="4" w:space="0" w:color="000000"/>
              <w:right w:val="nil"/>
            </w:tcBorders>
          </w:tcPr>
          <w:p w:rsidR="00746E79" w:rsidRDefault="009421E0">
            <w:pPr>
              <w:jc w:val="both"/>
            </w:pPr>
            <w:r>
              <w:rPr>
                <w:b/>
              </w:rPr>
              <w:t xml:space="preserve">30 </w:t>
            </w:r>
          </w:p>
        </w:tc>
        <w:tc>
          <w:tcPr>
            <w:tcW w:w="2825"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37" w:line="240" w:lineRule="auto"/>
      </w:pPr>
      <w:r>
        <w:rPr>
          <w:b/>
          <w:sz w:val="38"/>
        </w:rPr>
        <w:t xml:space="preserve"> </w:t>
      </w:r>
    </w:p>
    <w:p w:rsidR="00746E79" w:rsidRDefault="009421E0" w:rsidP="007111A4">
      <w:pPr>
        <w:spacing w:after="33" w:line="246" w:lineRule="auto"/>
        <w:ind w:left="730" w:right="-15" w:hanging="10"/>
        <w:jc w:val="center"/>
      </w:pPr>
      <w:r>
        <w:rPr>
          <w:b/>
          <w:sz w:val="24"/>
        </w:rPr>
        <w:t>CARDIOLOGY (2 months):</w:t>
      </w:r>
    </w:p>
    <w:p w:rsidR="00746E79" w:rsidRDefault="009421E0">
      <w:pPr>
        <w:spacing w:after="5"/>
      </w:pPr>
      <w:r>
        <w:rPr>
          <w:b/>
          <w:sz w:val="15"/>
        </w:rPr>
        <w:t xml:space="preserve"> </w:t>
      </w:r>
    </w:p>
    <w:tbl>
      <w:tblPr>
        <w:tblStyle w:val="TableGrid"/>
        <w:tblW w:w="9359" w:type="dxa"/>
        <w:tblInd w:w="3202" w:type="dxa"/>
        <w:tblCellMar>
          <w:left w:w="79" w:type="dxa"/>
          <w:right w:w="12" w:type="dxa"/>
        </w:tblCellMar>
        <w:tblLook w:val="04A0" w:firstRow="1" w:lastRow="0" w:firstColumn="1" w:lastColumn="0" w:noHBand="0" w:noVBand="1"/>
      </w:tblPr>
      <w:tblGrid>
        <w:gridCol w:w="3507"/>
        <w:gridCol w:w="2734"/>
        <w:gridCol w:w="374"/>
        <w:gridCol w:w="2744"/>
      </w:tblGrid>
      <w:tr w:rsidR="00746E79">
        <w:trPr>
          <w:trHeight w:val="279"/>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Procedure </w:t>
            </w:r>
          </w:p>
        </w:tc>
        <w:tc>
          <w:tcPr>
            <w:tcW w:w="2734" w:type="dxa"/>
            <w:tcBorders>
              <w:top w:val="single" w:sz="4" w:space="0" w:color="000000"/>
              <w:left w:val="single" w:sz="4" w:space="0" w:color="000000"/>
              <w:bottom w:val="single" w:sz="4" w:space="0" w:color="000000"/>
              <w:right w:val="nil"/>
            </w:tcBorders>
          </w:tcPr>
          <w:p w:rsidR="00746E79" w:rsidRDefault="009421E0">
            <w:pPr>
              <w:ind w:left="785"/>
            </w:pPr>
            <w:r>
              <w:rPr>
                <w:b/>
              </w:rPr>
              <w:t xml:space="preserve">Total Number </w:t>
            </w:r>
          </w:p>
        </w:tc>
        <w:tc>
          <w:tcPr>
            <w:tcW w:w="374" w:type="dxa"/>
            <w:tcBorders>
              <w:top w:val="single" w:sz="4" w:space="0" w:color="000000"/>
              <w:left w:val="nil"/>
              <w:bottom w:val="single" w:sz="4" w:space="0" w:color="000000"/>
              <w:right w:val="single" w:sz="4" w:space="0" w:color="000000"/>
            </w:tcBorders>
          </w:tcPr>
          <w:p w:rsidR="00746E79" w:rsidRDefault="00746E79"/>
        </w:tc>
        <w:tc>
          <w:tcPr>
            <w:tcW w:w="274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547"/>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spacing w:after="18" w:line="240" w:lineRule="auto"/>
              <w:ind w:left="17"/>
              <w:jc w:val="both"/>
            </w:pPr>
            <w:r>
              <w:t xml:space="preserve">Management of arrhythmias - Drug </w:t>
            </w:r>
          </w:p>
          <w:p w:rsidR="00746E79" w:rsidRDefault="009421E0">
            <w:pPr>
              <w:jc w:val="center"/>
            </w:pPr>
            <w:r>
              <w:t xml:space="preserve">/ Defibrillation </w:t>
            </w:r>
          </w:p>
        </w:tc>
        <w:tc>
          <w:tcPr>
            <w:tcW w:w="2734" w:type="dxa"/>
            <w:tcBorders>
              <w:top w:val="single" w:sz="4" w:space="0" w:color="000000"/>
              <w:left w:val="single" w:sz="4" w:space="0" w:color="000000"/>
              <w:bottom w:val="single" w:sz="4" w:space="0" w:color="000000"/>
              <w:right w:val="nil"/>
            </w:tcBorders>
          </w:tcPr>
          <w:p w:rsidR="00746E79" w:rsidRDefault="003B4394">
            <w:pPr>
              <w:jc w:val="center"/>
            </w:pPr>
            <w:r>
              <w:t>7</w:t>
            </w:r>
          </w:p>
        </w:tc>
        <w:tc>
          <w:tcPr>
            <w:tcW w:w="374" w:type="dxa"/>
            <w:tcBorders>
              <w:top w:val="single" w:sz="4" w:space="0" w:color="000000"/>
              <w:left w:val="nil"/>
              <w:bottom w:val="single" w:sz="4" w:space="0" w:color="000000"/>
              <w:right w:val="single" w:sz="4" w:space="0" w:color="000000"/>
            </w:tcBorders>
          </w:tcPr>
          <w:p w:rsidR="00746E79" w:rsidRDefault="00746E79"/>
        </w:tc>
        <w:tc>
          <w:tcPr>
            <w:tcW w:w="274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3,4 </w:t>
            </w:r>
          </w:p>
        </w:tc>
      </w:tr>
      <w:tr w:rsidR="00746E79">
        <w:trPr>
          <w:trHeight w:val="276"/>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ECG recordings &amp; reporting </w:t>
            </w:r>
          </w:p>
        </w:tc>
        <w:tc>
          <w:tcPr>
            <w:tcW w:w="2734" w:type="dxa"/>
            <w:tcBorders>
              <w:top w:val="single" w:sz="4" w:space="0" w:color="000000"/>
              <w:left w:val="single" w:sz="4" w:space="0" w:color="000000"/>
              <w:bottom w:val="single" w:sz="4" w:space="0" w:color="000000"/>
              <w:right w:val="nil"/>
            </w:tcBorders>
          </w:tcPr>
          <w:p w:rsidR="00746E79" w:rsidRDefault="003B4394">
            <w:pPr>
              <w:jc w:val="center"/>
            </w:pPr>
            <w:r>
              <w:t>8</w:t>
            </w:r>
            <w:r w:rsidR="009421E0">
              <w:t xml:space="preserve"> </w:t>
            </w:r>
          </w:p>
        </w:tc>
        <w:tc>
          <w:tcPr>
            <w:tcW w:w="374" w:type="dxa"/>
            <w:tcBorders>
              <w:top w:val="single" w:sz="4" w:space="0" w:color="000000"/>
              <w:left w:val="nil"/>
              <w:bottom w:val="single" w:sz="4" w:space="0" w:color="000000"/>
              <w:right w:val="single" w:sz="4" w:space="0" w:color="000000"/>
            </w:tcBorders>
          </w:tcPr>
          <w:p w:rsidR="00746E79" w:rsidRDefault="00746E79"/>
        </w:tc>
        <w:tc>
          <w:tcPr>
            <w:tcW w:w="274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4 </w:t>
            </w:r>
          </w:p>
        </w:tc>
      </w:tr>
      <w:tr w:rsidR="00746E79">
        <w:trPr>
          <w:trHeight w:val="278"/>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Echocardiography </w:t>
            </w:r>
          </w:p>
        </w:tc>
        <w:tc>
          <w:tcPr>
            <w:tcW w:w="2734" w:type="dxa"/>
            <w:tcBorders>
              <w:top w:val="single" w:sz="4" w:space="0" w:color="000000"/>
              <w:left w:val="single" w:sz="4" w:space="0" w:color="000000"/>
              <w:bottom w:val="single" w:sz="4" w:space="0" w:color="000000"/>
              <w:right w:val="nil"/>
            </w:tcBorders>
          </w:tcPr>
          <w:p w:rsidR="00746E79" w:rsidRDefault="009421E0">
            <w:pPr>
              <w:jc w:val="center"/>
            </w:pPr>
            <w:r>
              <w:t xml:space="preserve">4 </w:t>
            </w:r>
          </w:p>
        </w:tc>
        <w:tc>
          <w:tcPr>
            <w:tcW w:w="374" w:type="dxa"/>
            <w:tcBorders>
              <w:top w:val="single" w:sz="4" w:space="0" w:color="000000"/>
              <w:left w:val="nil"/>
              <w:bottom w:val="single" w:sz="4" w:space="0" w:color="000000"/>
              <w:right w:val="single" w:sz="4" w:space="0" w:color="000000"/>
            </w:tcBorders>
          </w:tcPr>
          <w:p w:rsidR="00746E79" w:rsidRDefault="00746E79"/>
        </w:tc>
        <w:tc>
          <w:tcPr>
            <w:tcW w:w="274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trPr>
          <w:trHeight w:val="278"/>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Pericardiocentesis </w:t>
            </w:r>
          </w:p>
        </w:tc>
        <w:tc>
          <w:tcPr>
            <w:tcW w:w="2734" w:type="dxa"/>
            <w:tcBorders>
              <w:top w:val="single" w:sz="4" w:space="0" w:color="000000"/>
              <w:left w:val="single" w:sz="4" w:space="0" w:color="000000"/>
              <w:bottom w:val="single" w:sz="4" w:space="0" w:color="000000"/>
              <w:right w:val="nil"/>
            </w:tcBorders>
          </w:tcPr>
          <w:p w:rsidR="00746E79" w:rsidRDefault="009421E0">
            <w:pPr>
              <w:jc w:val="center"/>
            </w:pPr>
            <w:r>
              <w:t xml:space="preserve">1 </w:t>
            </w:r>
          </w:p>
        </w:tc>
        <w:tc>
          <w:tcPr>
            <w:tcW w:w="374" w:type="dxa"/>
            <w:tcBorders>
              <w:top w:val="single" w:sz="4" w:space="0" w:color="000000"/>
              <w:left w:val="nil"/>
              <w:bottom w:val="single" w:sz="4" w:space="0" w:color="000000"/>
              <w:right w:val="single" w:sz="4" w:space="0" w:color="000000"/>
            </w:tcBorders>
          </w:tcPr>
          <w:p w:rsidR="00746E79" w:rsidRDefault="00746E79"/>
        </w:tc>
        <w:tc>
          <w:tcPr>
            <w:tcW w:w="274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trPr>
          <w:trHeight w:val="278"/>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2734" w:type="dxa"/>
            <w:tcBorders>
              <w:top w:val="single" w:sz="4" w:space="0" w:color="000000"/>
              <w:left w:val="single" w:sz="4" w:space="0" w:color="000000"/>
              <w:bottom w:val="single" w:sz="4" w:space="0" w:color="000000"/>
              <w:right w:val="nil"/>
            </w:tcBorders>
          </w:tcPr>
          <w:p w:rsidR="00746E79" w:rsidRDefault="00746E79"/>
        </w:tc>
        <w:tc>
          <w:tcPr>
            <w:tcW w:w="374" w:type="dxa"/>
            <w:tcBorders>
              <w:top w:val="single" w:sz="4" w:space="0" w:color="000000"/>
              <w:left w:val="nil"/>
              <w:bottom w:val="single" w:sz="4" w:space="0" w:color="000000"/>
              <w:right w:val="nil"/>
            </w:tcBorders>
          </w:tcPr>
          <w:p w:rsidR="00746E79" w:rsidRDefault="009421E0">
            <w:pPr>
              <w:jc w:val="both"/>
            </w:pPr>
            <w:r>
              <w:rPr>
                <w:b/>
              </w:rPr>
              <w:t xml:space="preserve">20 </w:t>
            </w:r>
          </w:p>
        </w:tc>
        <w:tc>
          <w:tcPr>
            <w:tcW w:w="2744" w:type="dxa"/>
            <w:tcBorders>
              <w:top w:val="single" w:sz="4" w:space="0" w:color="000000"/>
              <w:left w:val="nil"/>
              <w:bottom w:val="single" w:sz="4" w:space="0" w:color="000000"/>
              <w:right w:val="single" w:sz="4" w:space="0" w:color="000000"/>
            </w:tcBorders>
          </w:tcPr>
          <w:p w:rsidR="00746E79" w:rsidRDefault="00746E79"/>
        </w:tc>
      </w:tr>
      <w:tr w:rsidR="00746E79">
        <w:trPr>
          <w:trHeight w:val="279"/>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Emergency cases </w:t>
            </w:r>
          </w:p>
        </w:tc>
        <w:tc>
          <w:tcPr>
            <w:tcW w:w="2734" w:type="dxa"/>
            <w:tcBorders>
              <w:top w:val="single" w:sz="4" w:space="0" w:color="000000"/>
              <w:left w:val="single" w:sz="4" w:space="0" w:color="000000"/>
              <w:bottom w:val="single" w:sz="4" w:space="0" w:color="000000"/>
              <w:right w:val="nil"/>
            </w:tcBorders>
          </w:tcPr>
          <w:p w:rsidR="00746E79" w:rsidRDefault="00746E79"/>
        </w:tc>
        <w:tc>
          <w:tcPr>
            <w:tcW w:w="374" w:type="dxa"/>
            <w:tcBorders>
              <w:top w:val="single" w:sz="4" w:space="0" w:color="000000"/>
              <w:left w:val="nil"/>
              <w:bottom w:val="single" w:sz="4" w:space="0" w:color="000000"/>
              <w:right w:val="nil"/>
            </w:tcBorders>
          </w:tcPr>
          <w:p w:rsidR="00746E79" w:rsidRDefault="009421E0">
            <w:pPr>
              <w:jc w:val="both"/>
            </w:pPr>
            <w:r>
              <w:rPr>
                <w:b/>
              </w:rPr>
              <w:t xml:space="preserve">25 </w:t>
            </w:r>
          </w:p>
        </w:tc>
        <w:tc>
          <w:tcPr>
            <w:tcW w:w="2744" w:type="dxa"/>
            <w:tcBorders>
              <w:top w:val="single" w:sz="4" w:space="0" w:color="000000"/>
              <w:left w:val="nil"/>
              <w:bottom w:val="single" w:sz="4" w:space="0" w:color="000000"/>
              <w:right w:val="single" w:sz="4" w:space="0" w:color="000000"/>
            </w:tcBorders>
          </w:tcPr>
          <w:p w:rsidR="00746E79" w:rsidRDefault="00746E79"/>
        </w:tc>
      </w:tr>
      <w:tr w:rsidR="00746E79">
        <w:trPr>
          <w:trHeight w:val="276"/>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OPD cases </w:t>
            </w:r>
          </w:p>
        </w:tc>
        <w:tc>
          <w:tcPr>
            <w:tcW w:w="2734" w:type="dxa"/>
            <w:tcBorders>
              <w:top w:val="single" w:sz="4" w:space="0" w:color="000000"/>
              <w:left w:val="single" w:sz="4" w:space="0" w:color="000000"/>
              <w:bottom w:val="single" w:sz="4" w:space="0" w:color="000000"/>
              <w:right w:val="nil"/>
            </w:tcBorders>
          </w:tcPr>
          <w:p w:rsidR="00746E79" w:rsidRDefault="00746E79"/>
        </w:tc>
        <w:tc>
          <w:tcPr>
            <w:tcW w:w="374" w:type="dxa"/>
            <w:tcBorders>
              <w:top w:val="single" w:sz="4" w:space="0" w:color="000000"/>
              <w:left w:val="nil"/>
              <w:bottom w:val="single" w:sz="4" w:space="0" w:color="000000"/>
              <w:right w:val="nil"/>
            </w:tcBorders>
          </w:tcPr>
          <w:p w:rsidR="00746E79" w:rsidRDefault="009421E0">
            <w:pPr>
              <w:jc w:val="both"/>
            </w:pPr>
            <w:r>
              <w:rPr>
                <w:b/>
              </w:rPr>
              <w:t xml:space="preserve">25 </w:t>
            </w:r>
          </w:p>
        </w:tc>
        <w:tc>
          <w:tcPr>
            <w:tcW w:w="2744"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50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Indoor cases </w:t>
            </w:r>
          </w:p>
        </w:tc>
        <w:tc>
          <w:tcPr>
            <w:tcW w:w="2734" w:type="dxa"/>
            <w:tcBorders>
              <w:top w:val="single" w:sz="4" w:space="0" w:color="000000"/>
              <w:left w:val="single" w:sz="4" w:space="0" w:color="000000"/>
              <w:bottom w:val="single" w:sz="4" w:space="0" w:color="000000"/>
              <w:right w:val="nil"/>
            </w:tcBorders>
          </w:tcPr>
          <w:p w:rsidR="00746E79" w:rsidRDefault="00746E79"/>
        </w:tc>
        <w:tc>
          <w:tcPr>
            <w:tcW w:w="374" w:type="dxa"/>
            <w:tcBorders>
              <w:top w:val="single" w:sz="4" w:space="0" w:color="000000"/>
              <w:left w:val="nil"/>
              <w:bottom w:val="single" w:sz="4" w:space="0" w:color="000000"/>
              <w:right w:val="nil"/>
            </w:tcBorders>
          </w:tcPr>
          <w:p w:rsidR="00746E79" w:rsidRDefault="009421E0">
            <w:pPr>
              <w:jc w:val="both"/>
            </w:pPr>
            <w:r>
              <w:rPr>
                <w:b/>
              </w:rPr>
              <w:t xml:space="preserve">30 </w:t>
            </w:r>
          </w:p>
        </w:tc>
        <w:tc>
          <w:tcPr>
            <w:tcW w:w="2744"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52" w:line="240" w:lineRule="auto"/>
      </w:pPr>
      <w:r>
        <w:rPr>
          <w:b/>
          <w:sz w:val="29"/>
        </w:rPr>
        <w:t xml:space="preserve"> </w:t>
      </w:r>
    </w:p>
    <w:p w:rsidR="00746E79" w:rsidRDefault="009421E0" w:rsidP="003B4394">
      <w:pPr>
        <w:spacing w:after="50" w:line="240" w:lineRule="auto"/>
      </w:pPr>
      <w:r>
        <w:rPr>
          <w:b/>
          <w:sz w:val="29"/>
        </w:rPr>
        <w:t xml:space="preserve"> </w:t>
      </w:r>
    </w:p>
    <w:p w:rsidR="00746E79" w:rsidRDefault="009421E0" w:rsidP="007111A4">
      <w:pPr>
        <w:spacing w:after="195" w:line="246" w:lineRule="auto"/>
        <w:ind w:left="730" w:right="-15" w:hanging="10"/>
        <w:jc w:val="center"/>
      </w:pPr>
      <w:r>
        <w:rPr>
          <w:b/>
          <w:sz w:val="24"/>
        </w:rPr>
        <w:t>NEPHROLOGY (2months):</w:t>
      </w:r>
    </w:p>
    <w:tbl>
      <w:tblPr>
        <w:tblStyle w:val="TableGrid"/>
        <w:tblW w:w="9354" w:type="dxa"/>
        <w:tblInd w:w="3204" w:type="dxa"/>
        <w:tblCellMar>
          <w:left w:w="98" w:type="dxa"/>
          <w:right w:w="115" w:type="dxa"/>
        </w:tblCellMar>
        <w:tblLook w:val="04A0" w:firstRow="1" w:lastRow="0" w:firstColumn="1" w:lastColumn="0" w:noHBand="0" w:noVBand="1"/>
      </w:tblPr>
      <w:tblGrid>
        <w:gridCol w:w="3370"/>
        <w:gridCol w:w="2762"/>
        <w:gridCol w:w="437"/>
        <w:gridCol w:w="2785"/>
      </w:tblGrid>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lastRenderedPageBreak/>
              <w:t xml:space="preserve">Procedure </w:t>
            </w:r>
          </w:p>
        </w:tc>
        <w:tc>
          <w:tcPr>
            <w:tcW w:w="2772" w:type="dxa"/>
            <w:tcBorders>
              <w:top w:val="single" w:sz="4" w:space="0" w:color="000000"/>
              <w:left w:val="single" w:sz="4" w:space="0" w:color="000000"/>
              <w:bottom w:val="single" w:sz="4" w:space="0" w:color="000000"/>
              <w:right w:val="nil"/>
            </w:tcBorders>
          </w:tcPr>
          <w:p w:rsidR="00746E79" w:rsidRDefault="009421E0">
            <w:pPr>
              <w:ind w:left="790"/>
            </w:pPr>
            <w:r>
              <w:rPr>
                <w:b/>
              </w:rPr>
              <w:t xml:space="preserve">Total Number </w:t>
            </w:r>
          </w:p>
        </w:tc>
        <w:tc>
          <w:tcPr>
            <w:tcW w:w="386"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Haemodialysis </w:t>
            </w:r>
          </w:p>
        </w:tc>
        <w:tc>
          <w:tcPr>
            <w:tcW w:w="2772" w:type="dxa"/>
            <w:tcBorders>
              <w:top w:val="single" w:sz="4" w:space="0" w:color="000000"/>
              <w:left w:val="single" w:sz="4" w:space="0" w:color="000000"/>
              <w:bottom w:val="single" w:sz="4" w:space="0" w:color="000000"/>
              <w:right w:val="nil"/>
            </w:tcBorders>
          </w:tcPr>
          <w:p w:rsidR="00746E79" w:rsidRDefault="009421E0">
            <w:pPr>
              <w:jc w:val="center"/>
            </w:pPr>
            <w:r>
              <w:t xml:space="preserve">8 </w:t>
            </w:r>
          </w:p>
        </w:tc>
        <w:tc>
          <w:tcPr>
            <w:tcW w:w="386"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3B4394">
            <w:pPr>
              <w:jc w:val="center"/>
            </w:pPr>
            <w:r>
              <w:t>1,2</w:t>
            </w:r>
            <w:r w:rsidR="009421E0">
              <w:t xml:space="preserve"> </w:t>
            </w:r>
          </w:p>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Renal Biopsy </w:t>
            </w:r>
          </w:p>
        </w:tc>
        <w:tc>
          <w:tcPr>
            <w:tcW w:w="2772" w:type="dxa"/>
            <w:tcBorders>
              <w:top w:val="single" w:sz="4" w:space="0" w:color="000000"/>
              <w:left w:val="single" w:sz="4" w:space="0" w:color="000000"/>
              <w:bottom w:val="single" w:sz="4" w:space="0" w:color="000000"/>
              <w:right w:val="nil"/>
            </w:tcBorders>
          </w:tcPr>
          <w:p w:rsidR="00746E79" w:rsidRDefault="009421E0">
            <w:pPr>
              <w:jc w:val="center"/>
            </w:pPr>
            <w:r>
              <w:t xml:space="preserve">4 </w:t>
            </w:r>
          </w:p>
        </w:tc>
        <w:tc>
          <w:tcPr>
            <w:tcW w:w="386"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3B4394">
            <w:pPr>
              <w:jc w:val="center"/>
            </w:pPr>
            <w:r>
              <w:t>3,4</w:t>
            </w:r>
            <w:r w:rsidR="009421E0">
              <w:t xml:space="preserve"> </w:t>
            </w:r>
          </w:p>
        </w:tc>
      </w:tr>
      <w:tr w:rsidR="00746E79" w:rsidTr="003B4394">
        <w:trPr>
          <w:trHeight w:val="305"/>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Insertion of double lumen catheter </w:t>
            </w:r>
          </w:p>
        </w:tc>
        <w:tc>
          <w:tcPr>
            <w:tcW w:w="2772" w:type="dxa"/>
            <w:tcBorders>
              <w:top w:val="single" w:sz="4" w:space="0" w:color="000000"/>
              <w:left w:val="single" w:sz="4" w:space="0" w:color="000000"/>
              <w:bottom w:val="single" w:sz="4" w:space="0" w:color="000000"/>
              <w:right w:val="nil"/>
            </w:tcBorders>
          </w:tcPr>
          <w:p w:rsidR="00746E79" w:rsidRDefault="009421E0">
            <w:pPr>
              <w:jc w:val="center"/>
            </w:pPr>
            <w:r>
              <w:t xml:space="preserve">8 </w:t>
            </w:r>
          </w:p>
        </w:tc>
        <w:tc>
          <w:tcPr>
            <w:tcW w:w="386"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3B4394">
            <w:pPr>
              <w:jc w:val="center"/>
            </w:pPr>
            <w:r>
              <w:t>1,2</w:t>
            </w:r>
            <w:r w:rsidR="009421E0">
              <w:t xml:space="preserve"> </w:t>
            </w:r>
          </w:p>
        </w:tc>
      </w:tr>
      <w:tr w:rsidR="00746E79">
        <w:trPr>
          <w:trHeight w:val="276"/>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2772" w:type="dxa"/>
            <w:tcBorders>
              <w:top w:val="single" w:sz="4" w:space="0" w:color="000000"/>
              <w:left w:val="single" w:sz="4" w:space="0" w:color="000000"/>
              <w:bottom w:val="single" w:sz="4" w:space="0" w:color="000000"/>
              <w:right w:val="nil"/>
            </w:tcBorders>
          </w:tcPr>
          <w:p w:rsidR="00746E79" w:rsidRDefault="00746E79"/>
        </w:tc>
        <w:tc>
          <w:tcPr>
            <w:tcW w:w="386" w:type="dxa"/>
            <w:tcBorders>
              <w:top w:val="single" w:sz="4" w:space="0" w:color="000000"/>
              <w:left w:val="nil"/>
              <w:bottom w:val="single" w:sz="4" w:space="0" w:color="000000"/>
              <w:right w:val="nil"/>
            </w:tcBorders>
          </w:tcPr>
          <w:p w:rsidR="00746E79" w:rsidRDefault="009421E0">
            <w:r>
              <w:rPr>
                <w:b/>
              </w:rPr>
              <w:t xml:space="preserve">20 </w:t>
            </w:r>
          </w:p>
        </w:tc>
        <w:tc>
          <w:tcPr>
            <w:tcW w:w="2806"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OPD cases </w:t>
            </w:r>
          </w:p>
        </w:tc>
        <w:tc>
          <w:tcPr>
            <w:tcW w:w="2772" w:type="dxa"/>
            <w:tcBorders>
              <w:top w:val="single" w:sz="4" w:space="0" w:color="000000"/>
              <w:left w:val="single" w:sz="4" w:space="0" w:color="000000"/>
              <w:bottom w:val="single" w:sz="4" w:space="0" w:color="000000"/>
              <w:right w:val="nil"/>
            </w:tcBorders>
          </w:tcPr>
          <w:p w:rsidR="00746E79" w:rsidRDefault="00746E79"/>
        </w:tc>
        <w:tc>
          <w:tcPr>
            <w:tcW w:w="386" w:type="dxa"/>
            <w:tcBorders>
              <w:top w:val="single" w:sz="4" w:space="0" w:color="000000"/>
              <w:left w:val="nil"/>
              <w:bottom w:val="single" w:sz="4" w:space="0" w:color="000000"/>
              <w:right w:val="nil"/>
            </w:tcBorders>
          </w:tcPr>
          <w:p w:rsidR="00746E79" w:rsidRDefault="009421E0">
            <w:r>
              <w:rPr>
                <w:b/>
              </w:rPr>
              <w:t xml:space="preserve">25 </w:t>
            </w:r>
          </w:p>
        </w:tc>
        <w:tc>
          <w:tcPr>
            <w:tcW w:w="2806"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Indoor cases </w:t>
            </w:r>
          </w:p>
        </w:tc>
        <w:tc>
          <w:tcPr>
            <w:tcW w:w="2772" w:type="dxa"/>
            <w:tcBorders>
              <w:top w:val="single" w:sz="4" w:space="0" w:color="000000"/>
              <w:left w:val="single" w:sz="4" w:space="0" w:color="000000"/>
              <w:bottom w:val="single" w:sz="4" w:space="0" w:color="000000"/>
              <w:right w:val="nil"/>
            </w:tcBorders>
          </w:tcPr>
          <w:p w:rsidR="00746E79" w:rsidRDefault="00746E79"/>
        </w:tc>
        <w:tc>
          <w:tcPr>
            <w:tcW w:w="386" w:type="dxa"/>
            <w:tcBorders>
              <w:top w:val="single" w:sz="4" w:space="0" w:color="000000"/>
              <w:left w:val="nil"/>
              <w:bottom w:val="single" w:sz="4" w:space="0" w:color="000000"/>
              <w:right w:val="nil"/>
            </w:tcBorders>
          </w:tcPr>
          <w:p w:rsidR="00746E79" w:rsidRDefault="009421E0">
            <w:r>
              <w:rPr>
                <w:b/>
              </w:rPr>
              <w:t xml:space="preserve">30 </w:t>
            </w:r>
          </w:p>
        </w:tc>
        <w:tc>
          <w:tcPr>
            <w:tcW w:w="2806"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45" w:line="240" w:lineRule="auto"/>
      </w:pPr>
      <w:r>
        <w:rPr>
          <w:b/>
          <w:sz w:val="28"/>
        </w:rPr>
        <w:t xml:space="preserve"> </w:t>
      </w:r>
    </w:p>
    <w:p w:rsidR="00746E79" w:rsidRDefault="009421E0" w:rsidP="003B4394">
      <w:pPr>
        <w:spacing w:after="40" w:line="240" w:lineRule="auto"/>
      </w:pPr>
      <w:r>
        <w:rPr>
          <w:b/>
          <w:sz w:val="28"/>
        </w:rPr>
        <w:t xml:space="preserve"> </w:t>
      </w:r>
    </w:p>
    <w:p w:rsidR="00746E79" w:rsidRDefault="009421E0" w:rsidP="007111A4">
      <w:pPr>
        <w:spacing w:after="33" w:line="246" w:lineRule="auto"/>
        <w:ind w:left="730" w:right="-15" w:hanging="10"/>
        <w:jc w:val="center"/>
      </w:pPr>
      <w:r>
        <w:rPr>
          <w:b/>
          <w:sz w:val="24"/>
        </w:rPr>
        <w:t>GASTROENTEROLOGY (2 months):</w:t>
      </w:r>
    </w:p>
    <w:p w:rsidR="00746E79" w:rsidRDefault="009421E0">
      <w:pPr>
        <w:spacing w:after="5"/>
      </w:pPr>
      <w:r>
        <w:rPr>
          <w:b/>
          <w:sz w:val="15"/>
        </w:rPr>
        <w:t xml:space="preserve"> </w:t>
      </w:r>
    </w:p>
    <w:tbl>
      <w:tblPr>
        <w:tblStyle w:val="TableGrid"/>
        <w:tblW w:w="9354" w:type="dxa"/>
        <w:tblInd w:w="3204" w:type="dxa"/>
        <w:tblCellMar>
          <w:left w:w="106" w:type="dxa"/>
          <w:right w:w="115" w:type="dxa"/>
        </w:tblCellMar>
        <w:tblLook w:val="04A0" w:firstRow="1" w:lastRow="0" w:firstColumn="1" w:lastColumn="0" w:noHBand="0" w:noVBand="1"/>
      </w:tblPr>
      <w:tblGrid>
        <w:gridCol w:w="3394"/>
        <w:gridCol w:w="2741"/>
        <w:gridCol w:w="447"/>
        <w:gridCol w:w="2772"/>
      </w:tblGrid>
      <w:tr w:rsidR="00746E79" w:rsidTr="003B4394">
        <w:trPr>
          <w:trHeight w:val="278"/>
        </w:trPr>
        <w:tc>
          <w:tcPr>
            <w:tcW w:w="339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Procedure </w:t>
            </w:r>
          </w:p>
        </w:tc>
        <w:tc>
          <w:tcPr>
            <w:tcW w:w="2741" w:type="dxa"/>
            <w:tcBorders>
              <w:top w:val="single" w:sz="4" w:space="0" w:color="000000"/>
              <w:left w:val="single" w:sz="4" w:space="0" w:color="000000"/>
              <w:bottom w:val="single" w:sz="4" w:space="0" w:color="000000"/>
              <w:right w:val="nil"/>
            </w:tcBorders>
          </w:tcPr>
          <w:p w:rsidR="00746E79" w:rsidRDefault="009421E0">
            <w:pPr>
              <w:ind w:left="778"/>
            </w:pPr>
            <w:r>
              <w:rPr>
                <w:b/>
              </w:rPr>
              <w:t xml:space="preserve">Total Number </w:t>
            </w:r>
          </w:p>
        </w:tc>
        <w:tc>
          <w:tcPr>
            <w:tcW w:w="447" w:type="dxa"/>
            <w:tcBorders>
              <w:top w:val="single" w:sz="4" w:space="0" w:color="000000"/>
              <w:left w:val="nil"/>
              <w:bottom w:val="single" w:sz="4" w:space="0" w:color="000000"/>
              <w:right w:val="single" w:sz="4" w:space="0" w:color="000000"/>
            </w:tcBorders>
          </w:tcPr>
          <w:p w:rsidR="00746E79" w:rsidRDefault="00746E79"/>
        </w:tc>
        <w:tc>
          <w:tcPr>
            <w:tcW w:w="277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rsidTr="003B4394">
        <w:trPr>
          <w:trHeight w:val="278"/>
        </w:trPr>
        <w:tc>
          <w:tcPr>
            <w:tcW w:w="339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Liver Biopsy </w:t>
            </w:r>
          </w:p>
        </w:tc>
        <w:tc>
          <w:tcPr>
            <w:tcW w:w="2741" w:type="dxa"/>
            <w:tcBorders>
              <w:top w:val="single" w:sz="4" w:space="0" w:color="000000"/>
              <w:left w:val="single" w:sz="4" w:space="0" w:color="000000"/>
              <w:bottom w:val="single" w:sz="4" w:space="0" w:color="000000"/>
              <w:right w:val="nil"/>
            </w:tcBorders>
          </w:tcPr>
          <w:p w:rsidR="00746E79" w:rsidRDefault="003B4394">
            <w:pPr>
              <w:jc w:val="center"/>
            </w:pPr>
            <w:r>
              <w:t>6</w:t>
            </w:r>
          </w:p>
        </w:tc>
        <w:tc>
          <w:tcPr>
            <w:tcW w:w="447" w:type="dxa"/>
            <w:tcBorders>
              <w:top w:val="single" w:sz="4" w:space="0" w:color="000000"/>
              <w:left w:val="nil"/>
              <w:bottom w:val="single" w:sz="4" w:space="0" w:color="000000"/>
              <w:right w:val="single" w:sz="4" w:space="0" w:color="000000"/>
            </w:tcBorders>
          </w:tcPr>
          <w:p w:rsidR="00746E79" w:rsidRDefault="00746E79"/>
        </w:tc>
        <w:tc>
          <w:tcPr>
            <w:tcW w:w="277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rsidTr="003B4394">
        <w:trPr>
          <w:trHeight w:val="278"/>
        </w:trPr>
        <w:tc>
          <w:tcPr>
            <w:tcW w:w="339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Upper GI Endoscopy </w:t>
            </w:r>
          </w:p>
        </w:tc>
        <w:tc>
          <w:tcPr>
            <w:tcW w:w="2741" w:type="dxa"/>
            <w:tcBorders>
              <w:top w:val="single" w:sz="4" w:space="0" w:color="000000"/>
              <w:left w:val="single" w:sz="4" w:space="0" w:color="000000"/>
              <w:bottom w:val="single" w:sz="4" w:space="0" w:color="000000"/>
              <w:right w:val="nil"/>
            </w:tcBorders>
          </w:tcPr>
          <w:p w:rsidR="00746E79" w:rsidRDefault="009421E0">
            <w:pPr>
              <w:jc w:val="center"/>
            </w:pPr>
            <w:r>
              <w:t xml:space="preserve">8 </w:t>
            </w:r>
          </w:p>
        </w:tc>
        <w:tc>
          <w:tcPr>
            <w:tcW w:w="447" w:type="dxa"/>
            <w:tcBorders>
              <w:top w:val="single" w:sz="4" w:space="0" w:color="000000"/>
              <w:left w:val="nil"/>
              <w:bottom w:val="single" w:sz="4" w:space="0" w:color="000000"/>
              <w:right w:val="single" w:sz="4" w:space="0" w:color="000000"/>
            </w:tcBorders>
          </w:tcPr>
          <w:p w:rsidR="00746E79" w:rsidRDefault="00746E79"/>
        </w:tc>
        <w:tc>
          <w:tcPr>
            <w:tcW w:w="277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rsidTr="003B4394">
        <w:trPr>
          <w:trHeight w:val="278"/>
        </w:trPr>
        <w:tc>
          <w:tcPr>
            <w:tcW w:w="339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Colonoscopy / Sigmoidoscopy </w:t>
            </w:r>
          </w:p>
        </w:tc>
        <w:tc>
          <w:tcPr>
            <w:tcW w:w="2741" w:type="dxa"/>
            <w:tcBorders>
              <w:top w:val="single" w:sz="4" w:space="0" w:color="000000"/>
              <w:left w:val="single" w:sz="4" w:space="0" w:color="000000"/>
              <w:bottom w:val="single" w:sz="4" w:space="0" w:color="000000"/>
              <w:right w:val="nil"/>
            </w:tcBorders>
          </w:tcPr>
          <w:p w:rsidR="00746E79" w:rsidRDefault="009421E0">
            <w:pPr>
              <w:jc w:val="center"/>
            </w:pPr>
            <w:r>
              <w:t xml:space="preserve">6 </w:t>
            </w:r>
          </w:p>
        </w:tc>
        <w:tc>
          <w:tcPr>
            <w:tcW w:w="447" w:type="dxa"/>
            <w:tcBorders>
              <w:top w:val="single" w:sz="4" w:space="0" w:color="000000"/>
              <w:left w:val="nil"/>
              <w:bottom w:val="single" w:sz="4" w:space="0" w:color="000000"/>
              <w:right w:val="single" w:sz="4" w:space="0" w:color="000000"/>
            </w:tcBorders>
          </w:tcPr>
          <w:p w:rsidR="00746E79" w:rsidRDefault="00746E79"/>
        </w:tc>
        <w:tc>
          <w:tcPr>
            <w:tcW w:w="277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rsidTr="003B4394">
        <w:trPr>
          <w:trHeight w:val="278"/>
        </w:trPr>
        <w:tc>
          <w:tcPr>
            <w:tcW w:w="339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2741" w:type="dxa"/>
            <w:tcBorders>
              <w:top w:val="single" w:sz="4" w:space="0" w:color="000000"/>
              <w:left w:val="single" w:sz="4" w:space="0" w:color="000000"/>
              <w:bottom w:val="single" w:sz="4" w:space="0" w:color="000000"/>
              <w:right w:val="nil"/>
            </w:tcBorders>
          </w:tcPr>
          <w:p w:rsidR="00746E79" w:rsidRDefault="00746E79"/>
        </w:tc>
        <w:tc>
          <w:tcPr>
            <w:tcW w:w="447" w:type="dxa"/>
            <w:tcBorders>
              <w:top w:val="single" w:sz="4" w:space="0" w:color="000000"/>
              <w:left w:val="nil"/>
              <w:bottom w:val="single" w:sz="4" w:space="0" w:color="000000"/>
              <w:right w:val="nil"/>
            </w:tcBorders>
          </w:tcPr>
          <w:p w:rsidR="00746E79" w:rsidRDefault="009421E0">
            <w:pPr>
              <w:ind w:left="2"/>
            </w:pPr>
            <w:r>
              <w:rPr>
                <w:b/>
              </w:rPr>
              <w:t xml:space="preserve">20 </w:t>
            </w:r>
          </w:p>
        </w:tc>
        <w:tc>
          <w:tcPr>
            <w:tcW w:w="2772" w:type="dxa"/>
            <w:tcBorders>
              <w:top w:val="single" w:sz="4" w:space="0" w:color="000000"/>
              <w:left w:val="nil"/>
              <w:bottom w:val="single" w:sz="4" w:space="0" w:color="000000"/>
              <w:right w:val="single" w:sz="4" w:space="0" w:color="000000"/>
            </w:tcBorders>
          </w:tcPr>
          <w:p w:rsidR="00746E79" w:rsidRDefault="00746E79"/>
        </w:tc>
      </w:tr>
      <w:tr w:rsidR="00746E79" w:rsidTr="003B4394">
        <w:trPr>
          <w:trHeight w:val="278"/>
        </w:trPr>
        <w:tc>
          <w:tcPr>
            <w:tcW w:w="339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OPD cases </w:t>
            </w:r>
          </w:p>
        </w:tc>
        <w:tc>
          <w:tcPr>
            <w:tcW w:w="2741" w:type="dxa"/>
            <w:tcBorders>
              <w:top w:val="single" w:sz="4" w:space="0" w:color="000000"/>
              <w:left w:val="single" w:sz="4" w:space="0" w:color="000000"/>
              <w:bottom w:val="single" w:sz="4" w:space="0" w:color="000000"/>
              <w:right w:val="nil"/>
            </w:tcBorders>
          </w:tcPr>
          <w:p w:rsidR="00746E79" w:rsidRDefault="00746E79"/>
        </w:tc>
        <w:tc>
          <w:tcPr>
            <w:tcW w:w="447" w:type="dxa"/>
            <w:tcBorders>
              <w:top w:val="single" w:sz="4" w:space="0" w:color="000000"/>
              <w:left w:val="nil"/>
              <w:bottom w:val="single" w:sz="4" w:space="0" w:color="000000"/>
              <w:right w:val="nil"/>
            </w:tcBorders>
          </w:tcPr>
          <w:p w:rsidR="00746E79" w:rsidRDefault="009421E0">
            <w:r>
              <w:rPr>
                <w:b/>
              </w:rPr>
              <w:t xml:space="preserve">25 </w:t>
            </w:r>
          </w:p>
        </w:tc>
        <w:tc>
          <w:tcPr>
            <w:tcW w:w="2772" w:type="dxa"/>
            <w:tcBorders>
              <w:top w:val="single" w:sz="4" w:space="0" w:color="000000"/>
              <w:left w:val="nil"/>
              <w:bottom w:val="single" w:sz="4" w:space="0" w:color="000000"/>
              <w:right w:val="single" w:sz="4" w:space="0" w:color="000000"/>
            </w:tcBorders>
          </w:tcPr>
          <w:p w:rsidR="00746E79" w:rsidRDefault="00746E79"/>
        </w:tc>
      </w:tr>
      <w:tr w:rsidR="00746E79" w:rsidTr="003B4394">
        <w:trPr>
          <w:trHeight w:val="278"/>
        </w:trPr>
        <w:tc>
          <w:tcPr>
            <w:tcW w:w="339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Indoor cases </w:t>
            </w:r>
          </w:p>
        </w:tc>
        <w:tc>
          <w:tcPr>
            <w:tcW w:w="2741" w:type="dxa"/>
            <w:tcBorders>
              <w:top w:val="single" w:sz="4" w:space="0" w:color="000000"/>
              <w:left w:val="single" w:sz="4" w:space="0" w:color="000000"/>
              <w:bottom w:val="single" w:sz="4" w:space="0" w:color="000000"/>
              <w:right w:val="nil"/>
            </w:tcBorders>
          </w:tcPr>
          <w:p w:rsidR="00746E79" w:rsidRDefault="00746E79"/>
        </w:tc>
        <w:tc>
          <w:tcPr>
            <w:tcW w:w="447" w:type="dxa"/>
            <w:tcBorders>
              <w:top w:val="single" w:sz="4" w:space="0" w:color="000000"/>
              <w:left w:val="nil"/>
              <w:bottom w:val="single" w:sz="4" w:space="0" w:color="000000"/>
              <w:right w:val="nil"/>
            </w:tcBorders>
          </w:tcPr>
          <w:p w:rsidR="00746E79" w:rsidRDefault="009421E0">
            <w:r>
              <w:rPr>
                <w:b/>
              </w:rPr>
              <w:t xml:space="preserve">30 </w:t>
            </w:r>
          </w:p>
        </w:tc>
        <w:tc>
          <w:tcPr>
            <w:tcW w:w="2772"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35" w:line="240" w:lineRule="auto"/>
      </w:pPr>
      <w:r>
        <w:rPr>
          <w:b/>
          <w:sz w:val="36"/>
        </w:rPr>
        <w:t xml:space="preserve"> </w:t>
      </w:r>
    </w:p>
    <w:p w:rsidR="00746E79" w:rsidRDefault="009421E0" w:rsidP="007111A4">
      <w:pPr>
        <w:spacing w:after="33" w:line="246" w:lineRule="auto"/>
        <w:ind w:left="730" w:right="-15" w:hanging="10"/>
        <w:jc w:val="center"/>
      </w:pPr>
      <w:r>
        <w:rPr>
          <w:b/>
          <w:sz w:val="24"/>
        </w:rPr>
        <w:t>NEUROLOGY (1 month):</w:t>
      </w:r>
    </w:p>
    <w:p w:rsidR="00746E79" w:rsidRDefault="009421E0">
      <w:pPr>
        <w:spacing w:after="28" w:line="240" w:lineRule="auto"/>
        <w:ind w:left="3154"/>
      </w:pPr>
      <w:r>
        <w:rPr>
          <w:noProof/>
        </w:rPr>
        <mc:AlternateContent>
          <mc:Choice Requires="wpg">
            <w:drawing>
              <wp:inline distT="0" distB="0" distL="0" distR="0" wp14:anchorId="47B3B301" wp14:editId="53E7197C">
                <wp:extent cx="6008624" cy="1453662"/>
                <wp:effectExtent l="0" t="0" r="0" b="0"/>
                <wp:docPr id="575802" name="Group 575802"/>
                <wp:cNvGraphicFramePr/>
                <a:graphic xmlns:a="http://schemas.openxmlformats.org/drawingml/2006/main">
                  <a:graphicData uri="http://schemas.microsoft.com/office/word/2010/wordprocessingGroup">
                    <wpg:wgp>
                      <wpg:cNvGrpSpPr/>
                      <wpg:grpSpPr>
                        <a:xfrm>
                          <a:off x="0" y="0"/>
                          <a:ext cx="6008624" cy="1453662"/>
                          <a:chOff x="0" y="0"/>
                          <a:chExt cx="6008624" cy="1453662"/>
                        </a:xfrm>
                      </wpg:grpSpPr>
                      <wps:wsp>
                        <wps:cNvPr id="68836" name="Rectangle 68836"/>
                        <wps:cNvSpPr/>
                        <wps:spPr>
                          <a:xfrm>
                            <a:off x="722376" y="27432"/>
                            <a:ext cx="870911" cy="189937"/>
                          </a:xfrm>
                          <a:prstGeom prst="rect">
                            <a:avLst/>
                          </a:prstGeom>
                          <a:ln>
                            <a:noFill/>
                          </a:ln>
                        </wps:spPr>
                        <wps:txbx>
                          <w:txbxContent>
                            <w:p w:rsidR="00421D37" w:rsidRDefault="00421D37">
                              <w:r>
                                <w:rPr>
                                  <w:b/>
                                </w:rPr>
                                <w:t>Procedure</w:t>
                              </w:r>
                            </w:p>
                          </w:txbxContent>
                        </wps:txbx>
                        <wps:bodyPr horzOverflow="overflow" lIns="0" tIns="0" rIns="0" bIns="0" rtlCol="0">
                          <a:noAutofit/>
                        </wps:bodyPr>
                      </wps:wsp>
                      <wps:wsp>
                        <wps:cNvPr id="68837" name="Rectangle 68837"/>
                        <wps:cNvSpPr/>
                        <wps:spPr>
                          <a:xfrm>
                            <a:off x="1379601" y="27432"/>
                            <a:ext cx="4214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68838" name="Rectangle 68838"/>
                        <wps:cNvSpPr/>
                        <wps:spPr>
                          <a:xfrm>
                            <a:off x="2671953" y="27432"/>
                            <a:ext cx="1169013" cy="189937"/>
                          </a:xfrm>
                          <a:prstGeom prst="rect">
                            <a:avLst/>
                          </a:prstGeom>
                          <a:ln>
                            <a:noFill/>
                          </a:ln>
                        </wps:spPr>
                        <wps:txbx>
                          <w:txbxContent>
                            <w:p w:rsidR="00421D37" w:rsidRDefault="00421D37">
                              <w:r>
                                <w:rPr>
                                  <w:b/>
                                </w:rPr>
                                <w:t>Total Number</w:t>
                              </w:r>
                            </w:p>
                          </w:txbxContent>
                        </wps:txbx>
                        <wps:bodyPr horzOverflow="overflow" lIns="0" tIns="0" rIns="0" bIns="0" rtlCol="0">
                          <a:noAutofit/>
                        </wps:bodyPr>
                      </wps:wsp>
                      <wps:wsp>
                        <wps:cNvPr id="68839" name="Rectangle 68839"/>
                        <wps:cNvSpPr/>
                        <wps:spPr>
                          <a:xfrm>
                            <a:off x="3554603" y="27432"/>
                            <a:ext cx="4214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68840" name="Rectangle 68840"/>
                        <wps:cNvSpPr/>
                        <wps:spPr>
                          <a:xfrm>
                            <a:off x="4865243" y="27432"/>
                            <a:ext cx="459283" cy="189937"/>
                          </a:xfrm>
                          <a:prstGeom prst="rect">
                            <a:avLst/>
                          </a:prstGeom>
                          <a:ln>
                            <a:noFill/>
                          </a:ln>
                        </wps:spPr>
                        <wps:txbx>
                          <w:txbxContent>
                            <w:p w:rsidR="00421D37" w:rsidRDefault="00421D37">
                              <w:r>
                                <w:rPr>
                                  <w:b/>
                                </w:rPr>
                                <w:t>Level</w:t>
                              </w:r>
                            </w:p>
                          </w:txbxContent>
                        </wps:txbx>
                        <wps:bodyPr horzOverflow="overflow" lIns="0" tIns="0" rIns="0" bIns="0" rtlCol="0">
                          <a:noAutofit/>
                        </wps:bodyPr>
                      </wps:wsp>
                      <wps:wsp>
                        <wps:cNvPr id="68841" name="Rectangle 68841"/>
                        <wps:cNvSpPr/>
                        <wps:spPr>
                          <a:xfrm>
                            <a:off x="5209667" y="27432"/>
                            <a:ext cx="42144"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729032" name="Shape 7290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33" name="Shape 7290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34" name="Shape 729034"/>
                        <wps:cNvSpPr/>
                        <wps:spPr>
                          <a:xfrm>
                            <a:off x="6096" y="0"/>
                            <a:ext cx="2083562" cy="9144"/>
                          </a:xfrm>
                          <a:custGeom>
                            <a:avLst/>
                            <a:gdLst/>
                            <a:ahLst/>
                            <a:cxnLst/>
                            <a:rect l="0" t="0" r="0" b="0"/>
                            <a:pathLst>
                              <a:path w="2083562" h="9144">
                                <a:moveTo>
                                  <a:pt x="0" y="0"/>
                                </a:moveTo>
                                <a:lnTo>
                                  <a:pt x="2083562" y="0"/>
                                </a:lnTo>
                                <a:lnTo>
                                  <a:pt x="2083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35" name="Shape 729035"/>
                        <wps:cNvSpPr/>
                        <wps:spPr>
                          <a:xfrm>
                            <a:off x="20897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36" name="Shape 729036"/>
                        <wps:cNvSpPr/>
                        <wps:spPr>
                          <a:xfrm>
                            <a:off x="2095881" y="0"/>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37" name="Shape 729037"/>
                        <wps:cNvSpPr/>
                        <wps:spPr>
                          <a:xfrm>
                            <a:off x="412610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38" name="Shape 729038"/>
                        <wps:cNvSpPr/>
                        <wps:spPr>
                          <a:xfrm>
                            <a:off x="4132199" y="0"/>
                            <a:ext cx="1807718" cy="9144"/>
                          </a:xfrm>
                          <a:custGeom>
                            <a:avLst/>
                            <a:gdLst/>
                            <a:ahLst/>
                            <a:cxnLst/>
                            <a:rect l="0" t="0" r="0" b="0"/>
                            <a:pathLst>
                              <a:path w="1807718" h="9144">
                                <a:moveTo>
                                  <a:pt x="0" y="0"/>
                                </a:moveTo>
                                <a:lnTo>
                                  <a:pt x="1807718" y="0"/>
                                </a:lnTo>
                                <a:lnTo>
                                  <a:pt x="18077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39" name="Shape 729039"/>
                        <wps:cNvSpPr/>
                        <wps:spPr>
                          <a:xfrm>
                            <a:off x="59400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0" name="Shape 729040"/>
                        <wps:cNvSpPr/>
                        <wps:spPr>
                          <a:xfrm>
                            <a:off x="59400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1" name="Shape 729041"/>
                        <wps:cNvSpPr/>
                        <wps:spPr>
                          <a:xfrm>
                            <a:off x="0" y="609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2" name="Shape 729042"/>
                        <wps:cNvSpPr/>
                        <wps:spPr>
                          <a:xfrm>
                            <a:off x="2089785" y="609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3" name="Shape 729043"/>
                        <wps:cNvSpPr/>
                        <wps:spPr>
                          <a:xfrm>
                            <a:off x="4126103" y="609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4" name="Shape 729044"/>
                        <wps:cNvSpPr/>
                        <wps:spPr>
                          <a:xfrm>
                            <a:off x="5940044" y="609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8855" name="Rectangle 68855"/>
                        <wps:cNvSpPr/>
                        <wps:spPr>
                          <a:xfrm>
                            <a:off x="920496" y="204215"/>
                            <a:ext cx="345616" cy="189937"/>
                          </a:xfrm>
                          <a:prstGeom prst="rect">
                            <a:avLst/>
                          </a:prstGeom>
                          <a:ln>
                            <a:noFill/>
                          </a:ln>
                        </wps:spPr>
                        <wps:txbx>
                          <w:txbxContent>
                            <w:p w:rsidR="00421D37" w:rsidRDefault="00421D37">
                              <w:r>
                                <w:t>EEG</w:t>
                              </w:r>
                            </w:p>
                          </w:txbxContent>
                        </wps:txbx>
                        <wps:bodyPr horzOverflow="overflow" lIns="0" tIns="0" rIns="0" bIns="0" rtlCol="0">
                          <a:noAutofit/>
                        </wps:bodyPr>
                      </wps:wsp>
                      <wps:wsp>
                        <wps:cNvPr id="68856" name="Rectangle 68856"/>
                        <wps:cNvSpPr/>
                        <wps:spPr>
                          <a:xfrm>
                            <a:off x="1178433" y="20421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68857" name="Rectangle 68857"/>
                        <wps:cNvSpPr/>
                        <wps:spPr>
                          <a:xfrm>
                            <a:off x="3075813" y="204215"/>
                            <a:ext cx="98486"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68858" name="Rectangle 68858"/>
                        <wps:cNvSpPr/>
                        <wps:spPr>
                          <a:xfrm>
                            <a:off x="3150489" y="20421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575438" name="Rectangle 575438"/>
                        <wps:cNvSpPr/>
                        <wps:spPr>
                          <a:xfrm>
                            <a:off x="4941443" y="204215"/>
                            <a:ext cx="102419" cy="189937"/>
                          </a:xfrm>
                          <a:prstGeom prst="rect">
                            <a:avLst/>
                          </a:prstGeom>
                          <a:ln>
                            <a:noFill/>
                          </a:ln>
                        </wps:spPr>
                        <wps:txbx>
                          <w:txbxContent>
                            <w:p w:rsidR="00421D37" w:rsidRDefault="00421D37">
                              <w:r>
                                <w:t>1</w:t>
                              </w:r>
                            </w:p>
                          </w:txbxContent>
                        </wps:txbx>
                        <wps:bodyPr horzOverflow="overflow" lIns="0" tIns="0" rIns="0" bIns="0" rtlCol="0">
                          <a:noAutofit/>
                        </wps:bodyPr>
                      </wps:wsp>
                      <wps:wsp>
                        <wps:cNvPr id="575440" name="Rectangle 575440"/>
                        <wps:cNvSpPr/>
                        <wps:spPr>
                          <a:xfrm>
                            <a:off x="5019058" y="204215"/>
                            <a:ext cx="50502" cy="189937"/>
                          </a:xfrm>
                          <a:prstGeom prst="rect">
                            <a:avLst/>
                          </a:prstGeom>
                          <a:ln>
                            <a:noFill/>
                          </a:ln>
                        </wps:spPr>
                        <wps:txbx>
                          <w:txbxContent>
                            <w:p w:rsidR="00421D37" w:rsidRDefault="00421D37">
                              <w:r>
                                <w:t>,</w:t>
                              </w:r>
                            </w:p>
                          </w:txbxContent>
                        </wps:txbx>
                        <wps:bodyPr horzOverflow="overflow" lIns="0" tIns="0" rIns="0" bIns="0" rtlCol="0">
                          <a:noAutofit/>
                        </wps:bodyPr>
                      </wps:wsp>
                      <wps:wsp>
                        <wps:cNvPr id="575439" name="Rectangle 575439"/>
                        <wps:cNvSpPr/>
                        <wps:spPr>
                          <a:xfrm>
                            <a:off x="5057029" y="204215"/>
                            <a:ext cx="102419"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68860" name="Rectangle 68860"/>
                        <wps:cNvSpPr/>
                        <wps:spPr>
                          <a:xfrm>
                            <a:off x="5134991" y="20421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045" name="Shape 729045"/>
                        <wps:cNvSpPr/>
                        <wps:spPr>
                          <a:xfrm>
                            <a:off x="0" y="176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6" name="Shape 729046"/>
                        <wps:cNvSpPr/>
                        <wps:spPr>
                          <a:xfrm>
                            <a:off x="6096" y="176783"/>
                            <a:ext cx="2083562" cy="9144"/>
                          </a:xfrm>
                          <a:custGeom>
                            <a:avLst/>
                            <a:gdLst/>
                            <a:ahLst/>
                            <a:cxnLst/>
                            <a:rect l="0" t="0" r="0" b="0"/>
                            <a:pathLst>
                              <a:path w="2083562" h="9144">
                                <a:moveTo>
                                  <a:pt x="0" y="0"/>
                                </a:moveTo>
                                <a:lnTo>
                                  <a:pt x="2083562" y="0"/>
                                </a:lnTo>
                                <a:lnTo>
                                  <a:pt x="2083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7" name="Shape 729047"/>
                        <wps:cNvSpPr/>
                        <wps:spPr>
                          <a:xfrm>
                            <a:off x="2089785" y="176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8" name="Shape 729048"/>
                        <wps:cNvSpPr/>
                        <wps:spPr>
                          <a:xfrm>
                            <a:off x="2095881" y="176783"/>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49" name="Shape 729049"/>
                        <wps:cNvSpPr/>
                        <wps:spPr>
                          <a:xfrm>
                            <a:off x="4126103" y="176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0" name="Shape 729050"/>
                        <wps:cNvSpPr/>
                        <wps:spPr>
                          <a:xfrm>
                            <a:off x="4132199" y="176783"/>
                            <a:ext cx="1807718" cy="9144"/>
                          </a:xfrm>
                          <a:custGeom>
                            <a:avLst/>
                            <a:gdLst/>
                            <a:ahLst/>
                            <a:cxnLst/>
                            <a:rect l="0" t="0" r="0" b="0"/>
                            <a:pathLst>
                              <a:path w="1807718" h="9144">
                                <a:moveTo>
                                  <a:pt x="0" y="0"/>
                                </a:moveTo>
                                <a:lnTo>
                                  <a:pt x="1807718" y="0"/>
                                </a:lnTo>
                                <a:lnTo>
                                  <a:pt x="18077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1" name="Shape 729051"/>
                        <wps:cNvSpPr/>
                        <wps:spPr>
                          <a:xfrm>
                            <a:off x="5940044" y="176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2" name="Shape 729052"/>
                        <wps:cNvSpPr/>
                        <wps:spPr>
                          <a:xfrm>
                            <a:off x="0" y="18288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3" name="Shape 729053"/>
                        <wps:cNvSpPr/>
                        <wps:spPr>
                          <a:xfrm>
                            <a:off x="2089785" y="18288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4" name="Shape 729054"/>
                        <wps:cNvSpPr/>
                        <wps:spPr>
                          <a:xfrm>
                            <a:off x="4126103" y="18288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5" name="Shape 729055"/>
                        <wps:cNvSpPr/>
                        <wps:spPr>
                          <a:xfrm>
                            <a:off x="5940044" y="18288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8872" name="Rectangle 68872"/>
                        <wps:cNvSpPr/>
                        <wps:spPr>
                          <a:xfrm>
                            <a:off x="742188" y="381381"/>
                            <a:ext cx="813697" cy="189937"/>
                          </a:xfrm>
                          <a:prstGeom prst="rect">
                            <a:avLst/>
                          </a:prstGeom>
                          <a:ln>
                            <a:noFill/>
                          </a:ln>
                        </wps:spPr>
                        <wps:txbx>
                          <w:txbxContent>
                            <w:p w:rsidR="00421D37" w:rsidRDefault="00421D37">
                              <w:r>
                                <w:t>EMG/NCS</w:t>
                              </w:r>
                            </w:p>
                          </w:txbxContent>
                        </wps:txbx>
                        <wps:bodyPr horzOverflow="overflow" lIns="0" tIns="0" rIns="0" bIns="0" rtlCol="0">
                          <a:noAutofit/>
                        </wps:bodyPr>
                      </wps:wsp>
                      <wps:wsp>
                        <wps:cNvPr id="68873" name="Rectangle 68873"/>
                        <wps:cNvSpPr/>
                        <wps:spPr>
                          <a:xfrm>
                            <a:off x="1356741" y="381381"/>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68874" name="Rectangle 68874"/>
                        <wps:cNvSpPr/>
                        <wps:spPr>
                          <a:xfrm>
                            <a:off x="3075813" y="381381"/>
                            <a:ext cx="98486"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68875" name="Rectangle 68875"/>
                        <wps:cNvSpPr/>
                        <wps:spPr>
                          <a:xfrm>
                            <a:off x="3150489" y="381381"/>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575442" name="Rectangle 575442"/>
                        <wps:cNvSpPr/>
                        <wps:spPr>
                          <a:xfrm>
                            <a:off x="5057029" y="381381"/>
                            <a:ext cx="102419"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575443" name="Rectangle 575443"/>
                        <wps:cNvSpPr/>
                        <wps:spPr>
                          <a:xfrm>
                            <a:off x="5019058" y="381381"/>
                            <a:ext cx="50502" cy="189937"/>
                          </a:xfrm>
                          <a:prstGeom prst="rect">
                            <a:avLst/>
                          </a:prstGeom>
                          <a:ln>
                            <a:noFill/>
                          </a:ln>
                        </wps:spPr>
                        <wps:txbx>
                          <w:txbxContent>
                            <w:p w:rsidR="00421D37" w:rsidRDefault="00421D37">
                              <w:r>
                                <w:t>,</w:t>
                              </w:r>
                            </w:p>
                          </w:txbxContent>
                        </wps:txbx>
                        <wps:bodyPr horzOverflow="overflow" lIns="0" tIns="0" rIns="0" bIns="0" rtlCol="0">
                          <a:noAutofit/>
                        </wps:bodyPr>
                      </wps:wsp>
                      <wps:wsp>
                        <wps:cNvPr id="575441" name="Rectangle 575441"/>
                        <wps:cNvSpPr/>
                        <wps:spPr>
                          <a:xfrm>
                            <a:off x="4941443" y="381381"/>
                            <a:ext cx="102419" cy="189937"/>
                          </a:xfrm>
                          <a:prstGeom prst="rect">
                            <a:avLst/>
                          </a:prstGeom>
                          <a:ln>
                            <a:noFill/>
                          </a:ln>
                        </wps:spPr>
                        <wps:txbx>
                          <w:txbxContent>
                            <w:p w:rsidR="00421D37" w:rsidRDefault="00421D37">
                              <w:r>
                                <w:t>1</w:t>
                              </w:r>
                            </w:p>
                          </w:txbxContent>
                        </wps:txbx>
                        <wps:bodyPr horzOverflow="overflow" lIns="0" tIns="0" rIns="0" bIns="0" rtlCol="0">
                          <a:noAutofit/>
                        </wps:bodyPr>
                      </wps:wsp>
                      <wps:wsp>
                        <wps:cNvPr id="68877" name="Rectangle 68877"/>
                        <wps:cNvSpPr/>
                        <wps:spPr>
                          <a:xfrm>
                            <a:off x="5134991" y="381381"/>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056" name="Shape 729056"/>
                        <wps:cNvSpPr/>
                        <wps:spPr>
                          <a:xfrm>
                            <a:off x="0"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7" name="Shape 729057"/>
                        <wps:cNvSpPr/>
                        <wps:spPr>
                          <a:xfrm>
                            <a:off x="6096" y="353568"/>
                            <a:ext cx="2083562" cy="9144"/>
                          </a:xfrm>
                          <a:custGeom>
                            <a:avLst/>
                            <a:gdLst/>
                            <a:ahLst/>
                            <a:cxnLst/>
                            <a:rect l="0" t="0" r="0" b="0"/>
                            <a:pathLst>
                              <a:path w="2083562" h="9144">
                                <a:moveTo>
                                  <a:pt x="0" y="0"/>
                                </a:moveTo>
                                <a:lnTo>
                                  <a:pt x="2083562" y="0"/>
                                </a:lnTo>
                                <a:lnTo>
                                  <a:pt x="2083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8" name="Shape 729058"/>
                        <wps:cNvSpPr/>
                        <wps:spPr>
                          <a:xfrm>
                            <a:off x="2089785"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59" name="Shape 729059"/>
                        <wps:cNvSpPr/>
                        <wps:spPr>
                          <a:xfrm>
                            <a:off x="2095881" y="353568"/>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0" name="Shape 729060"/>
                        <wps:cNvSpPr/>
                        <wps:spPr>
                          <a:xfrm>
                            <a:off x="4126103"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1" name="Shape 729061"/>
                        <wps:cNvSpPr/>
                        <wps:spPr>
                          <a:xfrm>
                            <a:off x="4132199" y="353568"/>
                            <a:ext cx="1807718" cy="9144"/>
                          </a:xfrm>
                          <a:custGeom>
                            <a:avLst/>
                            <a:gdLst/>
                            <a:ahLst/>
                            <a:cxnLst/>
                            <a:rect l="0" t="0" r="0" b="0"/>
                            <a:pathLst>
                              <a:path w="1807718" h="9144">
                                <a:moveTo>
                                  <a:pt x="0" y="0"/>
                                </a:moveTo>
                                <a:lnTo>
                                  <a:pt x="1807718" y="0"/>
                                </a:lnTo>
                                <a:lnTo>
                                  <a:pt x="18077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2" name="Shape 729062"/>
                        <wps:cNvSpPr/>
                        <wps:spPr>
                          <a:xfrm>
                            <a:off x="5940044" y="353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3" name="Shape 729063"/>
                        <wps:cNvSpPr/>
                        <wps:spPr>
                          <a:xfrm>
                            <a:off x="0" y="359740"/>
                            <a:ext cx="9144" cy="169469"/>
                          </a:xfrm>
                          <a:custGeom>
                            <a:avLst/>
                            <a:gdLst/>
                            <a:ahLst/>
                            <a:cxnLst/>
                            <a:rect l="0" t="0" r="0" b="0"/>
                            <a:pathLst>
                              <a:path w="9144" h="169469">
                                <a:moveTo>
                                  <a:pt x="0" y="0"/>
                                </a:moveTo>
                                <a:lnTo>
                                  <a:pt x="9144" y="0"/>
                                </a:lnTo>
                                <a:lnTo>
                                  <a:pt x="9144" y="169469"/>
                                </a:lnTo>
                                <a:lnTo>
                                  <a:pt x="0" y="16946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4" name="Shape 729064"/>
                        <wps:cNvSpPr/>
                        <wps:spPr>
                          <a:xfrm>
                            <a:off x="2089785" y="359740"/>
                            <a:ext cx="9144" cy="169469"/>
                          </a:xfrm>
                          <a:custGeom>
                            <a:avLst/>
                            <a:gdLst/>
                            <a:ahLst/>
                            <a:cxnLst/>
                            <a:rect l="0" t="0" r="0" b="0"/>
                            <a:pathLst>
                              <a:path w="9144" h="169469">
                                <a:moveTo>
                                  <a:pt x="0" y="0"/>
                                </a:moveTo>
                                <a:lnTo>
                                  <a:pt x="9144" y="0"/>
                                </a:lnTo>
                                <a:lnTo>
                                  <a:pt x="9144" y="169469"/>
                                </a:lnTo>
                                <a:lnTo>
                                  <a:pt x="0" y="16946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5" name="Shape 729065"/>
                        <wps:cNvSpPr/>
                        <wps:spPr>
                          <a:xfrm>
                            <a:off x="4126103" y="359740"/>
                            <a:ext cx="9144" cy="169469"/>
                          </a:xfrm>
                          <a:custGeom>
                            <a:avLst/>
                            <a:gdLst/>
                            <a:ahLst/>
                            <a:cxnLst/>
                            <a:rect l="0" t="0" r="0" b="0"/>
                            <a:pathLst>
                              <a:path w="9144" h="169469">
                                <a:moveTo>
                                  <a:pt x="0" y="0"/>
                                </a:moveTo>
                                <a:lnTo>
                                  <a:pt x="9144" y="0"/>
                                </a:lnTo>
                                <a:lnTo>
                                  <a:pt x="9144" y="169469"/>
                                </a:lnTo>
                                <a:lnTo>
                                  <a:pt x="0" y="16946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6" name="Shape 729066"/>
                        <wps:cNvSpPr/>
                        <wps:spPr>
                          <a:xfrm>
                            <a:off x="5940044" y="359740"/>
                            <a:ext cx="9144" cy="169469"/>
                          </a:xfrm>
                          <a:custGeom>
                            <a:avLst/>
                            <a:gdLst/>
                            <a:ahLst/>
                            <a:cxnLst/>
                            <a:rect l="0" t="0" r="0" b="0"/>
                            <a:pathLst>
                              <a:path w="9144" h="169469">
                                <a:moveTo>
                                  <a:pt x="0" y="0"/>
                                </a:moveTo>
                                <a:lnTo>
                                  <a:pt x="9144" y="0"/>
                                </a:lnTo>
                                <a:lnTo>
                                  <a:pt x="9144" y="169469"/>
                                </a:lnTo>
                                <a:lnTo>
                                  <a:pt x="0" y="16946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8889" name="Rectangle 68889"/>
                        <wps:cNvSpPr/>
                        <wps:spPr>
                          <a:xfrm>
                            <a:off x="446532" y="558164"/>
                            <a:ext cx="1599866" cy="189937"/>
                          </a:xfrm>
                          <a:prstGeom prst="rect">
                            <a:avLst/>
                          </a:prstGeom>
                          <a:ln>
                            <a:noFill/>
                          </a:ln>
                        </wps:spPr>
                        <wps:txbx>
                          <w:txbxContent>
                            <w:p w:rsidR="00421D37" w:rsidRDefault="00421D37">
                              <w:r>
                                <w:t>MRI Brain and Spine</w:t>
                              </w:r>
                            </w:p>
                          </w:txbxContent>
                        </wps:txbx>
                        <wps:bodyPr horzOverflow="overflow" lIns="0" tIns="0" rIns="0" bIns="0" rtlCol="0">
                          <a:noAutofit/>
                        </wps:bodyPr>
                      </wps:wsp>
                      <wps:wsp>
                        <wps:cNvPr id="68890" name="Rectangle 68890"/>
                        <wps:cNvSpPr/>
                        <wps:spPr>
                          <a:xfrm>
                            <a:off x="1652397" y="558164"/>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68891" name="Rectangle 68891"/>
                        <wps:cNvSpPr/>
                        <wps:spPr>
                          <a:xfrm>
                            <a:off x="3075813" y="558164"/>
                            <a:ext cx="98486" cy="189937"/>
                          </a:xfrm>
                          <a:prstGeom prst="rect">
                            <a:avLst/>
                          </a:prstGeom>
                          <a:ln>
                            <a:noFill/>
                          </a:ln>
                        </wps:spPr>
                        <wps:txbx>
                          <w:txbxContent>
                            <w:p w:rsidR="00421D37" w:rsidRDefault="00421D37">
                              <w:r>
                                <w:t>6</w:t>
                              </w:r>
                            </w:p>
                          </w:txbxContent>
                        </wps:txbx>
                        <wps:bodyPr horzOverflow="overflow" lIns="0" tIns="0" rIns="0" bIns="0" rtlCol="0">
                          <a:noAutofit/>
                        </wps:bodyPr>
                      </wps:wsp>
                      <wps:wsp>
                        <wps:cNvPr id="68892" name="Rectangle 68892"/>
                        <wps:cNvSpPr/>
                        <wps:spPr>
                          <a:xfrm>
                            <a:off x="3150489" y="558164"/>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575444" name="Rectangle 575444"/>
                        <wps:cNvSpPr/>
                        <wps:spPr>
                          <a:xfrm>
                            <a:off x="4941443" y="558164"/>
                            <a:ext cx="102419"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575446" name="Rectangle 575446"/>
                        <wps:cNvSpPr/>
                        <wps:spPr>
                          <a:xfrm>
                            <a:off x="5019058" y="558164"/>
                            <a:ext cx="50502" cy="189937"/>
                          </a:xfrm>
                          <a:prstGeom prst="rect">
                            <a:avLst/>
                          </a:prstGeom>
                          <a:ln>
                            <a:noFill/>
                          </a:ln>
                        </wps:spPr>
                        <wps:txbx>
                          <w:txbxContent>
                            <w:p w:rsidR="00421D37" w:rsidRDefault="00421D37">
                              <w:r>
                                <w:t>,</w:t>
                              </w:r>
                            </w:p>
                          </w:txbxContent>
                        </wps:txbx>
                        <wps:bodyPr horzOverflow="overflow" lIns="0" tIns="0" rIns="0" bIns="0" rtlCol="0">
                          <a:noAutofit/>
                        </wps:bodyPr>
                      </wps:wsp>
                      <wps:wsp>
                        <wps:cNvPr id="575445" name="Rectangle 575445"/>
                        <wps:cNvSpPr/>
                        <wps:spPr>
                          <a:xfrm>
                            <a:off x="5057029" y="558164"/>
                            <a:ext cx="102419"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68894" name="Rectangle 68894"/>
                        <wps:cNvSpPr/>
                        <wps:spPr>
                          <a:xfrm>
                            <a:off x="5134991" y="558164"/>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067" name="Shape 729067"/>
                        <wps:cNvSpPr/>
                        <wps:spPr>
                          <a:xfrm>
                            <a:off x="0" y="529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8" name="Shape 729068"/>
                        <wps:cNvSpPr/>
                        <wps:spPr>
                          <a:xfrm>
                            <a:off x="6096" y="529208"/>
                            <a:ext cx="2083562" cy="9144"/>
                          </a:xfrm>
                          <a:custGeom>
                            <a:avLst/>
                            <a:gdLst/>
                            <a:ahLst/>
                            <a:cxnLst/>
                            <a:rect l="0" t="0" r="0" b="0"/>
                            <a:pathLst>
                              <a:path w="2083562" h="9144">
                                <a:moveTo>
                                  <a:pt x="0" y="0"/>
                                </a:moveTo>
                                <a:lnTo>
                                  <a:pt x="2083562" y="0"/>
                                </a:lnTo>
                                <a:lnTo>
                                  <a:pt x="2083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69" name="Shape 729069"/>
                        <wps:cNvSpPr/>
                        <wps:spPr>
                          <a:xfrm>
                            <a:off x="2089785" y="529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0" name="Shape 729070"/>
                        <wps:cNvSpPr/>
                        <wps:spPr>
                          <a:xfrm>
                            <a:off x="2095881" y="529208"/>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1" name="Shape 729071"/>
                        <wps:cNvSpPr/>
                        <wps:spPr>
                          <a:xfrm>
                            <a:off x="4126103" y="529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2" name="Shape 729072"/>
                        <wps:cNvSpPr/>
                        <wps:spPr>
                          <a:xfrm>
                            <a:off x="4132199" y="529208"/>
                            <a:ext cx="1807718" cy="9144"/>
                          </a:xfrm>
                          <a:custGeom>
                            <a:avLst/>
                            <a:gdLst/>
                            <a:ahLst/>
                            <a:cxnLst/>
                            <a:rect l="0" t="0" r="0" b="0"/>
                            <a:pathLst>
                              <a:path w="1807718" h="9144">
                                <a:moveTo>
                                  <a:pt x="0" y="0"/>
                                </a:moveTo>
                                <a:lnTo>
                                  <a:pt x="1807718" y="0"/>
                                </a:lnTo>
                                <a:lnTo>
                                  <a:pt x="18077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3" name="Shape 729073"/>
                        <wps:cNvSpPr/>
                        <wps:spPr>
                          <a:xfrm>
                            <a:off x="5940044" y="529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4" name="Shape 729074"/>
                        <wps:cNvSpPr/>
                        <wps:spPr>
                          <a:xfrm>
                            <a:off x="0" y="535305"/>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5" name="Shape 729075"/>
                        <wps:cNvSpPr/>
                        <wps:spPr>
                          <a:xfrm>
                            <a:off x="2089785" y="535305"/>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6" name="Shape 729076"/>
                        <wps:cNvSpPr/>
                        <wps:spPr>
                          <a:xfrm>
                            <a:off x="4126103" y="535305"/>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7" name="Shape 729077"/>
                        <wps:cNvSpPr/>
                        <wps:spPr>
                          <a:xfrm>
                            <a:off x="5940044" y="535305"/>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8907" name="Rectangle 68907"/>
                        <wps:cNvSpPr/>
                        <wps:spPr>
                          <a:xfrm>
                            <a:off x="1906905" y="73342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68908" name="Rectangle 68908"/>
                        <wps:cNvSpPr/>
                        <wps:spPr>
                          <a:xfrm>
                            <a:off x="3075813" y="733425"/>
                            <a:ext cx="98486" cy="189937"/>
                          </a:xfrm>
                          <a:prstGeom prst="rect">
                            <a:avLst/>
                          </a:prstGeom>
                          <a:ln>
                            <a:noFill/>
                          </a:ln>
                        </wps:spPr>
                        <wps:txbx>
                          <w:txbxContent>
                            <w:p w:rsidR="00421D37" w:rsidRDefault="00421D37"/>
                          </w:txbxContent>
                        </wps:txbx>
                        <wps:bodyPr horzOverflow="overflow" lIns="0" tIns="0" rIns="0" bIns="0" rtlCol="0">
                          <a:noAutofit/>
                        </wps:bodyPr>
                      </wps:wsp>
                      <wps:wsp>
                        <wps:cNvPr id="68909" name="Rectangle 68909"/>
                        <wps:cNvSpPr/>
                        <wps:spPr>
                          <a:xfrm>
                            <a:off x="3150489" y="73342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575448" name="Rectangle 575448"/>
                        <wps:cNvSpPr/>
                        <wps:spPr>
                          <a:xfrm>
                            <a:off x="5057029" y="733425"/>
                            <a:ext cx="102419" cy="189937"/>
                          </a:xfrm>
                          <a:prstGeom prst="rect">
                            <a:avLst/>
                          </a:prstGeom>
                          <a:ln>
                            <a:noFill/>
                          </a:ln>
                        </wps:spPr>
                        <wps:txbx>
                          <w:txbxContent>
                            <w:p w:rsidR="00421D37" w:rsidRDefault="00421D37"/>
                          </w:txbxContent>
                        </wps:txbx>
                        <wps:bodyPr horzOverflow="overflow" lIns="0" tIns="0" rIns="0" bIns="0" rtlCol="0">
                          <a:noAutofit/>
                        </wps:bodyPr>
                      </wps:wsp>
                      <wps:wsp>
                        <wps:cNvPr id="575449" name="Rectangle 575449"/>
                        <wps:cNvSpPr/>
                        <wps:spPr>
                          <a:xfrm>
                            <a:off x="5019058" y="733425"/>
                            <a:ext cx="50502" cy="189937"/>
                          </a:xfrm>
                          <a:prstGeom prst="rect">
                            <a:avLst/>
                          </a:prstGeom>
                          <a:ln>
                            <a:noFill/>
                          </a:ln>
                        </wps:spPr>
                        <wps:txbx>
                          <w:txbxContent>
                            <w:p w:rsidR="00421D37" w:rsidRDefault="00421D37">
                              <w:r>
                                <w:t>,</w:t>
                              </w:r>
                            </w:p>
                          </w:txbxContent>
                        </wps:txbx>
                        <wps:bodyPr horzOverflow="overflow" lIns="0" tIns="0" rIns="0" bIns="0" rtlCol="0">
                          <a:noAutofit/>
                        </wps:bodyPr>
                      </wps:wsp>
                      <wps:wsp>
                        <wps:cNvPr id="68911" name="Rectangle 68911"/>
                        <wps:cNvSpPr/>
                        <wps:spPr>
                          <a:xfrm>
                            <a:off x="5134991" y="73342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078" name="Shape 729078"/>
                        <wps:cNvSpPr/>
                        <wps:spPr>
                          <a:xfrm>
                            <a:off x="0" y="705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79" name="Shape 729079"/>
                        <wps:cNvSpPr/>
                        <wps:spPr>
                          <a:xfrm>
                            <a:off x="6096" y="705993"/>
                            <a:ext cx="2083562" cy="9144"/>
                          </a:xfrm>
                          <a:custGeom>
                            <a:avLst/>
                            <a:gdLst/>
                            <a:ahLst/>
                            <a:cxnLst/>
                            <a:rect l="0" t="0" r="0" b="0"/>
                            <a:pathLst>
                              <a:path w="2083562" h="9144">
                                <a:moveTo>
                                  <a:pt x="0" y="0"/>
                                </a:moveTo>
                                <a:lnTo>
                                  <a:pt x="2083562" y="0"/>
                                </a:lnTo>
                                <a:lnTo>
                                  <a:pt x="2083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0" name="Shape 729080"/>
                        <wps:cNvSpPr/>
                        <wps:spPr>
                          <a:xfrm>
                            <a:off x="2089785" y="705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1" name="Shape 729081"/>
                        <wps:cNvSpPr/>
                        <wps:spPr>
                          <a:xfrm>
                            <a:off x="2095881" y="705993"/>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2" name="Shape 729082"/>
                        <wps:cNvSpPr/>
                        <wps:spPr>
                          <a:xfrm>
                            <a:off x="4126103" y="705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3" name="Shape 729083"/>
                        <wps:cNvSpPr/>
                        <wps:spPr>
                          <a:xfrm>
                            <a:off x="4132199" y="705993"/>
                            <a:ext cx="1807718" cy="9144"/>
                          </a:xfrm>
                          <a:custGeom>
                            <a:avLst/>
                            <a:gdLst/>
                            <a:ahLst/>
                            <a:cxnLst/>
                            <a:rect l="0" t="0" r="0" b="0"/>
                            <a:pathLst>
                              <a:path w="1807718" h="9144">
                                <a:moveTo>
                                  <a:pt x="0" y="0"/>
                                </a:moveTo>
                                <a:lnTo>
                                  <a:pt x="1807718" y="0"/>
                                </a:lnTo>
                                <a:lnTo>
                                  <a:pt x="18077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4" name="Shape 729084"/>
                        <wps:cNvSpPr/>
                        <wps:spPr>
                          <a:xfrm>
                            <a:off x="5940044" y="705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5" name="Shape 729085"/>
                        <wps:cNvSpPr/>
                        <wps:spPr>
                          <a:xfrm>
                            <a:off x="0" y="71208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6" name="Shape 729086"/>
                        <wps:cNvSpPr/>
                        <wps:spPr>
                          <a:xfrm>
                            <a:off x="2089785" y="71208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7" name="Shape 729087"/>
                        <wps:cNvSpPr/>
                        <wps:spPr>
                          <a:xfrm>
                            <a:off x="4126103" y="71208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88" name="Shape 729088"/>
                        <wps:cNvSpPr/>
                        <wps:spPr>
                          <a:xfrm>
                            <a:off x="5940044" y="712088"/>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8923" name="Rectangle 68923"/>
                        <wps:cNvSpPr/>
                        <wps:spPr>
                          <a:xfrm>
                            <a:off x="888492" y="910209"/>
                            <a:ext cx="430615" cy="189936"/>
                          </a:xfrm>
                          <a:prstGeom prst="rect">
                            <a:avLst/>
                          </a:prstGeom>
                          <a:ln>
                            <a:noFill/>
                          </a:ln>
                        </wps:spPr>
                        <wps:txbx>
                          <w:txbxContent>
                            <w:p w:rsidR="00421D37" w:rsidRDefault="00421D37">
                              <w:r>
                                <w:rPr>
                                  <w:b/>
                                </w:rPr>
                                <w:t>Total</w:t>
                              </w:r>
                            </w:p>
                          </w:txbxContent>
                        </wps:txbx>
                        <wps:bodyPr horzOverflow="overflow" lIns="0" tIns="0" rIns="0" bIns="0" rtlCol="0">
                          <a:noAutofit/>
                        </wps:bodyPr>
                      </wps:wsp>
                      <wps:wsp>
                        <wps:cNvPr id="68924" name="Rectangle 68924"/>
                        <wps:cNvSpPr/>
                        <wps:spPr>
                          <a:xfrm>
                            <a:off x="1213485" y="910209"/>
                            <a:ext cx="42143" cy="189936"/>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68925" name="Rectangle 68925"/>
                        <wps:cNvSpPr/>
                        <wps:spPr>
                          <a:xfrm>
                            <a:off x="3944747" y="910209"/>
                            <a:ext cx="197718" cy="189936"/>
                          </a:xfrm>
                          <a:prstGeom prst="rect">
                            <a:avLst/>
                          </a:prstGeom>
                          <a:ln>
                            <a:noFill/>
                          </a:ln>
                        </wps:spPr>
                        <wps:txbx>
                          <w:txbxContent>
                            <w:p w:rsidR="00421D37" w:rsidRDefault="00421D37">
                              <w:r>
                                <w:rPr>
                                  <w:b/>
                                </w:rPr>
                                <w:t>10</w:t>
                              </w:r>
                            </w:p>
                          </w:txbxContent>
                        </wps:txbx>
                        <wps:bodyPr horzOverflow="overflow" lIns="0" tIns="0" rIns="0" bIns="0" rtlCol="0">
                          <a:noAutofit/>
                        </wps:bodyPr>
                      </wps:wsp>
                      <wps:wsp>
                        <wps:cNvPr id="68926" name="Rectangle 68926"/>
                        <wps:cNvSpPr/>
                        <wps:spPr>
                          <a:xfrm>
                            <a:off x="4092575" y="910209"/>
                            <a:ext cx="42143" cy="189936"/>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729089" name="Shape 729089"/>
                        <wps:cNvSpPr/>
                        <wps:spPr>
                          <a:xfrm>
                            <a:off x="0" y="882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0" name="Shape 729090"/>
                        <wps:cNvSpPr/>
                        <wps:spPr>
                          <a:xfrm>
                            <a:off x="6096" y="882777"/>
                            <a:ext cx="2083562" cy="9144"/>
                          </a:xfrm>
                          <a:custGeom>
                            <a:avLst/>
                            <a:gdLst/>
                            <a:ahLst/>
                            <a:cxnLst/>
                            <a:rect l="0" t="0" r="0" b="0"/>
                            <a:pathLst>
                              <a:path w="2083562" h="9144">
                                <a:moveTo>
                                  <a:pt x="0" y="0"/>
                                </a:moveTo>
                                <a:lnTo>
                                  <a:pt x="2083562" y="0"/>
                                </a:lnTo>
                                <a:lnTo>
                                  <a:pt x="2083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1" name="Shape 729091"/>
                        <wps:cNvSpPr/>
                        <wps:spPr>
                          <a:xfrm>
                            <a:off x="2089785" y="882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2" name="Shape 729092"/>
                        <wps:cNvSpPr/>
                        <wps:spPr>
                          <a:xfrm>
                            <a:off x="2095881" y="882777"/>
                            <a:ext cx="2030222" cy="9144"/>
                          </a:xfrm>
                          <a:custGeom>
                            <a:avLst/>
                            <a:gdLst/>
                            <a:ahLst/>
                            <a:cxnLst/>
                            <a:rect l="0" t="0" r="0" b="0"/>
                            <a:pathLst>
                              <a:path w="2030222" h="9144">
                                <a:moveTo>
                                  <a:pt x="0" y="0"/>
                                </a:moveTo>
                                <a:lnTo>
                                  <a:pt x="2030222" y="0"/>
                                </a:lnTo>
                                <a:lnTo>
                                  <a:pt x="20302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3" name="Shape 729093"/>
                        <wps:cNvSpPr/>
                        <wps:spPr>
                          <a:xfrm>
                            <a:off x="4126103" y="882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4" name="Shape 729094"/>
                        <wps:cNvSpPr/>
                        <wps:spPr>
                          <a:xfrm>
                            <a:off x="4132199" y="882777"/>
                            <a:ext cx="1807718" cy="9144"/>
                          </a:xfrm>
                          <a:custGeom>
                            <a:avLst/>
                            <a:gdLst/>
                            <a:ahLst/>
                            <a:cxnLst/>
                            <a:rect l="0" t="0" r="0" b="0"/>
                            <a:pathLst>
                              <a:path w="1807718" h="9144">
                                <a:moveTo>
                                  <a:pt x="0" y="0"/>
                                </a:moveTo>
                                <a:lnTo>
                                  <a:pt x="1807718" y="0"/>
                                </a:lnTo>
                                <a:lnTo>
                                  <a:pt x="18077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5" name="Shape 729095"/>
                        <wps:cNvSpPr/>
                        <wps:spPr>
                          <a:xfrm>
                            <a:off x="5940044" y="882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6" name="Shape 729096"/>
                        <wps:cNvSpPr/>
                        <wps:spPr>
                          <a:xfrm>
                            <a:off x="0" y="888873"/>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7" name="Shape 729097"/>
                        <wps:cNvSpPr/>
                        <wps:spPr>
                          <a:xfrm>
                            <a:off x="2089785" y="888873"/>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098" name="Shape 729098"/>
                        <wps:cNvSpPr/>
                        <wps:spPr>
                          <a:xfrm>
                            <a:off x="5940044" y="888873"/>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8937" name="Rectangle 68937"/>
                        <wps:cNvSpPr/>
                        <wps:spPr>
                          <a:xfrm>
                            <a:off x="691896" y="1086993"/>
                            <a:ext cx="948708" cy="189937"/>
                          </a:xfrm>
                          <a:prstGeom prst="rect">
                            <a:avLst/>
                          </a:prstGeom>
                          <a:ln>
                            <a:noFill/>
                          </a:ln>
                        </wps:spPr>
                        <wps:txbx>
                          <w:txbxContent>
                            <w:p w:rsidR="00421D37" w:rsidRDefault="00421D37">
                              <w:r>
                                <w:rPr>
                                  <w:b/>
                                </w:rPr>
                                <w:t>OPD cases</w:t>
                              </w:r>
                            </w:p>
                          </w:txbxContent>
                        </wps:txbx>
                        <wps:bodyPr horzOverflow="overflow" lIns="0" tIns="0" rIns="0" bIns="0" rtlCol="0">
                          <a:noAutofit/>
                        </wps:bodyPr>
                      </wps:wsp>
                      <wps:wsp>
                        <wps:cNvPr id="68938" name="Rectangle 68938"/>
                        <wps:cNvSpPr/>
                        <wps:spPr>
                          <a:xfrm>
                            <a:off x="1408557" y="1086993"/>
                            <a:ext cx="4214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68939" name="Rectangle 68939"/>
                        <wps:cNvSpPr/>
                        <wps:spPr>
                          <a:xfrm>
                            <a:off x="3944747" y="1086993"/>
                            <a:ext cx="197718" cy="189937"/>
                          </a:xfrm>
                          <a:prstGeom prst="rect">
                            <a:avLst/>
                          </a:prstGeom>
                          <a:ln>
                            <a:noFill/>
                          </a:ln>
                        </wps:spPr>
                        <wps:txbx>
                          <w:txbxContent>
                            <w:p w:rsidR="00421D37" w:rsidRDefault="00421D37">
                              <w:r>
                                <w:rPr>
                                  <w:b/>
                                </w:rPr>
                                <w:t>12</w:t>
                              </w:r>
                            </w:p>
                          </w:txbxContent>
                        </wps:txbx>
                        <wps:bodyPr horzOverflow="overflow" lIns="0" tIns="0" rIns="0" bIns="0" rtlCol="0">
                          <a:noAutofit/>
                        </wps:bodyPr>
                      </wps:wsp>
                      <wps:wsp>
                        <wps:cNvPr id="68940" name="Rectangle 68940"/>
                        <wps:cNvSpPr/>
                        <wps:spPr>
                          <a:xfrm>
                            <a:off x="4092575" y="1086993"/>
                            <a:ext cx="4214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729099" name="Shape 729099"/>
                        <wps:cNvSpPr/>
                        <wps:spPr>
                          <a:xfrm>
                            <a:off x="0" y="10595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0" name="Shape 729100"/>
                        <wps:cNvSpPr/>
                        <wps:spPr>
                          <a:xfrm>
                            <a:off x="6096" y="1059561"/>
                            <a:ext cx="2083562" cy="9144"/>
                          </a:xfrm>
                          <a:custGeom>
                            <a:avLst/>
                            <a:gdLst/>
                            <a:ahLst/>
                            <a:cxnLst/>
                            <a:rect l="0" t="0" r="0" b="0"/>
                            <a:pathLst>
                              <a:path w="2083562" h="9144">
                                <a:moveTo>
                                  <a:pt x="0" y="0"/>
                                </a:moveTo>
                                <a:lnTo>
                                  <a:pt x="2083562" y="0"/>
                                </a:lnTo>
                                <a:lnTo>
                                  <a:pt x="2083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1" name="Shape 729101"/>
                        <wps:cNvSpPr/>
                        <wps:spPr>
                          <a:xfrm>
                            <a:off x="2089785" y="10595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2" name="Shape 729102"/>
                        <wps:cNvSpPr/>
                        <wps:spPr>
                          <a:xfrm>
                            <a:off x="2095881" y="1059561"/>
                            <a:ext cx="3844163" cy="9144"/>
                          </a:xfrm>
                          <a:custGeom>
                            <a:avLst/>
                            <a:gdLst/>
                            <a:ahLst/>
                            <a:cxnLst/>
                            <a:rect l="0" t="0" r="0" b="0"/>
                            <a:pathLst>
                              <a:path w="3844163" h="9144">
                                <a:moveTo>
                                  <a:pt x="0" y="0"/>
                                </a:moveTo>
                                <a:lnTo>
                                  <a:pt x="3844163" y="0"/>
                                </a:lnTo>
                                <a:lnTo>
                                  <a:pt x="38441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3" name="Shape 729103"/>
                        <wps:cNvSpPr/>
                        <wps:spPr>
                          <a:xfrm>
                            <a:off x="5940044" y="10595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4" name="Shape 729104"/>
                        <wps:cNvSpPr/>
                        <wps:spPr>
                          <a:xfrm>
                            <a:off x="0" y="1065657"/>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5" name="Shape 729105"/>
                        <wps:cNvSpPr/>
                        <wps:spPr>
                          <a:xfrm>
                            <a:off x="2089785" y="1065657"/>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6" name="Shape 729106"/>
                        <wps:cNvSpPr/>
                        <wps:spPr>
                          <a:xfrm>
                            <a:off x="5940044" y="1065657"/>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8949" name="Rectangle 68949"/>
                        <wps:cNvSpPr/>
                        <wps:spPr>
                          <a:xfrm>
                            <a:off x="640080" y="1263726"/>
                            <a:ext cx="1109951" cy="189936"/>
                          </a:xfrm>
                          <a:prstGeom prst="rect">
                            <a:avLst/>
                          </a:prstGeom>
                          <a:ln>
                            <a:noFill/>
                          </a:ln>
                        </wps:spPr>
                        <wps:txbx>
                          <w:txbxContent>
                            <w:p w:rsidR="00421D37" w:rsidRDefault="00421D37">
                              <w:r>
                                <w:rPr>
                                  <w:b/>
                                </w:rPr>
                                <w:t>Indoor cases</w:t>
                              </w:r>
                            </w:p>
                          </w:txbxContent>
                        </wps:txbx>
                        <wps:bodyPr horzOverflow="overflow" lIns="0" tIns="0" rIns="0" bIns="0" rtlCol="0">
                          <a:noAutofit/>
                        </wps:bodyPr>
                      </wps:wsp>
                      <wps:wsp>
                        <wps:cNvPr id="68950" name="Rectangle 68950"/>
                        <wps:cNvSpPr/>
                        <wps:spPr>
                          <a:xfrm>
                            <a:off x="1477137" y="1263726"/>
                            <a:ext cx="42143" cy="189936"/>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68951" name="Rectangle 68951"/>
                        <wps:cNvSpPr/>
                        <wps:spPr>
                          <a:xfrm>
                            <a:off x="3956939" y="1263726"/>
                            <a:ext cx="197718" cy="189936"/>
                          </a:xfrm>
                          <a:prstGeom prst="rect">
                            <a:avLst/>
                          </a:prstGeom>
                          <a:ln>
                            <a:noFill/>
                          </a:ln>
                        </wps:spPr>
                        <wps:txbx>
                          <w:txbxContent>
                            <w:p w:rsidR="00421D37" w:rsidRDefault="00421D37">
                              <w:r>
                                <w:rPr>
                                  <w:b/>
                                </w:rPr>
                                <w:t>15</w:t>
                              </w:r>
                            </w:p>
                          </w:txbxContent>
                        </wps:txbx>
                        <wps:bodyPr horzOverflow="overflow" lIns="0" tIns="0" rIns="0" bIns="0" rtlCol="0">
                          <a:noAutofit/>
                        </wps:bodyPr>
                      </wps:wsp>
                      <wps:wsp>
                        <wps:cNvPr id="68952" name="Rectangle 68952"/>
                        <wps:cNvSpPr/>
                        <wps:spPr>
                          <a:xfrm>
                            <a:off x="4104767" y="1263726"/>
                            <a:ext cx="42143" cy="189936"/>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729107" name="Shape 729107"/>
                        <wps:cNvSpPr/>
                        <wps:spPr>
                          <a:xfrm>
                            <a:off x="0" y="1236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8" name="Shape 729108"/>
                        <wps:cNvSpPr/>
                        <wps:spPr>
                          <a:xfrm>
                            <a:off x="6096" y="1236345"/>
                            <a:ext cx="2048510" cy="9144"/>
                          </a:xfrm>
                          <a:custGeom>
                            <a:avLst/>
                            <a:gdLst/>
                            <a:ahLst/>
                            <a:cxnLst/>
                            <a:rect l="0" t="0" r="0" b="0"/>
                            <a:pathLst>
                              <a:path w="2048510" h="9144">
                                <a:moveTo>
                                  <a:pt x="0" y="0"/>
                                </a:moveTo>
                                <a:lnTo>
                                  <a:pt x="2048510" y="0"/>
                                </a:lnTo>
                                <a:lnTo>
                                  <a:pt x="2048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09" name="Shape 729109"/>
                        <wps:cNvSpPr/>
                        <wps:spPr>
                          <a:xfrm>
                            <a:off x="2054733" y="1236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0" name="Shape 729110"/>
                        <wps:cNvSpPr/>
                        <wps:spPr>
                          <a:xfrm>
                            <a:off x="2060829" y="1236345"/>
                            <a:ext cx="28956" cy="9144"/>
                          </a:xfrm>
                          <a:custGeom>
                            <a:avLst/>
                            <a:gdLst/>
                            <a:ahLst/>
                            <a:cxnLst/>
                            <a:rect l="0" t="0" r="0" b="0"/>
                            <a:pathLst>
                              <a:path w="28956" h="9144">
                                <a:moveTo>
                                  <a:pt x="0" y="0"/>
                                </a:moveTo>
                                <a:lnTo>
                                  <a:pt x="28956" y="0"/>
                                </a:lnTo>
                                <a:lnTo>
                                  <a:pt x="289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1" name="Shape 729111"/>
                        <wps:cNvSpPr/>
                        <wps:spPr>
                          <a:xfrm>
                            <a:off x="2089785" y="1236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2" name="Shape 729112"/>
                        <wps:cNvSpPr/>
                        <wps:spPr>
                          <a:xfrm>
                            <a:off x="2095881" y="1236345"/>
                            <a:ext cx="3844163" cy="9144"/>
                          </a:xfrm>
                          <a:custGeom>
                            <a:avLst/>
                            <a:gdLst/>
                            <a:ahLst/>
                            <a:cxnLst/>
                            <a:rect l="0" t="0" r="0" b="0"/>
                            <a:pathLst>
                              <a:path w="3844163" h="9144">
                                <a:moveTo>
                                  <a:pt x="0" y="0"/>
                                </a:moveTo>
                                <a:lnTo>
                                  <a:pt x="3844163" y="0"/>
                                </a:lnTo>
                                <a:lnTo>
                                  <a:pt x="38441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3" name="Shape 729113"/>
                        <wps:cNvSpPr/>
                        <wps:spPr>
                          <a:xfrm>
                            <a:off x="5940044" y="1236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4" name="Shape 729114"/>
                        <wps:cNvSpPr/>
                        <wps:spPr>
                          <a:xfrm>
                            <a:off x="5946140" y="1236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5" name="Shape 729115"/>
                        <wps:cNvSpPr/>
                        <wps:spPr>
                          <a:xfrm>
                            <a:off x="5952237" y="1236345"/>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6" name="Shape 729116"/>
                        <wps:cNvSpPr/>
                        <wps:spPr>
                          <a:xfrm>
                            <a:off x="5999480" y="1236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7" name="Shape 729117"/>
                        <wps:cNvSpPr/>
                        <wps:spPr>
                          <a:xfrm>
                            <a:off x="5999480" y="1236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8" name="Shape 729118"/>
                        <wps:cNvSpPr/>
                        <wps:spPr>
                          <a:xfrm>
                            <a:off x="0" y="124239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19" name="Shape 729119"/>
                        <wps:cNvSpPr/>
                        <wps:spPr>
                          <a:xfrm>
                            <a:off x="0" y="14130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20" name="Shape 729120"/>
                        <wps:cNvSpPr/>
                        <wps:spPr>
                          <a:xfrm>
                            <a:off x="0" y="14130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21" name="Shape 729121"/>
                        <wps:cNvSpPr/>
                        <wps:spPr>
                          <a:xfrm>
                            <a:off x="6096" y="1413078"/>
                            <a:ext cx="2048510" cy="9144"/>
                          </a:xfrm>
                          <a:custGeom>
                            <a:avLst/>
                            <a:gdLst/>
                            <a:ahLst/>
                            <a:cxnLst/>
                            <a:rect l="0" t="0" r="0" b="0"/>
                            <a:pathLst>
                              <a:path w="2048510" h="9144">
                                <a:moveTo>
                                  <a:pt x="0" y="0"/>
                                </a:moveTo>
                                <a:lnTo>
                                  <a:pt x="2048510" y="0"/>
                                </a:lnTo>
                                <a:lnTo>
                                  <a:pt x="2048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22" name="Shape 729122"/>
                        <wps:cNvSpPr/>
                        <wps:spPr>
                          <a:xfrm>
                            <a:off x="2054733" y="124239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23" name="Shape 729123"/>
                        <wps:cNvSpPr/>
                        <wps:spPr>
                          <a:xfrm>
                            <a:off x="2054733" y="14130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24" name="Shape 729124"/>
                        <wps:cNvSpPr/>
                        <wps:spPr>
                          <a:xfrm>
                            <a:off x="2060829" y="1413078"/>
                            <a:ext cx="3938651" cy="9144"/>
                          </a:xfrm>
                          <a:custGeom>
                            <a:avLst/>
                            <a:gdLst/>
                            <a:ahLst/>
                            <a:cxnLst/>
                            <a:rect l="0" t="0" r="0" b="0"/>
                            <a:pathLst>
                              <a:path w="3938651" h="9144">
                                <a:moveTo>
                                  <a:pt x="0" y="0"/>
                                </a:moveTo>
                                <a:lnTo>
                                  <a:pt x="3938651" y="0"/>
                                </a:lnTo>
                                <a:lnTo>
                                  <a:pt x="393865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25" name="Shape 729125"/>
                        <wps:cNvSpPr/>
                        <wps:spPr>
                          <a:xfrm>
                            <a:off x="5999480" y="124239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26" name="Shape 729126"/>
                        <wps:cNvSpPr/>
                        <wps:spPr>
                          <a:xfrm>
                            <a:off x="5999480" y="14130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27" name="Shape 729127"/>
                        <wps:cNvSpPr/>
                        <wps:spPr>
                          <a:xfrm>
                            <a:off x="5999480" y="14130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7B3B301" id="Group 575802" o:spid="_x0000_s1050" style="width:473.1pt;height:114.45pt;mso-position-horizontal-relative:char;mso-position-vertical-relative:line" coordsize="60086,1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">
                <v:rect id="Rectangle 68836" o:spid="_x0000_s1051" style="position:absolute;left:7223;top:274;width:87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mfscA&#10;AADeAAAADwAAAGRycy9kb3ducmV2LnhtbESPQWvCQBSE70L/w/IK3nRThRBjNiKtosdWC+rtkX0m&#10;odm3IbuatL++WxB6HGbmGyZbDaYRd+pcbVnByzQCQVxYXXOp4PO4nSQgnEfW2FgmBd/kYJU/jTJM&#10;te35g+4HX4oAYZeigsr7NpXSFRUZdFPbEgfvajuDPsiulLrDPsBNI2dRFEuDNYeFClt6raj4OtyM&#10;gl3Srs97+9OXzeayO72fFm/HhVdq/DyslyA8Df4//GjvtYI4SeY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KZn7HAAAA3gAAAA8AAAAAAAAAAAAAAAAAmAIAAGRy&#10;cy9kb3ducmV2LnhtbFBLBQYAAAAABAAEAPUAAACMAwAAAAA=&#10;" filled="f" stroked="f">
                  <v:textbox inset="0,0,0,0">
                    <w:txbxContent>
                      <w:p w:rsidR="00421D37" w:rsidRDefault="00421D37">
                        <w:r>
                          <w:rPr>
                            <w:b/>
                          </w:rPr>
                          <w:t>Procedure</w:t>
                        </w:r>
                      </w:p>
                    </w:txbxContent>
                  </v:textbox>
                </v:rect>
                <v:rect id="Rectangle 68837" o:spid="_x0000_s1052" style="position:absolute;left:13796;top:2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D5ccA&#10;AADeAAAADwAAAGRycy9kb3ducmV2LnhtbESPT2vCQBTE7wW/w/IEb3Wjgo3RVUQteqx/QL09ss8k&#10;mH0bsqtJ++m7hYLHYWZ+w8wWrSnFk2pXWFYw6EcgiFOrC84UnI6f7zEI55E1lpZJwTc5WMw7bzNM&#10;tG14T8+Dz0SAsEtQQe59lUjp0pwMur6tiIN3s7VBH2SdSV1jE+CmlMMoGkuDBYeFHCta5ZTeDw+j&#10;YBtXy8vO/jRZubluz1/nyfo48Ur1uu1yCsJT61/h//ZOKxjH8e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Gw+XHAAAA3gAAAA8AAAAAAAAAAAAAAAAAmAIAAGRy&#10;cy9kb3ducmV2LnhtbFBLBQYAAAAABAAEAPUAAACMAwAAAAA=&#10;" filled="f" stroked="f">
                  <v:textbox inset="0,0,0,0">
                    <w:txbxContent>
                      <w:p w:rsidR="00421D37" w:rsidRDefault="00421D37">
                        <w:r>
                          <w:rPr>
                            <w:b/>
                          </w:rPr>
                          <w:t xml:space="preserve"> </w:t>
                        </w:r>
                      </w:p>
                    </w:txbxContent>
                  </v:textbox>
                </v:rect>
                <v:rect id="Rectangle 68838" o:spid="_x0000_s1053" style="position:absolute;left:26719;top:274;width:1169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Xl8MA&#10;AADeAAAADwAAAGRycy9kb3ducmV2LnhtbERPy4rCMBTdC/5DuII7TUdB2o5RxAe6dHRA3V2aO22Z&#10;5qY00Va/3iwGZnk47/myM5V4UONKywo+xhEI4szqknMF3+fdKAbhPLLGyjIpeJKD5aLfm2Oqbctf&#10;9Dj5XIQQdikqKLyvUyldVpBBN7Y1ceB+bGPQB9jkUjfYhnBTyUkUzaTBkkNDgTWtC8p+T3ejYB/X&#10;q+vBvtq82t72l+Ml2ZwTr9Rw0K0+QXjq/L/4z33QCmZxPA17w51w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lXl8MAAADeAAAADwAAAAAAAAAAAAAAAACYAgAAZHJzL2Rv&#10;d25yZXYueG1sUEsFBgAAAAAEAAQA9QAAAIgDAAAAAA==&#10;" filled="f" stroked="f">
                  <v:textbox inset="0,0,0,0">
                    <w:txbxContent>
                      <w:p w:rsidR="00421D37" w:rsidRDefault="00421D37">
                        <w:r>
                          <w:rPr>
                            <w:b/>
                          </w:rPr>
                          <w:t>Total Number</w:t>
                        </w:r>
                      </w:p>
                    </w:txbxContent>
                  </v:textbox>
                </v:rect>
                <v:rect id="Rectangle 68839" o:spid="_x0000_s1054" style="position:absolute;left:35546;top:27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yDMcA&#10;AADeAAAADwAAAGRycy9kb3ducmV2LnhtbESPQWvCQBSE70L/w/IK3nRTBUnSbERaRY9VC7a3R/Y1&#10;Cc2+DdnVRH99VxB6HGbmGyZbDqYRF+pcbVnByzQCQVxYXXOp4PO4mcQgnEfW2FgmBVdysMyfRhmm&#10;2va8p8vBlyJA2KWooPK+TaV0RUUG3dS2xMH7sZ1BH2RXSt1hH+CmkbMoWkiDNYeFClt6q6j4PZyN&#10;gm3crr529taXzfp7e/o4Je/HxCs1fh5WryA8Df4//GjvtIJFHM8T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V8gzHAAAA3gAAAA8AAAAAAAAAAAAAAAAAmAIAAGRy&#10;cy9kb3ducmV2LnhtbFBLBQYAAAAABAAEAPUAAACMAwAAAAA=&#10;" filled="f" stroked="f">
                  <v:textbox inset="0,0,0,0">
                    <w:txbxContent>
                      <w:p w:rsidR="00421D37" w:rsidRDefault="00421D37">
                        <w:r>
                          <w:rPr>
                            <w:b/>
                          </w:rPr>
                          <w:t xml:space="preserve"> </w:t>
                        </w:r>
                      </w:p>
                    </w:txbxContent>
                  </v:textbox>
                </v:rect>
                <v:rect id="Rectangle 68840" o:spid="_x0000_s1055" style="position:absolute;left:48652;top:274;width:459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o7MUA&#10;AADeAAAADwAAAGRycy9kb3ducmV2LnhtbESPy4rCMBSG94LvEI7gTtMRkbZjFPGCLh0dUHeH5kxb&#10;pjkpTbTVpzeLgVn+/De++bIzlXhQ40rLCj7GEQjizOqScwXf590oBuE8ssbKMil4koPlot+bY6pt&#10;y1/0OPlchBF2KSoovK9TKV1WkEE3tjVx8H5sY9AH2eRSN9iGcVPJSRTNpMGSw0OBNa0Lyn5Pd6Ng&#10;H9er68G+2rza3vaX4yXZnBOv1HDQrT5BeOr8f/ivfdAKZnE8DQABJ6C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SjsxQAAAN4AAAAPAAAAAAAAAAAAAAAAAJgCAABkcnMv&#10;ZG93bnJldi54bWxQSwUGAAAAAAQABAD1AAAAigMAAAAA&#10;" filled="f" stroked="f">
                  <v:textbox inset="0,0,0,0">
                    <w:txbxContent>
                      <w:p w:rsidR="00421D37" w:rsidRDefault="00421D37">
                        <w:r>
                          <w:rPr>
                            <w:b/>
                          </w:rPr>
                          <w:t>Level</w:t>
                        </w:r>
                      </w:p>
                    </w:txbxContent>
                  </v:textbox>
                </v:rect>
                <v:rect id="Rectangle 68841" o:spid="_x0000_s1056" style="position:absolute;left:52096;top:27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Nd8gA&#10;AADeAAAADwAAAGRycy9kb3ducmV2LnhtbESPS2vDMBCE74X+B7GF3ho5pRjHiWJMH8THPAppbou1&#10;tU2tlbHU2MmvjwKBHIeZ+YZZZKNpxZF611hWMJ1EIIhLqxuuFHzvvl4SEM4ja2wtk4ITOciWjw8L&#10;TLUdeEPHra9EgLBLUUHtfZdK6cqaDLqJ7YiD92t7gz7IvpK6xyHATStfoyiWBhsOCzV29F5T+bf9&#10;NwpWSZf/FPY8VO3nYbVf72cfu5lX6vlpzOcgPI3+Hr61C60gTpK3K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Y13yAAAAN4AAAAPAAAAAAAAAAAAAAAAAJgCAABk&#10;cnMvZG93bnJldi54bWxQSwUGAAAAAAQABAD1AAAAjQMAAAAA&#10;" filled="f" stroked="f">
                  <v:textbox inset="0,0,0,0">
                    <w:txbxContent>
                      <w:p w:rsidR="00421D37" w:rsidRDefault="00421D37">
                        <w:r>
                          <w:rPr>
                            <w:b/>
                          </w:rPr>
                          <w:t xml:space="preserve"> </w:t>
                        </w:r>
                      </w:p>
                    </w:txbxContent>
                  </v:textbox>
                </v:rect>
                <v:shape id="Shape 729032" o:spid="_x0000_s105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ZhMcA&#10;AADfAAAADwAAAGRycy9kb3ducmV2LnhtbESPT2sCMRTE74LfITyhN026LdVujaKFgggF/x08vm5e&#10;d5duXtYk6vbbm0LB4zAzv2Gm88424kI+1I41PI4UCOLCmZpLDYf9x3ACIkRkg41j0vBLAeazfm+K&#10;uXFX3tJlF0uRIBxy1FDF2OZShqIii2HkWuLkfTtvMSbpS2k8XhPcNjJT6kVarDktVNjSe0XFz+5s&#10;NbSn0h9PwSz567xZj1mtqPt81vph0C3eQETq4j38314ZDePsVT1l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mYTHAAAA3wAAAA8AAAAAAAAAAAAAAAAAmAIAAGRy&#10;cy9kb3ducmV2LnhtbFBLBQYAAAAABAAEAPUAAACMAwAAAAA=&#10;" path="m,l9144,r,9144l,9144,,e" fillcolor="black" stroked="f" strokeweight="0">
                  <v:stroke miterlimit="83231f" joinstyle="miter"/>
                  <v:path arrowok="t" textboxrect="0,0,9144,9144"/>
                </v:shape>
                <v:shape id="Shape 729033" o:spid="_x0000_s105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8H8cA&#10;AADfAAAADwAAAGRycy9kb3ducmV2LnhtbESPQWsCMRSE74X+h/CE3mqilqqrUapQEEFotx48Pjev&#10;u0s3L2sSdfvvjVDocZiZb5j5srONuJAPtWMNg74CQVw4U3OpYf/1/jwBESKywcYxafilAMvF48Mc&#10;M+Ou/EmXPJYiQThkqKGKsc2kDEVFFkPftcTJ+3beYkzSl9J4vCa4beRQqVdpsea0UGFL64qKn/xs&#10;NbSn0h9Owaz4eP7YjlltqNu9aP3U695mICJ18T/8194YDePhVI1G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1PB/HAAAA3wAAAA8AAAAAAAAAAAAAAAAAmAIAAGRy&#10;cy9kb3ducmV2LnhtbFBLBQYAAAAABAAEAPUAAACMAwAAAAA=&#10;" path="m,l9144,r,9144l,9144,,e" fillcolor="black" stroked="f" strokeweight="0">
                  <v:stroke miterlimit="83231f" joinstyle="miter"/>
                  <v:path arrowok="t" textboxrect="0,0,9144,9144"/>
                </v:shape>
                <v:shape id="Shape 729034" o:spid="_x0000_s1059" style="position:absolute;left:60;width:20836;height:91;visibility:visible;mso-wrap-style:square;v-text-anchor:top" coordsize="2083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rrMgA&#10;AADfAAAADwAAAGRycy9kb3ducmV2LnhtbESPUWsCMRCE3wv9D2ELvhTN1Ra1p1GKaCkihWp/wHpZ&#10;74KXzXFZ9fz3TaHQx2FmvmFmi87X6kJtdIENPA0yUMRFsI5LA9/7dX8CKgqyxTowGbhRhMX8/m6G&#10;uQ1X/qLLTkqVIBxzNFCJNLnWsajIYxyEhjh5x9B6lCTbUtsWrwnuaz3MspH26DgtVNjQsqLitDt7&#10;A+Wn68L+8ebeN/awlVVzOMlybEzvoXubghLq5D/81/6wBsbD1+z5BX7/p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WusyAAAAN8AAAAPAAAAAAAAAAAAAAAAAJgCAABk&#10;cnMvZG93bnJldi54bWxQSwUGAAAAAAQABAD1AAAAjQMAAAAA&#10;" path="m,l2083562,r,9144l,9144,,e" fillcolor="black" stroked="f" strokeweight="0">
                  <v:stroke miterlimit="83231f" joinstyle="miter"/>
                  <v:path arrowok="t" textboxrect="0,0,2083562,9144"/>
                </v:shape>
                <v:shape id="Shape 729035" o:spid="_x0000_s1060" style="position:absolute;left:2089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B8McA&#10;AADfAAAADwAAAGRycy9kb3ducmV2LnhtbESPQWsCMRSE70L/Q3iF3jSptdVujaKCIAXBqgePr5vX&#10;3aWblzWJuv77piB4HGbmG2Y8bW0tzuRD5VjDc0+BIM6dqbjQsN8tuyMQISIbrB2ThisFmE4eOmPM&#10;jLvwF523sRAJwiFDDWWMTSZlyEuyGHquIU7ej/MWY5K+kMbjJcFtLftKvUmLFaeFEhtalJT/bk9W&#10;Q3Ms/OEYzJy/T5vPIasVteuB1k+P7ewDRKQ23sO39spoGPbf1csr/P9JX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AfDHAAAA3wAAAA8AAAAAAAAAAAAAAAAAmAIAAGRy&#10;cy9kb3ducmV2LnhtbFBLBQYAAAAABAAEAPUAAACMAwAAAAA=&#10;" path="m,l9144,r,9144l,9144,,e" fillcolor="black" stroked="f" strokeweight="0">
                  <v:stroke miterlimit="83231f" joinstyle="miter"/>
                  <v:path arrowok="t" textboxrect="0,0,9144,9144"/>
                </v:shape>
                <v:shape id="Shape 729036" o:spid="_x0000_s1061" style="position:absolute;left:20958;width:20303;height:91;visibility:visible;mso-wrap-style:square;v-text-anchor:top" coordsize="20302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eisgA&#10;AADfAAAADwAAAGRycy9kb3ducmV2LnhtbESPT0sDMRTE70K/Q3gFL2KzXaG1a9OiorQ99h/S23Pz&#10;3CxuXkIS2/XbG0HwOMzMb5j5sredOFOIrWMF41EBgrh2uuVGwWH/ensPIiZkjZ1jUvBNEZaLwdUc&#10;K+0uvKXzLjUiQzhWqMCk5CspY23IYhw5T5y9DxcspixDI3XAS4bbTpZFMZEWW84LBj09G6o/d19W&#10;gTyWp/F+/eRXs5e399MqeNPdbJS6HvaPDyAS9ek//NdeawXTclbcTeD3T/4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B6KyAAAAN8AAAAPAAAAAAAAAAAAAAAAAJgCAABk&#10;cnMvZG93bnJldi54bWxQSwUGAAAAAAQABAD1AAAAjQMAAAAA&#10;" path="m,l2030222,r,9144l,9144,,e" fillcolor="black" stroked="f" strokeweight="0">
                  <v:stroke miterlimit="83231f" joinstyle="miter"/>
                  <v:path arrowok="t" textboxrect="0,0,2030222,9144"/>
                </v:shape>
                <v:shape id="Shape 729037" o:spid="_x0000_s1062" style="position:absolute;left:412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6HMcA&#10;AADfAAAADwAAAGRycy9kb3ducmV2LnhtbESPT2sCMRTE74LfITyhN020pWu3RtFCQQoF/x08vm5e&#10;dxc3L2sSdfvtm0LB4zAzv2Fmi8424ko+1I41jEcKBHHhTM2lhsP+fTgFESKywcYxafihAIt5vzfD&#10;3Lgbb+m6i6VIEA45aqhibHMpQ1GRxTByLXHyvp23GJP0pTQebwluGzlR6llarDktVNjSW0XFaXex&#10;Gtpz6Y/nYFb8ddl8ZKzW1H0+af0w6JavICJ18R7+b6+Nhmzyoh4z+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OhzHAAAA3wAAAA8AAAAAAAAAAAAAAAAAmAIAAGRy&#10;cy9kb3ducmV2LnhtbFBLBQYAAAAABAAEAPUAAACMAwAAAAA=&#10;" path="m,l9144,r,9144l,9144,,e" fillcolor="black" stroked="f" strokeweight="0">
                  <v:stroke miterlimit="83231f" joinstyle="miter"/>
                  <v:path arrowok="t" textboxrect="0,0,9144,9144"/>
                </v:shape>
                <v:shape id="Shape 729038" o:spid="_x0000_s1063" style="position:absolute;left:41321;width:18078;height:91;visibility:visible;mso-wrap-style:square;v-text-anchor:top" coordsize="1807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lZMUA&#10;AADfAAAADwAAAGRycy9kb3ducmV2LnhtbERPTWvCQBC9F/wPyxR6Ed0YwWp0FdtS8BZMFTwO2TFJ&#10;k50N2a2J/949CD0+3vdmN5hG3KhzlWUFs2kEgji3uuJCwenne7IE4TyyxsYyKbiTg9129LLBRNue&#10;j3TLfCFCCLsEFZTet4mULi/JoJvaljhwV9sZ9AF2hdQd9iHcNDKOooU0WHFoKLGlz5LyOvszCmy6&#10;mtcF1qf+90Om5/iSjr9mqVJvr8N+DcLT4P/FT/dBK3iPV9E8DA5/whe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6VkxQAAAN8AAAAPAAAAAAAAAAAAAAAAAJgCAABkcnMv&#10;ZG93bnJldi54bWxQSwUGAAAAAAQABAD1AAAAigMAAAAA&#10;" path="m,l1807718,r,9144l,9144,,e" fillcolor="black" stroked="f" strokeweight="0">
                  <v:stroke miterlimit="83231f" joinstyle="miter"/>
                  <v:path arrowok="t" textboxrect="0,0,1807718,9144"/>
                </v:shape>
                <v:shape id="Shape 729039" o:spid="_x0000_s1064" style="position:absolute;left:594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L9ccA&#10;AADfAAAADwAAAGRycy9kb3ducmV2LnhtbESPT2sCMRTE74V+h/AK3mqiLf7ZGkULgggFaz14fG5e&#10;dxc3L2sSdfvtTUHwOMzMb5jJrLW1uJAPlWMNva4CQZw7U3GhYfezfB2BCBHZYO2YNPxRgNn0+WmC&#10;mXFX/qbLNhYiQThkqKGMscmkDHlJFkPXNcTJ+3XeYkzSF9J4vCa4rWVfqYG0WHFaKLGhz5Ly4/Zs&#10;NTSnwu9PwSz4cN6sh6xW1H69a915aecfICK18RG+t1dGw7A/Vm9j+P+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dC/XHAAAA3wAAAA8AAAAAAAAAAAAAAAAAmAIAAGRy&#10;cy9kb3ducmV2LnhtbFBLBQYAAAAABAAEAPUAAACMAwAAAAA=&#10;" path="m,l9144,r,9144l,9144,,e" fillcolor="black" stroked="f" strokeweight="0">
                  <v:stroke miterlimit="83231f" joinstyle="miter"/>
                  <v:path arrowok="t" textboxrect="0,0,9144,9144"/>
                </v:shape>
                <v:shape id="Shape 729040" o:spid="_x0000_s1065" style="position:absolute;left:5940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RFcYA&#10;AADfAAAADwAAAGRycy9kb3ducmV2LnhtbESPXWvCMBSG7wf+h3CE3c1EkTk7U1FhIIPB1u3Cy7Pm&#10;2Babk5qkWv+9uRjs8uX94lmtB9uKC/nQONYwnSgQxKUzDVcafr7fnl5AhIhssHVMGm4UYJ2PHlaY&#10;GXflL7oUsRJphEOGGuoYu0zKUNZkMUxcR5y8o/MWY5K+ksbjNY3bVs6UepYWG04PNXa0q6k8Fb3V&#10;0J0rfzgHs+Xf/vN9wWpPw8dc68fxsHkFEWmI/+G/9t5oWMyWap4IEk9i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HRFcYAAADfAAAADwAAAAAAAAAAAAAAAACYAgAAZHJz&#10;L2Rvd25yZXYueG1sUEsFBgAAAAAEAAQA9QAAAIsDAAAAAA==&#10;" path="m,l9144,r,9144l,9144,,e" fillcolor="black" stroked="f" strokeweight="0">
                  <v:stroke miterlimit="83231f" joinstyle="miter"/>
                  <v:path arrowok="t" textboxrect="0,0,9144,9144"/>
                </v:shape>
                <v:shape id="Shape 729041" o:spid="_x0000_s1066" style="position:absolute;top:6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jK8gA&#10;AADfAAAADwAAAGRycy9kb3ducmV2LnhtbESPQWvCQBSE74L/YXlCb7pJLLVGV9GWgvTWtBSPj+xz&#10;E82+DdmtRn+9Wyj0OMzMN8xy3dtGnKnztWMF6SQBQVw6XbNR8PX5Nn4G4QOyxsYxKbiSh/VqOFhi&#10;rt2FP+hcBCMihH2OCqoQ2lxKX1Zk0U9cSxy9g+sshig7I3WHlwi3jcyS5ElarDkuVNjSS0Xlqfix&#10;CoptduzdNL1+z45mX+9u5n36ulHqYdRvFiAC9eE//NfeaQWzbJ48p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NqMryAAAAN8AAAAPAAAAAAAAAAAAAAAAAJgCAABk&#10;cnMvZG93bnJldi54bWxQSwUGAAAAAAQABAD1AAAAjQMAAAAA&#10;" path="m,l9144,r,170688l,170688,,e" fillcolor="black" stroked="f" strokeweight="0">
                  <v:stroke miterlimit="83231f" joinstyle="miter"/>
                  <v:path arrowok="t" textboxrect="0,0,9144,170688"/>
                </v:shape>
                <v:shape id="Shape 729042" o:spid="_x0000_s1067" style="position:absolute;left:20897;top:60;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9XMgA&#10;AADfAAAADwAAAGRycy9kb3ducmV2LnhtbESPQWvCQBSE74L/YXlCb7oxFrWpq2ilIL2ZFunxkX3d&#10;RLNvQ3bV2F/fLQgeh5n5hlmsOluLC7W+cqxgPEpAEBdOV2wUfH2+D+cgfEDWWDsmBTfysFr2ewvM&#10;tLvyni55MCJC2GeooAyhyaT0RUkW/cg1xNH7ca3FEGVrpG7xGuG2lmmSTKXFiuNCiQ29lVSc8rNV&#10;kG/SY+cm49thdjTf1e7XfEy2a6WeBt36FUSgLjzC9/ZOK5ilL8lzCv9/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5D1cyAAAAN8AAAAPAAAAAAAAAAAAAAAAAJgCAABk&#10;cnMvZG93bnJldi54bWxQSwUGAAAAAAQABAD1AAAAjQMAAAAA&#10;" path="m,l9144,r,170688l,170688,,e" fillcolor="black" stroked="f" strokeweight="0">
                  <v:stroke miterlimit="83231f" joinstyle="miter"/>
                  <v:path arrowok="t" textboxrect="0,0,9144,170688"/>
                </v:shape>
                <v:shape id="Shape 729043" o:spid="_x0000_s1068" style="position:absolute;left:41261;top:6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x8gA&#10;AADfAAAADwAAAGRycy9kb3ducmV2LnhtbESPQWvCQBSE7wX/w/IK3urGRKqNrqIWQXprFOnxkX1u&#10;YrNvQ3arsb++Wyj0OMzMN8xi1dtGXKnztWMF41ECgrh0umaj4HjYPc1A+ICssXFMCu7kYbUcPCww&#10;1+7G73QtghERwj5HBVUIbS6lLyuy6EeuJY7e2XUWQ5SdkbrDW4TbRqZJ8iwt1hwXKmxpW1H5WXxZ&#10;BcUmvfQuG99P04v5qPff5i17XSs1fOzXcxCB+vAf/mvvtYJp+pJMMv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jHyAAAAN8AAAAPAAAAAAAAAAAAAAAAAJgCAABk&#10;cnMvZG93bnJldi54bWxQSwUGAAAAAAQABAD1AAAAjQMAAAAA&#10;" path="m,l9144,r,170688l,170688,,e" fillcolor="black" stroked="f" strokeweight="0">
                  <v:stroke miterlimit="83231f" joinstyle="miter"/>
                  <v:path arrowok="t" textboxrect="0,0,9144,170688"/>
                </v:shape>
                <v:shape id="Shape 729044" o:spid="_x0000_s1069" style="position:absolute;left:59400;top:6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As8gA&#10;AADfAAAADwAAAGRycy9kb3ducmV2LnhtbESPQWvCQBSE7wX/w/KE3urGKMamrmJbCuLNVEqPj+xz&#10;E82+Ddmtxv76riD0OMzMN8xi1dtGnKnztWMF41ECgrh0umajYP/58TQH4QOyxsYxKbiSh9Vy8LDA&#10;XLsL7+hcBCMihH2OCqoQ2lxKX1Zk0Y9cSxy9g+sshig7I3WHlwi3jUyTZCYt1hwXKmzpraLyVPxY&#10;BcVreuzdZHz9yo7mu978mu3kfa3U47Bfv4AI1If/8L290Qqy9DmZTuH2J3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QCzyAAAAN8AAAAPAAAAAAAAAAAAAAAAAJgCAABk&#10;cnMvZG93bnJldi54bWxQSwUGAAAAAAQABAD1AAAAjQMAAAAA&#10;" path="m,l9144,r,170688l,170688,,e" fillcolor="black" stroked="f" strokeweight="0">
                  <v:stroke miterlimit="83231f" joinstyle="miter"/>
                  <v:path arrowok="t" textboxrect="0,0,9144,170688"/>
                </v:shape>
                <v:rect id="Rectangle 68855" o:spid="_x0000_s1070" style="position:absolute;left:9204;top:2042;width:345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dqcYA&#10;AADeAAAADwAAAGRycy9kb3ducmV2LnhtbESPT4vCMBTE7wv7HcJb2NuarqDUahRZXfToP1Bvj+bZ&#10;FpuX0kRb/fRGEDwOM/MbZjRpTSmuVLvCsoLfTgSCOLW64EzBbvv/E4NwHlljaZkU3MjBZPz5McJE&#10;24bXdN34TAQIuwQV5N5XiZQuzcmg69iKOHgnWxv0QdaZ1DU2AW5K2Y2ivjRYcFjIsaK/nNLz5mIU&#10;LOJqeljae5OV8+Niv9oPZtuBV+r7q50OQXhq/Tv8ai+1gn4c93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cdqcYAAADeAAAADwAAAAAAAAAAAAAAAACYAgAAZHJz&#10;L2Rvd25yZXYueG1sUEsFBgAAAAAEAAQA9QAAAIsDAAAAAA==&#10;" filled="f" stroked="f">
                  <v:textbox inset="0,0,0,0">
                    <w:txbxContent>
                      <w:p w:rsidR="00421D37" w:rsidRDefault="00421D37">
                        <w:r>
                          <w:t>EEG</w:t>
                        </w:r>
                      </w:p>
                    </w:txbxContent>
                  </v:textbox>
                </v:rect>
                <v:rect id="Rectangle 68856" o:spid="_x0000_s1071" style="position:absolute;left:11784;top:20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D3scA&#10;AADeAAAADwAAAGRycy9kb3ducmV2LnhtbESPQWvCQBSE70L/w/IK3nRTwRBjNiKtosdWC+rtkX0m&#10;odm3IbuatL++WxB6HGbmGyZbDaYRd+pcbVnByzQCQVxYXXOp4PO4nSQgnEfW2FgmBd/kYJU/jTJM&#10;te35g+4HX4oAYZeigsr7NpXSFRUZdFPbEgfvajuDPsiulLrDPsBNI2dRFEuDNYeFClt6raj4OtyM&#10;gl3Srs97+9OXzeayO72fFm/HhVdq/DyslyA8Df4//GjvtYI4SeY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Vg97HAAAA3gAAAA8AAAAAAAAAAAAAAAAAmAIAAGRy&#10;cy9kb3ducmV2LnhtbFBLBQYAAAAABAAEAPUAAACMAwAAAAA=&#10;" filled="f" stroked="f">
                  <v:textbox inset="0,0,0,0">
                    <w:txbxContent>
                      <w:p w:rsidR="00421D37" w:rsidRDefault="00421D37">
                        <w:r>
                          <w:t xml:space="preserve"> </w:t>
                        </w:r>
                      </w:p>
                    </w:txbxContent>
                  </v:textbox>
                </v:rect>
                <v:rect id="Rectangle 68857" o:spid="_x0000_s1072" style="position:absolute;left:30758;top:2042;width:9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mRccA&#10;AADeAAAADwAAAGRycy9kb3ducmV2LnhtbESPT2vCQBTE7wW/w/IEb3WjoI3RVUQteqx/QL09ss8k&#10;mH0bsqtJ++m7hYLHYWZ+w8wWrSnFk2pXWFYw6EcgiFOrC84UnI6f7zEI55E1lpZJwTc5WMw7bzNM&#10;tG14T8+Dz0SAsEtQQe59lUjp0pwMur6tiIN3s7VBH2SdSV1jE+CmlMMoGkuDBYeFHCta5ZTeDw+j&#10;YBtXy8vO/jRZubluz1/nyfo48Ur1uu1yCsJT61/h//ZOKxjH8e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ZJkXHAAAA3gAAAA8AAAAAAAAAAAAAAAAAmAIAAGRy&#10;cy9kb3ducmV2LnhtbFBLBQYAAAAABAAEAPUAAACMAwAAAAA=&#10;" filled="f" stroked="f">
                  <v:textbox inset="0,0,0,0">
                    <w:txbxContent>
                      <w:p w:rsidR="00421D37" w:rsidRDefault="00421D37">
                        <w:r>
                          <w:t>2</w:t>
                        </w:r>
                      </w:p>
                    </w:txbxContent>
                  </v:textbox>
                </v:rect>
                <v:rect id="Rectangle 68858" o:spid="_x0000_s1073" style="position:absolute;left:31504;top:204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yN8MA&#10;AADeAAAADwAAAGRycy9kb3ducmV2LnhtbERPy4rCMBTdC/5DuII7TUdQ2o5RxAe6dHRA3V2aO22Z&#10;5qY00Va/3iwGZnk47/myM5V4UONKywo+xhEI4szqknMF3+fdKAbhPLLGyjIpeJKD5aLfm2Oqbctf&#10;9Dj5XIQQdikqKLyvUyldVpBBN7Y1ceB+bGPQB9jkUjfYhnBTyUkUzaTBkkNDgTWtC8p+T3ejYB/X&#10;q+vBvtq82t72l+Ml2ZwTr9Rw0K0+QXjq/L/4z33QCmZxPA17w51w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yN8MAAADeAAAADwAAAAAAAAAAAAAAAACYAgAAZHJzL2Rv&#10;d25yZXYueG1sUEsFBgAAAAAEAAQA9QAAAIgDAAAAAA==&#10;" filled="f" stroked="f">
                  <v:textbox inset="0,0,0,0">
                    <w:txbxContent>
                      <w:p w:rsidR="00421D37" w:rsidRDefault="00421D37">
                        <w:r>
                          <w:t xml:space="preserve"> </w:t>
                        </w:r>
                      </w:p>
                    </w:txbxContent>
                  </v:textbox>
                </v:rect>
                <v:rect id="Rectangle 575438" o:spid="_x0000_s1074" style="position:absolute;left:49414;top:2042;width:10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M8cYA&#10;AADfAAAADwAAAGRycy9kb3ducmV2LnhtbERPyW7CMBC9V+IfrEHqjTilpYSAQaiL4FgWKXAbxdMk&#10;Ih5HsUvSfj0+IPX49PbFqje1uFLrKssKnqIYBHFudcWFguPhc5SAcB5ZY22ZFPySg9Vy8LDAVNuO&#10;d3Td+0KEEHYpKii9b1IpXV6SQRfZhjhw37Y16ANsC6lb7EK4qeU4jl+lwYpDQ4kNvZWUX/Y/RsEm&#10;adanrf3rivrjvMm+stn7YeaVehz26zkIT73/F9/dW61gMp28PIfB4U/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M8cYAAADfAAAADwAAAAAAAAAAAAAAAACYAgAAZHJz&#10;L2Rvd25yZXYueG1sUEsFBgAAAAAEAAQA9QAAAIsDAAAAAA==&#10;" filled="f" stroked="f">
                  <v:textbox inset="0,0,0,0">
                    <w:txbxContent>
                      <w:p w:rsidR="00421D37" w:rsidRDefault="00421D37">
                        <w:r>
                          <w:t>1</w:t>
                        </w:r>
                      </w:p>
                    </w:txbxContent>
                  </v:textbox>
                </v:rect>
                <v:rect id="Rectangle 575440" o:spid="_x0000_s1075" style="position:absolute;left:50190;top:2042;width:50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zisYA&#10;AADfAAAADwAAAGRycy9kb3ducmV2LnhtbESPy4rCMBSG9wPzDuEMzG5MR7xWo4ij6NIbqLtDc2zL&#10;NCelibb69GYhuPz5b3zjaWMKcaPK5ZYV/LYiEMSJ1TmnCg775c8AhPPIGgvLpOBODqaTz48xxtrW&#10;vKXbzqcijLCLUUHmfRlL6ZKMDLqWLYmDd7GVQR9klUpdYR3GTSHbUdSTBnMODxmWNM8o+d9djYLV&#10;oJyd1vZRp8XivDpujsO//dAr9f3VzEYgPDX+HX6111pBt9/tdAJB4Aks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FzisYAAADfAAAADwAAAAAAAAAAAAAAAACYAgAAZHJz&#10;L2Rvd25yZXYueG1sUEsFBgAAAAAEAAQA9QAAAIsDAAAAAA==&#10;" filled="f" stroked="f">
                  <v:textbox inset="0,0,0,0">
                    <w:txbxContent>
                      <w:p w:rsidR="00421D37" w:rsidRDefault="00421D37">
                        <w:r>
                          <w:t>,</w:t>
                        </w:r>
                      </w:p>
                    </w:txbxContent>
                  </v:textbox>
                </v:rect>
                <v:rect id="Rectangle 575439" o:spid="_x0000_s1076" style="position:absolute;left:50570;top:2042;width:10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paskA&#10;AADfAAAADwAAAGRycy9kb3ducmV2LnhtbESPT2vCQBTE7wW/w/KE3uqmtloTXUX6Bz3aWLDeHtnX&#10;JJh9G7JbE/30riB4HGbmN8xs0ZlKHKlxpWUFz4MIBHFmdcm5gp/t19MEhPPIGivLpOBEDhbz3sMM&#10;E21b/qZj6nMRIOwSVFB4XydSuqwgg25ga+Lg/dnGoA+yyaVusA1wU8lhFI2lwZLDQoE1vReUHdJ/&#10;o2A1qZe/a3tu8+pzv9ptdvHHNvZKPfa75RSEp87fw7f2WisYvY1eX2K4/glf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2paskAAADfAAAADwAAAAAAAAAAAAAAAACYAgAA&#10;ZHJzL2Rvd25yZXYueG1sUEsFBgAAAAAEAAQA9QAAAI4DAAAAAA==&#10;" filled="f" stroked="f">
                  <v:textbox inset="0,0,0,0">
                    <w:txbxContent>
                      <w:p w:rsidR="00421D37" w:rsidRDefault="00421D37">
                        <w:r>
                          <w:t>2</w:t>
                        </w:r>
                      </w:p>
                    </w:txbxContent>
                  </v:textbox>
                </v:rect>
                <v:rect id="Rectangle 68860" o:spid="_x0000_s1077" style="position:absolute;left:51349;top:204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0jMQA&#10;AADeAAAADwAAAGRycy9kb3ducmV2LnhtbESPzYrCMBSF94LvEK7gTlNnUWo1iuiILmdUUHeX5toW&#10;m5vSRFvn6ScLweXh/PHNl52pxJMaV1pWMBlHIIgzq0vOFZyO21ECwnlkjZVlUvAiB8tFvzfHVNuW&#10;f+l58LkII+xSVFB4X6dSuqwgg25sa+Lg3Wxj0AfZ5FI32IZxU8mvKIqlwZLDQ4E1rQvK7oeHUbBL&#10;6tVlb//avPq+7s4/5+nmOPVKDQfdagbCU+c/4Xd7rxXESRIHgIAT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dIzEAAAA3gAAAA8AAAAAAAAAAAAAAAAAmAIAAGRycy9k&#10;b3ducmV2LnhtbFBLBQYAAAAABAAEAPUAAACJAwAAAAA=&#10;" filled="f" stroked="f">
                  <v:textbox inset="0,0,0,0">
                    <w:txbxContent>
                      <w:p w:rsidR="00421D37" w:rsidRDefault="00421D37">
                        <w:r>
                          <w:t xml:space="preserve"> </w:t>
                        </w:r>
                      </w:p>
                    </w:txbxContent>
                  </v:textbox>
                </v:rect>
                <v:shape id="Shape 729045" o:spid="_x0000_s1078" style="position:absolute;top:17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yjccA&#10;AADfAAAADwAAAGRycy9kb3ducmV2LnhtbESPQWsCMRSE74X+h/CE3mqi2KqrUapQEEFotx48Pjev&#10;u0s3L2sSdfvvjVDocZiZb5j5srONuJAPtWMNg74CQVw4U3OpYf/1/jwBESKywcYxafilAMvF48Mc&#10;M+Ou/EmXPJYiQThkqKGKsc2kDEVFFkPftcTJ+3beYkzSl9J4vCa4beRQqVdpsea0UGFL64qKn/xs&#10;NbSn0h9Owaz4eP7YjlltqNuNtH7qdW8zEJG6+B/+a2+MhvFwqkYv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co3HAAAA3wAAAA8AAAAAAAAAAAAAAAAAmAIAAGRy&#10;cy9kb3ducmV2LnhtbFBLBQYAAAAABAAEAPUAAACMAwAAAAA=&#10;" path="m,l9144,r,9144l,9144,,e" fillcolor="black" stroked="f" strokeweight="0">
                  <v:stroke miterlimit="83231f" joinstyle="miter"/>
                  <v:path arrowok="t" textboxrect="0,0,9144,9144"/>
                </v:shape>
                <v:shape id="Shape 729046" o:spid="_x0000_s1079" style="position:absolute;left:60;top:1767;width:20836;height:92;visibility:visible;mso-wrap-style:square;v-text-anchor:top" coordsize="2083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jPcgA&#10;AADfAAAADwAAAGRycy9kb3ducmV2LnhtbESP3WoCMRSE7wu+QzhCb4pmK8Wf1ShF2lKKCP48wHFz&#10;3A1uTpbNqa5v3xQKvRxm5htmsep8ra7URhfYwPMwA0VcBOu4NHA8vA+moKIgW6wDk4E7RVgtew8L&#10;zG248Y6ueylVgnDM0UAl0uRax6Iij3EYGuLknUPrUZJsS21bvCW4r/Uoy8bao+O0UGFD64qKy/7b&#10;Gyi3rguHp7v7+LKnjbw1p4usJ8Y89rvXOSihTv7Df+1Pa2AymmUvY/j9k76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SM9yAAAAN8AAAAPAAAAAAAAAAAAAAAAAJgCAABk&#10;cnMvZG93bnJldi54bWxQSwUGAAAAAAQABAD1AAAAjQMAAAAA&#10;" path="m,l2083562,r,9144l,9144,,e" fillcolor="black" stroked="f" strokeweight="0">
                  <v:stroke miterlimit="83231f" joinstyle="miter"/>
                  <v:path arrowok="t" textboxrect="0,0,2083562,9144"/>
                </v:shape>
                <v:shape id="Shape 729047" o:spid="_x0000_s1080" style="position:absolute;left:20897;top:176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JYcYA&#10;AADfAAAADwAAAGRycy9kb3ducmV2LnhtbESPQWsCMRSE74L/ITyht5pUxG1Xo2ihIAWh2h48PjfP&#10;3aWblzWJuv57Uyh4HGbmG2a26GwjLuRD7VjDy1CBIC6cqbnU8PP98fwKIkRkg41j0nCjAIt5vzfD&#10;3Lgrb+myi6VIEA45aqhibHMpQ1GRxTB0LXHyjs5bjEn6UhqP1wS3jRwpNZEWa04LFbb0XlHxuztb&#10;De2p9PtTMCs+nL8+M1Zr6jZjrZ8G3XIKIlIXH+H/9tpoyEZvapzB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hJYcYAAADfAAAADwAAAAAAAAAAAAAAAACYAgAAZHJz&#10;L2Rvd25yZXYueG1sUEsFBgAAAAAEAAQA9QAAAIsDAAAAAA==&#10;" path="m,l9144,r,9144l,9144,,e" fillcolor="black" stroked="f" strokeweight="0">
                  <v:stroke miterlimit="83231f" joinstyle="miter"/>
                  <v:path arrowok="t" textboxrect="0,0,9144,9144"/>
                </v:shape>
                <v:shape id="Shape 729048" o:spid="_x0000_s1081" style="position:absolute;left:20958;top:1767;width:20303;height:92;visibility:visible;mso-wrap-style:square;v-text-anchor:top" coordsize="20302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cHsUA&#10;AADfAAAADwAAAGRycy9kb3ducmV2LnhtbERPTU8CMRC9k/gfmjHhYqTLhqisFIIGAxwFjeE2bsft&#10;hu20aSss/94eTDi+vO/ZoredOFGIrWMF41EBgrh2uuVGwcf+7f4JREzIGjvHpOBCERbzm8EMK+3O&#10;/E6nXWpEDuFYoQKTkq+kjLUhi3HkPHHmflywmDIMjdQBzzncdrIsigdpseXcYNDTq6H6uPu1CuRn&#10;eRjvNy9+PV19fR/WwZvubqvU8LZfPoNI1Ker+N+90Qoey2kxyYPzn/w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VwexQAAAN8AAAAPAAAAAAAAAAAAAAAAAJgCAABkcnMv&#10;ZG93bnJldi54bWxQSwUGAAAAAAQABAD1AAAAigMAAAAA&#10;" path="m,l2030222,r,9144l,9144,,e" fillcolor="black" stroked="f" strokeweight="0">
                  <v:stroke miterlimit="83231f" joinstyle="miter"/>
                  <v:path arrowok="t" textboxrect="0,0,2030222,9144"/>
                </v:shape>
                <v:shape id="Shape 729049" o:spid="_x0000_s1082" style="position:absolute;left:41261;top:17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4iMcA&#10;AADfAAAADwAAAGRycy9kb3ducmV2LnhtbESPQWsCMRSE70L/Q3gFbzWpSK2r2UULBREK1vbg8bl5&#10;7i7dvKxJ1O2/b4SCx2FmvmEWRW9bcSEfGscankcKBHHpTMOVhu+v96dXECEiG2wdk4ZfClDkD4MF&#10;ZsZd+ZMuu1iJBOGQoYY6xi6TMpQ1WQwj1xEn7+i8xZikr6TxeE1w28qxUi/SYsNpocaO3moqf3Zn&#10;q6E7VX5/CmbFh/N2M2W1pv5jovXwsV/OQUTq4z38314bDdPxTE1m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beIjHAAAA3wAAAA8AAAAAAAAAAAAAAAAAmAIAAGRy&#10;cy9kb3ducmV2LnhtbFBLBQYAAAAABAAEAPUAAACMAwAAAAA=&#10;" path="m,l9144,r,9144l,9144,,e" fillcolor="black" stroked="f" strokeweight="0">
                  <v:stroke miterlimit="83231f" joinstyle="miter"/>
                  <v:path arrowok="t" textboxrect="0,0,9144,9144"/>
                </v:shape>
                <v:shape id="Shape 729050" o:spid="_x0000_s1083" style="position:absolute;left:41321;top:1767;width:18078;height:92;visibility:visible;mso-wrap-style:square;v-text-anchor:top" coordsize="1807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MwscA&#10;AADfAAAADwAAAGRycy9kb3ducmV2LnhtbESPzWrCQBSF94LvMFyhG6kTI601ZiK2UuguVC10eclc&#10;k5jMnZCZmvTtO4uCy8P540t3o2nFjXpXW1awXEQgiAuray4VnE/vjy8gnEfW2FomBb/kYJdNJykm&#10;2g78SbejL0UYYZeggsr7LpHSFRUZdAvbEQfvYnuDPsi+lLrHIYybVsZR9CwN1hweKuzoraKiOf4Y&#10;BTbfrJoSm/NwfZX5V/ydzw/LXKmH2bjfgvA0+nv4v/2hFazjTfQUCAJPY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MLHAAAA3wAAAA8AAAAAAAAAAAAAAAAAmAIAAGRy&#10;cy9kb3ducmV2LnhtbFBLBQYAAAAABAAEAPUAAACMAwAAAAA=&#10;" path="m,l1807718,r,9144l,9144,,e" fillcolor="black" stroked="f" strokeweight="0">
                  <v:stroke miterlimit="83231f" joinstyle="miter"/>
                  <v:path arrowok="t" textboxrect="0,0,1807718,9144"/>
                </v:shape>
                <v:shape id="Shape 729051" o:spid="_x0000_s1084" style="position:absolute;left:59400;top:17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iU8cA&#10;AADfAAAADwAAAGRycy9kb3ducmV2LnhtbESPW2sCMRSE34X+h3AKvmmitF62RtGCIIWCtwcfTzen&#10;u0s3J2sSdfvvm4Lg4zAz3zCzRWtrcSUfKscaBn0Fgjh3puJCw/Gw7k1AhIhssHZMGn4pwGL+1Jlh&#10;ZtyNd3Tdx0IkCIcMNZQxNpmUIS/JYui7hjh5385bjEn6QhqPtwS3tRwqNZIWK04LJTb0XlL+s79Y&#10;Dc258KdzMCv+umw/xqw21H6+aN19bpdvICK18RG+tzdGw3g4Va8D+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04lPHAAAA3wAAAA8AAAAAAAAAAAAAAAAAmAIAAGRy&#10;cy9kb3ducmV2LnhtbFBLBQYAAAAABAAEAPUAAACMAwAAAAA=&#10;" path="m,l9144,r,9144l,9144,,e" fillcolor="black" stroked="f" strokeweight="0">
                  <v:stroke miterlimit="83231f" joinstyle="miter"/>
                  <v:path arrowok="t" textboxrect="0,0,9144,9144"/>
                </v:shape>
                <v:shape id="Shape 729052" o:spid="_x0000_s1085" style="position:absolute;top:182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rgcgA&#10;AADfAAAADwAAAGRycy9kb3ducmV2LnhtbESPQWvCQBSE74L/YXlCb7oxUrWpq2ilIL2ZFunxkX3d&#10;RLNvQ3bV2F/fLQgeh5n5hlmsOluLC7W+cqxgPEpAEBdOV2wUfH2+D+cgfEDWWDsmBTfysFr2ewvM&#10;tLvyni55MCJC2GeooAyhyaT0RUkW/cg1xNH7ca3FEGVrpG7xGuG2lmmSTKXFiuNCiQ29lVSc8rNV&#10;kG/SY+cm49thdjTf1e7XfEy2a6WeBt36FUSgLjzC9/ZOK5ilL8lzCv9/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PauByAAAAN8AAAAPAAAAAAAAAAAAAAAAAJgCAABk&#10;cnMvZG93bnJldi54bWxQSwUGAAAAAAQABAD1AAAAjQMAAAAA&#10;" path="m,l9144,r,170688l,170688,,e" fillcolor="black" stroked="f" strokeweight="0">
                  <v:stroke miterlimit="83231f" joinstyle="miter"/>
                  <v:path arrowok="t" textboxrect="0,0,9144,170688"/>
                </v:shape>
                <v:shape id="Shape 729053" o:spid="_x0000_s1086" style="position:absolute;left:20897;top:1828;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OGsgA&#10;AADfAAAADwAAAGRycy9kb3ducmV2LnhtbESPQWvCQBSE7wX/w/IK3urGBKuNrqIWQXprFOnxkX1u&#10;YrNvQ3arsb++Wyj0OMzMN8xi1dtGXKnztWMF41ECgrh0umaj4HjYPc1A+ICssXFMCu7kYbUcPCww&#10;1+7G73QtghERwj5HBVUIbS6lLyuy6EeuJY7e2XUWQ5SdkbrDW4TbRqZJ8iwt1hwXKmxpW1H5WXxZ&#10;BcUmvfQuG99P04v5qPff5i17XSs1fOzXcxCB+vAf/mvvtYJp+pJMMvj9E7+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Q4ayAAAAN8AAAAPAAAAAAAAAAAAAAAAAJgCAABk&#10;cnMvZG93bnJldi54bWxQSwUGAAAAAAQABAD1AAAAjQMAAAAA&#10;" path="m,l9144,r,170688l,170688,,e" fillcolor="black" stroked="f" strokeweight="0">
                  <v:stroke miterlimit="83231f" joinstyle="miter"/>
                  <v:path arrowok="t" textboxrect="0,0,9144,170688"/>
                </v:shape>
                <v:shape id="Shape 729054" o:spid="_x0000_s1087" style="position:absolute;left:41261;top:182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WbsgA&#10;AADfAAAADwAAAGRycy9kb3ducmV2LnhtbESPQWvCQBSE70L/w/IKvenGWGtNXcUqBfHWtBSPj+zr&#10;Jjb7NmS3Gv31riB4HGbmG2a26GwtDtT6yrGC4SABQVw4XbFR8P310X8F4QOyxtoxKTiRh8X8oTfD&#10;TLsjf9IhD0ZECPsMFZQhNJmUvijJoh+4hjh6v661GKJsjdQtHiPc1jJNkhdpseK4UGJDq5KKv/zf&#10;Ksjf033nRsPTz2RvdtXmbLaj9VKpp8du+QYiUBfu4Vt7oxVM0mkyfobrn/g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mJZuyAAAAN8AAAAPAAAAAAAAAAAAAAAAAJgCAABk&#10;cnMvZG93bnJldi54bWxQSwUGAAAAAAQABAD1AAAAjQMAAAAA&#10;" path="m,l9144,r,170688l,170688,,e" fillcolor="black" stroked="f" strokeweight="0">
                  <v:stroke miterlimit="83231f" joinstyle="miter"/>
                  <v:path arrowok="t" textboxrect="0,0,9144,170688"/>
                </v:shape>
                <v:shape id="Shape 729055" o:spid="_x0000_s1088" style="position:absolute;left:59400;top:182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z9cgA&#10;AADfAAAADwAAAGRycy9kb3ducmV2LnhtbESPQWvCQBSE7wX/w/KE3urGiMamrmJbCuLNVEqPj+xz&#10;E82+Ddmtxv76riD0OMzMN8xi1dtGnKnztWMF41ECgrh0umajYP/58TQH4QOyxsYxKbiSh9Vy8LDA&#10;XLsL7+hcBCMihH2OCqoQ2lxKX1Zk0Y9cSxy9g+sshig7I3WHlwi3jUyTZCYt1hwXKmzpraLyVPxY&#10;BcVreuzdZHz9yo7mu978mu3kfa3U47Bfv4AI1If/8L290Qqy9DmZTuH2J3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1DP1yAAAAN8AAAAPAAAAAAAAAAAAAAAAAJgCAABk&#10;cnMvZG93bnJldi54bWxQSwUGAAAAAAQABAD1AAAAjQMAAAAA&#10;" path="m,l9144,r,170688l,170688,,e" fillcolor="black" stroked="f" strokeweight="0">
                  <v:stroke miterlimit="83231f" joinstyle="miter"/>
                  <v:path arrowok="t" textboxrect="0,0,9144,170688"/>
                </v:shape>
                <v:rect id="Rectangle 68872" o:spid="_x0000_s1089" style="position:absolute;left:7421;top:3813;width:813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ZvcYA&#10;AADeAAAADwAAAGRycy9kb3ducmV2LnhtbESPQYvCMBSE74L/ITxhb5rqwa3VKOKu6NFVQb09mmdb&#10;bF5KE213f71ZEDwOM/MNM1u0phQPql1hWcFwEIEgTq0uOFNwPKz7MQjnkTWWlknBLzlYzLudGSba&#10;NvxDj73PRICwS1BB7n2VSOnSnAy6ga2Ig3e1tUEfZJ1JXWMT4KaUoygaS4MFh4UcK1rllN72d6Ng&#10;E1fL89b+NVn5fdmcdqfJ12HilfrotcspCE+tf4df7a1WMI7jzxH83w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vZvcYAAADeAAAADwAAAAAAAAAAAAAAAACYAgAAZHJz&#10;L2Rvd25yZXYueG1sUEsFBgAAAAAEAAQA9QAAAIsDAAAAAA==&#10;" filled="f" stroked="f">
                  <v:textbox inset="0,0,0,0">
                    <w:txbxContent>
                      <w:p w:rsidR="00421D37" w:rsidRDefault="00421D37">
                        <w:r>
                          <w:t>EMG/NCS</w:t>
                        </w:r>
                      </w:p>
                    </w:txbxContent>
                  </v:textbox>
                </v:rect>
                <v:rect id="Rectangle 68873" o:spid="_x0000_s1090" style="position:absolute;left:13567;top:381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8JscA&#10;AADeAAAADwAAAGRycy9kb3ducmV2LnhtbESPT2vCQBTE7wW/w/IEb3Wjgo3RVUQteqx/QL09ss8k&#10;mH0bsqtJ++m7hYLHYWZ+w8wWrSnFk2pXWFYw6EcgiFOrC84UnI6f7zEI55E1lpZJwTc5WMw7bzNM&#10;tG14T8+Dz0SAsEtQQe59lUjp0pwMur6tiIN3s7VBH2SdSV1jE+CmlMMoGkuDBYeFHCta5ZTeDw+j&#10;YBtXy8vO/jRZubluz1/nyfo48Ur1uu1yCsJT61/h//ZOKxjH8cc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XfCbHAAAA3gAAAA8AAAAAAAAAAAAAAAAAmAIAAGRy&#10;cy9kb3ducmV2LnhtbFBLBQYAAAAABAAEAPUAAACMAwAAAAA=&#10;" filled="f" stroked="f">
                  <v:textbox inset="0,0,0,0">
                    <w:txbxContent>
                      <w:p w:rsidR="00421D37" w:rsidRDefault="00421D37">
                        <w:r>
                          <w:t xml:space="preserve"> </w:t>
                        </w:r>
                      </w:p>
                    </w:txbxContent>
                  </v:textbox>
                </v:rect>
                <v:rect id="Rectangle 68874" o:spid="_x0000_s1091" style="position:absolute;left:30758;top:3813;width:9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kUscA&#10;AADeAAAADwAAAGRycy9kb3ducmV2LnhtbESPT2vCQBTE7wW/w/IEb3WjiI3RVUQteqx/QL09ss8k&#10;mH0bsqtJ++m7hYLHYWZ+w8wWrSnFk2pXWFYw6EcgiFOrC84UnI6f7zEI55E1lpZJwTc5WMw7bzNM&#10;tG14T8+Dz0SAsEtQQe59lUjp0pwMur6tiIN3s7VBH2SdSV1jE+CmlMMoGkuDBYeFHCta5ZTeDw+j&#10;YBtXy8vO/jRZubluz1/nyfo48Ur1uu1yCsJT61/h//ZOKxjH8cc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5FLHAAAA3gAAAA8AAAAAAAAAAAAAAAAAmAIAAGRy&#10;cy9kb3ducmV2LnhtbFBLBQYAAAAABAAEAPUAAACMAwAAAAA=&#10;" filled="f" stroked="f">
                  <v:textbox inset="0,0,0,0">
                    <w:txbxContent>
                      <w:p w:rsidR="00421D37" w:rsidRDefault="00421D37">
                        <w:r>
                          <w:t>2</w:t>
                        </w:r>
                      </w:p>
                    </w:txbxContent>
                  </v:textbox>
                </v:rect>
                <v:rect id="Rectangle 68875" o:spid="_x0000_s1092" style="position:absolute;left:31504;top:381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ByccA&#10;AADeAAAADwAAAGRycy9kb3ducmV2LnhtbESPT2vCQBTE7wW/w/IEb3WjoI3RVUQteqx/QL09ss8k&#10;mH0bsqtJ++m7hYLHYWZ+w8wWrSnFk2pXWFYw6EcgiFOrC84UnI6f7zEI55E1lpZJwTc5WMw7bzNM&#10;tG14T8+Dz0SAsEtQQe59lUjp0pwMur6tiIN3s7VBH2SdSV1jE+CmlMMoGkuDBYeFHCta5ZTeDw+j&#10;YBtXy8vO/jRZubluz1/nyfo48Ur1uu1yCsJT61/h//ZOKxjH8cc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QcnHAAAA3gAAAA8AAAAAAAAAAAAAAAAAmAIAAGRy&#10;cy9kb3ducmV2LnhtbFBLBQYAAAAABAAEAPUAAACMAwAAAAA=&#10;" filled="f" stroked="f">
                  <v:textbox inset="0,0,0,0">
                    <w:txbxContent>
                      <w:p w:rsidR="00421D37" w:rsidRDefault="00421D37">
                        <w:r>
                          <w:t xml:space="preserve"> </w:t>
                        </w:r>
                      </w:p>
                    </w:txbxContent>
                  </v:textbox>
                </v:rect>
                <v:rect id="Rectangle 575442" o:spid="_x0000_s1093" style="position:absolute;left:50570;top:3813;width:10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IZskA&#10;AADfAAAADwAAAGRycy9kb3ducmV2LnhtbESPT2vCQBTE74LfYXmF3nRT0VZjNiKtokf/FGxvj+wz&#10;CWbfhuzWRD99t1DwOMzMb5hk0ZlKXKlxpWUFL8MIBHFmdcm5gs/jejAF4TyyxsoyKbiRg0Xa7yUY&#10;a9vynq4Hn4sAYRejgsL7OpbSZQUZdENbEwfvbBuDPsgml7rBNsBNJUdR9CoNlhwWCqzpvaDscvgx&#10;CjbTevm1tfc2r1bfm9PuNPs4zrxSz0/dcg7CU+cf4f/2ViuYvE3G4xH8/Qlf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9IZskAAADfAAAADwAAAAAAAAAAAAAAAACYAgAA&#10;ZHJzL2Rvd25yZXYueG1sUEsFBgAAAAAEAAQA9QAAAI4DAAAAAA==&#10;" filled="f" stroked="f">
                  <v:textbox inset="0,0,0,0">
                    <w:txbxContent>
                      <w:p w:rsidR="00421D37" w:rsidRDefault="00421D37">
                        <w:r>
                          <w:t>2</w:t>
                        </w:r>
                      </w:p>
                    </w:txbxContent>
                  </v:textbox>
                </v:rect>
                <v:rect id="Rectangle 575443" o:spid="_x0000_s1094" style="position:absolute;left:50190;top:3813;width:50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ckA&#10;AADfAAAADwAAAGRycy9kb3ducmV2LnhtbESPW2vCQBSE34X+h+UUfNNNa7ylriK9oI9WBfXtkD1N&#10;QrNnQ3abpP56tyD0cZiZb5jFqjOlaKh2hWUFT8MIBHFqdcGZguPhYzAD4TyyxtIyKfglB6vlQ2+B&#10;ibYtf1Kz95kIEHYJKsi9rxIpXZqTQTe0FXHwvmxt0AdZZ1LX2Aa4KeVzFE2kwYLDQo4VveaUfu9/&#10;jILNrFqft/baZuX7ZXPaneZvh7lXqv/YrV9AeOr8f/je3moF4+k4jkfw9yd8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t/ckAAADfAAAADwAAAAAAAAAAAAAAAACYAgAA&#10;ZHJzL2Rvd25yZXYueG1sUEsFBgAAAAAEAAQA9QAAAI4DAAAAAA==&#10;" filled="f" stroked="f">
                  <v:textbox inset="0,0,0,0">
                    <w:txbxContent>
                      <w:p w:rsidR="00421D37" w:rsidRDefault="00421D37">
                        <w:r>
                          <w:t>,</w:t>
                        </w:r>
                      </w:p>
                    </w:txbxContent>
                  </v:textbox>
                </v:rect>
                <v:rect id="Rectangle 575441" o:spid="_x0000_s1095" style="position:absolute;left:49414;top:3813;width:10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WEckA&#10;AADfAAAADwAAAGRycy9kb3ducmV2LnhtbESPT2vCQBTE74V+h+UVvNVNilZNs4poix79B+rtkX1N&#10;QrNvQ3Y1aT+9KxQ8DjPzGyaddaYSV2pcaVlB3I9AEGdWl5wrOOy/XscgnEfWWFkmBb/kYDZ9fkox&#10;0bblLV13PhcBwi5BBYX3dSKlywoy6Pq2Jg7et20M+iCbXOoG2wA3lXyLondpsOSwUGBNi4Kyn93F&#10;KFiN6/lpbf/avPo8r46b42S5n3ilei/d/AOEp84/wv/ttVYwHA0Hgxju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3WEckAAADfAAAADwAAAAAAAAAAAAAAAACYAgAA&#10;ZHJzL2Rvd25yZXYueG1sUEsFBgAAAAAEAAQA9QAAAI4DAAAAAA==&#10;" filled="f" stroked="f">
                  <v:textbox inset="0,0,0,0">
                    <w:txbxContent>
                      <w:p w:rsidR="00421D37" w:rsidRDefault="00421D37">
                        <w:r>
                          <w:t>1</w:t>
                        </w:r>
                      </w:p>
                    </w:txbxContent>
                  </v:textbox>
                </v:rect>
                <v:rect id="Rectangle 68877" o:spid="_x0000_s1096" style="position:absolute;left:51349;top:381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JcYA&#10;AADeAAAADwAAAGRycy9kb3ducmV2LnhtbESPT4vCMBTE7wv7HcJb2Nuarget1SiyuujRf6DeHs2z&#10;LTYvpYm2+umNIHgcZuY3zGjSmlJcqXaFZQW/nQgEcWp1wZmC3fb/JwbhPLLG0jIpuJGDyfjzY4SJ&#10;tg2v6brxmQgQdgkqyL2vEildmpNB17EVcfBOtjbog6wzqWtsAtyUshtFPWmw4LCQY0V/OaXnzcUo&#10;WMTV9LC09yYr58fFfrUfzLYDr9T3VzsdgvDU+nf41V5qBb047vf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6JcYAAADeAAAADwAAAAAAAAAAAAAAAACYAgAAZHJz&#10;L2Rvd25yZXYueG1sUEsFBgAAAAAEAAQA9QAAAIsDAAAAAA==&#10;" filled="f" stroked="f">
                  <v:textbox inset="0,0,0,0">
                    <w:txbxContent>
                      <w:p w:rsidR="00421D37" w:rsidRDefault="00421D37">
                        <w:r>
                          <w:t xml:space="preserve"> </w:t>
                        </w:r>
                      </w:p>
                    </w:txbxContent>
                  </v:textbox>
                </v:rect>
                <v:shape id="Shape 729056" o:spid="_x0000_s1097" style="position:absolute;top:353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6J8cA&#10;AADfAAAADwAAAGRycy9kb3ducmV2LnhtbESPT2sCMRTE70K/Q3iCN00U/7SrUdqCIIJgbQ89Pjev&#10;u0s3L2sSdf32TUHwOMzMb5jFqrW1uJAPlWMNw4ECQZw7U3Gh4etz3X8GESKywdoxabhRgNXyqbPA&#10;zLgrf9DlEAuRIBwy1FDG2GRShrwki2HgGuLk/ThvMSbpC2k8XhPc1nKk1FRarDgtlNjQe0n57+Fs&#10;NTSnwn+fgnnj43m/nbHaULsba93rtq9zEJHa+Ajf2xujYTZ6UZMp/P9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eifHAAAA3wAAAA8AAAAAAAAAAAAAAAAAmAIAAGRy&#10;cy9kb3ducmV2LnhtbFBLBQYAAAAABAAEAPUAAACMAwAAAAA=&#10;" path="m,l9144,r,9144l,9144,,e" fillcolor="black" stroked="f" strokeweight="0">
                  <v:stroke miterlimit="83231f" joinstyle="miter"/>
                  <v:path arrowok="t" textboxrect="0,0,9144,9144"/>
                </v:shape>
                <v:shape id="Shape 729057" o:spid="_x0000_s1098" style="position:absolute;left:60;top:3535;width:20836;height:92;visibility:visible;mso-wrap-style:square;v-text-anchor:top" coordsize="2083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Qe8gA&#10;AADfAAAADwAAAGRycy9kb3ducmV2LnhtbESP3WrCQBSE7wt9h+UUelN0o2Cj0VWK2FJKKfjzAMfs&#10;abKYPRuypxrf3i0UejnMzDfMYtX7Rp2piy6wgdEwA0VcBuu4MnDYvw6moKIgW2wCk4ErRVgt7+8W&#10;WNhw4S2dd1KpBOFYoIFapC20jmVNHuMwtMTJ+w6dR0myq7Tt8JLgvtHjLHvWHh2nhRpbWtdUnnY/&#10;3kD15fqwf7q6tw97/JRNezzJOjfm8aF/mYMS6uU//Nd+twby8Syb5PD7J30B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BB7yAAAAN8AAAAPAAAAAAAAAAAAAAAAAJgCAABk&#10;cnMvZG93bnJldi54bWxQSwUGAAAAAAQABAD1AAAAjQMAAAAA&#10;" path="m,l2083562,r,9144l,9144,,e" fillcolor="black" stroked="f" strokeweight="0">
                  <v:stroke miterlimit="83231f" joinstyle="miter"/>
                  <v:path arrowok="t" textboxrect="0,0,2083562,9144"/>
                </v:shape>
                <v:shape id="Shape 729058" o:spid="_x0000_s1099" style="position:absolute;left:20897;top:353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zsMA&#10;AADfAAAADwAAAGRycy9kb3ducmV2LnhtbERPTWsCMRC9F/wPYYTeNFG0tqtRVChIoaDWg8fpZtxd&#10;3EzWJOr675uD0OPjfc8Wra3FjXyoHGsY9BUI4tyZigsNh5/P3juIEJEN1o5Jw4MCLOadlxlmxt15&#10;R7d9LEQK4ZChhjLGJpMy5CVZDH3XECfu5LzFmKAvpPF4T+G2lkOl3qTFilNDiQ2tS8rP+6vV0FwK&#10;f7wEs+Lf6/ZrwmpD7fdI69duu5yCiNTGf/HTvTEaJsMPNU6D05/0B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LzsMAAADfAAAADwAAAAAAAAAAAAAAAACYAgAAZHJzL2Rv&#10;d25yZXYueG1sUEsFBgAAAAAEAAQA9QAAAIgDAAAAAA==&#10;" path="m,l9144,r,9144l,9144,,e" fillcolor="black" stroked="f" strokeweight="0">
                  <v:stroke miterlimit="83231f" joinstyle="miter"/>
                  <v:path arrowok="t" textboxrect="0,0,9144,9144"/>
                </v:shape>
                <v:shape id="Shape 729059" o:spid="_x0000_s1100" style="position:absolute;left:20958;top:3535;width:20303;height:92;visibility:visible;mso-wrap-style:square;v-text-anchor:top" coordsize="20302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vWMgA&#10;AADfAAAADwAAAGRycy9kb3ducmV2LnhtbESPQUsDMRSE70L/Q3iCF7HZLmi7a9OiorQebS2lt+fm&#10;uVm6eQlJbNd/bwTB4zAz3zDz5WB7caIQO8cKJuMCBHHjdMetgvfty80MREzIGnvHpOCbIiwXo4s5&#10;1tqd+Y1Om9SKDOFYowKTkq+ljI0hi3HsPHH2Pl2wmLIMrdQBzxlue1kWxZ202HFeMOjpyVBz3HxZ&#10;BXJXHibb9aNfVc/7j8MqeNNfvyp1dTk83ININKT/8F97rRVMy6q4reD3T/4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G9YyAAAAN8AAAAPAAAAAAAAAAAAAAAAAJgCAABk&#10;cnMvZG93bnJldi54bWxQSwUGAAAAAAQABAD1AAAAjQMAAAAA&#10;" path="m,l2030222,r,9144l,9144,,e" fillcolor="black" stroked="f" strokeweight="0">
                  <v:stroke miterlimit="83231f" joinstyle="miter"/>
                  <v:path arrowok="t" textboxrect="0,0,2030222,9144"/>
                </v:shape>
                <v:shape id="Shape 729060" o:spid="_x0000_s1101" style="position:absolute;left:41261;top:353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NdcYA&#10;AADfAAAADwAAAGRycy9kb3ducmV2LnhtbESPXWvCMBSG74X9h3AGu5vJZPhRTWUbDGQgzOqFl8fm&#10;rC1rTmqSavfvlwvBy5f3i2e1HmwrLuRD41jDy1iBIC6dabjScNh/Ps9BhIhssHVMGv4owDp/GK0w&#10;M+7KO7oUsRJphEOGGuoYu0zKUNZkMYxdR5y8H+ctxiR9JY3Haxq3rZwoNZUWG04PNXb0UVP5W/RW&#10;Q3eu/PEczDuf+u+vGasNDdtXrZ8eh7cliEhDvIdv7Y3RMJss1DQRJJ7E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SNdcYAAADfAAAADwAAAAAAAAAAAAAAAACYAgAAZHJz&#10;L2Rvd25yZXYueG1sUEsFBgAAAAAEAAQA9QAAAIsDAAAAAA==&#10;" path="m,l9144,r,9144l,9144,,e" fillcolor="black" stroked="f" strokeweight="0">
                  <v:stroke miterlimit="83231f" joinstyle="miter"/>
                  <v:path arrowok="t" textboxrect="0,0,9144,9144"/>
                </v:shape>
                <v:shape id="Shape 729061" o:spid="_x0000_s1102" style="position:absolute;left:41321;top:3535;width:18078;height:92;visibility:visible;mso-wrap-style:square;v-text-anchor:top" coordsize="1807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j5MgA&#10;AADfAAAADwAAAGRycy9kb3ducmV2LnhtbESPS2vDMBCE74X8B7GBXkoi24U83CihDwq5mTgJ9LhY&#10;W9u1tTKWGjv/PgoUehxm5htmsxtNKy7Uu9qygngegSAurK65VHA6fs5WIJxH1thaJgVXcrDbTh42&#10;mGo78IEuuS9FgLBLUUHlfZdK6YqKDLq57YiD9217gz7IvpS6xyHATSuTKFpIgzWHhQo7eq+oaPJf&#10;o8Bm6+emxOY0/LzJ7Jx8ZU8fcabU43R8fQHhafT/4b/2XitYJutoEcP9T/gCcn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XiPkyAAAAN8AAAAPAAAAAAAAAAAAAAAAAJgCAABk&#10;cnMvZG93bnJldi54bWxQSwUGAAAAAAQABAD1AAAAjQMAAAAA&#10;" path="m,l1807718,r,9144l,9144,,e" fillcolor="black" stroked="f" strokeweight="0">
                  <v:stroke miterlimit="83231f" joinstyle="miter"/>
                  <v:path arrowok="t" textboxrect="0,0,1807718,9144"/>
                </v:shape>
                <v:shape id="Shape 729062" o:spid="_x0000_s1103" style="position:absolute;left:59400;top:353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2mcYA&#10;AADfAAAADwAAAGRycy9kb3ducmV2LnhtbESPQWsCMRSE74L/ITyht5p0KdquRtFCQYSC2h48PjfP&#10;3aWblzWJuv77Rih4HGbmG2Y672wjLuRD7VjDy1CBIC6cqbnU8PP9+fwGIkRkg41j0nCjAPNZvzfF&#10;3Lgrb+myi6VIEA45aqhibHMpQ1GRxTB0LXHyjs5bjEn6UhqP1wS3jcyUGkmLNaeFClv6qKj43Z2t&#10;hvZU+v0pmCUfzpv1mNWKuq9XrZ8G3WICIlIXH+H/9spoGGfvapTB/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2mcYAAADfAAAADwAAAAAAAAAAAAAAAACYAgAAZHJz&#10;L2Rvd25yZXYueG1sUEsFBgAAAAAEAAQA9QAAAIsDAAAAAA==&#10;" path="m,l9144,r,9144l,9144,,e" fillcolor="black" stroked="f" strokeweight="0">
                  <v:stroke miterlimit="83231f" joinstyle="miter"/>
                  <v:path arrowok="t" textboxrect="0,0,9144,9144"/>
                </v:shape>
                <v:shape id="Shape 729063" o:spid="_x0000_s1104" style="position:absolute;top:3597;width:91;height:1695;visibility:visible;mso-wrap-style:square;v-text-anchor:top" coordsize="9144,16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XgscA&#10;AADfAAAADwAAAGRycy9kb3ducmV2LnhtbESPQUsDMRSE70L/Q3gFbzZrharbpqUUFFtPbUV6fGxe&#10;N4ublzVJs+u/N4LQ4zAz3zCL1WBbkciHxrGC+0kBgrhyuuFawcfx5e4JRIjIGlvHpOCHAqyWo5sF&#10;ltr1vKd0iLXIEA4lKjAxdqWUoTJkMUxcR5y9s/MWY5a+ltpjn+G2ldOimEmLDecFgx1tDFVfh4tV&#10;8G787vKdzsf99vTZ7zCl13qblLodD+s5iEhDvIb/229aweP0uZg9wN+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E14LHAAAA3wAAAA8AAAAAAAAAAAAAAAAAmAIAAGRy&#10;cy9kb3ducmV2LnhtbFBLBQYAAAAABAAEAPUAAACMAwAAAAA=&#10;" path="m,l9144,r,169469l,169469,,e" fillcolor="black" stroked="f" strokeweight="0">
                  <v:stroke miterlimit="83231f" joinstyle="miter"/>
                  <v:path arrowok="t" textboxrect="0,0,9144,169469"/>
                </v:shape>
                <v:shape id="Shape 729064" o:spid="_x0000_s1105" style="position:absolute;left:20897;top:3597;width:92;height:1695;visibility:visible;mso-wrap-style:square;v-text-anchor:top" coordsize="9144,16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9scA&#10;AADfAAAADwAAAGRycy9kb3ducmV2LnhtbESPQUsDMRSE70L/Q3gFbzZrkarbpqUUFFtPbUV6fGxe&#10;N4ublzVJs+u/N4LQ4zAz3zCL1WBbkciHxrGC+0kBgrhyuuFawcfx5e4JRIjIGlvHpOCHAqyWo5sF&#10;ltr1vKd0iLXIEA4lKjAxdqWUoTJkMUxcR5y9s/MWY5a+ltpjn+G2ldOimEmLDecFgx1tDFVfh4tV&#10;8G787vKdzsf99vTZ7zCl13qblLodD+s5iEhDvIb/229aweP0uZg9wN+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T/bHAAAA3wAAAA8AAAAAAAAAAAAAAAAAmAIAAGRy&#10;cy9kb3ducmV2LnhtbFBLBQYAAAAABAAEAPUAAACMAwAAAAA=&#10;" path="m,l9144,r,169469l,169469,,e" fillcolor="black" stroked="f" strokeweight="0">
                  <v:stroke miterlimit="83231f" joinstyle="miter"/>
                  <v:path arrowok="t" textboxrect="0,0,9144,169469"/>
                </v:shape>
                <v:shape id="Shape 729065" o:spid="_x0000_s1106" style="position:absolute;left:41261;top:3597;width:91;height:1695;visibility:visible;mso-wrap-style:square;v-text-anchor:top" coordsize="9144,16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qbccA&#10;AADfAAAADwAAAGRycy9kb3ducmV2LnhtbESPQUsDMRSE70L/Q3gFbzZrwarbpqUUFFtPbUV6fGxe&#10;N4ublzVJs+u/N4LQ4zAz3zCL1WBbkciHxrGC+0kBgrhyuuFawcfx5e4JRIjIGlvHpOCHAqyWo5sF&#10;ltr1vKd0iLXIEA4lKjAxdqWUoTJkMUxcR5y9s/MWY5a+ltpjn+G2ldOimEmLDecFgx1tDFVfh4tV&#10;8G787vKdzsf99vTZ7zCl13qblLodD+s5iEhDvIb/229aweP0uZg9wN+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h6m3HAAAA3wAAAA8AAAAAAAAAAAAAAAAAmAIAAGRy&#10;cy9kb3ducmV2LnhtbFBLBQYAAAAABAAEAPUAAACMAwAAAAA=&#10;" path="m,l9144,r,169469l,169469,,e" fillcolor="black" stroked="f" strokeweight="0">
                  <v:stroke miterlimit="83231f" joinstyle="miter"/>
                  <v:path arrowok="t" textboxrect="0,0,9144,169469"/>
                </v:shape>
                <v:shape id="Shape 729066" o:spid="_x0000_s1107" style="position:absolute;left:59400;top:3597;width:91;height:1695;visibility:visible;mso-wrap-style:square;v-text-anchor:top" coordsize="9144,16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0GscA&#10;AADfAAAADwAAAGRycy9kb3ducmV2LnhtbESPQUsDMRSE70L/Q3gFbzbbHlbdNi1SUGw9tRXp8bF5&#10;3SxuXtYkza7/3giCx2FmvmFWm9F2IpEPrWMF81kBgrh2uuVGwfvp+e4BRIjIGjvHpOCbAmzWk5sV&#10;VtoNfKB0jI3IEA4VKjAx9pWUoTZkMcxcT5y9i/MWY5a+kdrjkOG2k4uiKKXFlvOCwZ62hurP49Uq&#10;eDN+f/1Kl9Nhd/4Y9pjSS7NLSt1Ox6cliEhj/A//tV+1gvvFY1GW8Psnf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zdBrHAAAA3wAAAA8AAAAAAAAAAAAAAAAAmAIAAGRy&#10;cy9kb3ducmV2LnhtbFBLBQYAAAAABAAEAPUAAACMAwAAAAA=&#10;" path="m,l9144,r,169469l,169469,,e" fillcolor="black" stroked="f" strokeweight="0">
                  <v:stroke miterlimit="83231f" joinstyle="miter"/>
                  <v:path arrowok="t" textboxrect="0,0,9144,169469"/>
                </v:shape>
                <v:rect id="Rectangle 68889" o:spid="_x0000_s1108" style="position:absolute;left:4465;top:5581;width:159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768YA&#10;AADeAAAADwAAAGRycy9kb3ducmV2LnhtbESPQWvCQBSE7wX/w/IEb3VjD7KJriJa0WOrBfX2yD6T&#10;YPZtyK4m9td3C4Ueh5n5hpkve1uLB7W+cqxhMk5AEOfOVFxo+DpuXxUIH5AN1o5Jw5M8LBeDlzlm&#10;xnX8SY9DKESEsM9QQxlCk0np85Is+rFriKN3da3FEGVbSNNiF+G2lm9JMpUWK44LJTa0Lim/He5W&#10;w041q/PefXdF/X7ZnT5O6eaYBq1Hw341AxGoD//hv/beaJgqpVL4vROv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o768YAAADeAAAADwAAAAAAAAAAAAAAAACYAgAAZHJz&#10;L2Rvd25yZXYueG1sUEsFBgAAAAAEAAQA9QAAAIsDAAAAAA==&#10;" filled="f" stroked="f">
                  <v:textbox inset="0,0,0,0">
                    <w:txbxContent>
                      <w:p w:rsidR="00421D37" w:rsidRDefault="00421D37">
                        <w:r>
                          <w:t>MRI Brain and Spine</w:t>
                        </w:r>
                      </w:p>
                    </w:txbxContent>
                  </v:textbox>
                </v:rect>
                <v:rect id="Rectangle 68890" o:spid="_x0000_s1109" style="position:absolute;left:16523;top:558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Eq8QA&#10;AADeAAAADwAAAGRycy9kb3ducmV2LnhtbESPy4rCMBSG9wO+QziCuzHVhbTVKOIFXc6ooO4OzbEt&#10;NielibbO008Wgsuf/8Y3W3SmEk9qXGlZwWgYgSDOrC45V3A6br9jEM4ja6wsk4IXOVjMe18zTLVt&#10;+ZeeB5+LMMIuRQWF93UqpcsKMuiGtiYO3s02Bn2QTS51g20YN5UcR9FEGiw5PBRY06qg7H54GAW7&#10;uF5e9vavzavNdXf+OSfrY+KVGvS75RSEp85/wu/2XiuYxH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BKvEAAAA3gAAAA8AAAAAAAAAAAAAAAAAmAIAAGRycy9k&#10;b3ducmV2LnhtbFBLBQYAAAAABAAEAPUAAACJAwAAAAA=&#10;" filled="f" stroked="f">
                  <v:textbox inset="0,0,0,0">
                    <w:txbxContent>
                      <w:p w:rsidR="00421D37" w:rsidRDefault="00421D37">
                        <w:r>
                          <w:t xml:space="preserve"> </w:t>
                        </w:r>
                      </w:p>
                    </w:txbxContent>
                  </v:textbox>
                </v:rect>
                <v:rect id="Rectangle 68891" o:spid="_x0000_s1110" style="position:absolute;left:30758;top:5581;width:9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hMMcA&#10;AADeAAAADwAAAGRycy9kb3ducmV2LnhtbESPQWvCQBSE7wX/w/IEb3WTHiRJXUW0JTm2RtDeHtnX&#10;JDT7NmS3JvbXdwsFj8PMfMOst5PpxJUG11pWEC8jEMSV1S3XCk7l62MCwnlkjZ1lUnAjB9vN7GGN&#10;mbYjv9P16GsRIOwyVNB432dSuqohg25pe+LgfdrBoA9yqKUecAxw08mnKFpJgy2HhQZ72jdUfR2/&#10;jYI86XeXwv6MdffykZ/fzumhTL1Si/m0ewbhafL38H+70ApWSZLG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oTDHAAAA3gAAAA8AAAAAAAAAAAAAAAAAmAIAAGRy&#10;cy9kb3ducmV2LnhtbFBLBQYAAAAABAAEAPUAAACMAwAAAAA=&#10;" filled="f" stroked="f">
                  <v:textbox inset="0,0,0,0">
                    <w:txbxContent>
                      <w:p w:rsidR="00421D37" w:rsidRDefault="00421D37">
                        <w:r>
                          <w:t>6</w:t>
                        </w:r>
                      </w:p>
                    </w:txbxContent>
                  </v:textbox>
                </v:rect>
                <v:rect id="Rectangle 68892" o:spid="_x0000_s1111" style="position:absolute;left:31504;top:558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R8YA&#10;AADeAAAADwAAAGRycy9kb3ducmV2LnhtbESPT4vCMBTE78J+h/AWvGmqB2m7RhF3RY/+WXD39mie&#10;bbF5KU201U9vBMHjMDO/YabzzlTiSo0rLSsYDSMQxJnVJecKfg+rQQzCeWSNlWVScCMH89lHb4qp&#10;ti3v6Lr3uQgQdikqKLyvUyldVpBBN7Q1cfBOtjHog2xyqRtsA9xUchxFE2mw5LBQYE3LgrLz/mIU&#10;rON68bex9zavfv7Xx+0x+T4kXqn+Z7f4AuGp8+/wq73RCiZxnI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c/R8YAAADeAAAADwAAAAAAAAAAAAAAAACYAgAAZHJz&#10;L2Rvd25yZXYueG1sUEsFBgAAAAAEAAQA9QAAAIsDAAAAAA==&#10;" filled="f" stroked="f">
                  <v:textbox inset="0,0,0,0">
                    <w:txbxContent>
                      <w:p w:rsidR="00421D37" w:rsidRDefault="00421D37">
                        <w:r>
                          <w:t xml:space="preserve"> </w:t>
                        </w:r>
                      </w:p>
                    </w:txbxContent>
                  </v:textbox>
                </v:rect>
                <v:rect id="Rectangle 575444" o:spid="_x0000_s1112" style="position:absolute;left:49414;top:5581;width:10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1ickA&#10;AADfAAAADwAAAGRycy9kb3ducmV2LnhtbESPW2vCQBSE3wv+h+UIvtWNJVaNWUV6QR/rBaJvh+wx&#10;Cc2eDdnVpP313UKhj8PMfMOk697U4k6tqywrmIwjEMS51RUXCk7H98c5COeRNdaWScEXOVivBg8p&#10;Jtp2vKf7wRciQNglqKD0vkmkdHlJBt3YNsTBu9rWoA+yLaRusQtwU8unKHqWBisOCyU29FJS/nm4&#10;GQXbebM57+x3V9Rvl232kS1ejwuv1GjYb5YgPPX+P/zX3mkF09k0jmP4/R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p1ickAAADfAAAADwAAAAAAAAAAAAAAAACYAgAA&#10;ZHJzL2Rvd25yZXYueG1sUEsFBgAAAAAEAAQA9QAAAI4DAAAAAA==&#10;" filled="f" stroked="f">
                  <v:textbox inset="0,0,0,0">
                    <w:txbxContent>
                      <w:p w:rsidR="00421D37" w:rsidRDefault="00421D37">
                        <w:r>
                          <w:t>2</w:t>
                        </w:r>
                      </w:p>
                    </w:txbxContent>
                  </v:textbox>
                </v:rect>
                <v:rect id="Rectangle 575446" o:spid="_x0000_s1113" style="position:absolute;left:50190;top:5581;width:50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OZcgA&#10;AADfAAAADwAAAGRycy9kb3ducmV2LnhtbESPQWvCQBSE70L/w/KE3nSjqNXUVcRW9GhjQb09sq9J&#10;aPZtyG5N9Ne7gtDjMDPfMPNla0pxodoVlhUM+hEI4tTqgjMF34dNbwrCeWSNpWVScCUHy8VLZ46x&#10;tg1/0SXxmQgQdjEqyL2vYildmpNB17cVcfB+bG3QB1lnUtfYBLgp5TCKJtJgwWEhx4rWOaW/yZ9R&#10;sJ1Wq9PO3pqs/Dxvj/vj7OMw80q9dtvVOwhPrf8PP9s7rWD8Nh6NJvD4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E5lyAAAAN8AAAAPAAAAAAAAAAAAAAAAAJgCAABk&#10;cnMvZG93bnJldi54bWxQSwUGAAAAAAQABAD1AAAAjQMAAAAA&#10;" filled="f" stroked="f">
                  <v:textbox inset="0,0,0,0">
                    <w:txbxContent>
                      <w:p w:rsidR="00421D37" w:rsidRDefault="00421D37">
                        <w:r>
                          <w:t>,</w:t>
                        </w:r>
                      </w:p>
                    </w:txbxContent>
                  </v:textbox>
                </v:rect>
                <v:rect id="Rectangle 575445" o:spid="_x0000_s1114" style="position:absolute;left:50570;top:5581;width:10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bQEskA&#10;AADfAAAADwAAAGRycy9kb3ducmV2LnhtbESPT2vCQBTE70K/w/IK3nTTYqymWUX6Bz1aLaS9PbKv&#10;SWj2bciuJvrpXUHwOMzMb5h02ZtaHKl1lWUFT+MIBHFudcWFgu/952gGwnlkjbVlUnAiB8vFwyDF&#10;RNuOv+i484UIEHYJKii9bxIpXV6SQTe2DXHw/mxr0AfZFlK32AW4qeVzFE2lwYrDQokNvZWU/+8O&#10;RsF61qx+NvbcFfXH7zrbZvP3/dwrNXzsV68gPPX+Hr61N1pB/BJPJjFc/4Qv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0bQEskAAADfAAAADwAAAAAAAAAAAAAAAACYAgAA&#10;ZHJzL2Rvd25yZXYueG1sUEsFBgAAAAAEAAQA9QAAAI4DAAAAAA==&#10;" filled="f" stroked="f">
                  <v:textbox inset="0,0,0,0">
                    <w:txbxContent>
                      <w:p w:rsidR="00421D37" w:rsidRDefault="00421D37">
                        <w:r>
                          <w:t>3</w:t>
                        </w:r>
                      </w:p>
                    </w:txbxContent>
                  </v:textbox>
                </v:rect>
                <v:rect id="Rectangle 68894" o:spid="_x0000_s1115" style="position:absolute;left:51349;top:558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CqMcA&#10;AADeAAAADwAAAGRycy9kb3ducmV2LnhtbESPQWvCQBSE70L/w/IK3nRTEUnSbERaRY9VC7a3R/Y1&#10;Cc2+DdnVRH99VxB6HGbmGyZbDqYRF+pcbVnByzQCQVxYXXOp4PO4mcQgnEfW2FgmBVdysMyfRhmm&#10;2va8p8vBlyJA2KWooPK+TaV0RUUG3dS2xMH7sZ1BH2RXSt1hH+CmkbMoWkiDNYeFClt6q6j4PZyN&#10;gm3crr529taXzfp7e/o4Je/HxCs1fh5WryA8Df4//GjvtIJFHCdz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yAqjHAAAA3gAAAA8AAAAAAAAAAAAAAAAAmAIAAGRy&#10;cy9kb3ducmV2LnhtbFBLBQYAAAAABAAEAPUAAACMAwAAAAA=&#10;" filled="f" stroked="f">
                  <v:textbox inset="0,0,0,0">
                    <w:txbxContent>
                      <w:p w:rsidR="00421D37" w:rsidRDefault="00421D37">
                        <w:r>
                          <w:t xml:space="preserve"> </w:t>
                        </w:r>
                      </w:p>
                    </w:txbxContent>
                  </v:textbox>
                </v:rect>
                <v:shape id="Shape 729067" o:spid="_x0000_s1116" style="position:absolute;top:52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VAcYA&#10;AADfAAAADwAAAGRycy9kb3ducmV2LnhtbESPQWsCMRSE74L/ITyht5pUimtXo7SFgghC1R48PjfP&#10;3aWblzWJuv57Uyh4HGbmG2a26GwjLuRD7VjDy1CBIC6cqbnU8LP7ep6ACBHZYOOYNNwowGLe780w&#10;N+7KG7psYykShEOOGqoY21zKUFRkMQxdS5y8o/MWY5K+lMbjNcFtI0dKjaXFmtNChS19VlT8bs9W&#10;Q3sq/f4UzAcfzt+rjNWSuvWr1k+D7n0KIlIXH+H/9tJoyEZvapzB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0VAcYAAADfAAAADwAAAAAAAAAAAAAAAACYAgAAZHJz&#10;L2Rvd25yZXYueG1sUEsFBgAAAAAEAAQA9QAAAIsDAAAAAA==&#10;" path="m,l9144,r,9144l,9144,,e" fillcolor="black" stroked="f" strokeweight="0">
                  <v:stroke miterlimit="83231f" joinstyle="miter"/>
                  <v:path arrowok="t" textboxrect="0,0,9144,9144"/>
                </v:shape>
                <v:shape id="Shape 729068" o:spid="_x0000_s1117" style="position:absolute;left:60;top:5292;width:20836;height:91;visibility:visible;mso-wrap-style:square;v-text-anchor:top" coordsize="2083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OtMQA&#10;AADfAAAADwAAAGRycy9kb3ducmV2LnhtbERPzWoCMRC+C75DmIIXqVk9aLs1iohKKSJU+wDjZrob&#10;3EyWzajr2zeHgseP73++7HytbtRGF9jAeJSBIi6CdVwa+DltX99ARUG2WAcmAw+KsFz0e3PMbbjz&#10;N92OUqoUwjFHA5VIk2sdi4o8xlFoiBP3G1qPkmBbatviPYX7Wk+ybKo9Ok4NFTa0rqi4HK/eQHlw&#10;XTgNH273Zc972TTni6xnxgxeutUHKKFOnuJ/96c1MJu8Z9M0OP1JX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3TrTEAAAA3wAAAA8AAAAAAAAAAAAAAAAAmAIAAGRycy9k&#10;b3ducmV2LnhtbFBLBQYAAAAABAAEAPUAAACJAwAAAAA=&#10;" path="m,l2083562,r,9144l,9144,,e" fillcolor="black" stroked="f" strokeweight="0">
                  <v:stroke miterlimit="83231f" joinstyle="miter"/>
                  <v:path arrowok="t" textboxrect="0,0,2083562,9144"/>
                </v:shape>
                <v:shape id="Shape 729069" o:spid="_x0000_s1118" style="position:absolute;left:20897;top:529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k6McA&#10;AADfAAAADwAAAGRycy9kb3ducmV2LnhtbESPQWsCMRSE7wX/Q3hCb5ooRevW7KKCIIVCqx56fN28&#10;7i5uXtYk6vbfNwWhx2FmvmGWRW9bcSUfGscaJmMFgrh0puFKw/GwHT2DCBHZYOuYNPxQgCIfPCwx&#10;M+7GH3Tdx0okCIcMNdQxdpmUoazJYhi7jjh5385bjEn6ShqPtwS3rZwqNZMWG04LNXa0qak87S9W&#10;Q3eu/Oc5mDV/Xd5f56x21L89af047FcvICL18T98b++Mhvl0oWYL+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uJOjHAAAA3wAAAA8AAAAAAAAAAAAAAAAAmAIAAGRy&#10;cy9kb3ducmV2LnhtbFBLBQYAAAAABAAEAPUAAACMAwAAAAA=&#10;" path="m,l9144,r,9144l,9144,,e" fillcolor="black" stroked="f" strokeweight="0">
                  <v:stroke miterlimit="83231f" joinstyle="miter"/>
                  <v:path arrowok="t" textboxrect="0,0,9144,9144"/>
                </v:shape>
                <v:shape id="Shape 729070" o:spid="_x0000_s1119" style="position:absolute;left:20958;top:5292;width:20303;height:91;visibility:visible;mso-wrap-style:square;v-text-anchor:top" coordsize="20302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apccA&#10;AADfAAAADwAAAGRycy9kb3ducmV2LnhtbESPy04CMRSG9ya8Q3NI3BjpMAuBkULQaMAlF2PYHaaH&#10;6YTpadNWGN/eLkxc/vlv+ebL3nbiSiG2jhWMRwUI4trplhsFh/374xRETMgaO8ek4IciLBeDuzlW&#10;2t14S9ddakQe4VihApOSr6SMtSGLceQ8cfbOLlhMWYZG6oC3PG47WRbFk7TYcn4w6OnVUH3ZfVsF&#10;8rM8jvebF7+evX2djuvgTffwodT9sF89g0jUp//wX3ujFUzKWTHJBJkns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rmqXHAAAA3wAAAA8AAAAAAAAAAAAAAAAAmAIAAGRy&#10;cy9kb3ducmV2LnhtbFBLBQYAAAAABAAEAPUAAACMAwAAAAA=&#10;" path="m,l2030222,r,9144l,9144,,e" fillcolor="black" stroked="f" strokeweight="0">
                  <v:stroke miterlimit="83231f" joinstyle="miter"/>
                  <v:path arrowok="t" textboxrect="0,0,2030222,9144"/>
                </v:shape>
                <v:shape id="Shape 729071" o:spid="_x0000_s1120" style="position:absolute;left:41261;top:52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M8YA&#10;AADfAAAADwAAAGRycy9kb3ducmV2LnhtbESPQWsCMRSE74L/IbxCb5oopWtXo9hCQQpC1R48PjfP&#10;3aWblzWJuv33piB4HGbmG2a26GwjLuRD7VjDaKhAEBfO1Fxq+Nl9DiYgQkQ22DgmDX8UYDHv92aY&#10;G3flDV22sRQJwiFHDVWMbS5lKCqyGIauJU7e0XmLMUlfSuPxmuC2kWOlXqXFmtNChS19VFT8bs9W&#10;Q3sq/f4UzDsfzt9fGasVdesXrZ+fuuUURKQuPsL39spoyMZvKhv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G+M8YAAADfAAAADwAAAAAAAAAAAAAAAACYAgAAZHJz&#10;L2Rvd25yZXYueG1sUEsFBgAAAAAEAAQA9QAAAIsDAAAAAA==&#10;" path="m,l9144,r,9144l,9144,,e" fillcolor="black" stroked="f" strokeweight="0">
                  <v:stroke miterlimit="83231f" joinstyle="miter"/>
                  <v:path arrowok="t" textboxrect="0,0,9144,9144"/>
                </v:shape>
                <v:shape id="Shape 729072" o:spid="_x0000_s1121" style="position:absolute;left:41321;top:5292;width:18078;height:91;visibility:visible;mso-wrap-style:square;v-text-anchor:top" coordsize="1807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rTsgA&#10;AADfAAAADwAAAGRycy9kb3ducmV2LnhtbESPQWvCQBSE70L/w/IKXqRujFBrmo20itBb0Fro8ZF9&#10;TdJk34bsauK/dwsFj8PMfMOkm9G04kK9qy0rWMwjEMSF1TWXCk6f+6cXEM4ja2wtk4IrOdhkD5MU&#10;E20HPtDl6EsRIOwSVFB53yVSuqIig25uO+Lg/djeoA+yL6XucQhw08o4ip6lwZrDQoUdbSsqmuPZ&#10;KLD5etmU2JyG33eZf8Xf+Wy3yJWaPo5vryA8jf4e/m9/aAWreB2tYvj7E7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StOyAAAAN8AAAAPAAAAAAAAAAAAAAAAAJgCAABk&#10;cnMvZG93bnJldi54bWxQSwUGAAAAAAQABAD1AAAAjQMAAAAA&#10;" path="m,l1807718,r,9144l,9144,,e" fillcolor="black" stroked="f" strokeweight="0">
                  <v:stroke miterlimit="83231f" joinstyle="miter"/>
                  <v:path arrowok="t" textboxrect="0,0,1807718,9144"/>
                </v:shape>
                <v:shape id="Shape 729073" o:spid="_x0000_s1122" style="position:absolute;left:59400;top:52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38cA&#10;AADfAAAADwAAAGRycy9kb3ducmV2LnhtbESPT2sCMRTE74LfITyhN020pWu3RtFCQQoF/x08vm5e&#10;dxc3L2sSdfvtm0LB4zAzv2Fmi8424ko+1I41jEcKBHHhTM2lhsP+fTgFESKywcYxafihAIt5vzfD&#10;3Lgbb+m6i6VIEA45aqhibHMpQ1GRxTByLXHyvp23GJP0pTQebwluGzlR6llarDktVNjSW0XFaXex&#10;Gtpz6Y/nYFb8ddl8ZKzW1H0+af0w6JavICJ18R7+b6+NhmzyorJH+Pu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fhd/HAAAA3wAAAA8AAAAAAAAAAAAAAAAAmAIAAGRy&#10;cy9kb3ducmV2LnhtbFBLBQYAAAAABAAEAPUAAACMAwAAAAA=&#10;" path="m,l9144,r,9144l,9144,,e" fillcolor="black" stroked="f" strokeweight="0">
                  <v:stroke miterlimit="83231f" joinstyle="miter"/>
                  <v:path arrowok="t" textboxrect="0,0,9144,9144"/>
                </v:shape>
                <v:shape id="Shape 729074" o:spid="_x0000_s1123" style="position:absolute;top:5353;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KDsgA&#10;AADfAAAADwAAAGRycy9kb3ducmV2LnhtbESPQWvCQBSE7wX/w/IKvdWNsZg2uopWCuLNtJQeH9nn&#10;Jjb7NmRXjf31XUHwOMzMN8xs0dtGnKjztWMFo2ECgrh0umaj4Ovz4/kVhA/IGhvHpOBCHhbzwcMM&#10;c+3OvKNTEYyIEPY5KqhCaHMpfVmRRT90LXH09q6zGKLsjNQdniPcNjJNkom0WHNcqLCl94rK3+Jo&#10;FRSr9NC78ejynR3MT735M9vxeqnU02O/nIII1Id7+NbeaAVZ+pZkL3D9E7+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oOyAAAAN8AAAAPAAAAAAAAAAAAAAAAAJgCAABk&#10;cnMvZG93bnJldi54bWxQSwUGAAAAAAQABAD1AAAAjQMAAAAA&#10;" path="m,l9144,r,170688l,170688,,e" fillcolor="black" stroked="f" strokeweight="0">
                  <v:stroke miterlimit="83231f" joinstyle="miter"/>
                  <v:path arrowok="t" textboxrect="0,0,9144,170688"/>
                </v:shape>
                <v:shape id="Shape 729075" o:spid="_x0000_s1124" style="position:absolute;left:20897;top:5353;width:92;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vlcgA&#10;AADfAAAADwAAAGRycy9kb3ducmV2LnhtbESPQWvCQBSE7wX/w/IKvdWNkZo2uopWCuLNtJQeH9nn&#10;Jjb7NmRXjf31XUHwOMzMN8xs0dtGnKjztWMFo2ECgrh0umaj4Ovz4/kVhA/IGhvHpOBCHhbzwcMM&#10;c+3OvKNTEYyIEPY5KqhCaHMpfVmRRT90LXH09q6zGKLsjNQdniPcNjJNkom0WHNcqLCl94rK3+Jo&#10;FRSr9NC78ejynR3MT735M9vxeqnU02O/nIII1Id7+NbeaAVZ+pZkL3D9E7+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W+VyAAAAN8AAAAPAAAAAAAAAAAAAAAAAJgCAABk&#10;cnMvZG93bnJldi54bWxQSwUGAAAAAAQABAD1AAAAjQMAAAAA&#10;" path="m,l9144,r,170688l,170688,,e" fillcolor="black" stroked="f" strokeweight="0">
                  <v:stroke miterlimit="83231f" joinstyle="miter"/>
                  <v:path arrowok="t" textboxrect="0,0,9144,170688"/>
                </v:shape>
                <v:shape id="Shape 729076" o:spid="_x0000_s1125" style="position:absolute;left:41261;top:5353;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x4sgA&#10;AADfAAAADwAAAGRycy9kb3ducmV2LnhtbESPQWvCQBSE74L/YXmCN90YwbTRVWyLIN6aluLxkX3d&#10;xGbfhuxWo7/eFQo9DjPzDbPa9LYRZ+p87VjBbJqAIC6drtko+PzYTZ5A+ICssXFMCq7kYbMeDlaY&#10;a3fhdzoXwYgIYZ+jgiqENpfSlxVZ9FPXEkfv23UWQ5SdkbrDS4TbRqZJspAWa44LFbb0WlH5U/xa&#10;BcVLeurdfHb9yk7mWO9v5jB/2yo1HvXbJYhAffgP/7X3WkGWPifZAh5/4he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HiyAAAAN8AAAAPAAAAAAAAAAAAAAAAAJgCAABk&#10;cnMvZG93bnJldi54bWxQSwUGAAAAAAQABAD1AAAAjQMAAAAA&#10;" path="m,l9144,r,170688l,170688,,e" fillcolor="black" stroked="f" strokeweight="0">
                  <v:stroke miterlimit="83231f" joinstyle="miter"/>
                  <v:path arrowok="t" textboxrect="0,0,9144,170688"/>
                </v:shape>
                <v:shape id="Shape 729077" o:spid="_x0000_s1126" style="position:absolute;left:59400;top:5353;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UecgA&#10;AADfAAAADwAAAGRycy9kb3ducmV2LnhtbESPQWvCQBSE74L/YXlCb2ZjhKZNXUVbCtKbaSk9PrKv&#10;m2j2bchuNfrr3YLgcZiZb5jFarCtOFLvG8cKZkkKgrhyumGj4OvzffoEwgdkja1jUnAmD6vleLTA&#10;QrsT7+hYBiMihH2BCuoQukJKX9Vk0SeuI47er+sthih7I3WPpwi3rczS9FFabDgu1NjRa03Vofyz&#10;CspNth/cfHb+zvfmp9lezMf8ba3Uw2RYv4AINIR7+NbeagV59pzmOfz/iV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1R5yAAAAN8AAAAPAAAAAAAAAAAAAAAAAJgCAABk&#10;cnMvZG93bnJldi54bWxQSwUGAAAAAAQABAD1AAAAjQMAAAAA&#10;" path="m,l9144,r,170688l,170688,,e" fillcolor="black" stroked="f" strokeweight="0">
                  <v:stroke miterlimit="83231f" joinstyle="miter"/>
                  <v:path arrowok="t" textboxrect="0,0,9144,170688"/>
                </v:shape>
                <v:rect id="Rectangle 68907" o:spid="_x0000_s1127" style="position:absolute;left:19069;top:733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GxccA&#10;AADeAAAADwAAAGRycy9kb3ducmV2LnhtbESPQWvCQBSE70L/w/IKvemmPdgkzUakrehRjWB7e2Rf&#10;k9Ds25BdTdpf7wqCx2FmvmGyxWhacabeNZYVPM8iEMSl1Q1XCg7FahqDcB5ZY2uZFPyRg0X+MMkw&#10;1XbgHZ33vhIBwi5FBbX3XSqlK2sy6Ga2Iw7ej+0N+iD7SuoehwA3rXyJork02HBYqLGj95rK3/3J&#10;KFjH3fJrY/+Hqv38Xh+3x+SjSLxST4/j8g2Ep9Hfw7f2RiuYx0n0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BsXHAAAA3gAAAA8AAAAAAAAAAAAAAAAAmAIAAGRy&#10;cy9kb3ducmV2LnhtbFBLBQYAAAAABAAEAPUAAACMAwAAAAA=&#10;" filled="f" stroked="f">
                  <v:textbox inset="0,0,0,0">
                    <w:txbxContent>
                      <w:p w:rsidR="00421D37" w:rsidRDefault="00421D37">
                        <w:r>
                          <w:t xml:space="preserve"> </w:t>
                        </w:r>
                      </w:p>
                    </w:txbxContent>
                  </v:textbox>
                </v:rect>
                <v:rect id="Rectangle 68908" o:spid="_x0000_s1128" style="position:absolute;left:30758;top:7334;width:9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St8QA&#10;AADeAAAADwAAAGRycy9kb3ducmV2LnhtbERPu27CMBTdkfoP1q3UDex2iJIUg1AfIiMQJMp2FV+S&#10;qPF1FLsk5evxUKnj0Xkv15PtxJUG3zrW8LxQIIgrZ1quNRzLz3kKwgdkg51j0vBLHtarh9kSc+NG&#10;3tP1EGoRQ9jnqKEJoc+l9FVDFv3C9cSRu7jBYohwqKUZcIzhtpMvSiXSYsuxocGe3hqqvg8/VsM2&#10;7TdfhbuNdfdx3p52p+y9zILWT4/T5hVEoCn8i//chdGQpJmK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krfEAAAA3gAAAA8AAAAAAAAAAAAAAAAAmAIAAGRycy9k&#10;b3ducmV2LnhtbFBLBQYAAAAABAAEAPUAAACJAwAAAAA=&#10;" filled="f" stroked="f">
                  <v:textbox inset="0,0,0,0">
                    <w:txbxContent>
                      <w:p w:rsidR="00421D37" w:rsidRDefault="00421D37"/>
                    </w:txbxContent>
                  </v:textbox>
                </v:rect>
                <v:rect id="Rectangle 68909" o:spid="_x0000_s1129" style="position:absolute;left:31504;top:733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3LMYA&#10;AADeAAAADwAAAGRycy9kb3ducmV2LnhtbESPT4vCMBTE7wt+h/AEb2vqHqStRhFd0aN/FtTbo3m2&#10;xealNNFWP71ZWNjjMDO/YabzzlTiQY0rLSsYDSMQxJnVJecKfo7rzxiE88gaK8uk4EkO5rPexxRT&#10;bVve0+PgcxEg7FJUUHhfp1K6rCCDbmhr4uBdbWPQB9nkUjfYBrip5FcUjaXBksNCgTUtC8puh7tR&#10;sInrxXlrX21efV82p90pWR0Tr9Sg3y0mIDx1/j/8195qBeM4iRL4v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g3LMYAAADeAAAADwAAAAAAAAAAAAAAAACYAgAAZHJz&#10;L2Rvd25yZXYueG1sUEsFBgAAAAAEAAQA9QAAAIsDAAAAAA==&#10;" filled="f" stroked="f">
                  <v:textbox inset="0,0,0,0">
                    <w:txbxContent>
                      <w:p w:rsidR="00421D37" w:rsidRDefault="00421D37">
                        <w:r>
                          <w:t xml:space="preserve"> </w:t>
                        </w:r>
                      </w:p>
                    </w:txbxContent>
                  </v:textbox>
                </v:rect>
                <v:rect id="Rectangle 575448" o:spid="_x0000_s1130" style="position:absolute;left:50570;top:7334;width:10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jMQA&#10;AADfAAAADwAAAGRycy9kb3ducmV2LnhtbERPy4rCMBTdD8w/hDswuzEd8VmNIo6iS1+g7i7NtS3T&#10;3JQm2urXm4Xg8nDe42ljCnGjyuWWFfy2IhDEidU5pwoO++XPAITzyBoLy6TgTg6mk8+PMcba1ryl&#10;286nIoSwi1FB5n0ZS+mSjAy6li2JA3exlUEfYJVKXWEdwk0h21HUkwZzDg0ZljTPKPnfXY2C1aCc&#10;ndb2UafF4rw6bo7Dv/3QK/X91cxGIDw1/i1+uddaQbff7XTC4PAnf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f4zEAAAA3wAAAA8AAAAAAAAAAAAAAAAAmAIAAGRycy9k&#10;b3ducmV2LnhtbFBLBQYAAAAABAAEAPUAAACJAwAAAAA=&#10;" filled="f" stroked="f">
                  <v:textbox inset="0,0,0,0">
                    <w:txbxContent>
                      <w:p w:rsidR="00421D37" w:rsidRDefault="00421D37"/>
                    </w:txbxContent>
                  </v:textbox>
                </v:rect>
                <v:rect id="Rectangle 575449" o:spid="_x0000_s1131" style="position:absolute;left:50190;top:7334;width:50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aF8gA&#10;AADfAAAADwAAAGRycy9kb3ducmV2LnhtbESPQWvCQBSE7wX/w/IEb3WjaDWpq4i26LFqwfb2yD6T&#10;YPZtyK4m+utdodDjMDPfMLNFa0pxpdoVlhUM+hEI4tTqgjMF34fP1ykI55E1lpZJwY0cLOadlxkm&#10;2ja8o+veZyJA2CWoIPe+SqR0aU4GXd9WxME72dqgD7LOpK6xCXBTymEUvUmDBYeFHCta5ZSe9xej&#10;YDOtlj9be2+y8uN3c/w6xutD7JXqddvlOwhPrf8P/7W3WsF4Mh6NYn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9oXyAAAAN8AAAAPAAAAAAAAAAAAAAAAAJgCAABk&#10;cnMvZG93bnJldi54bWxQSwUGAAAAAAQABAD1AAAAjQMAAAAA&#10;" filled="f" stroked="f">
                  <v:textbox inset="0,0,0,0">
                    <w:txbxContent>
                      <w:p w:rsidR="00421D37" w:rsidRDefault="00421D37">
                        <w:r>
                          <w:t>,</w:t>
                        </w:r>
                      </w:p>
                    </w:txbxContent>
                  </v:textbox>
                </v:rect>
                <v:rect id="Rectangle 68911" o:spid="_x0000_s1132" style="position:absolute;left:51349;top:733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t98YA&#10;AADeAAAADwAAAGRycy9kb3ducmV2LnhtbESPQWvCQBSE7wX/w/IEb3WTHiSJriJa0WOrgnp7ZJ9J&#10;MPs2ZFcT++u7hYLHYWa+YWaL3tTiQa2rLCuIxxEI4tzqigsFx8PmPQHhPLLG2jIpeJKDxXzwNsNM&#10;246/6bH3hQgQdhkqKL1vMildXpJBN7YNcfCutjXog2wLqVvsAtzU8iOKJtJgxWGhxIZWJeW3/d0o&#10;2CbN8ryzP11Rf162p69Tuj6kXqnRsF9OQXjq/Sv8395pBZMkj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et98YAAADeAAAADwAAAAAAAAAAAAAAAACYAgAAZHJz&#10;L2Rvd25yZXYueG1sUEsFBgAAAAAEAAQA9QAAAIsDAAAAAA==&#10;" filled="f" stroked="f">
                  <v:textbox inset="0,0,0,0">
                    <w:txbxContent>
                      <w:p w:rsidR="00421D37" w:rsidRDefault="00421D37">
                        <w:r>
                          <w:t xml:space="preserve"> </w:t>
                        </w:r>
                      </w:p>
                    </w:txbxContent>
                  </v:textbox>
                </v:rect>
                <v:shape id="Shape 729078" o:spid="_x0000_s1133" style="position:absolute;top:70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XrsQA&#10;AADfAAAADwAAAGRycy9kb3ducmV2LnhtbERPz2vCMBS+D/wfwhN2m4llrLMaiw4GMhhM58Hjs3m2&#10;xealJlG7/345DHb8+H4vysF24kY+tI41TCcKBHHlTMu1hv33+9MriBCRDXaOScMPBSiXo4cFFsbd&#10;eUu3XaxFCuFQoIYmxr6QMlQNWQwT1xMn7uS8xZigr6XxeE/htpOZUi/SYsupocGe3hqqzrur1dBf&#10;an+4BLPm4/XrI2e1oeHzWevH8bCag4g0xH/xn3tjNOTZTOVpcPqTv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7F67EAAAA3wAAAA8AAAAAAAAAAAAAAAAAmAIAAGRycy9k&#10;b3ducmV2LnhtbFBLBQYAAAAABAAEAPUAAACJAwAAAAA=&#10;" path="m,l9144,r,9144l,9144,,e" fillcolor="black" stroked="f" strokeweight="0">
                  <v:stroke miterlimit="83231f" joinstyle="miter"/>
                  <v:path arrowok="t" textboxrect="0,0,9144,9144"/>
                </v:shape>
                <v:shape id="Shape 729079" o:spid="_x0000_s1134" style="position:absolute;left:60;top:7059;width:20836;height:92;visibility:visible;mso-wrap-style:square;v-text-anchor:top" coordsize="2083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98scA&#10;AADfAAAADwAAAGRycy9kb3ducmV2LnhtbESPUWvCQBCE34X+h2OFvki91AdTU08p0hYpUqj2B6y5&#10;NTnM7YXcVuO/7wmCj8PMfMPMl71v1Im66AIbeB5noIjLYB1XBn53H08voKIgW2wCk4ELRVguHgZz&#10;LGw48w+dtlKpBOFYoIFapC20jmVNHuM4tMTJO4TOoyTZVdp2eE5w3+hJlk21R8dpocaWVjWVx+2f&#10;N1B9uz7sRhf3+WX3G3lv90dZ5cY8Dvu3V1BCvdzDt/baGsgnsyyfwfVP+gJ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ffLHAAAA3wAAAA8AAAAAAAAAAAAAAAAAmAIAAGRy&#10;cy9kb3ducmV2LnhtbFBLBQYAAAAABAAEAPUAAACMAwAAAAA=&#10;" path="m,l2083562,r,9144l,9144,,e" fillcolor="black" stroked="f" strokeweight="0">
                  <v:stroke miterlimit="83231f" joinstyle="miter"/>
                  <v:path arrowok="t" textboxrect="0,0,2083562,9144"/>
                </v:shape>
                <v:shape id="Shape 729080" o:spid="_x0000_s1135" style="position:absolute;left:20897;top:705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rj8YA&#10;AADfAAAADwAAAGRycy9kb3ducmV2LnhtbESPzWoCMRSF94LvEK7QnSaKVJ2aEVsQpFCwtguXt5Pr&#10;zODkZkwyOn37ZiF0eTh/fOtNbxtxIx9qxxqmEwWCuHCm5lLD99duvAQRIrLBxjFp+KUAm3w4WGNm&#10;3J0/6XaMpUgjHDLUUMXYZlKGoiKLYeJa4uSdnbcYk/SlNB7vadw2cqbUs7RYc3qosKW3iorLsbMa&#10;2mvpT9dgXvmnO7wvWO2p/5hr/TTqty8gIvXxP/xo742GxWyllokg8SQW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hrj8YAAADfAAAADwAAAAAAAAAAAAAAAACYAgAAZHJz&#10;L2Rvd25yZXYueG1sUEsFBgAAAAAEAAQA9QAAAIsDAAAAAA==&#10;" path="m,l9144,r,9144l,9144,,e" fillcolor="black" stroked="f" strokeweight="0">
                  <v:stroke miterlimit="83231f" joinstyle="miter"/>
                  <v:path arrowok="t" textboxrect="0,0,9144,9144"/>
                </v:shape>
                <v:shape id="Shape 729081" o:spid="_x0000_s1136" style="position:absolute;left:20958;top:7059;width:20303;height:92;visibility:visible;mso-wrap-style:square;v-text-anchor:top" coordsize="20302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PGcgA&#10;AADfAAAADwAAAGRycy9kb3ducmV2LnhtbESPT0sDMRTE70K/Q3iCF2mzuwdt16ZFRWk92j+U3p6b&#10;52bp5iUksV2/vREEj8PM/IaZLwfbizOF2DlWUE4KEMSN0x23Cnbb1/EUREzIGnvHpOCbIiwXo6s5&#10;1tpd+J3Om9SKDOFYowKTkq+ljI0hi3HiPHH2Pl2wmLIMrdQBLxlue1kVxZ202HFeMOjp2VBz2nxZ&#10;BXJfHcvt+smvZi+Hj+MqeNPfvil1cz08PoBINKT/8F97rRXcV7NiWsLvn/w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k8ZyAAAAN8AAAAPAAAAAAAAAAAAAAAAAJgCAABk&#10;cnMvZG93bnJldi54bWxQSwUGAAAAAAQABAD1AAAAjQMAAAAA&#10;" path="m,l2030222,r,9144l,9144,,e" fillcolor="black" stroked="f" strokeweight="0">
                  <v:stroke miterlimit="83231f" joinstyle="miter"/>
                  <v:path arrowok="t" textboxrect="0,0,2030222,9144"/>
                </v:shape>
                <v:shape id="Shape 729082" o:spid="_x0000_s1137" style="position:absolute;left:41261;top:70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QY8YA&#10;AADfAAAADwAAAGRycy9kb3ducmV2LnhtbESPQWsCMRSE7wX/Q3hCbzXpUtSuRlFBEEFobQ8en5vn&#10;7tLNy5pE3f77Rih4HGbmG2Y672wjruRD7VjD60CBIC6cqbnU8P21fhmDCBHZYOOYNPxSgPms9zTF&#10;3Lgbf9J1H0uRIBxy1FDF2OZShqIii2HgWuLknZy3GJP0pTQebwluG5kpNZQWa04LFba0qqj42V+s&#10;hvZc+sM5mCUfLx/bEasNdbs3rZ/73WICIlIXH+H/9sZoGGXvapzB/U/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ZQY8YAAADfAAAADwAAAAAAAAAAAAAAAACYAgAAZHJz&#10;L2Rvd25yZXYueG1sUEsFBgAAAAAEAAQA9QAAAIsDAAAAAA==&#10;" path="m,l9144,r,9144l,9144,,e" fillcolor="black" stroked="f" strokeweight="0">
                  <v:stroke miterlimit="83231f" joinstyle="miter"/>
                  <v:path arrowok="t" textboxrect="0,0,9144,9144"/>
                </v:shape>
                <v:shape id="Shape 729083" o:spid="_x0000_s1138" style="position:absolute;left:41321;top:7059;width:18078;height:92;visibility:visible;mso-wrap-style:square;v-text-anchor:top" coordsize="1807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8scA&#10;AADfAAAADwAAAGRycy9kb3ducmV2LnhtbESPT2vCQBTE7wW/w/IEL0U3RqgaXUUthd6C/8DjI/tM&#10;YrJvQ3Zr0m/fLRR6HGbmN8x625taPKl1pWUF00kEgjizuuRcweX8MV6AcB5ZY22ZFHyTg+1m8LLG&#10;RNuOj/Q8+VwECLsEFRTeN4mULivIoJvYhjh4d9sa9EG2udQtdgFuahlH0Zs0WHJYKLChQ0FZdfoy&#10;Cmy6nFU5VpfusZfpNb6lr+/TVKnRsN+tQHjq/X/4r/2pFczjZbSYwe+f8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vLHAAAA3wAAAA8AAAAAAAAAAAAAAAAAmAIAAGRy&#10;cy9kb3ducmV2LnhtbFBLBQYAAAAABAAEAPUAAACMAwAAAAA=&#10;" path="m,l1807718,r,9144l,9144,,e" fillcolor="black" stroked="f" strokeweight="0">
                  <v:stroke miterlimit="83231f" joinstyle="miter"/>
                  <v:path arrowok="t" textboxrect="0,0,1807718,9144"/>
                </v:shape>
                <v:shape id="Shape 729084" o:spid="_x0000_s1139" style="position:absolute;left:59400;top:70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tjMcA&#10;AADfAAAADwAAAGRycy9kb3ducmV2LnhtbESPQWsCMRSE70L/Q3gFb5pUpOpqVqogSKHQ2h48Pjev&#10;u0s3L2sS1/Xfm0Khx2FmvmFW6942oiMfascansYKBHHhTM2lhq/P3WgOIkRkg41j0nCjAOv8YbDC&#10;zLgrf1B3iKVIEA4ZaqhibDMpQ1GRxTB2LXHyvp23GJP0pTQerwluGzlR6llarDktVNjStqLi53Cx&#10;Gtpz6Y/nYDZ8ury/zljtqX+baj187F+WICL18T/8194bDbPJQs2n8PsnfQ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bYzHAAAA3wAAAA8AAAAAAAAAAAAAAAAAmAIAAGRy&#10;cy9kb3ducmV2LnhtbFBLBQYAAAAABAAEAPUAAACMAwAAAAA=&#10;" path="m,l9144,r,9144l,9144,,e" fillcolor="black" stroked="f" strokeweight="0">
                  <v:stroke miterlimit="83231f" joinstyle="miter"/>
                  <v:path arrowok="t" textboxrect="0,0,9144,9144"/>
                </v:shape>
                <v:shape id="Shape 729085" o:spid="_x0000_s1140" style="position:absolute;top:712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fssgA&#10;AADfAAAADwAAAGRycy9kb3ducmV2LnhtbESPQWvCQBSE7wX/w/KE3urGiFVTV9EWQbyZinh8ZF83&#10;0ezbkN1q7K/vCoUeh5n5hpkvO1uLK7W+cqxgOEhAEBdOV2wUHD43L1MQPiBrrB2Tgjt5WC56T3PM&#10;tLvxnq55MCJC2GeooAyhyaT0RUkW/cA1xNH7cq3FEGVrpG7xFuG2lmmSvEqLFceFEht6L6m45N9W&#10;Qb5Oz50bDe/Hydmcqu2P2Y0+Vko997vVG4hAXfgP/7W3WsEknSXTMTz+x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B+yyAAAAN8AAAAPAAAAAAAAAAAAAAAAAJgCAABk&#10;cnMvZG93bnJldi54bWxQSwUGAAAAAAQABAD1AAAAjQMAAAAA&#10;" path="m,l9144,r,170688l,170688,,e" fillcolor="black" stroked="f" strokeweight="0">
                  <v:stroke miterlimit="83231f" joinstyle="miter"/>
                  <v:path arrowok="t" textboxrect="0,0,9144,170688"/>
                </v:shape>
                <v:shape id="Shape 729086" o:spid="_x0000_s1141" style="position:absolute;left:20897;top:7120;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BxcgA&#10;AADfAAAADwAAAGRycy9kb3ducmV2LnhtbESPT2vCQBTE74V+h+UVeqsbI6iNruIfCuKtUYrHR/Z1&#10;E5t9G7KrRj+9KxQ8DjPzG2Y672wtztT6yrGCfi8BQVw4XbFRsN99fYxB+ICssXZMCq7kYT57fZli&#10;pt2Fv+mcByMihH2GCsoQmkxKX5Rk0fdcQxy9X9daDFG2RuoWLxFua5kmyVBarDgulNjQqqTiLz9Z&#10;BfkyPXZu0L/+jI7mUG1uZjtYL5R6f+sWExCBuvAM/7c3WsEo/UzGQ3j8i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ZoHFyAAAAN8AAAAPAAAAAAAAAAAAAAAAAJgCAABk&#10;cnMvZG93bnJldi54bWxQSwUGAAAAAAQABAD1AAAAjQMAAAAA&#10;" path="m,l9144,r,170688l,170688,,e" fillcolor="black" stroked="f" strokeweight="0">
                  <v:stroke miterlimit="83231f" joinstyle="miter"/>
                  <v:path arrowok="t" textboxrect="0,0,9144,170688"/>
                </v:shape>
                <v:shape id="Shape 729087" o:spid="_x0000_s1142" style="position:absolute;left:41261;top:712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kXsgA&#10;AADfAAAADwAAAGRycy9kb3ducmV2LnhtbESPT2vCQBTE7wW/w/IEb3VjhMZGV/EPBfHWtJQeH9nn&#10;Jpp9G7Krxn76rlDocZiZ3zCLVW8bcaXO144VTMYJCOLS6ZqNgs+Pt+cZCB+QNTaOScGdPKyWg6cF&#10;5trd+J2uRTAiQtjnqKAKoc2l9GVFFv3YtcTRO7rOYoiyM1J3eItw28g0SV6kxZrjQoUtbSsqz8XF&#10;Kig26al308n9KzuZ73r/Yw7T3Vqp0bBfz0EE6sN/+K+91wqy9DWZZfD4E7+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iReyAAAAN8AAAAPAAAAAAAAAAAAAAAAAJgCAABk&#10;cnMvZG93bnJldi54bWxQSwUGAAAAAAQABAD1AAAAjQMAAAAA&#10;" path="m,l9144,r,170688l,170688,,e" fillcolor="black" stroked="f" strokeweight="0">
                  <v:stroke miterlimit="83231f" joinstyle="miter"/>
                  <v:path arrowok="t" textboxrect="0,0,9144,170688"/>
                </v:shape>
                <v:shape id="Shape 729088" o:spid="_x0000_s1143" style="position:absolute;left:59400;top:7120;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wLMQA&#10;AADfAAAADwAAAGRycy9kb3ducmV2LnhtbERPz2vCMBS+D/wfwhO8zdQK6qpR1CGIt3VjeHw0z7Ta&#10;vJQm0+pfbw4Djx/f78Wqs7W4UusrxwpGwwQEceF0xUbBz/fufQbCB2SNtWNScCcPq2XvbYGZdjf+&#10;omsejIgh7DNUUIbQZFL6oiSLfuga4sidXGsxRNgaqVu8xXBbyzRJJtJixbGhxIa2JRWX/M8qyDfp&#10;uXPj0f13ejbHav8wh/HnWqlBv1vPQQTqwkv8795rBdP0I5nFwfF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1sCzEAAAA3wAAAA8AAAAAAAAAAAAAAAAAmAIAAGRycy9k&#10;b3ducmV2LnhtbFBLBQYAAAAABAAEAPUAAACJAwAAAAA=&#10;" path="m,l9144,r,170688l,170688,,e" fillcolor="black" stroked="f" strokeweight="0">
                  <v:stroke miterlimit="83231f" joinstyle="miter"/>
                  <v:path arrowok="t" textboxrect="0,0,9144,170688"/>
                </v:shape>
                <v:rect id="Rectangle 68923" o:spid="_x0000_s1144" style="position:absolute;left:8884;top:9102;width:430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cpscA&#10;AADeAAAADwAAAGRycy9kb3ducmV2LnhtbESPQWvCQBSE74L/YXlCb7rRgiRpVhFb0WOrBdvbI/tM&#10;gtm3Ibsm0V/fLRR6HGbmGyZbD6YWHbWusqxgPotAEOdWV1wo+DztpjEI55E11pZJwZ0crFfjUYap&#10;tj1/UHf0hQgQdikqKL1vUildXpJBN7MNcfAutjXog2wLqVvsA9zUchFFS2mw4rBQYkPbkvLr8WYU&#10;7ONm83Wwj76o37735/dz8npKvFJPk2HzAsLT4P/Df+2DVrCMk8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FXKbHAAAA3gAAAA8AAAAAAAAAAAAAAAAAmAIAAGRy&#10;cy9kb3ducmV2LnhtbFBLBQYAAAAABAAEAPUAAACMAwAAAAA=&#10;" filled="f" stroked="f">
                  <v:textbox inset="0,0,0,0">
                    <w:txbxContent>
                      <w:p w:rsidR="00421D37" w:rsidRDefault="00421D37">
                        <w:r>
                          <w:rPr>
                            <w:b/>
                          </w:rPr>
                          <w:t>Total</w:t>
                        </w:r>
                      </w:p>
                    </w:txbxContent>
                  </v:textbox>
                </v:rect>
                <v:rect id="Rectangle 68924" o:spid="_x0000_s1145" style="position:absolute;left:12134;top:910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E0scA&#10;AADeAAAADwAAAGRycy9kb3ducmV2LnhtbESPQWvCQBSE74L/YXlCb7pRiiRpVhFb0WOrBdvbI/tM&#10;gtm3Ibsm0V/fLRR6HGbmGyZbD6YWHbWusqxgPotAEOdWV1wo+DztpjEI55E11pZJwZ0crFfjUYap&#10;tj1/UHf0hQgQdikqKL1vUildXpJBN7MNcfAutjXog2wLqVvsA9zUchFFS2mw4rBQYkPbkvLr8WYU&#10;7ONm83Wwj76o37735/dz8npKvFJPk2HzAsLT4P/Df+2DVrCMk8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xNLHAAAA3gAAAA8AAAAAAAAAAAAAAAAAmAIAAGRy&#10;cy9kb3ducmV2LnhtbFBLBQYAAAAABAAEAPUAAACMAwAAAAA=&#10;" filled="f" stroked="f">
                  <v:textbox inset="0,0,0,0">
                    <w:txbxContent>
                      <w:p w:rsidR="00421D37" w:rsidRDefault="00421D37">
                        <w:r>
                          <w:rPr>
                            <w:b/>
                          </w:rPr>
                          <w:t xml:space="preserve"> </w:t>
                        </w:r>
                      </w:p>
                    </w:txbxContent>
                  </v:textbox>
                </v:rect>
                <v:rect id="Rectangle 68925" o:spid="_x0000_s1146" style="position:absolute;left:39447;top:9102;width:197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hSccA&#10;AADeAAAADwAAAGRycy9kb3ducmV2LnhtbESPQWvCQBSE74L/YXlCb7pRqCRpVhFb0WOrBdvbI/tM&#10;gtm3Ibsm0V/fLRR6HGbmGyZbD6YWHbWusqxgPotAEOdWV1wo+DztpjEI55E11pZJwZ0crFfjUYap&#10;tj1/UHf0hQgQdikqKL1vUildXpJBN7MNcfAutjXog2wLqVvsA9zUchFFS2mw4rBQYkPbkvLr8WYU&#10;7ONm83Wwj76o37735/dz8npKvFJPk2HzAsLT4P/Df+2DVrCMk8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gYUnHAAAA3gAAAA8AAAAAAAAAAAAAAAAAmAIAAGRy&#10;cy9kb3ducmV2LnhtbFBLBQYAAAAABAAEAPUAAACMAwAAAAA=&#10;" filled="f" stroked="f">
                  <v:textbox inset="0,0,0,0">
                    <w:txbxContent>
                      <w:p w:rsidR="00421D37" w:rsidRDefault="00421D37">
                        <w:r>
                          <w:rPr>
                            <w:b/>
                          </w:rPr>
                          <w:t>10</w:t>
                        </w:r>
                      </w:p>
                    </w:txbxContent>
                  </v:textbox>
                </v:rect>
                <v:rect id="Rectangle 68926" o:spid="_x0000_s1147" style="position:absolute;left:40925;top:910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PsYA&#10;AADeAAAADwAAAGRycy9kb3ducmV2LnhtbESPQWvCQBSE7wX/w/IEb3Wjh5BEVxG16LFVQb09ss8k&#10;mH0bslsT++u7hYLHYWa+YebL3tTiQa2rLCuYjCMQxLnVFRcKTseP9wSE88gaa8uk4EkOlovB2xwz&#10;bTv+osfBFyJA2GWooPS+yaR0eUkG3dg2xMG72dagD7ItpG6xC3BTy2kUxdJgxWGhxIbWJeX3w7dR&#10;sEua1WVvf7qi3l53589zujmmXqnRsF/NQHjq/Sv8395rBXGSTm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L/PsYAAADeAAAADwAAAAAAAAAAAAAAAACYAgAAZHJz&#10;L2Rvd25yZXYueG1sUEsFBgAAAAAEAAQA9QAAAIsDAAAAAA==&#10;" filled="f" stroked="f">
                  <v:textbox inset="0,0,0,0">
                    <w:txbxContent>
                      <w:p w:rsidR="00421D37" w:rsidRDefault="00421D37">
                        <w:r>
                          <w:rPr>
                            <w:b/>
                          </w:rPr>
                          <w:t xml:space="preserve"> </w:t>
                        </w:r>
                      </w:p>
                    </w:txbxContent>
                  </v:textbox>
                </v:rect>
                <v:shape id="Shape 729089" o:spid="_x0000_s1148" style="position:absolute;top:88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CEscA&#10;AADfAAAADwAAAGRycy9kb3ducmV2LnhtbESPQWsCMRSE74L/ITyhN02UUnVrdtFCQQoFqx56fN28&#10;7i5uXtYk6vbfNwWhx2FmvmFWRW9bcSUfGscaphMFgrh0puFKw/HwOl6ACBHZYOuYNPxQgCIfDlaY&#10;GXfjD7ruYyUShEOGGuoYu0zKUNZkMUxcR5y8b+ctxiR9JY3HW4LbVs6UepIWG04LNXb0UlN52l+s&#10;hu5c+c9zMBv+uuze5qy21L8/av0w6tfPICL18T98b2+NhvlsqRZL+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whLHAAAA3wAAAA8AAAAAAAAAAAAAAAAAmAIAAGRy&#10;cy9kb3ducmV2LnhtbFBLBQYAAAAABAAEAPUAAACMAwAAAAA=&#10;" path="m,l9144,r,9144l,9144,,e" fillcolor="black" stroked="f" strokeweight="0">
                  <v:stroke miterlimit="83231f" joinstyle="miter"/>
                  <v:path arrowok="t" textboxrect="0,0,9144,9144"/>
                </v:shape>
                <v:shape id="Shape 729090" o:spid="_x0000_s1149" style="position:absolute;left:60;top:8827;width:20836;height:92;visibility:visible;mso-wrap-style:square;v-text-anchor:top" coordsize="2083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ylcYA&#10;AADfAAAADwAAAGRycy9kb3ducmV2LnhtbESPz2rCQBDG74W+wzIFL6XZ1EPVNKsUqSJSBLUPMGan&#10;yWJ2NmSnGt++exB6/Pj+8SsXg2/VhfroAht4zXJQxFWwjmsD38fVyxRUFGSLbWAycKMIi/njQ4mF&#10;DVfe0+UgtUojHAs00Ih0hdaxashjzEJHnLyf0HuUJPta2x6vady3epznb9qj4/TQYEfLhqrz4dcb&#10;qHduCMfnm1tv7elLPrvTWZYTY0ZPw8c7KKFB/sP39sYamIxn+SwRJJ7EAn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ylcYAAADfAAAADwAAAAAAAAAAAAAAAACYAgAAZHJz&#10;L2Rvd25yZXYueG1sUEsFBgAAAAAEAAQA9QAAAIsDAAAAAA==&#10;" path="m,l2083562,r,9144l,9144,,e" fillcolor="black" stroked="f" strokeweight="0">
                  <v:stroke miterlimit="83231f" joinstyle="miter"/>
                  <v:path arrowok="t" textboxrect="0,0,2083562,9144"/>
                </v:shape>
                <v:shape id="Shape 729091" o:spid="_x0000_s1150" style="position:absolute;left:20897;top:882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YyccA&#10;AADfAAAADwAAAGRycy9kb3ducmV2LnhtbESPW2sCMRSE3wv+h3AE32qiFC9bo6hQEEGol4c+nm5O&#10;dxc3J2sSdf33plDo4zAz3zCzRWtrcSMfKscaBn0Fgjh3puJCw+n48ToBESKywdoxaXhQgMW88zLD&#10;zLg77+l2iIVIEA4ZaihjbDIpQ16SxdB3DXHyfpy3GJP0hTQe7wluazlUaiQtVpwWSmxoXVJ+Plyt&#10;huZS+K9LMCv+vn5ux6w21O7etO512+U7iEht/A//tTdGw3g4VdMB/P5JX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WMnHAAAA3wAAAA8AAAAAAAAAAAAAAAAAmAIAAGRy&#10;cy9kb3ducmV2LnhtbFBLBQYAAAAABAAEAPUAAACMAwAAAAA=&#10;" path="m,l9144,r,9144l,9144,,e" fillcolor="black" stroked="f" strokeweight="0">
                  <v:stroke miterlimit="83231f" joinstyle="miter"/>
                  <v:path arrowok="t" textboxrect="0,0,9144,9144"/>
                </v:shape>
                <v:shape id="Shape 729092" o:spid="_x0000_s1151" style="position:absolute;left:20958;top:8827;width:20303;height:92;visibility:visible;mso-wrap-style:square;v-text-anchor:top" coordsize="20302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Hs8gA&#10;AADfAAAADwAAAGRycy9kb3ducmV2LnhtbESPQUsDMRSE74L/ITyhF7HZ7kG7a9OiorQe21pKb8/N&#10;c7O4eQlJ2q7/3ghCj8PMfMPMFoPtxYlC7BwrmIwLEMSN0x23Cj62b3dTEDEha+wdk4IfirCYX1/N&#10;sNbuzGs6bVIrMoRjjQpMSr6WMjaGLMax88TZ+3LBYsoytFIHPGe47WVZFPfSYsd5waCnF0PN9+Zo&#10;FchdeZhsV89+Wb3uPw/L4E1/+67U6GZ4egSRaEiX8H97pRU8lFVRlfD3J38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UezyAAAAN8AAAAPAAAAAAAAAAAAAAAAAJgCAABk&#10;cnMvZG93bnJldi54bWxQSwUGAAAAAAQABAD1AAAAjQMAAAAA&#10;" path="m,l2030222,r,9144l,9144,,e" fillcolor="black" stroked="f" strokeweight="0">
                  <v:stroke miterlimit="83231f" joinstyle="miter"/>
                  <v:path arrowok="t" textboxrect="0,0,2030222,9144"/>
                </v:shape>
                <v:shape id="Shape 729093" o:spid="_x0000_s1152" style="position:absolute;left:41261;top:88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jJccA&#10;AADfAAAADwAAAGRycy9kb3ducmV2LnhtbESPT2sCMRTE74V+h/AK3mqiLf7ZGkULgggFaz14fG5e&#10;dxc3L2sSdfvtTUHwOMzMb5jJrLW1uJAPlWMNva4CQZw7U3GhYfezfB2BCBHZYO2YNPxRgNn0+WmC&#10;mXFX/qbLNhYiQThkqKGMscmkDHlJFkPXNcTJ+3XeYkzSF9J4vCa4rWVfqYG0WHFaKLGhz5Ly4/Zs&#10;NTSnwu9PwSz4cN6sh6xW1H69a915aecfICK18RG+t1dGw7A/VuM3+P+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YyXHAAAA3wAAAA8AAAAAAAAAAAAAAAAAmAIAAGRy&#10;cy9kb3ducmV2LnhtbFBLBQYAAAAABAAEAPUAAACMAwAAAAA=&#10;" path="m,l9144,r,9144l,9144,,e" fillcolor="black" stroked="f" strokeweight="0">
                  <v:stroke miterlimit="83231f" joinstyle="miter"/>
                  <v:path arrowok="t" textboxrect="0,0,9144,9144"/>
                </v:shape>
                <v:shape id="Shape 729094" o:spid="_x0000_s1153" style="position:absolute;left:41321;top:8827;width:18078;height:92;visibility:visible;mso-wrap-style:square;v-text-anchor:top" coordsize="18077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W8gA&#10;AADfAAAADwAAAGRycy9kb3ducmV2LnhtbESPT2vCQBTE7wW/w/KEXqRujNKa1FX8g9BbqFXo8ZF9&#10;TdJk34bs1sRv7xYKPQ4z8xtmtRlMI67Uucqygtk0AkGcW11xoeD8cXxagnAeWWNjmRTcyMFmPXpY&#10;Yaptz+90PflCBAi7FBWU3replC4vyaCb2pY4eF+2M+iD7AqpO+wD3DQyjqJnabDisFBiS/uS8vr0&#10;YxTYLJnXBdbn/nsns0v8mU0Os0ypx/GwfQXhafD/4b/2m1bwEidRsoDfP+EL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PBbyAAAAN8AAAAPAAAAAAAAAAAAAAAAAJgCAABk&#10;cnMvZG93bnJldi54bWxQSwUGAAAAAAQABAD1AAAAjQMAAAAA&#10;" path="m,l1807718,r,9144l,9144,,e" fillcolor="black" stroked="f" strokeweight="0">
                  <v:stroke miterlimit="83231f" joinstyle="miter"/>
                  <v:path arrowok="t" textboxrect="0,0,1807718,9144"/>
                </v:shape>
                <v:shape id="Shape 729095" o:spid="_x0000_s1154" style="position:absolute;left:59400;top:88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eyscA&#10;AADfAAAADwAAAGRycy9kb3ducmV2LnhtbESPT2sCMRTE74V+h/AK3mqitP7ZGkULgggFaz14fG5e&#10;dxc3L2sSdfvtTUHwOMzMb5jJrLW1uJAPlWMNva4CQZw7U3GhYfezfB2BCBHZYO2YNPxRgNn0+WmC&#10;mXFX/qbLNhYiQThkqKGMscmkDHlJFkPXNcTJ+3XeYkzSF9J4vCa4rWVfqYG0WHFaKLGhz5Ly4/Zs&#10;NTSnwu9PwSz4cN6sh6xW1H69ad15aecfICK18RG+t1dGw7A/VuN3+P+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2XsrHAAAA3wAAAA8AAAAAAAAAAAAAAAAAmAIAAGRy&#10;cy9kb3ducmV2LnhtbFBLBQYAAAAABAAEAPUAAACMAwAAAAA=&#10;" path="m,l9144,r,9144l,9144,,e" fillcolor="black" stroked="f" strokeweight="0">
                  <v:stroke miterlimit="83231f" joinstyle="miter"/>
                  <v:path arrowok="t" textboxrect="0,0,9144,9144"/>
                </v:shape>
                <v:shape id="Shape 729096" o:spid="_x0000_s1155" style="position:absolute;top:888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XGMgA&#10;AADfAAAADwAAAGRycy9kb3ducmV2LnhtbESPW2vCQBSE3wv9D8sp9K1ujOAluooXCuJbYyk+HrKn&#10;m9js2ZBdNfrrXaHg4zAz3zCzRWdrcabWV44V9HsJCOLC6YqNgu/958cYhA/IGmvHpOBKHhbz15cZ&#10;Ztpd+IvOeTAiQthnqKAMocmk9EVJFn3PNcTR+3WtxRBla6Ru8RLhtpZpkgylxYrjQokNrUsq/vKT&#10;VZCv0mPnBv3rz+hoDtX2ZnaDzVKp97duOQURqAvP8H97qxWM0kkyGcLjT/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xcYyAAAAN8AAAAPAAAAAAAAAAAAAAAAAJgCAABk&#10;cnMvZG93bnJldi54bWxQSwUGAAAAAAQABAD1AAAAjQMAAAAA&#10;" path="m,l9144,r,170688l,170688,,e" fillcolor="black" stroked="f" strokeweight="0">
                  <v:stroke miterlimit="83231f" joinstyle="miter"/>
                  <v:path arrowok="t" textboxrect="0,0,9144,170688"/>
                </v:shape>
                <v:shape id="Shape 729097" o:spid="_x0000_s1156" style="position:absolute;left:20897;top:8888;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g8gA&#10;AADfAAAADwAAAGRycy9kb3ducmV2LnhtbESPT2vCQBTE7wW/w/IEb3VjhEZTV/EPBfHWVEqPj+zr&#10;Jpp9G7Krxn76rlDocZiZ3zCLVW8bcaXO144VTMYJCOLS6ZqNguPH2/MMhA/IGhvHpOBOHlbLwdMC&#10;c+1u/E7XIhgRIexzVFCF0OZS+rIii37sWuLofbvOYoiyM1J3eItw28g0SV6kxZrjQoUtbSsqz8XF&#10;Kig26al308n9MzuZr3r/Yw7T3Vqp0bBfv4II1If/8F97rxVk6TyZZ/D4E7+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7KDyAAAAN8AAAAPAAAAAAAAAAAAAAAAAJgCAABk&#10;cnMvZG93bnJldi54bWxQSwUGAAAAAAQABAD1AAAAjQMAAAAA&#10;" path="m,l9144,r,170688l,170688,,e" fillcolor="black" stroked="f" strokeweight="0">
                  <v:stroke miterlimit="83231f" joinstyle="miter"/>
                  <v:path arrowok="t" textboxrect="0,0,9144,170688"/>
                </v:shape>
                <v:shape id="Shape 729098" o:spid="_x0000_s1157" style="position:absolute;left:59400;top:8888;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m8cUA&#10;AADfAAAADwAAAGRycy9kb3ducmV2LnhtbERPy2rCQBTdC/7DcIXuzMQItUZH8UFBujMtxeUlczuJ&#10;zdwJmVFjv76zEFweznu57m0jrtT52rGCSZKCIC6drtko+Pp8H7+B8AFZY+OYFNzJw3o1HCwx1+7G&#10;R7oWwYgYwj5HBVUIbS6lLyuy6BPXEkfux3UWQ4SdkbrDWwy3jczS9FVarDk2VNjSrqLyt7hYBcU2&#10;O/duOrl/z87mVB/+zMd0v1HqZdRvFiAC9eEpfrgPWsEsm6fzODj+iV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CbxxQAAAN8AAAAPAAAAAAAAAAAAAAAAAJgCAABkcnMv&#10;ZG93bnJldi54bWxQSwUGAAAAAAQABAD1AAAAigMAAAAA&#10;" path="m,l9144,r,170688l,170688,,e" fillcolor="black" stroked="f" strokeweight="0">
                  <v:stroke miterlimit="83231f" joinstyle="miter"/>
                  <v:path arrowok="t" textboxrect="0,0,9144,170688"/>
                </v:shape>
                <v:rect id="Rectangle 68937" o:spid="_x0000_s1158" style="position:absolute;left:6918;top:10869;width:948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MeMcA&#10;AADeAAAADwAAAGRycy9kb3ducmV2LnhtbESPQWvCQBSE70L/w/IK3nRTBZtEV5Gq6LFVQb09ss8k&#10;mH0bsquJ/fXdQqHHYWa+YWaLzlTiQY0rLSt4G0YgiDOrS84VHA+bQQzCeWSNlWVS8CQHi/lLb4ap&#10;ti1/0WPvcxEg7FJUUHhfp1K6rCCDbmhr4uBdbWPQB9nkUjfYBrip5CiKJtJgyWGhwJo+Cspu+7tR&#10;sI3r5Xlnv9u8Wl+2p89TsjokXqn+a7ecgvDU+f/wX3unFUziZPw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zHjHAAAA3gAAAA8AAAAAAAAAAAAAAAAAmAIAAGRy&#10;cy9kb3ducmV2LnhtbFBLBQYAAAAABAAEAPUAAACMAwAAAAA=&#10;" filled="f" stroked="f">
                  <v:textbox inset="0,0,0,0">
                    <w:txbxContent>
                      <w:p w:rsidR="00421D37" w:rsidRDefault="00421D37">
                        <w:r>
                          <w:rPr>
                            <w:b/>
                          </w:rPr>
                          <w:t>OPD cases</w:t>
                        </w:r>
                      </w:p>
                    </w:txbxContent>
                  </v:textbox>
                </v:rect>
                <v:rect id="Rectangle 68938" o:spid="_x0000_s1159" style="position:absolute;left:14085;top:1086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YCsMA&#10;AADeAAAADwAAAGRycy9kb3ducmV2LnhtbERPy4rCMBTdC/MP4Q6401QFaatRZMZBl75A3V2aa1ts&#10;bkqTsZ35erMQXB7Oe77sTCUe1LjSsoLRMAJBnFldcq7gdPwZxCCcR9ZYWSYFf+RgufjozTHVtuU9&#10;PQ4+FyGEXYoKCu/rVEqXFWTQDW1NHLibbQz6AJtc6gbbEG4qOY6iqTRYcmgosKavgrL74dco2MT1&#10;6rK1/21era+b8+6cfB8Tr1T/s1vNQHjq/Fv8cm+1gmmcTML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hYCsMAAADeAAAADwAAAAAAAAAAAAAAAACYAgAAZHJzL2Rv&#10;d25yZXYueG1sUEsFBgAAAAAEAAQA9QAAAIgDAAAAAA==&#10;" filled="f" stroked="f">
                  <v:textbox inset="0,0,0,0">
                    <w:txbxContent>
                      <w:p w:rsidR="00421D37" w:rsidRDefault="00421D37">
                        <w:r>
                          <w:rPr>
                            <w:b/>
                          </w:rPr>
                          <w:t xml:space="preserve"> </w:t>
                        </w:r>
                      </w:p>
                    </w:txbxContent>
                  </v:textbox>
                </v:rect>
                <v:rect id="Rectangle 68939" o:spid="_x0000_s1160" style="position:absolute;left:39447;top:10869;width:197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9kccA&#10;AADeAAAADwAAAGRycy9kb3ducmV2LnhtbESPQWvCQBSE7wX/w/KE3urGFiSJ2Yhoix5bFdTbI/tM&#10;gtm3Ibs1aX99tyB4HGbmGyZbDKYRN+pcbVnBdBKBIC6srrlUcNh/vMQgnEfW2FgmBT/kYJGPnjJM&#10;te35i247X4oAYZeigsr7NpXSFRUZdBPbEgfvYjuDPsiulLrDPsBNI1+jaCYN1hwWKmxpVVFx3X0b&#10;BZu4XZ629rcvm/fz5vh5TNb7xCv1PB6WcxCeBv8I39tbrWAWJ28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0/ZHHAAAA3gAAAA8AAAAAAAAAAAAAAAAAmAIAAGRy&#10;cy9kb3ducmV2LnhtbFBLBQYAAAAABAAEAPUAAACMAwAAAAA=&#10;" filled="f" stroked="f">
                  <v:textbox inset="0,0,0,0">
                    <w:txbxContent>
                      <w:p w:rsidR="00421D37" w:rsidRDefault="00421D37">
                        <w:r>
                          <w:rPr>
                            <w:b/>
                          </w:rPr>
                          <w:t>12</w:t>
                        </w:r>
                      </w:p>
                    </w:txbxContent>
                  </v:textbox>
                </v:rect>
                <v:rect id="Rectangle 68940" o:spid="_x0000_s1161" style="position:absolute;left:40925;top:1086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nccUA&#10;AADeAAAADwAAAGRycy9kb3ducmV2LnhtbESPy4rCMBSG98K8QzgD7jRVRNpqFJlx0KU3UHeH5tgW&#10;m5PSZGxnnt4sBJc//41vvuxMJR7UuNKygtEwAkGcWV1yruB0/BnEIJxH1lhZJgV/5GC5+OjNMdW2&#10;5T09Dj4XYYRdigoK7+tUSpcVZNANbU0cvJttDPogm1zqBtswbio5jqKpNFhyeCiwpq+Csvvh1yjY&#10;xPXqsrX/bV6tr5vz7px8HxOvVP+zW81AeOr8O/xqb7WCaZxM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CdxxQAAAN4AAAAPAAAAAAAAAAAAAAAAAJgCAABkcnMv&#10;ZG93bnJldi54bWxQSwUGAAAAAAQABAD1AAAAigMAAAAA&#10;" filled="f" stroked="f">
                  <v:textbox inset="0,0,0,0">
                    <w:txbxContent>
                      <w:p w:rsidR="00421D37" w:rsidRDefault="00421D37">
                        <w:r>
                          <w:rPr>
                            <w:b/>
                          </w:rPr>
                          <w:t xml:space="preserve"> </w:t>
                        </w:r>
                      </w:p>
                    </w:txbxContent>
                  </v:textbox>
                </v:rect>
                <v:shape id="Shape 729099" o:spid="_x0000_s1162" style="position:absolute;top:105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Uz8YA&#10;AADfAAAADwAAAGRycy9kb3ducmV2LnhtbESPQWsCMRSE74L/IbxCbzWpSHVXo6ggSEGo2kOPz83r&#10;7tLNy5pE3f57Uyh4HGbmG2a26GwjruRD7VjD60CBIC6cqbnU8HncvExAhIhssHFMGn4pwGLe780w&#10;N+7Ge7oeYikShEOOGqoY21zKUFRkMQxcS5y8b+ctxiR9KY3HW4LbRg6VepMWa04LFba0rqj4OVys&#10;hvZc+q9zMCs+XT7ex6y21O1GWj8/dcspiEhdfIT/21ujYTzMVJbB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tUz8YAAADfAAAADwAAAAAAAAAAAAAAAACYAgAAZHJz&#10;L2Rvd25yZXYueG1sUEsFBgAAAAAEAAQA9QAAAIsDAAAAAA==&#10;" path="m,l9144,r,9144l,9144,,e" fillcolor="black" stroked="f" strokeweight="0">
                  <v:stroke miterlimit="83231f" joinstyle="miter"/>
                  <v:path arrowok="t" textboxrect="0,0,9144,9144"/>
                </v:shape>
                <v:shape id="Shape 729100" o:spid="_x0000_s1163" style="position:absolute;left:60;top:10595;width:20836;height:92;visibility:visible;mso-wrap-style:square;v-text-anchor:top" coordsize="2083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j8YA&#10;AADfAAAADwAAAGRycy9kb3ducmV2LnhtbESPz2rCQBDG7wXfYZmCl1I3elCbuopIFSkiqH2AMTtN&#10;FrOzITvV+PbuoeDx4/vHb7bofK2u1EYX2MBwkIEiLoJ1XBr4Oa3fp6CiIFusA5OBO0VYzHsvM8xt&#10;uPGBrkcpVRrhmKOBSqTJtY5FRR7jIDTEyfsNrUdJsi21bfGWxn2tR1k21h4dp4cKG1pVVFyOf95A&#10;uXddOL3d3ebbnnfy1ZwvspoY03/tlp+ghDp5hv/bW2tgMvoYZokg8SQW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oj8YAAADfAAAADwAAAAAAAAAAAAAAAACYAgAAZHJz&#10;L2Rvd25yZXYueG1sUEsFBgAAAAAEAAQA9QAAAIsDAAAAAA==&#10;" path="m,l2083562,r,9144l,9144,,e" fillcolor="black" stroked="f" strokeweight="0">
                  <v:stroke miterlimit="83231f" joinstyle="miter"/>
                  <v:path arrowok="t" textboxrect="0,0,2083562,9144"/>
                </v:shape>
                <v:shape id="Shape 729101" o:spid="_x0000_s1164" style="position:absolute;left:20897;top:1059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C08YA&#10;AADfAAAADwAAAGRycy9kb3ducmV2LnhtbESPQWsCMRSE74L/IbxCb5qslGpXo9hCQQpC1R48PjfP&#10;3aWblzWJuv33piB4HGbmG2a26GwjLuRD7VhDNlQgiAtnai41/Ow+BxMQISIbbByThj8KsJj3ezPM&#10;jbvyhi7bWIoE4ZCjhirGNpcyFBVZDEPXEifv6LzFmKQvpfF4TXDbyJFSr9JizWmhwpY+Kip+t2er&#10;oT2Vfn8K5p0P5++vMasVdesXrZ+fuuUURKQuPsL39spoGI/eMpX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bC08YAAADfAAAADwAAAAAAAAAAAAAAAACYAgAAZHJz&#10;L2Rvd25yZXYueG1sUEsFBgAAAAAEAAQA9QAAAIsDAAAAAA==&#10;" path="m,l9144,r,9144l,9144,,e" fillcolor="black" stroked="f" strokeweight="0">
                  <v:stroke miterlimit="83231f" joinstyle="miter"/>
                  <v:path arrowok="t" textboxrect="0,0,9144,9144"/>
                </v:shape>
                <v:shape id="Shape 729102" o:spid="_x0000_s1165" style="position:absolute;left:20958;top:10595;width:38442;height:92;visibility:visible;mso-wrap-style:square;v-text-anchor:top" coordsize="38441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7jKMgA&#10;AADfAAAADwAAAGRycy9kb3ducmV2LnhtbESPX0vDQBDE3wW/w7GCb/bSWG0bey1FWqgvxf6Bvq65&#10;NRfM7YXc2qbf3hMEH4eZ+Q0zW/S+UWfqYh3YwHCQgSIug625MnA8rB8moKIgW2wCk4ErRVjMb29m&#10;WNhw4R2d91KpBOFYoAEn0hZax9KRxzgILXHyPkPnUZLsKm07vCS4b3SeZc/aY81pwWFLr47Kr/23&#10;NyBPb6fAgh+r8fa9dJPl6PEgI2Pu7/rlCyihXv7Df+2NNTDOp8Msh98/6Qvo+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3uMoyAAAAN8AAAAPAAAAAAAAAAAAAAAAAJgCAABk&#10;cnMvZG93bnJldi54bWxQSwUGAAAAAAQABAD1AAAAjQMAAAAA&#10;" path="m,l3844163,r,9144l,9144,,e" fillcolor="black" stroked="f" strokeweight="0">
                  <v:stroke miterlimit="83231f" joinstyle="miter"/>
                  <v:path arrowok="t" textboxrect="0,0,3844163,9144"/>
                </v:shape>
                <v:shape id="Shape 729103" o:spid="_x0000_s1166" style="position:absolute;left:59400;top:105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5P8cA&#10;AADfAAAADwAAAGRycy9kb3ducmV2LnhtbESPW2sCMRSE34X+h3AKvmmiLV62RtGCIIWCtwcfTzen&#10;u0s3J2sSdfvvm4Lg4zAz3zCzRWtrcSUfKscaBn0Fgjh3puJCw/Gw7k1AhIhssHZMGn4pwGL+1Jlh&#10;ZtyNd3Tdx0IkCIcMNZQxNpmUIS/JYui7hjh5385bjEn6QhqPtwS3tRwqNZIWK04LJTb0XlL+s79Y&#10;Dc258KdzMCv+umw/xqw21H6+at19bpdvICK18RG+tzdGw3g4HagX+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4+T/HAAAA3wAAAA8AAAAAAAAAAAAAAAAAmAIAAGRy&#10;cy9kb3ducmV2LnhtbFBLBQYAAAAABAAEAPUAAACMAwAAAAA=&#10;" path="m,l9144,r,9144l,9144,,e" fillcolor="black" stroked="f" strokeweight="0">
                  <v:stroke miterlimit="83231f" joinstyle="miter"/>
                  <v:path arrowok="t" textboxrect="0,0,9144,9144"/>
                </v:shape>
                <v:shape id="Shape 729104" o:spid="_x0000_s1167" style="position:absolute;top:10656;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27sgA&#10;AADfAAAADwAAAGRycy9kb3ducmV2LnhtbESPQWvCQBSE74L/YXlCb7pJLLVGV9GWgvTWtBSPj+xz&#10;E82+DdmtRn+9Wyj0OMzMN8xy3dtGnKnztWMF6SQBQVw6XbNR8PX5Nn4G4QOyxsYxKbiSh/VqOFhi&#10;rt2FP+hcBCMihH2OCqoQ2lxKX1Zk0U9cSxy9g+sshig7I3WHlwi3jcyS5ElarDkuVNjSS0Xlqfix&#10;CoptduzdNL1+z45mX+9u5n36ulHqYdRvFiAC9eE//NfeaQWzbJ4mj/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rbuyAAAAN8AAAAPAAAAAAAAAAAAAAAAAJgCAABk&#10;cnMvZG93bnJldi54bWxQSwUGAAAAAAQABAD1AAAAjQMAAAAA&#10;" path="m,l9144,r,170688l,170688,,e" fillcolor="black" stroked="f" strokeweight="0">
                  <v:stroke miterlimit="83231f" joinstyle="miter"/>
                  <v:path arrowok="t" textboxrect="0,0,9144,170688"/>
                </v:shape>
                <v:shape id="Shape 729105" o:spid="_x0000_s1168" style="position:absolute;left:20897;top:10656;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dcgA&#10;AADfAAAADwAAAGRycy9kb3ducmV2LnhtbESPQWvCQBSE74L/YXlCb7pJpLVGV9GWgvTWtBSPj+xz&#10;E82+DdmtRn+9Wyj0OMzMN8xy3dtGnKnztWMF6SQBQVw6XbNR8PX5Nn4G4QOyxsYxKbiSh/VqOFhi&#10;rt2FP+hcBCMihH2OCqoQ2lxKX1Zk0U9cSxy9g+sshig7I3WHlwi3jcyS5ElarDkuVNjSS0Xlqfix&#10;CoptduzdNL1+z45mX+9u5n36ulHqYdRvFiAC9eE//NfeaQWzbJ4mj/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N1yAAAAN8AAAAPAAAAAAAAAAAAAAAAAJgCAABk&#10;cnMvZG93bnJldi54bWxQSwUGAAAAAAQABAD1AAAAjQMAAAAA&#10;" path="m,l9144,r,170688l,170688,,e" fillcolor="black" stroked="f" strokeweight="0">
                  <v:stroke miterlimit="83231f" joinstyle="miter"/>
                  <v:path arrowok="t" textboxrect="0,0,9144,170688"/>
                </v:shape>
                <v:shape id="Shape 729106" o:spid="_x0000_s1169" style="position:absolute;left:59400;top:10656;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NAsgA&#10;AADfAAAADwAAAGRycy9kb3ducmV2LnhtbESPT2vCQBTE74V+h+UVvNVNImgbXcU/CNJbYykeH9nX&#10;TWz2bciuGv30bqHgcZiZ3zCzRW8bcabO144VpMMEBHHpdM1Gwdd++/oGwgdkjY1jUnAlD4v589MM&#10;c+0u/EnnIhgRIexzVFCF0OZS+rIii37oWuLo/bjOYoiyM1J3eIlw28gsScbSYs1xocKW1hWVv8XJ&#10;KihW2bF3o/T6PTmaQ727mY/RZqnU4KVfTkEE6sMj/N/eaQWT7D1NxvD3J34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I0CyAAAAN8AAAAPAAAAAAAAAAAAAAAAAJgCAABk&#10;cnMvZG93bnJldi54bWxQSwUGAAAAAAQABAD1AAAAjQMAAAAA&#10;" path="m,l9144,r,170688l,170688,,e" fillcolor="black" stroked="f" strokeweight="0">
                  <v:stroke miterlimit="83231f" joinstyle="miter"/>
                  <v:path arrowok="t" textboxrect="0,0,9144,170688"/>
                </v:shape>
                <v:rect id="Rectangle 68949" o:spid="_x0000_s1170" style="position:absolute;left:6400;top:12637;width:111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O7McA&#10;AADeAAAADwAAAGRycy9kb3ducmV2LnhtbESPQWvCQBSE7wX/w/KE3urGUiSJ2Yhoix5bFdTbI/tM&#10;gtm3Ibs1aX99tyB4HGbmGyZbDKYRN+pcbVnBdBKBIC6srrlUcNh/vMQgnEfW2FgmBT/kYJGPnjJM&#10;te35i247X4oAYZeigsr7NpXSFRUZdBPbEgfvYjuDPsiulLrDPsBNI1+jaCYN1hwWKmxpVVFx3X0b&#10;BZu4XZ629rcvm/fz5vh5TNb7xCv1PB6WcxCeBv8I39tbrWAWJ28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yjuzHAAAA3gAAAA8AAAAAAAAAAAAAAAAAmAIAAGRy&#10;cy9kb3ducmV2LnhtbFBLBQYAAAAABAAEAPUAAACMAwAAAAA=&#10;" filled="f" stroked="f">
                  <v:textbox inset="0,0,0,0">
                    <w:txbxContent>
                      <w:p w:rsidR="00421D37" w:rsidRDefault="00421D37">
                        <w:r>
                          <w:rPr>
                            <w:b/>
                          </w:rPr>
                          <w:t>Indoor cases</w:t>
                        </w:r>
                      </w:p>
                    </w:txbxContent>
                  </v:textbox>
                </v:rect>
                <v:rect id="Rectangle 68950" o:spid="_x0000_s1171" style="position:absolute;left:14771;top:126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xrMUA&#10;AADeAAAADwAAAGRycy9kb3ducmV2LnhtbESPy4rCMBSG98K8QzgD7jRVUNpqFJlx0KU3UHeH5tgW&#10;m5PSZGxnnt4sBJc//41vvuxMJR7UuNKygtEwAkGcWV1yruB0/BnEIJxH1lhZJgV/5GC5+OjNMdW2&#10;5T09Dj4XYYRdigoK7+tUSpcVZNANbU0cvJttDPogm1zqBtswbio5jqKpNFhyeCiwpq+Csvvh1yjY&#10;xPXqsrX/bV6tr5vz7px8HxOvVP+zW81AeOr8O/xqb7WCaZxMAk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bGsxQAAAN4AAAAPAAAAAAAAAAAAAAAAAJgCAABkcnMv&#10;ZG93bnJldi54bWxQSwUGAAAAAAQABAD1AAAAigMAAAAA&#10;" filled="f" stroked="f">
                  <v:textbox inset="0,0,0,0">
                    <w:txbxContent>
                      <w:p w:rsidR="00421D37" w:rsidRDefault="00421D37">
                        <w:r>
                          <w:rPr>
                            <w:b/>
                          </w:rPr>
                          <w:t xml:space="preserve"> </w:t>
                        </w:r>
                      </w:p>
                    </w:txbxContent>
                  </v:textbox>
                </v:rect>
                <v:rect id="Rectangle 68951" o:spid="_x0000_s1172" style="position:absolute;left:39569;top:12637;width:197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UN8cA&#10;AADeAAAADwAAAGRycy9kb3ducmV2LnhtbESPT2vCQBTE70K/w/IK3nSjoCTRVaS16LH+AfX2yL4m&#10;odm3Ibs10U/fFQSPw8z8hpkvO1OJKzWutKxgNIxAEGdWl5wrOB6+BjEI55E1VpZJwY0cLBdvvTmm&#10;2ra8o+ve5yJA2KWooPC+TqV0WUEG3dDWxMH7sY1BH2STS91gG+CmkuMomkqDJYeFAmv6KCj73f8Z&#10;BZu4Xp239t7m1fqyOX2fks9D4pXqv3erGQhPnX+Fn+2tVjCNk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FDfHAAAA3gAAAA8AAAAAAAAAAAAAAAAAmAIAAGRy&#10;cy9kb3ducmV2LnhtbFBLBQYAAAAABAAEAPUAAACMAwAAAAA=&#10;" filled="f" stroked="f">
                  <v:textbox inset="0,0,0,0">
                    <w:txbxContent>
                      <w:p w:rsidR="00421D37" w:rsidRDefault="00421D37">
                        <w:r>
                          <w:rPr>
                            <w:b/>
                          </w:rPr>
                          <w:t>15</w:t>
                        </w:r>
                      </w:p>
                    </w:txbxContent>
                  </v:textbox>
                </v:rect>
                <v:rect id="Rectangle 68952" o:spid="_x0000_s1173" style="position:absolute;left:41047;top:1263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QMcA&#10;AADeAAAADwAAAGRycy9kb3ducmV2LnhtbESPQWvCQBSE74L/YXlCb7pRqCRpVhFb0WOrBdvbI/tM&#10;gtm3Ibsm0V/fLRR6HGbmGyZbD6YWHbWusqxgPotAEOdWV1wo+DztpjEI55E11pZJwZ0crFfjUYap&#10;tj1/UHf0hQgQdikqKL1vUildXpJBN7MNcfAutjXog2wLqVvsA9zUchFFS2mw4rBQYkPbkvLr8WYU&#10;7ONm83Wwj76o37735/dz8npKvFJPk2HzAsLT4P/Df+2DVrCMk+c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PikDHAAAA3gAAAA8AAAAAAAAAAAAAAAAAmAIAAGRy&#10;cy9kb3ducmV2LnhtbFBLBQYAAAAABAAEAPUAAACMAwAAAAA=&#10;" filled="f" stroked="f">
                  <v:textbox inset="0,0,0,0">
                    <w:txbxContent>
                      <w:p w:rsidR="00421D37" w:rsidRDefault="00421D37">
                        <w:r>
                          <w:rPr>
                            <w:b/>
                          </w:rPr>
                          <w:t xml:space="preserve"> </w:t>
                        </w:r>
                      </w:p>
                    </w:txbxContent>
                  </v:textbox>
                </v:rect>
                <v:shape id="Shape 729107" o:spid="_x0000_s1174" style="position:absolute;top:123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PMYA&#10;AADfAAAADwAAAGRycy9kb3ducmV2LnhtbESPQWsCMRSE74L/IbxCb5oopWtXo9hCQQpC1R48PjfP&#10;3aWblzWJuv33piB4HGbmG2a26GwjLuRD7VjDaKhAEBfO1Fxq+Nl9DiYgQkQ22DgmDX8UYDHv92aY&#10;G3flDV22sRQJwiFHDVWMbS5lKCqyGIauJU7e0XmLMUlfSuPxmuC2kWOlXqXFmtNChS19VFT8bs9W&#10;Q3sq/f4UzDsfzt9fGasVdesXrZ+fuuUURKQuPsL39spoyMZvI5X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P/PMYAAADfAAAADwAAAAAAAAAAAAAAAACYAgAAZHJz&#10;L2Rvd25yZXYueG1sUEsFBgAAAAAEAAQA9QAAAIsDAAAAAA==&#10;" path="m,l9144,r,9144l,9144,,e" fillcolor="black" stroked="f" strokeweight="0">
                  <v:stroke miterlimit="83231f" joinstyle="miter"/>
                  <v:path arrowok="t" textboxrect="0,0,9144,9144"/>
                </v:shape>
                <v:shape id="Shape 729108" o:spid="_x0000_s1175" style="position:absolute;left:60;top:12363;width:20486;height:91;visibility:visible;mso-wrap-style:square;v-text-anchor:top" coordsize="2048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BcYA&#10;AADfAAAADwAAAGRycy9kb3ducmV2LnhtbERPu27CMBTdK/EP1kXqVpwwQBswCCEVGJCq8hjYruJL&#10;EoivU9tNQr++Hip1PDrv+bI3tWjJ+cqygnSUgCDOra64UHA6vr+8gvABWWNtmRQ8yMNyMXiaY6Zt&#10;x5/UHkIhYgj7DBWUITSZlD4vyaAf2YY4clfrDIYIXSG1wy6Gm1qOk2QiDVYcG0psaF1Sfj98GwU/&#10;j7ZPJ5vLJXdfx27b3D7256lU6nnYr2YgAvXhX/zn3mkF0/FbmsTB8U/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BcYAAADfAAAADwAAAAAAAAAAAAAAAACYAgAAZHJz&#10;L2Rvd25yZXYueG1sUEsFBgAAAAAEAAQA9QAAAIsDAAAAAA==&#10;" path="m,l2048510,r,9144l,9144,,e" fillcolor="black" stroked="f" strokeweight="0">
                  <v:stroke miterlimit="83231f" joinstyle="miter"/>
                  <v:path arrowok="t" textboxrect="0,0,2048510,9144"/>
                </v:shape>
                <v:shape id="Shape 729109" o:spid="_x0000_s1176" style="position:absolute;left:20547;top:123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O1ccA&#10;AADfAAAADwAAAGRycy9kb3ducmV2LnhtbESPW2sCMRSE3wv+h3AE32qiFC9bo6hQEEGol4c+nm5O&#10;dxc3J2sSdf33plDo4zAz3zCzRWtrcSMfKscaBn0Fgjh3puJCw+n48ToBESKywdoxaXhQgMW88zLD&#10;zLg77+l2iIVIEA4ZaihjbDIpQ16SxdB3DXHyfpy3GJP0hTQe7wluazlUaiQtVpwWSmxoXVJ+Plyt&#10;huZS+K9LMCv+vn5ux6w21O7etO512+U7iEht/A//tTdGw3g4Hagp/P5JX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QztXHAAAA3wAAAA8AAAAAAAAAAAAAAAAAmAIAAGRy&#10;cy9kb3ducmV2LnhtbFBLBQYAAAAABAAEAPUAAACMAwAAAAA=&#10;" path="m,l9144,r,9144l,9144,,e" fillcolor="black" stroked="f" strokeweight="0">
                  <v:stroke miterlimit="83231f" joinstyle="miter"/>
                  <v:path arrowok="t" textboxrect="0,0,9144,9144"/>
                </v:shape>
                <v:shape id="Shape 729110" o:spid="_x0000_s1177" style="position:absolute;left:20608;top:12363;width:289;height:91;visibility:visible;mso-wrap-style:square;v-text-anchor:top" coordsize="28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XHMcA&#10;AADfAAAADwAAAGRycy9kb3ducmV2LnhtbESPzWrCQBSF94W+w3AL7uokQmsbHUMrFCwuilrq9pK5&#10;JiGZOzEzJjFP31kILg/nj2+ZDqYWHbWutKwgnkYgiDOrS84V/B6+nt9AOI+ssbZMCq7kIF09Piwx&#10;0bbnHXV7n4swwi5BBYX3TSKlywoy6Ka2IQ7eybYGfZBtLnWLfRg3tZxF0as0WHJ4KLChdUFZtb8Y&#10;BdtDjkd6OXejkbvP6vj983cZO6UmT8PHAoSnwd/Dt/ZGK5jP3uM4EASew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lVxzHAAAA3wAAAA8AAAAAAAAAAAAAAAAAmAIAAGRy&#10;cy9kb3ducmV2LnhtbFBLBQYAAAAABAAEAPUAAACMAwAAAAA=&#10;" path="m,l28956,r,9144l,9144,,e" fillcolor="black" stroked="f" strokeweight="0">
                  <v:stroke miterlimit="83231f" joinstyle="miter"/>
                  <v:path arrowok="t" textboxrect="0,0,28956,9144"/>
                </v:shape>
                <v:shape id="Shape 729111" o:spid="_x0000_s1178" style="position:absolute;left:20897;top:123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UDsYA&#10;AADfAAAADwAAAGRycy9kb3ducmV2LnhtbESPQWvCQBSE74L/YXlCb3UTKVVTV7GFghQEjR48PrOv&#10;STD7Nu6umv57Vyh4HGbmG2a26EwjruR8bVlBOkxAEBdW11wq2O++XycgfEDW2FgmBX/kYTHv92aY&#10;aXvjLV3zUIoIYZ+hgiqENpPSFxUZ9EPbEkfv1zqDIUpXSu3wFuGmkaMkeZcGa44LFbb0VVFxyi9G&#10;QXsu3eHs9ScfL5ufMScr6tZvSr0MuuUHiEBdeIb/2yutYDyapmkKjz/x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9UDsYAAADfAAAADwAAAAAAAAAAAAAAAACYAgAAZHJz&#10;L2Rvd25yZXYueG1sUEsFBgAAAAAEAAQA9QAAAIsDAAAAAA==&#10;" path="m,l9144,r,9144l,9144,,e" fillcolor="black" stroked="f" strokeweight="0">
                  <v:stroke miterlimit="83231f" joinstyle="miter"/>
                  <v:path arrowok="t" textboxrect="0,0,9144,9144"/>
                </v:shape>
                <v:shape id="Shape 729112" o:spid="_x0000_s1179" style="position:absolute;left:20958;top:12363;width:38442;height:91;visibility:visible;mso-wrap-style:square;v-text-anchor:top" coordsize="38441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19ccA&#10;AADfAAAADwAAAGRycy9kb3ducmV2LnhtbESPQUvDQBSE70L/w/IEb+0msdo2dluKKOilaCv0+sw+&#10;s6HZtyH7bOO/d4WCx2FmvmGW68G36kR9bAIbyCcZKOIq2IZrAx/75/EcVBRki21gMvBDEdar0dUS&#10;SxvO/E6nndQqQTiWaMCJdKXWsXLkMU5CR5y8r9B7lCT7WtsezwnuW11k2b322HBacNjRo6PquPv2&#10;BuTu9RBY8PNptn2r3Hwzvd3L1Jib62HzAEpokP/wpf1iDcyKRZ4X8Pcnf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dfXHAAAA3wAAAA8AAAAAAAAAAAAAAAAAmAIAAGRy&#10;cy9kb3ducmV2LnhtbFBLBQYAAAAABAAEAPUAAACMAwAAAAA=&#10;" path="m,l3844163,r,9144l,9144,,e" fillcolor="black" stroked="f" strokeweight="0">
                  <v:stroke miterlimit="83231f" joinstyle="miter"/>
                  <v:path arrowok="t" textboxrect="0,0,3844163,9144"/>
                </v:shape>
                <v:shape id="Shape 729113" o:spid="_x0000_s1180" style="position:absolute;left:59400;top:123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v4scA&#10;AADfAAAADwAAAGRycy9kb3ducmV2LnhtbESPT2sCMRTE74LfITyhN82uFv9sjaJCQQqCtR48vm5e&#10;d5duXtYk6vbbN4LgcZiZ3zDzZWtqcSXnK8sK0kECgji3uuJCwfHrvT8F4QOyxtoyKfgjD8tFtzPH&#10;TNsbf9L1EAoRIewzVFCG0GRS+rwkg35gG+Lo/VhnMETpCqkd3iLc1HKYJGNpsOK4UGJDm5Ly38PF&#10;KGjOhTudvV7z92X/MeFkS+3uVamXXrt6AxGoDc/wo73VCibDWZqO4P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b+LHAAAA3wAAAA8AAAAAAAAAAAAAAAAAmAIAAGRy&#10;cy9kb3ducmV2LnhtbFBLBQYAAAAABAAEAPUAAACMAwAAAAA=&#10;" path="m,l9144,r,9144l,9144,,e" fillcolor="black" stroked="f" strokeweight="0">
                  <v:stroke miterlimit="83231f" joinstyle="miter"/>
                  <v:path arrowok="t" textboxrect="0,0,9144,9144"/>
                </v:shape>
                <v:shape id="Shape 729114" o:spid="_x0000_s1181" style="position:absolute;left:59461;top:123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lscA&#10;AADfAAAADwAAAGRycy9kb3ducmV2LnhtbESPQWvCQBSE7wX/w/KE3uomQbSmrkELBSkUbPTg8TX7&#10;moRm38bdVeO/7wqFHoeZ+YZZFoPpxIWcby0rSCcJCOLK6pZrBYf929MzCB+QNXaWScGNPBSr0cMS&#10;c22v/EmXMtQiQtjnqKAJoc+l9FVDBv3E9sTR+7bOYIjS1VI7vEa46WSWJDNpsOW40GBPrw1VP+XZ&#10;KOhPtTuevN7w13n3PudkS8PHVKnH8bB+ARFoCP/hv/ZWK5hnizSdwv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I95bHAAAA3wAAAA8AAAAAAAAAAAAAAAAAmAIAAGRy&#10;cy9kb3ducmV2LnhtbFBLBQYAAAAABAAEAPUAAACMAwAAAAA=&#10;" path="m,l9144,r,9144l,9144,,e" fillcolor="black" stroked="f" strokeweight="0">
                  <v:stroke miterlimit="83231f" joinstyle="miter"/>
                  <v:path arrowok="t" textboxrect="0,0,9144,9144"/>
                </v:shape>
                <v:shape id="Shape 729115" o:spid="_x0000_s1182" style="position:absolute;left:59522;top:12363;width:472;height:91;visibility:visible;mso-wrap-style:square;v-text-anchor:top" coordsize="47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Y2MkA&#10;AADfAAAADwAAAGRycy9kb3ducmV2LnhtbESPW2vCQBSE3wv+h+UIfSl1E6nWpq4SeoH6onh7P2SP&#10;STB7Ns1uk/jvXaHg4zAz3zDzZW8q0VLjSssK4lEEgjizuuRcwWH//TwD4TyyxsoyKbiQg+Vi8DDH&#10;RNuOt9TufC4ChF2CCgrv60RKlxVk0I1sTRy8k20M+iCbXOoGuwA3lRxH0VQaLDksFFjTR0HZefdn&#10;FES/X58v+6dDrM302HbpZrVepROlHod9+g7CU+/v4f/2j1bwOn6L4wn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5kY2MkAAADfAAAADwAAAAAAAAAAAAAAAACYAgAA&#10;ZHJzL2Rvd25yZXYueG1sUEsFBgAAAAAEAAQA9QAAAI4DAAAAAA==&#10;" path="m,l47244,r,9144l,9144,,e" fillcolor="black" stroked="f" strokeweight="0">
                  <v:stroke miterlimit="83231f" joinstyle="miter"/>
                  <v:path arrowok="t" textboxrect="0,0,47244,9144"/>
                </v:shape>
                <v:shape id="Shape 729116" o:spid="_x0000_s1183" style="position:absolute;left:59994;top:123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MescA&#10;AADfAAAADwAAAGRycy9kb3ducmV2LnhtbESPT4vCMBTE78J+h/AWvGlaEf9Uo+wKgiwsqLsHj8/m&#10;2Rabl5pE7X77jSB4HGbmN8x82Zpa3Mj5yrKCtJ+AIM6trrhQ8Puz7k1A+ICssbZMCv7Iw3Lx1plj&#10;pu2dd3Tbh0JECPsMFZQhNJmUPi/JoO/bhjh6J+sMhihdIbXDe4SbWg6SZCQNVhwXSmxoVVJ+3l+N&#10;guZSuMPF608+XrdfY0421H4Pleq+tx8zEIHa8Ao/2xutYDyYpukIH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zHrHAAAA3wAAAA8AAAAAAAAAAAAAAAAAmAIAAGRy&#10;cy9kb3ducmV2LnhtbFBLBQYAAAAABAAEAPUAAACMAwAAAAA=&#10;" path="m,l9144,r,9144l,9144,,e" fillcolor="black" stroked="f" strokeweight="0">
                  <v:stroke miterlimit="83231f" joinstyle="miter"/>
                  <v:path arrowok="t" textboxrect="0,0,9144,9144"/>
                </v:shape>
                <v:shape id="Shape 729117" o:spid="_x0000_s1184" style="position:absolute;left:59994;top:1236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p4ccA&#10;AADfAAAADwAAAGRycy9kb3ducmV2LnhtbESPT2vCQBTE7wW/w/IEb3UTkUajq6ggiFCofw49vmaf&#10;STD7Nu6umn77bqHQ4zAzv2Hmy8404kHO15YVpMMEBHFhdc2lgvNp+zoB4QOyxsYyKfgmD8tF72WO&#10;ubZPPtDjGEoRIexzVFCF0OZS+qIig35oW+LoXawzGKJ0pdQOnxFuGjlKkjdpsOa4UGFLm4qK6/Fu&#10;FLS30n3evF7z1/1jn3Gyo+59rNSg361mIAJ14T/8195pBdlomqYZ/P6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aaeHHAAAA3wAAAA8AAAAAAAAAAAAAAAAAmAIAAGRy&#10;cy9kb3ducmV2LnhtbFBLBQYAAAAABAAEAPUAAACMAwAAAAA=&#10;" path="m,l9144,r,9144l,9144,,e" fillcolor="black" stroked="f" strokeweight="0">
                  <v:stroke miterlimit="83231f" joinstyle="miter"/>
                  <v:path arrowok="t" textboxrect="0,0,9144,9144"/>
                </v:shape>
                <v:shape id="Shape 729118" o:spid="_x0000_s1185" style="position:absolute;top:12423;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qNsUA&#10;AADfAAAADwAAAGRycy9kb3ducmV2LnhtbERPy2rCQBTdF/yH4Qru6iQRahsdxQeCuGssxeUlczuJ&#10;zdwJmVFjv95ZFFweznu+7G0jrtT52rGCdJyAIC6drtko+DruXt9B+ICssXFMCu7kYbkYvMwx1+7G&#10;n3QtghExhH2OCqoQ2lxKX1Zk0Y9dSxy5H9dZDBF2RuoObzHcNjJLkjdpsebYUGFLm4rK3+JiFRTr&#10;7Ny7SXr/np7Nqd7/mcNku1JqNOxXMxCB+vAU/7v3WsE0+0jTODj+iV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io2xQAAAN8AAAAPAAAAAAAAAAAAAAAAAJgCAABkcnMv&#10;ZG93bnJldi54bWxQSwUGAAAAAAQABAD1AAAAigMAAAAA&#10;" path="m,l9144,r,170688l,170688,,e" fillcolor="black" stroked="f" strokeweight="0">
                  <v:stroke miterlimit="83231f" joinstyle="miter"/>
                  <v:path arrowok="t" textboxrect="0,0,9144,170688"/>
                </v:shape>
                <v:shape id="Shape 729119" o:spid="_x0000_s1186" style="position:absolute;top:141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YCMcA&#10;AADfAAAADwAAAGRycy9kb3ducmV2LnhtbESPW4vCMBSE34X9D+Es7JumlcVLNcoqLMiCsF4efDw2&#10;x7Zsc1KTqPXfmwXBx2FmvmGm89bU4krOV5YVpL0EBHFudcWFgv3uuzsC4QOyxtoyKbiTh/nsrTPF&#10;TNsbb+i6DYWIEPYZKihDaDIpfV6SQd+zDXH0TtYZDFG6QmqHtwg3tewnyUAarDgulNjQsqT8b3sx&#10;Cppz4Q5nrxd8vPz+DDlZUbv+VOrjvf2agAjUhlf42V5pBcP+OE3H8P8nf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JWAjHAAAA3wAAAA8AAAAAAAAAAAAAAAAAmAIAAGRy&#10;cy9kb3ducmV2LnhtbFBLBQYAAAAABAAEAPUAAACMAwAAAAA=&#10;" path="m,l9144,r,9144l,9144,,e" fillcolor="black" stroked="f" strokeweight="0">
                  <v:stroke miterlimit="83231f" joinstyle="miter"/>
                  <v:path arrowok="t" textboxrect="0,0,9144,9144"/>
                </v:shape>
                <v:shape id="Shape 729120" o:spid="_x0000_s1187" style="position:absolute;top:141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7KMYA&#10;AADfAAAADwAAAGRycy9kb3ducmV2LnhtbESPzWrCQBSF9wXfYbhCd2ZiKLWmToIWClIo2OjC5W3m&#10;NgnN3Ikzo8a3dxaFLg/nj29VjqYXF3K+s6xgnqQgiGurO24UHPbvsxcQPiBr7C2Tght5KIvJwwpz&#10;ba/8RZcqNCKOsM9RQRvCkEvp65YM+sQOxNH7sc5giNI1Uju8xnHTyyxNn6XBjuNDiwO9tVT/Vmej&#10;YDg17njyesPf593HgtMtjZ9PSj1Ox/UriEBj+A//tbdawSJbzrN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87KMYAAADfAAAADwAAAAAAAAAAAAAAAACYAgAAZHJz&#10;L2Rvd25yZXYueG1sUEsFBgAAAAAEAAQA9QAAAIsDAAAAAA==&#10;" path="m,l9144,r,9144l,9144,,e" fillcolor="black" stroked="f" strokeweight="0">
                  <v:stroke miterlimit="83231f" joinstyle="miter"/>
                  <v:path arrowok="t" textboxrect="0,0,9144,9144"/>
                </v:shape>
                <v:shape id="Shape 729121" o:spid="_x0000_s1188" style="position:absolute;left:60;top:14130;width:20486;height:92;visibility:visible;mso-wrap-style:square;v-text-anchor:top" coordsize="2048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n+MoA&#10;AADfAAAADwAAAGRycy9kb3ducmV2LnhtbESPQUvDQBSE7wX/w/KE3ppNcmg17baIoPZQEFs99PbI&#10;vibR7Nu4u01Sf70rFDwOM/MNs9qMphU9Od9YVpAlKQji0uqGKwXvh6fZHQgfkDW2lknBhTxs1jeT&#10;FRbaDvxG/T5UIkLYF6igDqErpPRlTQZ9Yjvi6J2sMxiidJXUDocIN63M03QuDTYcF2rs6LGm8mt/&#10;Ngp+Lv2YzZ+Px9J9H4aX7vN197GQSk1vx4cliEBj+A9f21utYJHfZ3kGf3/iF5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QKJ/jKAAAA3wAAAA8AAAAAAAAAAAAAAAAAmAIA&#10;AGRycy9kb3ducmV2LnhtbFBLBQYAAAAABAAEAPUAAACPAwAAAAA=&#10;" path="m,l2048510,r,9144l,9144,,e" fillcolor="black" stroked="f" strokeweight="0">
                  <v:stroke miterlimit="83231f" joinstyle="miter"/>
                  <v:path arrowok="t" textboxrect="0,0,2048510,9144"/>
                </v:shape>
                <v:shape id="Shape 729122" o:spid="_x0000_s1189" style="position:absolute;left:20547;top:12423;width:91;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XYcgA&#10;AADfAAAADwAAAGRycy9kb3ducmV2LnhtbESPQWsCMRSE70L/Q3gFb5rdCGq3RrEVQXrrWkqPj81r&#10;du3mZdmkuvbXN4WCx2FmvmFWm8G14kx9aDxryKcZCOLKm4athrfjfrIEESKywdYzabhSgM36brTC&#10;wvgLv9K5jFYkCIcCNdQxdoWUoarJYZj6jjh5n753GJPsrTQ9XhLctVJl2Vw6bDgt1NjRc03VV/nt&#10;NJRP6jT4WX59X5zsR3P4sS+z3Vbr8f2wfQQRaYi38H/7YDQs1EOuFPz9S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2tdhyAAAAN8AAAAPAAAAAAAAAAAAAAAAAJgCAABk&#10;cnMvZG93bnJldi54bWxQSwUGAAAAAAQABAD1AAAAjQMAAAAA&#10;" path="m,l9144,r,170688l,170688,,e" fillcolor="black" stroked="f" strokeweight="0">
                  <v:stroke miterlimit="83231f" joinstyle="miter"/>
                  <v:path arrowok="t" textboxrect="0,0,9144,170688"/>
                </v:shape>
                <v:shape id="Shape 729123" o:spid="_x0000_s1190" style="position:absolute;left:20547;top:1413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2lX8cA&#10;AADfAAAADwAAAGRycy9kb3ducmV2LnhtbESPQWvCQBSE74X+h+UVvNWNqdQas5G2IIhQqNqDx2f2&#10;mQSzb+PuqvHfu4VCj8PMfMPk89604kLON5YVjIYJCOLS6oYrBT/bxfMbCB+QNbaWScGNPMyLx4cc&#10;M22vvKbLJlQiQthnqKAOocuk9GVNBv3QdsTRO1hnMETpKqkdXiPctDJNkldpsOG4UGNHnzWVx83Z&#10;KOhOldudvP7g/fl7NeFkSf3XWKnBU/8+AxGoD//hv/ZSK5ik01H6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NpV/HAAAA3wAAAA8AAAAAAAAAAAAAAAAAmAIAAGRy&#10;cy9kb3ducmV2LnhtbFBLBQYAAAAABAAEAPUAAACMAwAAAAA=&#10;" path="m,l9144,r,9144l,9144,,e" fillcolor="black" stroked="f" strokeweight="0">
                  <v:stroke miterlimit="83231f" joinstyle="miter"/>
                  <v:path arrowok="t" textboxrect="0,0,9144,9144"/>
                </v:shape>
                <v:shape id="Shape 729124" o:spid="_x0000_s1191" style="position:absolute;left:20608;top:14130;width:39386;height:92;visibility:visible;mso-wrap-style:square;v-text-anchor:top" coordsize="39386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lX8gA&#10;AADfAAAADwAAAGRycy9kb3ducmV2LnhtbESPQWvCQBSE74L/YXlCb83GtGgbXUWUllLQounF2yP7&#10;TILZt2F3q+m/7woFj8PMfMPMl71pxYWcbywrGCcpCOLS6oYrBd/F2+MLCB+QNbaWScEveVguhoM5&#10;5tpeeU+XQ6hEhLDPUUEdQpdL6cuaDPrEdsTRO1lnMETpKqkdXiPctDJL04k02HBcqLGjdU3l+fBj&#10;FKDuis/jV+XXT8Um1ftdcO/tVqmHUb+agQjUh3v4v/2hFUyz13H2DLc/8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VfyAAAAN8AAAAPAAAAAAAAAAAAAAAAAJgCAABk&#10;cnMvZG93bnJldi54bWxQSwUGAAAAAAQABAD1AAAAjQMAAAAA&#10;" path="m,l3938651,r,9144l,9144,,e" fillcolor="black" stroked="f" strokeweight="0">
                  <v:stroke miterlimit="83231f" joinstyle="miter"/>
                  <v:path arrowok="t" textboxrect="0,0,3938651,9144"/>
                </v:shape>
                <v:shape id="Shape 729125" o:spid="_x0000_s1192" style="position:absolute;left:59994;top:12423;width:92;height:1707;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PFckA&#10;AADfAAAADwAAAGRycy9kb3ducmV2LnhtbESPT2vCQBTE7wW/w/IK3uomEbWNruIfBOmtaSk9PrLP&#10;TWz2bciuGvvpuwWhx2FmfsMsVr1txIU6XztWkI4SEMSl0zUbBR/v+6dnED4ga2wck4IbeVgtBw8L&#10;zLW78htdimBEhLDPUUEVQptL6cuKLPqRa4mjd3SdxRBlZ6Tu8BrhtpFZkkylxZrjQoUtbSsqv4uz&#10;VVBsslPvxuntc3YyX/Xhx7yOd2ulho/9eg4iUB/+w/f2QSuYZS9pNoG/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NPFckAAADfAAAADwAAAAAAAAAAAAAAAACYAgAA&#10;ZHJzL2Rvd25yZXYueG1sUEsFBgAAAAAEAAQA9QAAAI4DAAAAAA==&#10;" path="m,l9144,r,170688l,170688,,e" fillcolor="black" stroked="f" strokeweight="0">
                  <v:stroke miterlimit="83231f" joinstyle="miter"/>
                  <v:path arrowok="t" textboxrect="0,0,9144,170688"/>
                </v:shape>
                <v:shape id="Shape 729126" o:spid="_x0000_s1193" style="position:absolute;left:59994;top:141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Gx8cA&#10;AADfAAAADwAAAGRycy9kb3ducmV2LnhtbESPW4vCMBSE3wX/QzjCvq2pZfHSNYoKgggL3h58PNuc&#10;bcs2JzWJWv/9RljwcZiZb5jpvDW1uJHzlWUFg34Cgji3uuJCwem4fh+D8AFZY22ZFDzIw3zW7Uwx&#10;0/bOe7odQiEihH2GCsoQmkxKn5dk0PdtQxy9H+sMhihdIbXDe4SbWqZJMpQGK44LJTa0Kin/PVyN&#10;guZSuPPF6yV/X3fbEScbar8+lHrrtYtPEIHa8Ar/tzdawSidDNIhPP/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6BsfHAAAA3wAAAA8AAAAAAAAAAAAAAAAAmAIAAGRy&#10;cy9kb3ducmV2LnhtbFBLBQYAAAAABAAEAPUAAACMAwAAAAA=&#10;" path="m,l9144,r,9144l,9144,,e" fillcolor="black" stroked="f" strokeweight="0">
                  <v:stroke miterlimit="83231f" joinstyle="miter"/>
                  <v:path arrowok="t" textboxrect="0,0,9144,9144"/>
                </v:shape>
                <v:shape id="Shape 729127" o:spid="_x0000_s1194" style="position:absolute;left:59994;top:1413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jXMgA&#10;AADfAAAADwAAAGRycy9kb3ducmV2LnhtbESPT2vCQBTE74LfYXlCb3VjKI1NXUWFghQK/umhx9fs&#10;axLMvk12N5p++65Q8DjMzG+YxWowjbiQ87VlBbNpAoK4sLrmUsHn6e1xDsIHZI2NZVLwSx5Wy/Fo&#10;gbm2Vz7Q5RhKESHsc1RQhdDmUvqiIoN+alvi6P1YZzBE6UqpHV4j3DQyTZJnabDmuFBhS9uKivOx&#10;NwrarnRfndcb/u737xknOxo+npR6mAzrVxCBhnAP/7d3WkGWvszS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NqNcyAAAAN8AAAAPAAAAAAAAAAAAAAAAAJgCAABk&#10;cnMvZG93bnJldi54bWxQSwUGAAAAAAQABAD1AAAAjQMAAAAA&#10;" path="m,l9144,r,9144l,9144,,e" fillcolor="black" stroked="f" strokeweight="0">
                  <v:stroke miterlimit="83231f" joinstyle="miter"/>
                  <v:path arrowok="t" textboxrect="0,0,9144,9144"/>
                </v:shape>
                <w10:anchorlock/>
              </v:group>
            </w:pict>
          </mc:Fallback>
        </mc:AlternateContent>
      </w:r>
    </w:p>
    <w:p w:rsidR="00746E79" w:rsidRDefault="009421E0" w:rsidP="007111A4">
      <w:pPr>
        <w:spacing w:after="266" w:line="240" w:lineRule="auto"/>
        <w:jc w:val="center"/>
      </w:pPr>
      <w:r>
        <w:rPr>
          <w:b/>
          <w:sz w:val="24"/>
        </w:rPr>
        <w:t>PULMONOLOGY (1 month):</w:t>
      </w:r>
    </w:p>
    <w:tbl>
      <w:tblPr>
        <w:tblStyle w:val="TableGrid"/>
        <w:tblW w:w="9354" w:type="dxa"/>
        <w:tblInd w:w="3204" w:type="dxa"/>
        <w:tblCellMar>
          <w:left w:w="2" w:type="dxa"/>
          <w:right w:w="12" w:type="dxa"/>
        </w:tblCellMar>
        <w:tblLook w:val="04A0" w:firstRow="1" w:lastRow="0" w:firstColumn="1" w:lastColumn="0" w:noHBand="0" w:noVBand="1"/>
      </w:tblPr>
      <w:tblGrid>
        <w:gridCol w:w="3398"/>
        <w:gridCol w:w="2861"/>
        <w:gridCol w:w="298"/>
        <w:gridCol w:w="2797"/>
      </w:tblGrid>
      <w:tr w:rsidR="00746E79">
        <w:trPr>
          <w:trHeight w:val="278"/>
        </w:trPr>
        <w:tc>
          <w:tcPr>
            <w:tcW w:w="339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Procedure </w:t>
            </w:r>
          </w:p>
        </w:tc>
        <w:tc>
          <w:tcPr>
            <w:tcW w:w="2861" w:type="dxa"/>
            <w:tcBorders>
              <w:top w:val="single" w:sz="4" w:space="0" w:color="000000"/>
              <w:left w:val="single" w:sz="4" w:space="0" w:color="000000"/>
              <w:bottom w:val="single" w:sz="4" w:space="0" w:color="000000"/>
              <w:right w:val="nil"/>
            </w:tcBorders>
          </w:tcPr>
          <w:p w:rsidR="00746E79" w:rsidRDefault="009421E0">
            <w:pPr>
              <w:ind w:left="886"/>
            </w:pPr>
            <w:r>
              <w:rPr>
                <w:b/>
              </w:rPr>
              <w:t xml:space="preserve">Total Number </w:t>
            </w:r>
          </w:p>
        </w:tc>
        <w:tc>
          <w:tcPr>
            <w:tcW w:w="298" w:type="dxa"/>
            <w:tcBorders>
              <w:top w:val="single" w:sz="4" w:space="0" w:color="000000"/>
              <w:left w:val="nil"/>
              <w:bottom w:val="single" w:sz="4" w:space="0" w:color="000000"/>
              <w:right w:val="single" w:sz="4" w:space="0" w:color="000000"/>
            </w:tcBorders>
          </w:tcPr>
          <w:p w:rsidR="00746E79" w:rsidRDefault="00746E79"/>
        </w:tc>
        <w:tc>
          <w:tcPr>
            <w:tcW w:w="27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278"/>
        </w:trPr>
        <w:tc>
          <w:tcPr>
            <w:tcW w:w="3399" w:type="dxa"/>
            <w:tcBorders>
              <w:top w:val="single" w:sz="4" w:space="0" w:color="000000"/>
              <w:left w:val="single" w:sz="4" w:space="0" w:color="000000"/>
              <w:bottom w:val="single" w:sz="4" w:space="0" w:color="000000"/>
              <w:right w:val="single" w:sz="4" w:space="0" w:color="000000"/>
            </w:tcBorders>
          </w:tcPr>
          <w:p w:rsidR="00746E79" w:rsidRDefault="003B4394">
            <w:pPr>
              <w:jc w:val="center"/>
            </w:pPr>
            <w:r>
              <w:t>Pleural Tap</w:t>
            </w:r>
            <w:r w:rsidR="009421E0">
              <w:t xml:space="preserve"> </w:t>
            </w:r>
          </w:p>
        </w:tc>
        <w:tc>
          <w:tcPr>
            <w:tcW w:w="2861" w:type="dxa"/>
            <w:tcBorders>
              <w:top w:val="single" w:sz="4" w:space="0" w:color="000000"/>
              <w:left w:val="single" w:sz="4" w:space="0" w:color="000000"/>
              <w:bottom w:val="single" w:sz="4" w:space="0" w:color="000000"/>
              <w:right w:val="nil"/>
            </w:tcBorders>
          </w:tcPr>
          <w:p w:rsidR="00746E79" w:rsidRDefault="009421E0">
            <w:pPr>
              <w:jc w:val="center"/>
            </w:pPr>
            <w:r>
              <w:t xml:space="preserve">2 </w:t>
            </w:r>
          </w:p>
        </w:tc>
        <w:tc>
          <w:tcPr>
            <w:tcW w:w="298" w:type="dxa"/>
            <w:tcBorders>
              <w:top w:val="single" w:sz="4" w:space="0" w:color="000000"/>
              <w:left w:val="nil"/>
              <w:bottom w:val="single" w:sz="4" w:space="0" w:color="000000"/>
              <w:right w:val="single" w:sz="4" w:space="0" w:color="000000"/>
            </w:tcBorders>
          </w:tcPr>
          <w:p w:rsidR="00746E79" w:rsidRDefault="00746E79"/>
        </w:tc>
        <w:tc>
          <w:tcPr>
            <w:tcW w:w="2797" w:type="dxa"/>
            <w:tcBorders>
              <w:top w:val="single" w:sz="4" w:space="0" w:color="000000"/>
              <w:left w:val="single" w:sz="4" w:space="0" w:color="000000"/>
              <w:bottom w:val="single" w:sz="4" w:space="0" w:color="000000"/>
              <w:right w:val="single" w:sz="4" w:space="0" w:color="000000"/>
            </w:tcBorders>
          </w:tcPr>
          <w:p w:rsidR="00746E79" w:rsidRDefault="003B4394">
            <w:pPr>
              <w:jc w:val="center"/>
            </w:pPr>
            <w:r>
              <w:t>3,4</w:t>
            </w:r>
            <w:r w:rsidR="009421E0">
              <w:t xml:space="preserve"> </w:t>
            </w:r>
          </w:p>
        </w:tc>
      </w:tr>
      <w:tr w:rsidR="00746E79">
        <w:trPr>
          <w:trHeight w:val="276"/>
        </w:trPr>
        <w:tc>
          <w:tcPr>
            <w:tcW w:w="339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Chest intubation </w:t>
            </w:r>
          </w:p>
        </w:tc>
        <w:tc>
          <w:tcPr>
            <w:tcW w:w="2861" w:type="dxa"/>
            <w:tcBorders>
              <w:top w:val="single" w:sz="4" w:space="0" w:color="000000"/>
              <w:left w:val="single" w:sz="4" w:space="0" w:color="000000"/>
              <w:bottom w:val="single" w:sz="4" w:space="0" w:color="000000"/>
              <w:right w:val="nil"/>
            </w:tcBorders>
          </w:tcPr>
          <w:p w:rsidR="00746E79" w:rsidRDefault="009421E0">
            <w:pPr>
              <w:jc w:val="center"/>
            </w:pPr>
            <w:r>
              <w:t xml:space="preserve">3 </w:t>
            </w:r>
          </w:p>
        </w:tc>
        <w:tc>
          <w:tcPr>
            <w:tcW w:w="298" w:type="dxa"/>
            <w:tcBorders>
              <w:top w:val="single" w:sz="4" w:space="0" w:color="000000"/>
              <w:left w:val="nil"/>
              <w:bottom w:val="single" w:sz="4" w:space="0" w:color="000000"/>
              <w:right w:val="single" w:sz="4" w:space="0" w:color="000000"/>
            </w:tcBorders>
          </w:tcPr>
          <w:p w:rsidR="00746E79" w:rsidRDefault="00746E79"/>
        </w:tc>
        <w:tc>
          <w:tcPr>
            <w:tcW w:w="27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trPr>
          <w:trHeight w:val="278"/>
        </w:trPr>
        <w:tc>
          <w:tcPr>
            <w:tcW w:w="339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Bronchoscopy </w:t>
            </w:r>
          </w:p>
        </w:tc>
        <w:tc>
          <w:tcPr>
            <w:tcW w:w="2861" w:type="dxa"/>
            <w:tcBorders>
              <w:top w:val="single" w:sz="4" w:space="0" w:color="000000"/>
              <w:left w:val="single" w:sz="4" w:space="0" w:color="000000"/>
              <w:bottom w:val="single" w:sz="4" w:space="0" w:color="000000"/>
              <w:right w:val="nil"/>
            </w:tcBorders>
          </w:tcPr>
          <w:p w:rsidR="00746E79" w:rsidRDefault="009421E0">
            <w:pPr>
              <w:jc w:val="center"/>
            </w:pPr>
            <w:r>
              <w:t xml:space="preserve">2 </w:t>
            </w:r>
          </w:p>
        </w:tc>
        <w:tc>
          <w:tcPr>
            <w:tcW w:w="298" w:type="dxa"/>
            <w:tcBorders>
              <w:top w:val="single" w:sz="4" w:space="0" w:color="000000"/>
              <w:left w:val="nil"/>
              <w:bottom w:val="single" w:sz="4" w:space="0" w:color="000000"/>
              <w:right w:val="single" w:sz="4" w:space="0" w:color="000000"/>
            </w:tcBorders>
          </w:tcPr>
          <w:p w:rsidR="00746E79" w:rsidRDefault="00746E79"/>
        </w:tc>
        <w:tc>
          <w:tcPr>
            <w:tcW w:w="27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trPr>
          <w:trHeight w:val="278"/>
        </w:trPr>
        <w:tc>
          <w:tcPr>
            <w:tcW w:w="339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lastRenderedPageBreak/>
              <w:t xml:space="preserve">Lung function test </w:t>
            </w:r>
          </w:p>
        </w:tc>
        <w:tc>
          <w:tcPr>
            <w:tcW w:w="2861" w:type="dxa"/>
            <w:tcBorders>
              <w:top w:val="single" w:sz="4" w:space="0" w:color="000000"/>
              <w:left w:val="single" w:sz="4" w:space="0" w:color="000000"/>
              <w:bottom w:val="single" w:sz="4" w:space="0" w:color="000000"/>
              <w:right w:val="nil"/>
            </w:tcBorders>
          </w:tcPr>
          <w:p w:rsidR="00746E79" w:rsidRDefault="009421E0">
            <w:pPr>
              <w:jc w:val="center"/>
            </w:pPr>
            <w:r>
              <w:t xml:space="preserve">3 </w:t>
            </w:r>
          </w:p>
        </w:tc>
        <w:tc>
          <w:tcPr>
            <w:tcW w:w="298" w:type="dxa"/>
            <w:tcBorders>
              <w:top w:val="single" w:sz="4" w:space="0" w:color="000000"/>
              <w:left w:val="nil"/>
              <w:bottom w:val="single" w:sz="4" w:space="0" w:color="000000"/>
              <w:right w:val="single" w:sz="4" w:space="0" w:color="000000"/>
            </w:tcBorders>
          </w:tcPr>
          <w:p w:rsidR="00746E79" w:rsidRDefault="00746E79"/>
        </w:tc>
        <w:tc>
          <w:tcPr>
            <w:tcW w:w="27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1,2,3 </w:t>
            </w:r>
          </w:p>
        </w:tc>
      </w:tr>
      <w:tr w:rsidR="00746E79">
        <w:trPr>
          <w:trHeight w:val="278"/>
        </w:trPr>
        <w:tc>
          <w:tcPr>
            <w:tcW w:w="339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2861" w:type="dxa"/>
            <w:tcBorders>
              <w:top w:val="single" w:sz="4" w:space="0" w:color="000000"/>
              <w:left w:val="single" w:sz="4" w:space="0" w:color="000000"/>
              <w:bottom w:val="single" w:sz="4" w:space="0" w:color="000000"/>
              <w:right w:val="nil"/>
            </w:tcBorders>
          </w:tcPr>
          <w:p w:rsidR="00746E79" w:rsidRDefault="00746E79"/>
        </w:tc>
        <w:tc>
          <w:tcPr>
            <w:tcW w:w="298" w:type="dxa"/>
            <w:tcBorders>
              <w:top w:val="single" w:sz="4" w:space="0" w:color="000000"/>
              <w:left w:val="nil"/>
              <w:bottom w:val="single" w:sz="4" w:space="0" w:color="000000"/>
              <w:right w:val="nil"/>
            </w:tcBorders>
          </w:tcPr>
          <w:p w:rsidR="00746E79" w:rsidRDefault="009421E0">
            <w:pPr>
              <w:jc w:val="both"/>
            </w:pPr>
            <w:r>
              <w:rPr>
                <w:b/>
              </w:rPr>
              <w:t xml:space="preserve">10 </w:t>
            </w:r>
          </w:p>
        </w:tc>
        <w:tc>
          <w:tcPr>
            <w:tcW w:w="2797"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39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OPD cases </w:t>
            </w:r>
          </w:p>
        </w:tc>
        <w:tc>
          <w:tcPr>
            <w:tcW w:w="2861" w:type="dxa"/>
            <w:tcBorders>
              <w:top w:val="single" w:sz="4" w:space="0" w:color="000000"/>
              <w:left w:val="single" w:sz="4" w:space="0" w:color="000000"/>
              <w:bottom w:val="single" w:sz="4" w:space="0" w:color="000000"/>
              <w:right w:val="nil"/>
            </w:tcBorders>
          </w:tcPr>
          <w:p w:rsidR="00746E79" w:rsidRDefault="00746E79"/>
        </w:tc>
        <w:tc>
          <w:tcPr>
            <w:tcW w:w="298" w:type="dxa"/>
            <w:tcBorders>
              <w:top w:val="single" w:sz="4" w:space="0" w:color="000000"/>
              <w:left w:val="nil"/>
              <w:bottom w:val="single" w:sz="4" w:space="0" w:color="000000"/>
              <w:right w:val="nil"/>
            </w:tcBorders>
          </w:tcPr>
          <w:p w:rsidR="00746E79" w:rsidRDefault="009421E0">
            <w:pPr>
              <w:jc w:val="both"/>
            </w:pPr>
            <w:r>
              <w:rPr>
                <w:b/>
              </w:rPr>
              <w:t xml:space="preserve">12 </w:t>
            </w:r>
          </w:p>
        </w:tc>
        <w:tc>
          <w:tcPr>
            <w:tcW w:w="2797" w:type="dxa"/>
            <w:tcBorders>
              <w:top w:val="single" w:sz="4" w:space="0" w:color="000000"/>
              <w:left w:val="nil"/>
              <w:bottom w:val="single" w:sz="4" w:space="0" w:color="000000"/>
              <w:right w:val="single" w:sz="4" w:space="0" w:color="000000"/>
            </w:tcBorders>
          </w:tcPr>
          <w:p w:rsidR="00746E79" w:rsidRDefault="00746E79"/>
        </w:tc>
      </w:tr>
      <w:tr w:rsidR="00746E79">
        <w:trPr>
          <w:trHeight w:val="281"/>
        </w:trPr>
        <w:tc>
          <w:tcPr>
            <w:tcW w:w="339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Indoor cases </w:t>
            </w:r>
          </w:p>
        </w:tc>
        <w:tc>
          <w:tcPr>
            <w:tcW w:w="2861" w:type="dxa"/>
            <w:tcBorders>
              <w:top w:val="single" w:sz="4" w:space="0" w:color="000000"/>
              <w:left w:val="single" w:sz="4" w:space="0" w:color="000000"/>
              <w:bottom w:val="single" w:sz="4" w:space="0" w:color="000000"/>
              <w:right w:val="nil"/>
            </w:tcBorders>
          </w:tcPr>
          <w:p w:rsidR="00746E79" w:rsidRDefault="00746E79"/>
        </w:tc>
        <w:tc>
          <w:tcPr>
            <w:tcW w:w="298" w:type="dxa"/>
            <w:tcBorders>
              <w:top w:val="single" w:sz="4" w:space="0" w:color="000000"/>
              <w:left w:val="nil"/>
              <w:bottom w:val="single" w:sz="4" w:space="0" w:color="000000"/>
              <w:right w:val="nil"/>
            </w:tcBorders>
          </w:tcPr>
          <w:p w:rsidR="00746E79" w:rsidRDefault="009421E0">
            <w:pPr>
              <w:jc w:val="both"/>
            </w:pPr>
            <w:r>
              <w:rPr>
                <w:b/>
              </w:rPr>
              <w:t xml:space="preserve">15 </w:t>
            </w:r>
          </w:p>
        </w:tc>
        <w:tc>
          <w:tcPr>
            <w:tcW w:w="2797"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43" w:line="240" w:lineRule="auto"/>
      </w:pPr>
      <w:r>
        <w:rPr>
          <w:b/>
          <w:sz w:val="28"/>
        </w:rPr>
        <w:t xml:space="preserve"> </w:t>
      </w:r>
    </w:p>
    <w:p w:rsidR="00746E79" w:rsidRDefault="009421E0">
      <w:pPr>
        <w:spacing w:after="36" w:line="248" w:lineRule="auto"/>
        <w:ind w:right="15668"/>
      </w:pPr>
      <w:r>
        <w:rPr>
          <w:b/>
          <w:sz w:val="28"/>
        </w:rPr>
        <w:t xml:space="preserve"> </w:t>
      </w:r>
      <w:r>
        <w:rPr>
          <w:b/>
          <w:sz w:val="32"/>
        </w:rPr>
        <w:t xml:space="preserve"> </w:t>
      </w:r>
    </w:p>
    <w:p w:rsidR="00746E79" w:rsidRDefault="009421E0" w:rsidP="007111A4">
      <w:pPr>
        <w:spacing w:after="33" w:line="246" w:lineRule="auto"/>
        <w:ind w:left="730" w:right="-15" w:hanging="10"/>
        <w:jc w:val="center"/>
      </w:pPr>
      <w:r>
        <w:rPr>
          <w:b/>
          <w:sz w:val="24"/>
        </w:rPr>
        <w:t>DERMATOLOGY (1 month):</w:t>
      </w:r>
    </w:p>
    <w:p w:rsidR="00746E79" w:rsidRDefault="009421E0">
      <w:pPr>
        <w:spacing w:after="5"/>
      </w:pPr>
      <w:r>
        <w:rPr>
          <w:b/>
          <w:sz w:val="15"/>
        </w:rPr>
        <w:t xml:space="preserve"> </w:t>
      </w:r>
    </w:p>
    <w:tbl>
      <w:tblPr>
        <w:tblStyle w:val="TableGrid"/>
        <w:tblW w:w="9354" w:type="dxa"/>
        <w:tblInd w:w="3204" w:type="dxa"/>
        <w:tblCellMar>
          <w:right w:w="5" w:type="dxa"/>
        </w:tblCellMar>
        <w:tblLook w:val="04A0" w:firstRow="1" w:lastRow="0" w:firstColumn="1" w:lastColumn="0" w:noHBand="0" w:noVBand="1"/>
      </w:tblPr>
      <w:tblGrid>
        <w:gridCol w:w="3389"/>
        <w:gridCol w:w="2871"/>
        <w:gridCol w:w="288"/>
        <w:gridCol w:w="2806"/>
      </w:tblGrid>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Procedure </w:t>
            </w:r>
          </w:p>
        </w:tc>
        <w:tc>
          <w:tcPr>
            <w:tcW w:w="2871" w:type="dxa"/>
            <w:tcBorders>
              <w:top w:val="single" w:sz="4" w:space="0" w:color="000000"/>
              <w:left w:val="single" w:sz="4" w:space="0" w:color="000000"/>
              <w:bottom w:val="single" w:sz="4" w:space="0" w:color="000000"/>
              <w:right w:val="nil"/>
            </w:tcBorders>
          </w:tcPr>
          <w:p w:rsidR="00746E79" w:rsidRDefault="009421E0">
            <w:pPr>
              <w:ind w:left="888"/>
            </w:pPr>
            <w:r>
              <w:rPr>
                <w:b/>
              </w:rPr>
              <w:t xml:space="preserve">Total Number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Skin biopsy </w:t>
            </w:r>
          </w:p>
        </w:tc>
        <w:tc>
          <w:tcPr>
            <w:tcW w:w="2871" w:type="dxa"/>
            <w:tcBorders>
              <w:top w:val="single" w:sz="4" w:space="0" w:color="000000"/>
              <w:left w:val="single" w:sz="4" w:space="0" w:color="000000"/>
              <w:bottom w:val="single" w:sz="4" w:space="0" w:color="000000"/>
              <w:right w:val="nil"/>
            </w:tcBorders>
          </w:tcPr>
          <w:p w:rsidR="00746E79" w:rsidRDefault="009421E0">
            <w:pPr>
              <w:jc w:val="center"/>
            </w:pPr>
            <w:r>
              <w:t xml:space="preserve">2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Electrocautery </w:t>
            </w:r>
          </w:p>
        </w:tc>
        <w:tc>
          <w:tcPr>
            <w:tcW w:w="2871" w:type="dxa"/>
            <w:tcBorders>
              <w:top w:val="single" w:sz="4" w:space="0" w:color="000000"/>
              <w:left w:val="single" w:sz="4" w:space="0" w:color="000000"/>
              <w:bottom w:val="single" w:sz="4" w:space="0" w:color="000000"/>
              <w:right w:val="nil"/>
            </w:tcBorders>
          </w:tcPr>
          <w:p w:rsidR="00746E79" w:rsidRDefault="009421E0">
            <w:pPr>
              <w:jc w:val="center"/>
            </w:pPr>
            <w:r>
              <w:t xml:space="preserve">2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CO2 laser </w:t>
            </w:r>
          </w:p>
        </w:tc>
        <w:tc>
          <w:tcPr>
            <w:tcW w:w="2871" w:type="dxa"/>
            <w:tcBorders>
              <w:top w:val="single" w:sz="4" w:space="0" w:color="000000"/>
              <w:left w:val="single" w:sz="4" w:space="0" w:color="000000"/>
              <w:bottom w:val="single" w:sz="4" w:space="0" w:color="000000"/>
              <w:right w:val="nil"/>
            </w:tcBorders>
          </w:tcPr>
          <w:p w:rsidR="00746E79" w:rsidRDefault="009421E0">
            <w:pPr>
              <w:jc w:val="center"/>
            </w:pPr>
            <w:r>
              <w:t xml:space="preserve">2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r>
      <w:tr w:rsidR="00746E79">
        <w:trPr>
          <w:trHeight w:val="279"/>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Intralesional injection </w:t>
            </w:r>
          </w:p>
        </w:tc>
        <w:tc>
          <w:tcPr>
            <w:tcW w:w="2871" w:type="dxa"/>
            <w:tcBorders>
              <w:top w:val="single" w:sz="4" w:space="0" w:color="000000"/>
              <w:left w:val="single" w:sz="4" w:space="0" w:color="000000"/>
              <w:bottom w:val="single" w:sz="4" w:space="0" w:color="000000"/>
              <w:right w:val="nil"/>
            </w:tcBorders>
          </w:tcPr>
          <w:p w:rsidR="00746E79" w:rsidRDefault="009421E0">
            <w:pPr>
              <w:jc w:val="center"/>
            </w:pPr>
            <w:r>
              <w:t xml:space="preserve">2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Phototherapy </w:t>
            </w:r>
          </w:p>
        </w:tc>
        <w:tc>
          <w:tcPr>
            <w:tcW w:w="2871" w:type="dxa"/>
            <w:tcBorders>
              <w:top w:val="single" w:sz="4" w:space="0" w:color="000000"/>
              <w:left w:val="single" w:sz="4" w:space="0" w:color="000000"/>
              <w:bottom w:val="single" w:sz="4" w:space="0" w:color="000000"/>
              <w:right w:val="nil"/>
            </w:tcBorders>
          </w:tcPr>
          <w:p w:rsidR="00746E79" w:rsidRDefault="009421E0">
            <w:pPr>
              <w:jc w:val="center"/>
            </w:pPr>
            <w:r>
              <w:t xml:space="preserve">1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Cryotherapy </w:t>
            </w:r>
          </w:p>
        </w:tc>
        <w:tc>
          <w:tcPr>
            <w:tcW w:w="2871" w:type="dxa"/>
            <w:tcBorders>
              <w:top w:val="single" w:sz="4" w:space="0" w:color="000000"/>
              <w:left w:val="single" w:sz="4" w:space="0" w:color="000000"/>
              <w:bottom w:val="single" w:sz="4" w:space="0" w:color="000000"/>
              <w:right w:val="nil"/>
            </w:tcBorders>
          </w:tcPr>
          <w:p w:rsidR="00746E79" w:rsidRDefault="009421E0">
            <w:pPr>
              <w:jc w:val="center"/>
            </w:pPr>
            <w:r>
              <w:t xml:space="preserve">1 </w:t>
            </w:r>
          </w:p>
        </w:tc>
        <w:tc>
          <w:tcPr>
            <w:tcW w:w="288" w:type="dxa"/>
            <w:tcBorders>
              <w:top w:val="single" w:sz="4" w:space="0" w:color="000000"/>
              <w:left w:val="nil"/>
              <w:bottom w:val="single" w:sz="4" w:space="0" w:color="000000"/>
              <w:right w:val="single" w:sz="4" w:space="0" w:color="000000"/>
            </w:tcBorders>
          </w:tcPr>
          <w:p w:rsidR="00746E79" w:rsidRDefault="00746E79"/>
        </w:tc>
        <w:tc>
          <w:tcPr>
            <w:tcW w:w="280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2871" w:type="dxa"/>
            <w:tcBorders>
              <w:top w:val="single" w:sz="4" w:space="0" w:color="000000"/>
              <w:left w:val="single" w:sz="4" w:space="0" w:color="000000"/>
              <w:bottom w:val="single" w:sz="4" w:space="0" w:color="000000"/>
              <w:right w:val="nil"/>
            </w:tcBorders>
          </w:tcPr>
          <w:p w:rsidR="00746E79" w:rsidRDefault="00746E79"/>
        </w:tc>
        <w:tc>
          <w:tcPr>
            <w:tcW w:w="288" w:type="dxa"/>
            <w:tcBorders>
              <w:top w:val="single" w:sz="4" w:space="0" w:color="000000"/>
              <w:left w:val="nil"/>
              <w:bottom w:val="single" w:sz="4" w:space="0" w:color="000000"/>
              <w:right w:val="nil"/>
            </w:tcBorders>
          </w:tcPr>
          <w:p w:rsidR="00746E79" w:rsidRDefault="009421E0">
            <w:pPr>
              <w:jc w:val="both"/>
            </w:pPr>
            <w:r>
              <w:rPr>
                <w:b/>
              </w:rPr>
              <w:t xml:space="preserve">10 </w:t>
            </w:r>
          </w:p>
        </w:tc>
        <w:tc>
          <w:tcPr>
            <w:tcW w:w="2806" w:type="dxa"/>
            <w:tcBorders>
              <w:top w:val="single" w:sz="4" w:space="0" w:color="000000"/>
              <w:left w:val="nil"/>
              <w:bottom w:val="single" w:sz="4" w:space="0" w:color="000000"/>
              <w:right w:val="single" w:sz="4" w:space="0" w:color="000000"/>
            </w:tcBorders>
          </w:tcPr>
          <w:p w:rsidR="00746E79" w:rsidRDefault="00746E79"/>
        </w:tc>
      </w:tr>
      <w:tr w:rsidR="00746E79">
        <w:trPr>
          <w:trHeight w:val="276"/>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OPD cases </w:t>
            </w:r>
          </w:p>
        </w:tc>
        <w:tc>
          <w:tcPr>
            <w:tcW w:w="2871" w:type="dxa"/>
            <w:tcBorders>
              <w:top w:val="single" w:sz="4" w:space="0" w:color="000000"/>
              <w:left w:val="single" w:sz="4" w:space="0" w:color="000000"/>
              <w:bottom w:val="single" w:sz="4" w:space="0" w:color="000000"/>
              <w:right w:val="nil"/>
            </w:tcBorders>
          </w:tcPr>
          <w:p w:rsidR="00746E79" w:rsidRDefault="00746E79"/>
        </w:tc>
        <w:tc>
          <w:tcPr>
            <w:tcW w:w="288" w:type="dxa"/>
            <w:tcBorders>
              <w:top w:val="single" w:sz="4" w:space="0" w:color="000000"/>
              <w:left w:val="nil"/>
              <w:bottom w:val="single" w:sz="4" w:space="0" w:color="000000"/>
              <w:right w:val="nil"/>
            </w:tcBorders>
          </w:tcPr>
          <w:p w:rsidR="00746E79" w:rsidRDefault="009421E0">
            <w:pPr>
              <w:jc w:val="both"/>
            </w:pPr>
            <w:r>
              <w:rPr>
                <w:b/>
              </w:rPr>
              <w:t xml:space="preserve">12 </w:t>
            </w:r>
          </w:p>
        </w:tc>
        <w:tc>
          <w:tcPr>
            <w:tcW w:w="2806"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Indoor cases </w:t>
            </w:r>
          </w:p>
        </w:tc>
        <w:tc>
          <w:tcPr>
            <w:tcW w:w="2871" w:type="dxa"/>
            <w:tcBorders>
              <w:top w:val="single" w:sz="4" w:space="0" w:color="000000"/>
              <w:left w:val="single" w:sz="4" w:space="0" w:color="000000"/>
              <w:bottom w:val="single" w:sz="4" w:space="0" w:color="000000"/>
              <w:right w:val="nil"/>
            </w:tcBorders>
          </w:tcPr>
          <w:p w:rsidR="00746E79" w:rsidRDefault="00746E79"/>
        </w:tc>
        <w:tc>
          <w:tcPr>
            <w:tcW w:w="288" w:type="dxa"/>
            <w:tcBorders>
              <w:top w:val="single" w:sz="4" w:space="0" w:color="000000"/>
              <w:left w:val="nil"/>
              <w:bottom w:val="single" w:sz="4" w:space="0" w:color="000000"/>
              <w:right w:val="nil"/>
            </w:tcBorders>
          </w:tcPr>
          <w:p w:rsidR="00746E79" w:rsidRDefault="009421E0">
            <w:pPr>
              <w:jc w:val="both"/>
            </w:pPr>
            <w:r>
              <w:rPr>
                <w:b/>
              </w:rPr>
              <w:t xml:space="preserve">15 </w:t>
            </w:r>
          </w:p>
        </w:tc>
        <w:tc>
          <w:tcPr>
            <w:tcW w:w="2806"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40" w:line="240" w:lineRule="auto"/>
      </w:pPr>
      <w:r>
        <w:rPr>
          <w:b/>
          <w:sz w:val="38"/>
        </w:rPr>
        <w:t xml:space="preserve"> </w:t>
      </w:r>
    </w:p>
    <w:p w:rsidR="00746E79" w:rsidRDefault="009421E0" w:rsidP="007111A4">
      <w:pPr>
        <w:spacing w:after="33" w:line="246" w:lineRule="auto"/>
        <w:ind w:left="730" w:right="-15" w:hanging="10"/>
        <w:jc w:val="center"/>
      </w:pPr>
      <w:r>
        <w:rPr>
          <w:b/>
          <w:sz w:val="24"/>
        </w:rPr>
        <w:t>PSYCHIATRY (2 weeks):</w:t>
      </w:r>
    </w:p>
    <w:p w:rsidR="00746E79" w:rsidRDefault="009421E0">
      <w:pPr>
        <w:spacing w:after="5"/>
      </w:pPr>
      <w:r>
        <w:rPr>
          <w:b/>
          <w:sz w:val="15"/>
        </w:rPr>
        <w:t xml:space="preserve"> </w:t>
      </w:r>
    </w:p>
    <w:tbl>
      <w:tblPr>
        <w:tblStyle w:val="TableGrid"/>
        <w:tblW w:w="9357" w:type="dxa"/>
        <w:tblInd w:w="3204" w:type="dxa"/>
        <w:tblCellMar>
          <w:left w:w="60" w:type="dxa"/>
          <w:right w:w="56" w:type="dxa"/>
        </w:tblCellMar>
        <w:tblLook w:val="04A0" w:firstRow="1" w:lastRow="0" w:firstColumn="1" w:lastColumn="0" w:noHBand="0" w:noVBand="1"/>
      </w:tblPr>
      <w:tblGrid>
        <w:gridCol w:w="3405"/>
        <w:gridCol w:w="2855"/>
        <w:gridCol w:w="293"/>
        <w:gridCol w:w="2804"/>
      </w:tblGrid>
      <w:tr w:rsidR="00746E79">
        <w:trPr>
          <w:trHeight w:val="279"/>
        </w:trPr>
        <w:tc>
          <w:tcPr>
            <w:tcW w:w="340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Procedure </w:t>
            </w:r>
          </w:p>
        </w:tc>
        <w:tc>
          <w:tcPr>
            <w:tcW w:w="2855" w:type="dxa"/>
            <w:tcBorders>
              <w:top w:val="single" w:sz="4" w:space="0" w:color="000000"/>
              <w:left w:val="single" w:sz="4" w:space="0" w:color="000000"/>
              <w:bottom w:val="single" w:sz="4" w:space="0" w:color="000000"/>
              <w:right w:val="nil"/>
            </w:tcBorders>
          </w:tcPr>
          <w:p w:rsidR="00746E79" w:rsidRDefault="009421E0">
            <w:pPr>
              <w:ind w:left="817"/>
            </w:pPr>
            <w:r>
              <w:rPr>
                <w:b/>
              </w:rPr>
              <w:t xml:space="preserve">Total Number </w:t>
            </w:r>
          </w:p>
        </w:tc>
        <w:tc>
          <w:tcPr>
            <w:tcW w:w="293" w:type="dxa"/>
            <w:tcBorders>
              <w:top w:val="single" w:sz="4" w:space="0" w:color="000000"/>
              <w:left w:val="nil"/>
              <w:bottom w:val="single" w:sz="4" w:space="0" w:color="000000"/>
              <w:right w:val="single" w:sz="4" w:space="0" w:color="000000"/>
            </w:tcBorders>
          </w:tcPr>
          <w:p w:rsidR="00746E79" w:rsidRDefault="00746E79"/>
        </w:tc>
        <w:tc>
          <w:tcPr>
            <w:tcW w:w="280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278"/>
        </w:trPr>
        <w:tc>
          <w:tcPr>
            <w:tcW w:w="340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Psychotherapy Sessions </w:t>
            </w:r>
          </w:p>
        </w:tc>
        <w:tc>
          <w:tcPr>
            <w:tcW w:w="2855" w:type="dxa"/>
            <w:tcBorders>
              <w:top w:val="single" w:sz="4" w:space="0" w:color="000000"/>
              <w:left w:val="single" w:sz="4" w:space="0" w:color="000000"/>
              <w:bottom w:val="single" w:sz="4" w:space="0" w:color="000000"/>
              <w:right w:val="nil"/>
            </w:tcBorders>
          </w:tcPr>
          <w:p w:rsidR="00746E79" w:rsidRDefault="009421E0">
            <w:pPr>
              <w:jc w:val="center"/>
            </w:pPr>
            <w:r>
              <w:t xml:space="preserve">3 </w:t>
            </w:r>
          </w:p>
        </w:tc>
        <w:tc>
          <w:tcPr>
            <w:tcW w:w="293" w:type="dxa"/>
            <w:tcBorders>
              <w:top w:val="single" w:sz="4" w:space="0" w:color="000000"/>
              <w:left w:val="nil"/>
              <w:bottom w:val="single" w:sz="4" w:space="0" w:color="000000"/>
              <w:right w:val="single" w:sz="4" w:space="0" w:color="000000"/>
            </w:tcBorders>
          </w:tcPr>
          <w:p w:rsidR="00746E79" w:rsidRDefault="00746E79"/>
        </w:tc>
        <w:tc>
          <w:tcPr>
            <w:tcW w:w="280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r>
      <w:tr w:rsidR="00746E79">
        <w:trPr>
          <w:trHeight w:val="278"/>
        </w:trPr>
        <w:tc>
          <w:tcPr>
            <w:tcW w:w="340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Electro convulsive therapy (ECT) </w:t>
            </w:r>
          </w:p>
        </w:tc>
        <w:tc>
          <w:tcPr>
            <w:tcW w:w="2855" w:type="dxa"/>
            <w:tcBorders>
              <w:top w:val="single" w:sz="4" w:space="0" w:color="000000"/>
              <w:left w:val="single" w:sz="4" w:space="0" w:color="000000"/>
              <w:bottom w:val="single" w:sz="4" w:space="0" w:color="000000"/>
              <w:right w:val="nil"/>
            </w:tcBorders>
          </w:tcPr>
          <w:p w:rsidR="00746E79" w:rsidRDefault="009421E0">
            <w:pPr>
              <w:jc w:val="center"/>
            </w:pPr>
            <w:r>
              <w:t xml:space="preserve">2 </w:t>
            </w:r>
          </w:p>
        </w:tc>
        <w:tc>
          <w:tcPr>
            <w:tcW w:w="293" w:type="dxa"/>
            <w:tcBorders>
              <w:top w:val="single" w:sz="4" w:space="0" w:color="000000"/>
              <w:left w:val="nil"/>
              <w:bottom w:val="single" w:sz="4" w:space="0" w:color="000000"/>
              <w:right w:val="single" w:sz="4" w:space="0" w:color="000000"/>
            </w:tcBorders>
          </w:tcPr>
          <w:p w:rsidR="00746E79" w:rsidRDefault="00746E79"/>
        </w:tc>
        <w:tc>
          <w:tcPr>
            <w:tcW w:w="280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 </w:t>
            </w:r>
          </w:p>
        </w:tc>
      </w:tr>
      <w:tr w:rsidR="00746E79">
        <w:trPr>
          <w:trHeight w:val="278"/>
        </w:trPr>
        <w:tc>
          <w:tcPr>
            <w:tcW w:w="340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2855" w:type="dxa"/>
            <w:tcBorders>
              <w:top w:val="single" w:sz="4" w:space="0" w:color="000000"/>
              <w:left w:val="single" w:sz="4" w:space="0" w:color="000000"/>
              <w:bottom w:val="single" w:sz="4" w:space="0" w:color="000000"/>
              <w:right w:val="nil"/>
            </w:tcBorders>
          </w:tcPr>
          <w:p w:rsidR="00746E79" w:rsidRDefault="00746E79"/>
        </w:tc>
        <w:tc>
          <w:tcPr>
            <w:tcW w:w="293" w:type="dxa"/>
            <w:tcBorders>
              <w:top w:val="single" w:sz="4" w:space="0" w:color="000000"/>
              <w:left w:val="nil"/>
              <w:bottom w:val="single" w:sz="4" w:space="0" w:color="000000"/>
              <w:right w:val="nil"/>
            </w:tcBorders>
          </w:tcPr>
          <w:p w:rsidR="00746E79" w:rsidRDefault="009421E0">
            <w:pPr>
              <w:jc w:val="both"/>
            </w:pPr>
            <w:r>
              <w:rPr>
                <w:b/>
              </w:rPr>
              <w:t xml:space="preserve">5 </w:t>
            </w:r>
          </w:p>
        </w:tc>
        <w:tc>
          <w:tcPr>
            <w:tcW w:w="2804"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40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OPD cases </w:t>
            </w:r>
          </w:p>
        </w:tc>
        <w:tc>
          <w:tcPr>
            <w:tcW w:w="2855" w:type="dxa"/>
            <w:tcBorders>
              <w:top w:val="single" w:sz="4" w:space="0" w:color="000000"/>
              <w:left w:val="single" w:sz="4" w:space="0" w:color="000000"/>
              <w:bottom w:val="single" w:sz="4" w:space="0" w:color="000000"/>
              <w:right w:val="nil"/>
            </w:tcBorders>
          </w:tcPr>
          <w:p w:rsidR="00746E79" w:rsidRDefault="00746E79"/>
        </w:tc>
        <w:tc>
          <w:tcPr>
            <w:tcW w:w="293" w:type="dxa"/>
            <w:tcBorders>
              <w:top w:val="single" w:sz="4" w:space="0" w:color="000000"/>
              <w:left w:val="nil"/>
              <w:bottom w:val="single" w:sz="4" w:space="0" w:color="000000"/>
              <w:right w:val="nil"/>
            </w:tcBorders>
          </w:tcPr>
          <w:p w:rsidR="00746E79" w:rsidRDefault="009421E0">
            <w:pPr>
              <w:ind w:left="10"/>
              <w:jc w:val="both"/>
            </w:pPr>
            <w:r>
              <w:rPr>
                <w:b/>
              </w:rPr>
              <w:t xml:space="preserve">6 </w:t>
            </w:r>
          </w:p>
        </w:tc>
        <w:tc>
          <w:tcPr>
            <w:tcW w:w="2804"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405"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Indoor cases </w:t>
            </w:r>
          </w:p>
        </w:tc>
        <w:tc>
          <w:tcPr>
            <w:tcW w:w="2855" w:type="dxa"/>
            <w:tcBorders>
              <w:top w:val="single" w:sz="4" w:space="0" w:color="000000"/>
              <w:left w:val="single" w:sz="4" w:space="0" w:color="000000"/>
              <w:bottom w:val="single" w:sz="4" w:space="0" w:color="000000"/>
              <w:right w:val="nil"/>
            </w:tcBorders>
          </w:tcPr>
          <w:p w:rsidR="00746E79" w:rsidRDefault="00746E79"/>
        </w:tc>
        <w:tc>
          <w:tcPr>
            <w:tcW w:w="293" w:type="dxa"/>
            <w:tcBorders>
              <w:top w:val="single" w:sz="4" w:space="0" w:color="000000"/>
              <w:left w:val="nil"/>
              <w:bottom w:val="single" w:sz="4" w:space="0" w:color="000000"/>
              <w:right w:val="nil"/>
            </w:tcBorders>
          </w:tcPr>
          <w:p w:rsidR="00746E79" w:rsidRDefault="009421E0">
            <w:pPr>
              <w:ind w:left="10"/>
              <w:jc w:val="both"/>
            </w:pPr>
            <w:r>
              <w:rPr>
                <w:b/>
              </w:rPr>
              <w:t xml:space="preserve">7 </w:t>
            </w:r>
          </w:p>
        </w:tc>
        <w:tc>
          <w:tcPr>
            <w:tcW w:w="2804"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266" w:line="240" w:lineRule="auto"/>
      </w:pPr>
      <w:r>
        <w:rPr>
          <w:b/>
          <w:sz w:val="20"/>
        </w:rPr>
        <w:t xml:space="preserve"> </w:t>
      </w:r>
    </w:p>
    <w:p w:rsidR="00746E79" w:rsidRDefault="009421E0">
      <w:pPr>
        <w:spacing w:after="267" w:line="240" w:lineRule="auto"/>
        <w:ind w:left="720"/>
      </w:pPr>
      <w:r>
        <w:rPr>
          <w:b/>
          <w:sz w:val="24"/>
        </w:rPr>
        <w:t xml:space="preserve"> </w:t>
      </w:r>
    </w:p>
    <w:p w:rsidR="00746E79" w:rsidRDefault="009421E0">
      <w:pPr>
        <w:spacing w:line="240" w:lineRule="auto"/>
        <w:ind w:left="720"/>
      </w:pPr>
      <w:r>
        <w:rPr>
          <w:b/>
          <w:sz w:val="24"/>
        </w:rPr>
        <w:t xml:space="preserve"> </w:t>
      </w:r>
    </w:p>
    <w:p w:rsidR="00746E79" w:rsidRDefault="009421E0" w:rsidP="007111A4">
      <w:pPr>
        <w:spacing w:after="190" w:line="246" w:lineRule="auto"/>
        <w:ind w:left="730" w:right="-15" w:hanging="10"/>
        <w:jc w:val="center"/>
      </w:pPr>
      <w:r>
        <w:rPr>
          <w:b/>
          <w:sz w:val="24"/>
        </w:rPr>
        <w:t>RADIOLOGY (2 weeks):</w:t>
      </w:r>
    </w:p>
    <w:tbl>
      <w:tblPr>
        <w:tblStyle w:val="TableGrid"/>
        <w:tblW w:w="9352" w:type="dxa"/>
        <w:tblInd w:w="3207" w:type="dxa"/>
        <w:tblCellMar>
          <w:right w:w="3" w:type="dxa"/>
        </w:tblCellMar>
        <w:tblLook w:val="04A0" w:firstRow="1" w:lastRow="0" w:firstColumn="1" w:lastColumn="0" w:noHBand="0" w:noVBand="1"/>
      </w:tblPr>
      <w:tblGrid>
        <w:gridCol w:w="3317"/>
        <w:gridCol w:w="2907"/>
        <w:gridCol w:w="286"/>
        <w:gridCol w:w="2842"/>
      </w:tblGrid>
      <w:tr w:rsidR="00746E79">
        <w:trPr>
          <w:trHeight w:val="278"/>
        </w:trPr>
        <w:tc>
          <w:tcPr>
            <w:tcW w:w="331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lastRenderedPageBreak/>
              <w:t xml:space="preserve">Procedure </w:t>
            </w:r>
          </w:p>
        </w:tc>
        <w:tc>
          <w:tcPr>
            <w:tcW w:w="2907" w:type="dxa"/>
            <w:tcBorders>
              <w:top w:val="single" w:sz="4" w:space="0" w:color="000000"/>
              <w:left w:val="single" w:sz="4" w:space="0" w:color="000000"/>
              <w:bottom w:val="single" w:sz="4" w:space="0" w:color="000000"/>
              <w:right w:val="nil"/>
            </w:tcBorders>
          </w:tcPr>
          <w:p w:rsidR="00746E79" w:rsidRDefault="009421E0">
            <w:pPr>
              <w:ind w:left="907"/>
            </w:pPr>
            <w:r>
              <w:rPr>
                <w:b/>
              </w:rPr>
              <w:t xml:space="preserve">Total Number </w:t>
            </w:r>
          </w:p>
        </w:tc>
        <w:tc>
          <w:tcPr>
            <w:tcW w:w="286" w:type="dxa"/>
            <w:tcBorders>
              <w:top w:val="single" w:sz="4" w:space="0" w:color="000000"/>
              <w:left w:val="nil"/>
              <w:bottom w:val="single" w:sz="4" w:space="0" w:color="000000"/>
              <w:right w:val="single" w:sz="4" w:space="0" w:color="000000"/>
            </w:tcBorders>
          </w:tcPr>
          <w:p w:rsidR="00746E79" w:rsidRDefault="00746E79"/>
        </w:tc>
        <w:tc>
          <w:tcPr>
            <w:tcW w:w="28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Level </w:t>
            </w:r>
          </w:p>
        </w:tc>
      </w:tr>
      <w:tr w:rsidR="00746E79">
        <w:trPr>
          <w:trHeight w:val="547"/>
        </w:trPr>
        <w:tc>
          <w:tcPr>
            <w:tcW w:w="3317" w:type="dxa"/>
            <w:tcBorders>
              <w:top w:val="single" w:sz="4" w:space="0" w:color="000000"/>
              <w:left w:val="single" w:sz="4" w:space="0" w:color="000000"/>
              <w:bottom w:val="single" w:sz="4" w:space="0" w:color="000000"/>
              <w:right w:val="single" w:sz="4" w:space="0" w:color="000000"/>
            </w:tcBorders>
          </w:tcPr>
          <w:p w:rsidR="00746E79" w:rsidRDefault="009421E0">
            <w:pPr>
              <w:ind w:left="128" w:right="73"/>
              <w:jc w:val="center"/>
            </w:pPr>
            <w:r>
              <w:t xml:space="preserve">Doppler Ultrasound of Limbs and Neck </w:t>
            </w:r>
          </w:p>
        </w:tc>
        <w:tc>
          <w:tcPr>
            <w:tcW w:w="2907" w:type="dxa"/>
            <w:tcBorders>
              <w:top w:val="single" w:sz="4" w:space="0" w:color="000000"/>
              <w:left w:val="single" w:sz="4" w:space="0" w:color="000000"/>
              <w:bottom w:val="single" w:sz="4" w:space="0" w:color="000000"/>
              <w:right w:val="nil"/>
            </w:tcBorders>
          </w:tcPr>
          <w:p w:rsidR="00746E79" w:rsidRDefault="009421E0">
            <w:pPr>
              <w:jc w:val="center"/>
            </w:pPr>
            <w:r>
              <w:t xml:space="preserve">4 </w:t>
            </w:r>
          </w:p>
        </w:tc>
        <w:tc>
          <w:tcPr>
            <w:tcW w:w="286" w:type="dxa"/>
            <w:tcBorders>
              <w:top w:val="single" w:sz="4" w:space="0" w:color="000000"/>
              <w:left w:val="nil"/>
              <w:bottom w:val="single" w:sz="4" w:space="0" w:color="000000"/>
              <w:right w:val="single" w:sz="4" w:space="0" w:color="000000"/>
            </w:tcBorders>
          </w:tcPr>
          <w:p w:rsidR="00746E79" w:rsidRDefault="00746E79"/>
        </w:tc>
        <w:tc>
          <w:tcPr>
            <w:tcW w:w="28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trPr>
          <w:trHeight w:val="276"/>
        </w:trPr>
        <w:tc>
          <w:tcPr>
            <w:tcW w:w="331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CT/MRI studies </w:t>
            </w:r>
          </w:p>
        </w:tc>
        <w:tc>
          <w:tcPr>
            <w:tcW w:w="2907" w:type="dxa"/>
            <w:tcBorders>
              <w:top w:val="single" w:sz="4" w:space="0" w:color="000000"/>
              <w:left w:val="single" w:sz="4" w:space="0" w:color="000000"/>
              <w:bottom w:val="single" w:sz="4" w:space="0" w:color="000000"/>
              <w:right w:val="nil"/>
            </w:tcBorders>
          </w:tcPr>
          <w:p w:rsidR="00746E79" w:rsidRDefault="009421E0">
            <w:pPr>
              <w:jc w:val="center"/>
            </w:pPr>
            <w:r>
              <w:t xml:space="preserve">4 </w:t>
            </w:r>
          </w:p>
        </w:tc>
        <w:tc>
          <w:tcPr>
            <w:tcW w:w="286" w:type="dxa"/>
            <w:tcBorders>
              <w:top w:val="single" w:sz="4" w:space="0" w:color="000000"/>
              <w:left w:val="nil"/>
              <w:bottom w:val="single" w:sz="4" w:space="0" w:color="000000"/>
              <w:right w:val="single" w:sz="4" w:space="0" w:color="000000"/>
            </w:tcBorders>
          </w:tcPr>
          <w:p w:rsidR="00746E79" w:rsidRDefault="00746E79"/>
        </w:tc>
        <w:tc>
          <w:tcPr>
            <w:tcW w:w="28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trPr>
          <w:trHeight w:val="278"/>
        </w:trPr>
        <w:tc>
          <w:tcPr>
            <w:tcW w:w="331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Contrast studies </w:t>
            </w:r>
          </w:p>
        </w:tc>
        <w:tc>
          <w:tcPr>
            <w:tcW w:w="2907" w:type="dxa"/>
            <w:tcBorders>
              <w:top w:val="single" w:sz="4" w:space="0" w:color="000000"/>
              <w:left w:val="single" w:sz="4" w:space="0" w:color="000000"/>
              <w:bottom w:val="single" w:sz="4" w:space="0" w:color="000000"/>
              <w:right w:val="nil"/>
            </w:tcBorders>
          </w:tcPr>
          <w:p w:rsidR="00746E79" w:rsidRDefault="009421E0">
            <w:pPr>
              <w:jc w:val="center"/>
            </w:pPr>
            <w:r>
              <w:t xml:space="preserve">2 </w:t>
            </w:r>
          </w:p>
        </w:tc>
        <w:tc>
          <w:tcPr>
            <w:tcW w:w="286" w:type="dxa"/>
            <w:tcBorders>
              <w:top w:val="single" w:sz="4" w:space="0" w:color="000000"/>
              <w:left w:val="nil"/>
              <w:bottom w:val="single" w:sz="4" w:space="0" w:color="000000"/>
              <w:right w:val="single" w:sz="4" w:space="0" w:color="000000"/>
            </w:tcBorders>
          </w:tcPr>
          <w:p w:rsidR="00746E79" w:rsidRDefault="00746E79"/>
        </w:tc>
        <w:tc>
          <w:tcPr>
            <w:tcW w:w="28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1,2 </w:t>
            </w:r>
          </w:p>
        </w:tc>
      </w:tr>
      <w:tr w:rsidR="00746E79">
        <w:trPr>
          <w:trHeight w:val="278"/>
        </w:trPr>
        <w:tc>
          <w:tcPr>
            <w:tcW w:w="331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Total </w:t>
            </w:r>
          </w:p>
        </w:tc>
        <w:tc>
          <w:tcPr>
            <w:tcW w:w="2907" w:type="dxa"/>
            <w:tcBorders>
              <w:top w:val="single" w:sz="4" w:space="0" w:color="000000"/>
              <w:left w:val="single" w:sz="4" w:space="0" w:color="000000"/>
              <w:bottom w:val="single" w:sz="4" w:space="0" w:color="000000"/>
              <w:right w:val="nil"/>
            </w:tcBorders>
          </w:tcPr>
          <w:p w:rsidR="00746E79" w:rsidRDefault="00746E79"/>
        </w:tc>
        <w:tc>
          <w:tcPr>
            <w:tcW w:w="286" w:type="dxa"/>
            <w:tcBorders>
              <w:top w:val="single" w:sz="4" w:space="0" w:color="000000"/>
              <w:left w:val="nil"/>
              <w:bottom w:val="single" w:sz="4" w:space="0" w:color="000000"/>
              <w:right w:val="nil"/>
            </w:tcBorders>
          </w:tcPr>
          <w:p w:rsidR="00746E79" w:rsidRDefault="009421E0">
            <w:pPr>
              <w:jc w:val="both"/>
            </w:pPr>
            <w:r>
              <w:rPr>
                <w:b/>
              </w:rPr>
              <w:t xml:space="preserve">10 </w:t>
            </w:r>
          </w:p>
        </w:tc>
        <w:tc>
          <w:tcPr>
            <w:tcW w:w="2842" w:type="dxa"/>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331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Emergency cases </w:t>
            </w:r>
          </w:p>
        </w:tc>
        <w:tc>
          <w:tcPr>
            <w:tcW w:w="2907" w:type="dxa"/>
            <w:tcBorders>
              <w:top w:val="single" w:sz="4" w:space="0" w:color="000000"/>
              <w:left w:val="single" w:sz="4" w:space="0" w:color="000000"/>
              <w:bottom w:val="single" w:sz="4" w:space="0" w:color="000000"/>
              <w:right w:val="nil"/>
            </w:tcBorders>
          </w:tcPr>
          <w:p w:rsidR="00746E79" w:rsidRDefault="00746E79"/>
        </w:tc>
        <w:tc>
          <w:tcPr>
            <w:tcW w:w="286" w:type="dxa"/>
            <w:tcBorders>
              <w:top w:val="single" w:sz="4" w:space="0" w:color="000000"/>
              <w:left w:val="nil"/>
              <w:bottom w:val="single" w:sz="4" w:space="0" w:color="000000"/>
              <w:right w:val="nil"/>
            </w:tcBorders>
          </w:tcPr>
          <w:p w:rsidR="00746E79" w:rsidRDefault="009421E0">
            <w:pPr>
              <w:ind w:left="58"/>
              <w:jc w:val="both"/>
            </w:pPr>
            <w:r>
              <w:rPr>
                <w:b/>
              </w:rPr>
              <w:t xml:space="preserve">6 </w:t>
            </w:r>
          </w:p>
        </w:tc>
        <w:tc>
          <w:tcPr>
            <w:tcW w:w="2842" w:type="dxa"/>
            <w:tcBorders>
              <w:top w:val="single" w:sz="4" w:space="0" w:color="000000"/>
              <w:left w:val="nil"/>
              <w:bottom w:val="single" w:sz="4" w:space="0" w:color="000000"/>
              <w:right w:val="single" w:sz="4" w:space="0" w:color="000000"/>
            </w:tcBorders>
          </w:tcPr>
          <w:p w:rsidR="00746E79" w:rsidRDefault="00746E79"/>
        </w:tc>
      </w:tr>
      <w:tr w:rsidR="00746E79">
        <w:trPr>
          <w:trHeight w:val="281"/>
        </w:trPr>
        <w:tc>
          <w:tcPr>
            <w:tcW w:w="331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b/>
              </w:rPr>
              <w:t xml:space="preserve">OPD cases </w:t>
            </w:r>
          </w:p>
        </w:tc>
        <w:tc>
          <w:tcPr>
            <w:tcW w:w="2907" w:type="dxa"/>
            <w:tcBorders>
              <w:top w:val="single" w:sz="4" w:space="0" w:color="000000"/>
              <w:left w:val="single" w:sz="4" w:space="0" w:color="000000"/>
              <w:bottom w:val="single" w:sz="4" w:space="0" w:color="000000"/>
              <w:right w:val="nil"/>
            </w:tcBorders>
          </w:tcPr>
          <w:p w:rsidR="00746E79" w:rsidRDefault="00746E79"/>
        </w:tc>
        <w:tc>
          <w:tcPr>
            <w:tcW w:w="286" w:type="dxa"/>
            <w:tcBorders>
              <w:top w:val="single" w:sz="4" w:space="0" w:color="000000"/>
              <w:left w:val="nil"/>
              <w:bottom w:val="single" w:sz="4" w:space="0" w:color="000000"/>
              <w:right w:val="nil"/>
            </w:tcBorders>
          </w:tcPr>
          <w:p w:rsidR="00746E79" w:rsidRDefault="009421E0">
            <w:pPr>
              <w:ind w:left="58"/>
              <w:jc w:val="both"/>
            </w:pPr>
            <w:r>
              <w:rPr>
                <w:b/>
              </w:rPr>
              <w:t xml:space="preserve">6 </w:t>
            </w:r>
          </w:p>
        </w:tc>
        <w:tc>
          <w:tcPr>
            <w:tcW w:w="2842" w:type="dxa"/>
            <w:tcBorders>
              <w:top w:val="single" w:sz="4" w:space="0" w:color="000000"/>
              <w:left w:val="nil"/>
              <w:bottom w:val="single" w:sz="4" w:space="0" w:color="000000"/>
              <w:right w:val="single" w:sz="4" w:space="0" w:color="000000"/>
            </w:tcBorders>
          </w:tcPr>
          <w:p w:rsidR="00746E79" w:rsidRDefault="00746E79"/>
        </w:tc>
      </w:tr>
    </w:tbl>
    <w:p w:rsidR="00746E79" w:rsidRDefault="009421E0">
      <w:pPr>
        <w:spacing w:after="280" w:line="240" w:lineRule="auto"/>
        <w:ind w:left="180"/>
      </w:pPr>
      <w:r>
        <w:t xml:space="preserve"> </w:t>
      </w:r>
    </w:p>
    <w:p w:rsidR="00746E79" w:rsidRDefault="009421E0">
      <w:pPr>
        <w:pStyle w:val="Heading3"/>
      </w:pPr>
      <w:r>
        <w:t>Assessment tools for EPAs:</w:t>
      </w:r>
      <w:r>
        <w:rPr>
          <w:color w:val="000000"/>
        </w:rPr>
        <w:t xml:space="preserve"> </w:t>
      </w:r>
    </w:p>
    <w:p w:rsidR="00746E79" w:rsidRDefault="009421E0">
      <w:pPr>
        <w:spacing w:after="201" w:line="248" w:lineRule="auto"/>
        <w:ind w:left="360"/>
      </w:pPr>
      <w:r>
        <w:rPr>
          <w:color w:val="333333"/>
          <w:sz w:val="24"/>
        </w:rPr>
        <w:t xml:space="preserve">Multiple assessment tools will be used at regular intervals during the residency program to </w:t>
      </w:r>
      <w:r>
        <w:rPr>
          <w:color w:val="202020"/>
          <w:sz w:val="24"/>
        </w:rPr>
        <w:t>indicate progression toward unsupervised practice, suitability for entrustment decisions and to provide feedback to residents.</w:t>
      </w:r>
      <w:r>
        <w:rPr>
          <w:sz w:val="24"/>
        </w:rPr>
        <w:t xml:space="preserve"> </w:t>
      </w:r>
    </w:p>
    <w:p w:rsidR="00746E79" w:rsidRDefault="009421E0" w:rsidP="005F59B7">
      <w:pPr>
        <w:numPr>
          <w:ilvl w:val="0"/>
          <w:numId w:val="39"/>
        </w:numPr>
        <w:spacing w:after="205" w:line="240" w:lineRule="auto"/>
        <w:ind w:right="-15" w:hanging="362"/>
      </w:pPr>
      <w:r>
        <w:rPr>
          <w:color w:val="333333"/>
          <w:sz w:val="24"/>
        </w:rPr>
        <w:t>Multisource feedback proformas</w:t>
      </w:r>
      <w:r>
        <w:rPr>
          <w:sz w:val="24"/>
        </w:rPr>
        <w:t xml:space="preserve"> </w:t>
      </w:r>
    </w:p>
    <w:p w:rsidR="00746E79" w:rsidRDefault="009421E0" w:rsidP="005F59B7">
      <w:pPr>
        <w:numPr>
          <w:ilvl w:val="0"/>
          <w:numId w:val="39"/>
        </w:numPr>
        <w:spacing w:after="203" w:line="240" w:lineRule="auto"/>
        <w:ind w:right="-15" w:hanging="362"/>
      </w:pPr>
      <w:r>
        <w:rPr>
          <w:color w:val="333333"/>
          <w:sz w:val="24"/>
        </w:rPr>
        <w:t>Logbooks and e-portfolios</w:t>
      </w:r>
      <w:r>
        <w:rPr>
          <w:sz w:val="24"/>
        </w:rPr>
        <w:t xml:space="preserve"> </w:t>
      </w:r>
    </w:p>
    <w:p w:rsidR="00746E79" w:rsidRDefault="009421E0" w:rsidP="005F59B7">
      <w:pPr>
        <w:numPr>
          <w:ilvl w:val="0"/>
          <w:numId w:val="39"/>
        </w:numPr>
        <w:spacing w:after="61" w:line="240" w:lineRule="auto"/>
        <w:ind w:right="-15" w:hanging="362"/>
      </w:pPr>
      <w:r>
        <w:rPr>
          <w:color w:val="333333"/>
          <w:sz w:val="24"/>
        </w:rPr>
        <w:t>Workplace-based assessments ( Mini-CEX, case-based discussions, DOPS)</w:t>
      </w:r>
      <w:r>
        <w:rPr>
          <w:sz w:val="24"/>
        </w:rPr>
        <w:t xml:space="preserve"> </w:t>
      </w:r>
    </w:p>
    <w:p w:rsidR="00746E79" w:rsidRDefault="009421E0">
      <w:pPr>
        <w:spacing w:after="263" w:line="240" w:lineRule="auto"/>
      </w:pPr>
      <w:r>
        <w:rPr>
          <w:sz w:val="30"/>
        </w:rPr>
        <w:t xml:space="preserve"> </w:t>
      </w:r>
    </w:p>
    <w:p w:rsidR="00746E79" w:rsidRDefault="009421E0">
      <w:pPr>
        <w:spacing w:after="216" w:line="240" w:lineRule="auto"/>
        <w:ind w:left="360"/>
      </w:pPr>
      <w:r>
        <w:rPr>
          <w:b/>
          <w:color w:val="333333"/>
          <w:sz w:val="24"/>
        </w:rPr>
        <w:t>References:</w:t>
      </w:r>
      <w:r>
        <w:rPr>
          <w:b/>
          <w:sz w:val="24"/>
        </w:rPr>
        <w:t xml:space="preserve"> </w:t>
      </w:r>
    </w:p>
    <w:p w:rsidR="00746E79" w:rsidRDefault="009421E0" w:rsidP="005F59B7">
      <w:pPr>
        <w:numPr>
          <w:ilvl w:val="0"/>
          <w:numId w:val="40"/>
        </w:numPr>
        <w:spacing w:after="61" w:line="240" w:lineRule="auto"/>
        <w:ind w:right="8" w:hanging="362"/>
      </w:pPr>
      <w:r>
        <w:rPr>
          <w:color w:val="333333"/>
          <w:sz w:val="24"/>
        </w:rPr>
        <w:t xml:space="preserve">Ten Cate, O., Chen, H. C., Hoff, R. G., Peters, H., Bok, H., &amp; van der Schaaf, M. (2015). Curriculum development for the workplace using Entrustable Professional Activities (EPAs): AMEE Guide No. 99. </w:t>
      </w:r>
      <w:r>
        <w:rPr>
          <w:i/>
          <w:color w:val="333333"/>
          <w:sz w:val="24"/>
        </w:rPr>
        <w:t>Medical Teacher</w:t>
      </w:r>
      <w:r>
        <w:rPr>
          <w:color w:val="333333"/>
          <w:sz w:val="24"/>
        </w:rPr>
        <w:t xml:space="preserve">, </w:t>
      </w:r>
      <w:r>
        <w:rPr>
          <w:i/>
          <w:color w:val="333333"/>
          <w:sz w:val="24"/>
        </w:rPr>
        <w:t>37</w:t>
      </w:r>
      <w:r>
        <w:rPr>
          <w:color w:val="333333"/>
          <w:sz w:val="24"/>
        </w:rPr>
        <w:t>(11), 983–1002.</w:t>
      </w:r>
      <w:r>
        <w:rPr>
          <w:color w:val="467885"/>
          <w:sz w:val="24"/>
        </w:rPr>
        <w:t xml:space="preserve"> </w:t>
      </w:r>
    </w:p>
    <w:p w:rsidR="00746E79" w:rsidRDefault="00421D37">
      <w:pPr>
        <w:spacing w:after="267" w:line="246" w:lineRule="auto"/>
        <w:ind w:left="715" w:right="-15" w:hanging="10"/>
      </w:pPr>
      <w:hyperlink r:id="rId73">
        <w:r w:rsidR="009421E0">
          <w:rPr>
            <w:color w:val="467885"/>
            <w:sz w:val="24"/>
            <w:u w:val="single" w:color="467885"/>
          </w:rPr>
          <w:t>https://doi.org/10.3109/0142159X.2015.1060308</w:t>
        </w:r>
      </w:hyperlink>
      <w:hyperlink r:id="rId74">
        <w:r w:rsidR="009421E0">
          <w:rPr>
            <w:color w:val="333333"/>
            <w:sz w:val="24"/>
          </w:rPr>
          <w:t xml:space="preserve"> </w:t>
        </w:r>
      </w:hyperlink>
    </w:p>
    <w:p w:rsidR="00746E79" w:rsidRDefault="009421E0" w:rsidP="005F59B7">
      <w:pPr>
        <w:numPr>
          <w:ilvl w:val="0"/>
          <w:numId w:val="40"/>
        </w:numPr>
        <w:spacing w:after="260" w:line="240" w:lineRule="auto"/>
        <w:ind w:right="8" w:hanging="362"/>
      </w:pPr>
      <w:r>
        <w:rPr>
          <w:color w:val="333333"/>
          <w:sz w:val="24"/>
        </w:rPr>
        <w:t>Milestones, EPAs, and NAS - AAIM. (2023). 2023 Alliance for Academic Pediatric Medicine. Retrieved June 24, 2024, from</w:t>
      </w:r>
      <w:r>
        <w:rPr>
          <w:color w:val="467885"/>
          <w:sz w:val="24"/>
        </w:rPr>
        <w:t xml:space="preserve"> </w:t>
      </w:r>
      <w:hyperlink r:id="rId75">
        <w:r>
          <w:rPr>
            <w:color w:val="467885"/>
            <w:sz w:val="24"/>
            <w:u w:val="single" w:color="467885"/>
          </w:rPr>
          <w:t>https://www.im.org/resources/ume-gme-program-resources/milestones/end-epas</w:t>
        </w:r>
      </w:hyperlink>
      <w:hyperlink r:id="rId76">
        <w:r>
          <w:rPr>
            <w:color w:val="333333"/>
            <w:sz w:val="24"/>
          </w:rPr>
          <w:t xml:space="preserve"> </w:t>
        </w:r>
      </w:hyperlink>
    </w:p>
    <w:p w:rsidR="00746E79" w:rsidRDefault="009421E0" w:rsidP="005F59B7">
      <w:pPr>
        <w:numPr>
          <w:ilvl w:val="0"/>
          <w:numId w:val="40"/>
        </w:numPr>
        <w:spacing w:after="113" w:line="246" w:lineRule="auto"/>
        <w:ind w:right="8" w:hanging="362"/>
      </w:pPr>
      <w:r>
        <w:rPr>
          <w:sz w:val="24"/>
        </w:rPr>
        <w:t xml:space="preserve">Taylor, D. R., Park, Y. S., Smith, C. A., Karpinski, J., Coke, W., &amp; Tekian, A. (2018). </w:t>
      </w:r>
    </w:p>
    <w:p w:rsidR="00746E79" w:rsidRDefault="009421E0">
      <w:pPr>
        <w:spacing w:after="82" w:line="246" w:lineRule="auto"/>
        <w:ind w:left="730" w:right="8" w:hanging="10"/>
        <w:jc w:val="both"/>
      </w:pPr>
      <w:r>
        <w:rPr>
          <w:sz w:val="24"/>
        </w:rPr>
        <w:t xml:space="preserve">Creating entrustable professional activities to assess Pediatric Medicine residents in training. </w:t>
      </w:r>
      <w:r>
        <w:rPr>
          <w:i/>
          <w:sz w:val="24"/>
        </w:rPr>
        <w:t>Annals of Pediatric Medicine</w:t>
      </w:r>
      <w:r>
        <w:rPr>
          <w:sz w:val="24"/>
        </w:rPr>
        <w:t xml:space="preserve">, </w:t>
      </w:r>
      <w:r>
        <w:rPr>
          <w:i/>
          <w:sz w:val="24"/>
        </w:rPr>
        <w:t>168</w:t>
      </w:r>
      <w:r>
        <w:rPr>
          <w:sz w:val="24"/>
        </w:rPr>
        <w:t xml:space="preserve">(10), 724. </w:t>
      </w:r>
    </w:p>
    <w:p w:rsidR="00746E79" w:rsidRDefault="00421D37">
      <w:pPr>
        <w:spacing w:after="74" w:line="246" w:lineRule="auto"/>
        <w:ind w:left="715" w:right="-15" w:hanging="10"/>
      </w:pPr>
      <w:hyperlink r:id="rId77">
        <w:r w:rsidR="009421E0">
          <w:rPr>
            <w:color w:val="467885"/>
            <w:sz w:val="24"/>
            <w:u w:val="single" w:color="467885"/>
          </w:rPr>
          <w:t>https://doi.org/10.7326/m17-1680</w:t>
        </w:r>
      </w:hyperlink>
      <w:hyperlink r:id="rId78">
        <w:r w:rsidR="009421E0">
          <w:rPr>
            <w:sz w:val="24"/>
          </w:rPr>
          <w:t xml:space="preserve"> </w:t>
        </w:r>
      </w:hyperlink>
    </w:p>
    <w:p w:rsidR="00746E79" w:rsidRDefault="009421E0">
      <w:pPr>
        <w:spacing w:after="30" w:line="240" w:lineRule="auto"/>
      </w:pPr>
      <w:r>
        <w:rPr>
          <w:sz w:val="20"/>
        </w:rPr>
        <w:t xml:space="preserve"> </w:t>
      </w:r>
    </w:p>
    <w:p w:rsidR="00746E79" w:rsidRDefault="009421E0" w:rsidP="007111A4">
      <w:pPr>
        <w:spacing w:after="28" w:line="240" w:lineRule="auto"/>
      </w:pPr>
      <w:r>
        <w:rPr>
          <w:sz w:val="20"/>
        </w:rPr>
        <w:lastRenderedPageBreak/>
        <w:t xml:space="preserve"> </w:t>
      </w:r>
      <w:r>
        <w:rPr>
          <w:sz w:val="24"/>
        </w:rPr>
        <w:t xml:space="preserve"> </w:t>
      </w:r>
    </w:p>
    <w:p w:rsidR="00746E79" w:rsidRDefault="009421E0">
      <w:pPr>
        <w:spacing w:after="217" w:line="246" w:lineRule="auto"/>
        <w:ind w:left="1573" w:hanging="10"/>
      </w:pPr>
      <w:r>
        <w:rPr>
          <w:b/>
          <w:sz w:val="28"/>
        </w:rPr>
        <w:t xml:space="preserve">INDEX OF LOG BOOK </w:t>
      </w:r>
    </w:p>
    <w:p w:rsidR="00746E79" w:rsidRDefault="009421E0" w:rsidP="005F59B7">
      <w:pPr>
        <w:numPr>
          <w:ilvl w:val="0"/>
          <w:numId w:val="41"/>
        </w:numPr>
        <w:spacing w:after="172" w:line="246" w:lineRule="auto"/>
        <w:ind w:right="7" w:hanging="362"/>
        <w:jc w:val="both"/>
      </w:pPr>
      <w:r>
        <w:t xml:space="preserve">MORNING REPORT PRESENTATION/CASE PRESENTATION (LONG AND SHORT CASES) </w:t>
      </w:r>
    </w:p>
    <w:p w:rsidR="00746E79" w:rsidRDefault="009421E0" w:rsidP="005F59B7">
      <w:pPr>
        <w:numPr>
          <w:ilvl w:val="0"/>
          <w:numId w:val="41"/>
        </w:numPr>
        <w:spacing w:after="172" w:line="246" w:lineRule="auto"/>
        <w:ind w:right="7" w:hanging="362"/>
        <w:jc w:val="both"/>
      </w:pPr>
      <w:r>
        <w:t xml:space="preserve">TOPIC PRESENTATION/SEMINAR </w:t>
      </w:r>
    </w:p>
    <w:p w:rsidR="00746E79" w:rsidRDefault="009421E0" w:rsidP="005F59B7">
      <w:pPr>
        <w:numPr>
          <w:ilvl w:val="0"/>
          <w:numId w:val="41"/>
        </w:numPr>
        <w:spacing w:after="172" w:line="246" w:lineRule="auto"/>
        <w:ind w:right="7" w:hanging="362"/>
        <w:jc w:val="both"/>
      </w:pPr>
      <w:r>
        <w:t xml:space="preserve">DIDACTIC LECTURES/INTERACTIVE LECTURES </w:t>
      </w:r>
    </w:p>
    <w:p w:rsidR="00746E79" w:rsidRDefault="009421E0" w:rsidP="005F59B7">
      <w:pPr>
        <w:numPr>
          <w:ilvl w:val="0"/>
          <w:numId w:val="41"/>
        </w:numPr>
        <w:spacing w:after="172" w:line="246" w:lineRule="auto"/>
        <w:ind w:right="7" w:hanging="362"/>
        <w:jc w:val="both"/>
      </w:pPr>
      <w:r>
        <w:t xml:space="preserve">JOURNAL CLUB </w:t>
      </w:r>
    </w:p>
    <w:p w:rsidR="00746E79" w:rsidRDefault="009421E0" w:rsidP="005F59B7">
      <w:pPr>
        <w:numPr>
          <w:ilvl w:val="0"/>
          <w:numId w:val="41"/>
        </w:numPr>
        <w:spacing w:after="172" w:line="246" w:lineRule="auto"/>
        <w:ind w:right="7" w:hanging="362"/>
        <w:jc w:val="both"/>
      </w:pPr>
      <w:r>
        <w:t xml:space="preserve">PROBLEM CASE DISCUSSION </w:t>
      </w:r>
    </w:p>
    <w:p w:rsidR="00746E79" w:rsidRDefault="009421E0" w:rsidP="005F59B7">
      <w:pPr>
        <w:numPr>
          <w:ilvl w:val="0"/>
          <w:numId w:val="41"/>
        </w:numPr>
        <w:spacing w:after="172" w:line="246" w:lineRule="auto"/>
        <w:ind w:right="7" w:hanging="362"/>
        <w:jc w:val="both"/>
      </w:pPr>
      <w:r>
        <w:t xml:space="preserve">EMERGENCY CASES </w:t>
      </w:r>
    </w:p>
    <w:p w:rsidR="00746E79" w:rsidRDefault="009421E0" w:rsidP="005F59B7">
      <w:pPr>
        <w:numPr>
          <w:ilvl w:val="0"/>
          <w:numId w:val="41"/>
        </w:numPr>
        <w:spacing w:after="172" w:line="246" w:lineRule="auto"/>
        <w:ind w:right="7" w:hanging="362"/>
        <w:jc w:val="both"/>
      </w:pPr>
      <w:r>
        <w:t xml:space="preserve">INDOOR PATIENTS </w:t>
      </w:r>
    </w:p>
    <w:p w:rsidR="00746E79" w:rsidRDefault="009421E0" w:rsidP="005F59B7">
      <w:pPr>
        <w:numPr>
          <w:ilvl w:val="0"/>
          <w:numId w:val="41"/>
        </w:numPr>
        <w:spacing w:after="172" w:line="246" w:lineRule="auto"/>
        <w:ind w:right="7" w:hanging="362"/>
        <w:jc w:val="both"/>
      </w:pPr>
      <w:r>
        <w:t xml:space="preserve">OPD AND CLINICS </w:t>
      </w:r>
    </w:p>
    <w:p w:rsidR="00746E79" w:rsidRDefault="009421E0" w:rsidP="005F59B7">
      <w:pPr>
        <w:numPr>
          <w:ilvl w:val="0"/>
          <w:numId w:val="41"/>
        </w:numPr>
        <w:spacing w:after="172" w:line="246" w:lineRule="auto"/>
        <w:ind w:right="7" w:hanging="362"/>
        <w:jc w:val="both"/>
      </w:pPr>
      <w:r>
        <w:t xml:space="preserve">PROCEDURES (OBSERVED, ASSISTED,PERFORMED UNDER SUPERVISION &amp;PERFORMED INDEPENDENTLY) </w:t>
      </w:r>
    </w:p>
    <w:p w:rsidR="00746E79" w:rsidRDefault="009421E0" w:rsidP="005F59B7">
      <w:pPr>
        <w:numPr>
          <w:ilvl w:val="0"/>
          <w:numId w:val="41"/>
        </w:numPr>
        <w:spacing w:after="172" w:line="246" w:lineRule="auto"/>
        <w:ind w:right="7" w:hanging="362"/>
        <w:jc w:val="both"/>
      </w:pPr>
      <w:r>
        <w:t xml:space="preserve">MULTIDISCIPLINARY MEETINGS </w:t>
      </w:r>
    </w:p>
    <w:p w:rsidR="00746E79" w:rsidRDefault="009421E0" w:rsidP="005F59B7">
      <w:pPr>
        <w:numPr>
          <w:ilvl w:val="0"/>
          <w:numId w:val="41"/>
        </w:numPr>
        <w:spacing w:after="172" w:line="246" w:lineRule="auto"/>
        <w:ind w:right="7" w:hanging="362"/>
        <w:jc w:val="both"/>
      </w:pPr>
      <w:r>
        <w:t xml:space="preserve">CLINICOPATHOLOGICAL CONFERENCE </w:t>
      </w:r>
    </w:p>
    <w:p w:rsidR="00746E79" w:rsidRDefault="009421E0" w:rsidP="005F59B7">
      <w:pPr>
        <w:numPr>
          <w:ilvl w:val="0"/>
          <w:numId w:val="41"/>
        </w:numPr>
        <w:spacing w:after="172" w:line="246" w:lineRule="auto"/>
        <w:ind w:right="7" w:hanging="362"/>
        <w:jc w:val="both"/>
      </w:pPr>
      <w:r>
        <w:t xml:space="preserve">MORBIDITY/MORTALITY MEETINGS </w:t>
      </w:r>
    </w:p>
    <w:p w:rsidR="00746E79" w:rsidRDefault="009421E0" w:rsidP="005F59B7">
      <w:pPr>
        <w:numPr>
          <w:ilvl w:val="0"/>
          <w:numId w:val="41"/>
        </w:numPr>
        <w:spacing w:after="172" w:line="246" w:lineRule="auto"/>
        <w:ind w:right="7" w:hanging="362"/>
        <w:jc w:val="both"/>
      </w:pPr>
      <w:r>
        <w:t xml:space="preserve">HANDS-ON TRAINING/WORKSHOPS </w:t>
      </w:r>
    </w:p>
    <w:p w:rsidR="00746E79" w:rsidRDefault="009421E0" w:rsidP="005F59B7">
      <w:pPr>
        <w:numPr>
          <w:ilvl w:val="0"/>
          <w:numId w:val="41"/>
        </w:numPr>
        <w:spacing w:after="172" w:line="246" w:lineRule="auto"/>
        <w:ind w:right="7" w:hanging="362"/>
        <w:jc w:val="both"/>
      </w:pPr>
      <w:r>
        <w:t xml:space="preserve">PUBLICATIONS </w:t>
      </w:r>
    </w:p>
    <w:p w:rsidR="00746E79" w:rsidRDefault="009421E0" w:rsidP="005F59B7">
      <w:pPr>
        <w:numPr>
          <w:ilvl w:val="0"/>
          <w:numId w:val="41"/>
        </w:numPr>
        <w:spacing w:after="172" w:line="246" w:lineRule="auto"/>
        <w:ind w:right="7" w:hanging="362"/>
        <w:jc w:val="both"/>
      </w:pPr>
      <w:r>
        <w:t xml:space="preserve">MAJOR RESEARCH PROJECT DURING MD TRAINING/ANY OTHER MAJOR RESEARCH PROJECT </w:t>
      </w:r>
    </w:p>
    <w:p w:rsidR="00746E79" w:rsidRDefault="009421E0" w:rsidP="005F59B7">
      <w:pPr>
        <w:numPr>
          <w:ilvl w:val="0"/>
          <w:numId w:val="41"/>
        </w:numPr>
        <w:spacing w:after="172" w:line="246" w:lineRule="auto"/>
        <w:ind w:right="7" w:hanging="362"/>
        <w:jc w:val="both"/>
      </w:pPr>
      <w:r>
        <w:t xml:space="preserve">WRITTEN ASSESSMENT RECORD </w:t>
      </w:r>
    </w:p>
    <w:p w:rsidR="00746E79" w:rsidRDefault="009421E0" w:rsidP="005F59B7">
      <w:pPr>
        <w:numPr>
          <w:ilvl w:val="0"/>
          <w:numId w:val="41"/>
        </w:numPr>
        <w:spacing w:after="172" w:line="246" w:lineRule="auto"/>
        <w:ind w:right="7" w:hanging="362"/>
        <w:jc w:val="both"/>
      </w:pPr>
      <w:r>
        <w:t xml:space="preserve">CLINICAL ASSESSMENT RECORD </w:t>
      </w:r>
    </w:p>
    <w:p w:rsidR="00746E79" w:rsidRDefault="009421E0" w:rsidP="005F59B7">
      <w:pPr>
        <w:numPr>
          <w:ilvl w:val="0"/>
          <w:numId w:val="41"/>
        </w:numPr>
        <w:spacing w:line="246" w:lineRule="auto"/>
        <w:ind w:right="7" w:hanging="362"/>
        <w:jc w:val="both"/>
      </w:pPr>
      <w:r>
        <w:t xml:space="preserve">EVALUATION RECORD </w:t>
      </w:r>
    </w:p>
    <w:p w:rsidR="009F317B" w:rsidRDefault="009F317B" w:rsidP="009F317B">
      <w:pPr>
        <w:spacing w:line="246" w:lineRule="auto"/>
        <w:ind w:right="7"/>
        <w:jc w:val="both"/>
      </w:pPr>
    </w:p>
    <w:p w:rsidR="009F317B" w:rsidRDefault="009F317B" w:rsidP="009F317B">
      <w:pPr>
        <w:spacing w:line="246" w:lineRule="auto"/>
        <w:ind w:right="7"/>
        <w:jc w:val="both"/>
      </w:pPr>
    </w:p>
    <w:p w:rsidR="009F317B" w:rsidRDefault="009F317B" w:rsidP="009F317B">
      <w:pPr>
        <w:spacing w:line="246" w:lineRule="auto"/>
        <w:ind w:right="7"/>
        <w:jc w:val="both"/>
      </w:pPr>
    </w:p>
    <w:p w:rsidR="007111A4" w:rsidRDefault="007111A4" w:rsidP="009F317B">
      <w:pPr>
        <w:spacing w:line="246" w:lineRule="auto"/>
        <w:ind w:right="7"/>
        <w:jc w:val="both"/>
      </w:pPr>
    </w:p>
    <w:p w:rsidR="009F317B" w:rsidRDefault="009F317B" w:rsidP="009F317B">
      <w:pPr>
        <w:spacing w:line="246" w:lineRule="auto"/>
        <w:ind w:right="7"/>
        <w:jc w:val="both"/>
      </w:pPr>
    </w:p>
    <w:p w:rsidR="00746E79" w:rsidRDefault="009421E0">
      <w:pPr>
        <w:spacing w:after="171" w:line="240" w:lineRule="auto"/>
        <w:ind w:left="499" w:right="-15" w:hanging="10"/>
      </w:pPr>
      <w:r>
        <w:rPr>
          <w:b/>
          <w:sz w:val="40"/>
          <w:bdr w:val="single" w:sz="8" w:space="0" w:color="000000"/>
        </w:rPr>
        <w:lastRenderedPageBreak/>
        <w:t xml:space="preserve">SECTION-1 </w:t>
      </w:r>
      <w:r>
        <w:rPr>
          <w:sz w:val="20"/>
        </w:rPr>
        <w:t xml:space="preserve"> </w:t>
      </w:r>
    </w:p>
    <w:p w:rsidR="00746E79" w:rsidRDefault="009421E0" w:rsidP="009F317B">
      <w:pPr>
        <w:spacing w:after="30" w:line="240" w:lineRule="auto"/>
        <w:ind w:left="10" w:right="801" w:hanging="10"/>
        <w:jc w:val="center"/>
      </w:pPr>
      <w:r>
        <w:rPr>
          <w:b/>
          <w:sz w:val="36"/>
        </w:rPr>
        <w:t>MORNING REPORT PRESENTATION/ CASE PRESENTATION (LONG AND SHORT CASES)</w:t>
      </w:r>
    </w:p>
    <w:p w:rsidR="00746E79" w:rsidRDefault="009421E0">
      <w:pPr>
        <w:spacing w:after="8"/>
      </w:pPr>
      <w:r>
        <w:rPr>
          <w:b/>
          <w:sz w:val="24"/>
        </w:rPr>
        <w:t xml:space="preserve"> </w:t>
      </w:r>
    </w:p>
    <w:tbl>
      <w:tblPr>
        <w:tblStyle w:val="TableGrid"/>
        <w:tblW w:w="15125" w:type="dxa"/>
        <w:tblInd w:w="290" w:type="dxa"/>
        <w:tblCellMar>
          <w:left w:w="5" w:type="dxa"/>
          <w:right w:w="64" w:type="dxa"/>
        </w:tblCellMar>
        <w:tblLook w:val="04A0" w:firstRow="1" w:lastRow="0" w:firstColumn="1" w:lastColumn="0" w:noHBand="0" w:noVBand="1"/>
      </w:tblPr>
      <w:tblGrid>
        <w:gridCol w:w="739"/>
        <w:gridCol w:w="1440"/>
        <w:gridCol w:w="1620"/>
        <w:gridCol w:w="5202"/>
        <w:gridCol w:w="1889"/>
        <w:gridCol w:w="4235"/>
      </w:tblGrid>
      <w:tr w:rsidR="00746E79">
        <w:trPr>
          <w:trHeight w:val="1033"/>
        </w:trPr>
        <w:tc>
          <w:tcPr>
            <w:tcW w:w="739" w:type="dxa"/>
            <w:tcBorders>
              <w:top w:val="single" w:sz="4" w:space="0" w:color="000000"/>
              <w:left w:val="single" w:sz="4" w:space="0" w:color="000000"/>
              <w:bottom w:val="single" w:sz="4" w:space="0" w:color="000000"/>
              <w:right w:val="single" w:sz="4" w:space="0" w:color="000000"/>
            </w:tcBorders>
          </w:tcPr>
          <w:p w:rsidR="00746E79" w:rsidRDefault="009421E0">
            <w:pPr>
              <w:ind w:left="113"/>
              <w:jc w:val="both"/>
            </w:pPr>
            <w:r>
              <w:rPr>
                <w:b/>
                <w:sz w:val="28"/>
              </w:rPr>
              <w:t xml:space="preserve">SR#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REG# OF PATIENT </w:t>
            </w:r>
          </w:p>
        </w:tc>
        <w:tc>
          <w:tcPr>
            <w:tcW w:w="520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DIAGNOSIS &amp; BRIEF DESCRIPTION </w:t>
            </w:r>
          </w:p>
        </w:tc>
        <w:tc>
          <w:tcPr>
            <w:tcW w:w="1889"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Level of supervision (1 to 4) </w:t>
            </w:r>
          </w:p>
        </w:tc>
        <w:tc>
          <w:tcPr>
            <w:tcW w:w="4235"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8"/>
              </w:rPr>
              <w:t xml:space="preserve">SIGNATURES OF THE SUPERVISOR </w:t>
            </w:r>
          </w:p>
        </w:tc>
      </w:tr>
      <w:tr w:rsidR="00746E79">
        <w:trPr>
          <w:trHeight w:val="1529"/>
        </w:trPr>
        <w:tc>
          <w:tcPr>
            <w:tcW w:w="7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52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c>
          <w:tcPr>
            <w:tcW w:w="423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r>
      <w:tr w:rsidR="00746E79">
        <w:trPr>
          <w:trHeight w:val="1352"/>
        </w:trPr>
        <w:tc>
          <w:tcPr>
            <w:tcW w:w="7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52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c>
          <w:tcPr>
            <w:tcW w:w="423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r>
      <w:tr w:rsidR="00746E79">
        <w:trPr>
          <w:trHeight w:val="1349"/>
        </w:trPr>
        <w:tc>
          <w:tcPr>
            <w:tcW w:w="7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52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c>
          <w:tcPr>
            <w:tcW w:w="423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r>
      <w:tr w:rsidR="00746E79">
        <w:trPr>
          <w:trHeight w:val="1534"/>
        </w:trPr>
        <w:tc>
          <w:tcPr>
            <w:tcW w:w="7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52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c>
          <w:tcPr>
            <w:tcW w:w="423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r>
      <w:tr w:rsidR="00746E79">
        <w:trPr>
          <w:trHeight w:val="1529"/>
        </w:trPr>
        <w:tc>
          <w:tcPr>
            <w:tcW w:w="7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
              </w:rPr>
              <w:t xml:space="preserve"> </w:t>
            </w:r>
          </w:p>
        </w:tc>
        <w:tc>
          <w:tcPr>
            <w:tcW w:w="52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
              </w:rPr>
              <w:t xml:space="preserve"> </w:t>
            </w:r>
          </w:p>
        </w:tc>
        <w:tc>
          <w:tcPr>
            <w:tcW w:w="423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
              </w:rPr>
              <w:t xml:space="preserve"> </w:t>
            </w:r>
          </w:p>
        </w:tc>
      </w:tr>
    </w:tbl>
    <w:p w:rsidR="00746E79" w:rsidRDefault="009421E0">
      <w:r>
        <w:br w:type="page"/>
      </w:r>
    </w:p>
    <w:p w:rsidR="00746E79" w:rsidRDefault="009421E0">
      <w:pPr>
        <w:spacing w:after="28" w:line="240" w:lineRule="auto"/>
      </w:pPr>
      <w:r>
        <w:rPr>
          <w:b/>
          <w:sz w:val="20"/>
        </w:rPr>
        <w:lastRenderedPageBreak/>
        <w:t xml:space="preserve"> </w:t>
      </w:r>
    </w:p>
    <w:p w:rsidR="00746E79" w:rsidRDefault="009421E0">
      <w:pPr>
        <w:spacing w:after="289" w:line="240" w:lineRule="auto"/>
      </w:pPr>
      <w:r>
        <w:rPr>
          <w:b/>
          <w:sz w:val="20"/>
        </w:rPr>
        <w:t xml:space="preserve"> </w:t>
      </w:r>
    </w:p>
    <w:tbl>
      <w:tblPr>
        <w:tblStyle w:val="TableGrid"/>
        <w:tblpPr w:vertAnchor="text" w:tblpX="776" w:tblpY="-130"/>
        <w:tblOverlap w:val="never"/>
        <w:tblW w:w="2400" w:type="dxa"/>
        <w:tblInd w:w="0" w:type="dxa"/>
        <w:tblCellMar>
          <w:left w:w="148" w:type="dxa"/>
          <w:right w:w="138"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40"/>
              </w:rPr>
              <w:t xml:space="preserve">SECTION-2 </w:t>
            </w:r>
          </w:p>
        </w:tc>
      </w:tr>
    </w:tbl>
    <w:p w:rsidR="00746E79" w:rsidRDefault="009421E0">
      <w:pPr>
        <w:spacing w:after="448" w:line="240" w:lineRule="auto"/>
        <w:ind w:left="10" w:right="5383" w:hanging="10"/>
        <w:jc w:val="right"/>
      </w:pPr>
      <w:r>
        <w:rPr>
          <w:b/>
          <w:sz w:val="36"/>
        </w:rPr>
        <w:t xml:space="preserve">TOPIC PRESENTATION/SEMINAR </w:t>
      </w:r>
    </w:p>
    <w:tbl>
      <w:tblPr>
        <w:tblStyle w:val="TableGrid"/>
        <w:tblW w:w="14765"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115" w:type="dxa"/>
        </w:tblCellMar>
        <w:tblLook w:val="04A0" w:firstRow="1" w:lastRow="0" w:firstColumn="1" w:lastColumn="0" w:noHBand="0" w:noVBand="1"/>
      </w:tblPr>
      <w:tblGrid>
        <w:gridCol w:w="83"/>
        <w:gridCol w:w="899"/>
        <w:gridCol w:w="1075"/>
        <w:gridCol w:w="338"/>
        <w:gridCol w:w="4036"/>
        <w:gridCol w:w="1975"/>
        <w:gridCol w:w="6359"/>
      </w:tblGrid>
      <w:tr w:rsidR="00746E79" w:rsidTr="009F317B">
        <w:trPr>
          <w:gridBefore w:val="1"/>
          <w:wBefore w:w="83" w:type="dxa"/>
          <w:trHeight w:val="1143"/>
        </w:trPr>
        <w:tc>
          <w:tcPr>
            <w:tcW w:w="900" w:type="dxa"/>
          </w:tcPr>
          <w:p w:rsidR="00746E79" w:rsidRDefault="009421E0">
            <w:pPr>
              <w:ind w:left="115"/>
            </w:pPr>
            <w:r>
              <w:rPr>
                <w:b/>
                <w:sz w:val="24"/>
              </w:rPr>
              <w:t xml:space="preserve">SR# </w:t>
            </w:r>
          </w:p>
        </w:tc>
        <w:tc>
          <w:tcPr>
            <w:tcW w:w="1078" w:type="dxa"/>
          </w:tcPr>
          <w:p w:rsidR="00746E79" w:rsidRDefault="009421E0">
            <w:pPr>
              <w:jc w:val="center"/>
            </w:pPr>
            <w:r>
              <w:rPr>
                <w:b/>
                <w:sz w:val="24"/>
              </w:rPr>
              <w:t xml:space="preserve">DATE </w:t>
            </w:r>
          </w:p>
        </w:tc>
        <w:tc>
          <w:tcPr>
            <w:tcW w:w="4402" w:type="dxa"/>
            <w:gridSpan w:val="2"/>
          </w:tcPr>
          <w:p w:rsidR="00746E79" w:rsidRDefault="009421E0">
            <w:pPr>
              <w:spacing w:after="82" w:line="240" w:lineRule="auto"/>
              <w:ind w:left="178"/>
            </w:pPr>
            <w:r>
              <w:rPr>
                <w:b/>
                <w:sz w:val="24"/>
              </w:rPr>
              <w:t xml:space="preserve">NAME OF THE TOPIC &amp; BRIEF DETAILS </w:t>
            </w:r>
          </w:p>
          <w:p w:rsidR="00746E79" w:rsidRDefault="009421E0">
            <w:pPr>
              <w:ind w:left="178"/>
            </w:pPr>
            <w:r>
              <w:rPr>
                <w:b/>
                <w:sz w:val="24"/>
              </w:rPr>
              <w:t xml:space="preserve">OF THE ASPECTS COVERED </w:t>
            </w:r>
          </w:p>
        </w:tc>
        <w:tc>
          <w:tcPr>
            <w:tcW w:w="1980" w:type="dxa"/>
          </w:tcPr>
          <w:p w:rsidR="00746E79" w:rsidRDefault="009421E0">
            <w:pPr>
              <w:ind w:left="115"/>
            </w:pPr>
            <w:r>
              <w:rPr>
                <w:b/>
                <w:sz w:val="24"/>
              </w:rPr>
              <w:t xml:space="preserve">Level of supervision (1 to 4) </w:t>
            </w:r>
          </w:p>
        </w:tc>
        <w:tc>
          <w:tcPr>
            <w:tcW w:w="6404" w:type="dxa"/>
          </w:tcPr>
          <w:p w:rsidR="00746E79" w:rsidRDefault="009421E0">
            <w:pPr>
              <w:ind w:left="115"/>
            </w:pPr>
            <w:r>
              <w:rPr>
                <w:b/>
                <w:sz w:val="24"/>
              </w:rPr>
              <w:t xml:space="preserve">SIGNATURES OF THE SUPERVISOR </w:t>
            </w:r>
          </w:p>
        </w:tc>
      </w:tr>
      <w:tr w:rsidR="00746E79" w:rsidTr="009F317B">
        <w:trPr>
          <w:gridBefore w:val="1"/>
          <w:wBefore w:w="83" w:type="dxa"/>
          <w:trHeight w:val="1183"/>
        </w:trPr>
        <w:tc>
          <w:tcPr>
            <w:tcW w:w="900" w:type="dxa"/>
          </w:tcPr>
          <w:p w:rsidR="00746E79" w:rsidRDefault="009421E0">
            <w:pPr>
              <w:ind w:left="2"/>
            </w:pPr>
            <w:r>
              <w:rPr>
                <w:rFonts w:ascii="Times New Roman" w:eastAsia="Times New Roman" w:hAnsi="Times New Roman" w:cs="Times New Roman"/>
                <w:sz w:val="26"/>
              </w:rPr>
              <w:t xml:space="preserve"> </w:t>
            </w:r>
          </w:p>
        </w:tc>
        <w:tc>
          <w:tcPr>
            <w:tcW w:w="1078" w:type="dxa"/>
          </w:tcPr>
          <w:p w:rsidR="00746E79" w:rsidRDefault="009421E0">
            <w:pPr>
              <w:ind w:left="2"/>
            </w:pPr>
            <w:r>
              <w:rPr>
                <w:rFonts w:ascii="Times New Roman" w:eastAsia="Times New Roman" w:hAnsi="Times New Roman" w:cs="Times New Roman"/>
                <w:sz w:val="26"/>
              </w:rPr>
              <w:t xml:space="preserve"> </w:t>
            </w:r>
          </w:p>
        </w:tc>
        <w:tc>
          <w:tcPr>
            <w:tcW w:w="4402" w:type="dxa"/>
            <w:gridSpan w:val="2"/>
          </w:tcPr>
          <w:p w:rsidR="00746E79" w:rsidRDefault="009421E0">
            <w:r>
              <w:rPr>
                <w:rFonts w:ascii="Times New Roman" w:eastAsia="Times New Roman" w:hAnsi="Times New Roman" w:cs="Times New Roman"/>
                <w:sz w:val="26"/>
              </w:rPr>
              <w:t xml:space="preserve"> </w:t>
            </w:r>
          </w:p>
        </w:tc>
        <w:tc>
          <w:tcPr>
            <w:tcW w:w="1980" w:type="dxa"/>
          </w:tcPr>
          <w:p w:rsidR="00746E79" w:rsidRDefault="009421E0">
            <w:pPr>
              <w:ind w:left="2"/>
            </w:pPr>
            <w:r>
              <w:rPr>
                <w:rFonts w:ascii="Times New Roman" w:eastAsia="Times New Roman" w:hAnsi="Times New Roman" w:cs="Times New Roman"/>
                <w:sz w:val="26"/>
              </w:rPr>
              <w:t xml:space="preserve"> </w:t>
            </w:r>
          </w:p>
        </w:tc>
        <w:tc>
          <w:tcPr>
            <w:tcW w:w="6404" w:type="dxa"/>
          </w:tcPr>
          <w:p w:rsidR="00746E79" w:rsidRDefault="009421E0">
            <w:pPr>
              <w:ind w:left="2"/>
            </w:pPr>
            <w:r>
              <w:rPr>
                <w:rFonts w:ascii="Times New Roman" w:eastAsia="Times New Roman" w:hAnsi="Times New Roman" w:cs="Times New Roman"/>
                <w:sz w:val="26"/>
              </w:rPr>
              <w:t xml:space="preserve"> </w:t>
            </w:r>
          </w:p>
        </w:tc>
      </w:tr>
      <w:tr w:rsidR="00746E79" w:rsidTr="009F317B">
        <w:trPr>
          <w:gridBefore w:val="1"/>
          <w:wBefore w:w="83" w:type="dxa"/>
          <w:trHeight w:val="1183"/>
        </w:trPr>
        <w:tc>
          <w:tcPr>
            <w:tcW w:w="900" w:type="dxa"/>
          </w:tcPr>
          <w:p w:rsidR="00746E79" w:rsidRDefault="009421E0">
            <w:pPr>
              <w:ind w:left="2"/>
            </w:pPr>
            <w:r>
              <w:rPr>
                <w:rFonts w:ascii="Times New Roman" w:eastAsia="Times New Roman" w:hAnsi="Times New Roman" w:cs="Times New Roman"/>
                <w:sz w:val="26"/>
              </w:rPr>
              <w:t xml:space="preserve"> </w:t>
            </w:r>
          </w:p>
        </w:tc>
        <w:tc>
          <w:tcPr>
            <w:tcW w:w="1078" w:type="dxa"/>
          </w:tcPr>
          <w:p w:rsidR="00746E79" w:rsidRDefault="009421E0">
            <w:pPr>
              <w:ind w:left="2"/>
            </w:pPr>
            <w:r>
              <w:rPr>
                <w:rFonts w:ascii="Times New Roman" w:eastAsia="Times New Roman" w:hAnsi="Times New Roman" w:cs="Times New Roman"/>
                <w:sz w:val="26"/>
              </w:rPr>
              <w:t xml:space="preserve"> </w:t>
            </w:r>
          </w:p>
        </w:tc>
        <w:tc>
          <w:tcPr>
            <w:tcW w:w="4402" w:type="dxa"/>
            <w:gridSpan w:val="2"/>
          </w:tcPr>
          <w:p w:rsidR="00746E79" w:rsidRDefault="009421E0">
            <w:r>
              <w:rPr>
                <w:rFonts w:ascii="Times New Roman" w:eastAsia="Times New Roman" w:hAnsi="Times New Roman" w:cs="Times New Roman"/>
                <w:sz w:val="26"/>
              </w:rPr>
              <w:t xml:space="preserve"> </w:t>
            </w:r>
          </w:p>
        </w:tc>
        <w:tc>
          <w:tcPr>
            <w:tcW w:w="1980" w:type="dxa"/>
          </w:tcPr>
          <w:p w:rsidR="00746E79" w:rsidRDefault="009421E0">
            <w:pPr>
              <w:ind w:left="2"/>
            </w:pPr>
            <w:r>
              <w:rPr>
                <w:rFonts w:ascii="Times New Roman" w:eastAsia="Times New Roman" w:hAnsi="Times New Roman" w:cs="Times New Roman"/>
                <w:sz w:val="26"/>
              </w:rPr>
              <w:t xml:space="preserve"> </w:t>
            </w:r>
          </w:p>
        </w:tc>
        <w:tc>
          <w:tcPr>
            <w:tcW w:w="6404" w:type="dxa"/>
          </w:tcPr>
          <w:p w:rsidR="00746E79" w:rsidRDefault="009421E0">
            <w:pPr>
              <w:ind w:left="2"/>
            </w:pPr>
            <w:r>
              <w:rPr>
                <w:rFonts w:ascii="Times New Roman" w:eastAsia="Times New Roman" w:hAnsi="Times New Roman" w:cs="Times New Roman"/>
                <w:sz w:val="26"/>
              </w:rPr>
              <w:t xml:space="preserve"> </w:t>
            </w:r>
          </w:p>
        </w:tc>
      </w:tr>
      <w:tr w:rsidR="00746E79" w:rsidTr="009F317B">
        <w:trPr>
          <w:gridBefore w:val="1"/>
          <w:wBefore w:w="83" w:type="dxa"/>
          <w:trHeight w:val="1234"/>
        </w:trPr>
        <w:tc>
          <w:tcPr>
            <w:tcW w:w="900" w:type="dxa"/>
          </w:tcPr>
          <w:p w:rsidR="00746E79" w:rsidRDefault="009421E0">
            <w:pPr>
              <w:ind w:left="2"/>
            </w:pPr>
            <w:r>
              <w:rPr>
                <w:rFonts w:ascii="Times New Roman" w:eastAsia="Times New Roman" w:hAnsi="Times New Roman" w:cs="Times New Roman"/>
                <w:sz w:val="26"/>
              </w:rPr>
              <w:t xml:space="preserve"> </w:t>
            </w:r>
          </w:p>
        </w:tc>
        <w:tc>
          <w:tcPr>
            <w:tcW w:w="1078" w:type="dxa"/>
          </w:tcPr>
          <w:p w:rsidR="00746E79" w:rsidRDefault="009421E0">
            <w:pPr>
              <w:ind w:left="2"/>
            </w:pPr>
            <w:r>
              <w:rPr>
                <w:rFonts w:ascii="Times New Roman" w:eastAsia="Times New Roman" w:hAnsi="Times New Roman" w:cs="Times New Roman"/>
                <w:sz w:val="26"/>
              </w:rPr>
              <w:t xml:space="preserve"> </w:t>
            </w:r>
          </w:p>
        </w:tc>
        <w:tc>
          <w:tcPr>
            <w:tcW w:w="4402" w:type="dxa"/>
            <w:gridSpan w:val="2"/>
          </w:tcPr>
          <w:p w:rsidR="00746E79" w:rsidRDefault="009421E0">
            <w:r>
              <w:rPr>
                <w:rFonts w:ascii="Times New Roman" w:eastAsia="Times New Roman" w:hAnsi="Times New Roman" w:cs="Times New Roman"/>
                <w:sz w:val="26"/>
              </w:rPr>
              <w:t xml:space="preserve"> </w:t>
            </w:r>
          </w:p>
        </w:tc>
        <w:tc>
          <w:tcPr>
            <w:tcW w:w="1980" w:type="dxa"/>
          </w:tcPr>
          <w:p w:rsidR="00746E79" w:rsidRDefault="009421E0">
            <w:pPr>
              <w:ind w:left="2"/>
            </w:pPr>
            <w:r>
              <w:rPr>
                <w:rFonts w:ascii="Times New Roman" w:eastAsia="Times New Roman" w:hAnsi="Times New Roman" w:cs="Times New Roman"/>
                <w:sz w:val="26"/>
              </w:rPr>
              <w:t xml:space="preserve"> </w:t>
            </w:r>
          </w:p>
        </w:tc>
        <w:tc>
          <w:tcPr>
            <w:tcW w:w="6404" w:type="dxa"/>
          </w:tcPr>
          <w:p w:rsidR="00746E79" w:rsidRDefault="009421E0">
            <w:pPr>
              <w:ind w:left="2"/>
            </w:pPr>
            <w:r>
              <w:rPr>
                <w:rFonts w:ascii="Times New Roman" w:eastAsia="Times New Roman" w:hAnsi="Times New Roman" w:cs="Times New Roman"/>
                <w:sz w:val="26"/>
              </w:rPr>
              <w:t xml:space="preserve"> </w:t>
            </w:r>
          </w:p>
        </w:tc>
      </w:tr>
      <w:tr w:rsidR="00746E79" w:rsidTr="009F317B">
        <w:trPr>
          <w:gridBefore w:val="1"/>
          <w:wBefore w:w="83" w:type="dxa"/>
          <w:trHeight w:val="1260"/>
        </w:trPr>
        <w:tc>
          <w:tcPr>
            <w:tcW w:w="900" w:type="dxa"/>
          </w:tcPr>
          <w:p w:rsidR="00746E79" w:rsidRDefault="009421E0">
            <w:pPr>
              <w:ind w:left="2"/>
            </w:pPr>
            <w:r>
              <w:rPr>
                <w:rFonts w:ascii="Times New Roman" w:eastAsia="Times New Roman" w:hAnsi="Times New Roman" w:cs="Times New Roman"/>
                <w:sz w:val="26"/>
              </w:rPr>
              <w:t xml:space="preserve"> </w:t>
            </w:r>
          </w:p>
        </w:tc>
        <w:tc>
          <w:tcPr>
            <w:tcW w:w="1078" w:type="dxa"/>
          </w:tcPr>
          <w:p w:rsidR="00746E79" w:rsidRDefault="009421E0">
            <w:pPr>
              <w:ind w:left="2"/>
            </w:pPr>
            <w:r>
              <w:rPr>
                <w:rFonts w:ascii="Times New Roman" w:eastAsia="Times New Roman" w:hAnsi="Times New Roman" w:cs="Times New Roman"/>
                <w:sz w:val="26"/>
              </w:rPr>
              <w:t xml:space="preserve"> </w:t>
            </w:r>
          </w:p>
        </w:tc>
        <w:tc>
          <w:tcPr>
            <w:tcW w:w="4402" w:type="dxa"/>
            <w:gridSpan w:val="2"/>
          </w:tcPr>
          <w:p w:rsidR="00746E79" w:rsidRDefault="009421E0">
            <w:r>
              <w:rPr>
                <w:rFonts w:ascii="Times New Roman" w:eastAsia="Times New Roman" w:hAnsi="Times New Roman" w:cs="Times New Roman"/>
                <w:sz w:val="26"/>
              </w:rPr>
              <w:t xml:space="preserve"> </w:t>
            </w:r>
          </w:p>
        </w:tc>
        <w:tc>
          <w:tcPr>
            <w:tcW w:w="1980" w:type="dxa"/>
          </w:tcPr>
          <w:p w:rsidR="00746E79" w:rsidRDefault="009421E0">
            <w:pPr>
              <w:ind w:left="2"/>
            </w:pPr>
            <w:r>
              <w:rPr>
                <w:rFonts w:ascii="Times New Roman" w:eastAsia="Times New Roman" w:hAnsi="Times New Roman" w:cs="Times New Roman"/>
                <w:sz w:val="26"/>
              </w:rPr>
              <w:t xml:space="preserve"> </w:t>
            </w:r>
          </w:p>
        </w:tc>
        <w:tc>
          <w:tcPr>
            <w:tcW w:w="6404" w:type="dxa"/>
          </w:tcPr>
          <w:p w:rsidR="00746E79" w:rsidRDefault="009421E0">
            <w:pPr>
              <w:ind w:left="2"/>
            </w:pPr>
            <w:r>
              <w:rPr>
                <w:rFonts w:ascii="Times New Roman" w:eastAsia="Times New Roman" w:hAnsi="Times New Roman" w:cs="Times New Roman"/>
                <w:sz w:val="26"/>
              </w:rPr>
              <w:t xml:space="preserve"> </w:t>
            </w:r>
          </w:p>
        </w:tc>
      </w:tr>
      <w:tr w:rsidR="00746E79" w:rsidTr="009F317B">
        <w:trPr>
          <w:gridBefore w:val="1"/>
          <w:wBefore w:w="83" w:type="dxa"/>
          <w:trHeight w:val="1261"/>
        </w:trPr>
        <w:tc>
          <w:tcPr>
            <w:tcW w:w="900" w:type="dxa"/>
          </w:tcPr>
          <w:p w:rsidR="00746E79" w:rsidRDefault="009421E0">
            <w:pPr>
              <w:ind w:left="2"/>
            </w:pPr>
            <w:r>
              <w:rPr>
                <w:rFonts w:ascii="Times New Roman" w:eastAsia="Times New Roman" w:hAnsi="Times New Roman" w:cs="Times New Roman"/>
                <w:sz w:val="26"/>
              </w:rPr>
              <w:t xml:space="preserve"> </w:t>
            </w:r>
          </w:p>
        </w:tc>
        <w:tc>
          <w:tcPr>
            <w:tcW w:w="1078" w:type="dxa"/>
          </w:tcPr>
          <w:p w:rsidR="00746E79" w:rsidRDefault="009421E0">
            <w:pPr>
              <w:ind w:left="2"/>
            </w:pPr>
            <w:r>
              <w:rPr>
                <w:rFonts w:ascii="Times New Roman" w:eastAsia="Times New Roman" w:hAnsi="Times New Roman" w:cs="Times New Roman"/>
                <w:sz w:val="26"/>
              </w:rPr>
              <w:t xml:space="preserve"> </w:t>
            </w:r>
          </w:p>
        </w:tc>
        <w:tc>
          <w:tcPr>
            <w:tcW w:w="4402" w:type="dxa"/>
            <w:gridSpan w:val="2"/>
          </w:tcPr>
          <w:p w:rsidR="00746E79" w:rsidRDefault="009421E0">
            <w:r>
              <w:rPr>
                <w:rFonts w:ascii="Times New Roman" w:eastAsia="Times New Roman" w:hAnsi="Times New Roman" w:cs="Times New Roman"/>
                <w:sz w:val="26"/>
              </w:rPr>
              <w:t xml:space="preserve"> </w:t>
            </w:r>
          </w:p>
        </w:tc>
        <w:tc>
          <w:tcPr>
            <w:tcW w:w="1980" w:type="dxa"/>
          </w:tcPr>
          <w:p w:rsidR="00746E79" w:rsidRDefault="009421E0">
            <w:pPr>
              <w:ind w:left="2"/>
            </w:pPr>
            <w:r>
              <w:rPr>
                <w:rFonts w:ascii="Times New Roman" w:eastAsia="Times New Roman" w:hAnsi="Times New Roman" w:cs="Times New Roman"/>
                <w:sz w:val="26"/>
              </w:rPr>
              <w:t xml:space="preserve"> </w:t>
            </w:r>
          </w:p>
        </w:tc>
        <w:tc>
          <w:tcPr>
            <w:tcW w:w="6404" w:type="dxa"/>
          </w:tcPr>
          <w:p w:rsidR="00746E79" w:rsidRDefault="009421E0">
            <w:pPr>
              <w:ind w:left="2"/>
            </w:pPr>
            <w:r>
              <w:rPr>
                <w:rFonts w:ascii="Times New Roman" w:eastAsia="Times New Roman" w:hAnsi="Times New Roman" w:cs="Times New Roman"/>
                <w:sz w:val="26"/>
              </w:rPr>
              <w:t xml:space="preserve"> </w:t>
            </w:r>
          </w:p>
        </w:tc>
      </w:tr>
      <w:tr w:rsidR="009F317B" w:rsidTr="009F317B">
        <w:trPr>
          <w:gridBefore w:val="1"/>
          <w:wBefore w:w="83" w:type="dxa"/>
          <w:trHeight w:val="1261"/>
        </w:trPr>
        <w:tc>
          <w:tcPr>
            <w:tcW w:w="900" w:type="dxa"/>
          </w:tcPr>
          <w:p w:rsidR="009F317B" w:rsidRDefault="009F317B">
            <w:pPr>
              <w:ind w:left="2"/>
              <w:rPr>
                <w:rFonts w:ascii="Times New Roman" w:eastAsia="Times New Roman" w:hAnsi="Times New Roman" w:cs="Times New Roman"/>
                <w:sz w:val="26"/>
              </w:rPr>
            </w:pPr>
          </w:p>
        </w:tc>
        <w:tc>
          <w:tcPr>
            <w:tcW w:w="1078" w:type="dxa"/>
          </w:tcPr>
          <w:p w:rsidR="009F317B" w:rsidRDefault="009F317B">
            <w:pPr>
              <w:ind w:left="2"/>
              <w:rPr>
                <w:rFonts w:ascii="Times New Roman" w:eastAsia="Times New Roman" w:hAnsi="Times New Roman" w:cs="Times New Roman"/>
                <w:sz w:val="26"/>
              </w:rPr>
            </w:pPr>
          </w:p>
        </w:tc>
        <w:tc>
          <w:tcPr>
            <w:tcW w:w="4402" w:type="dxa"/>
            <w:gridSpan w:val="2"/>
          </w:tcPr>
          <w:p w:rsidR="009F317B" w:rsidRDefault="009F317B">
            <w:pPr>
              <w:rPr>
                <w:rFonts w:ascii="Times New Roman" w:eastAsia="Times New Roman" w:hAnsi="Times New Roman" w:cs="Times New Roman"/>
                <w:sz w:val="26"/>
              </w:rPr>
            </w:pPr>
          </w:p>
        </w:tc>
        <w:tc>
          <w:tcPr>
            <w:tcW w:w="1980" w:type="dxa"/>
          </w:tcPr>
          <w:p w:rsidR="009F317B" w:rsidRDefault="009F317B">
            <w:pPr>
              <w:ind w:left="2"/>
              <w:rPr>
                <w:rFonts w:ascii="Times New Roman" w:eastAsia="Times New Roman" w:hAnsi="Times New Roman" w:cs="Times New Roman"/>
                <w:sz w:val="26"/>
              </w:rPr>
            </w:pPr>
          </w:p>
        </w:tc>
        <w:tc>
          <w:tcPr>
            <w:tcW w:w="6404" w:type="dxa"/>
          </w:tcPr>
          <w:p w:rsidR="009F317B" w:rsidRDefault="009F317B">
            <w:pPr>
              <w:ind w:left="2"/>
              <w:rPr>
                <w:rFonts w:ascii="Times New Roman" w:eastAsia="Times New Roman" w:hAnsi="Times New Roman" w:cs="Times New Roman"/>
                <w:sz w:val="26"/>
              </w:rPr>
            </w:pPr>
          </w:p>
        </w:tc>
      </w:tr>
      <w:tr w:rsidR="00746E79" w:rsidTr="009F317B">
        <w:tblPrEx>
          <w:tblCellMar>
            <w:left w:w="149" w:type="dxa"/>
            <w:right w:w="137" w:type="dxa"/>
          </w:tblCellMar>
        </w:tblPrEx>
        <w:trPr>
          <w:gridAfter w:val="3"/>
          <w:wAfter w:w="12447" w:type="dxa"/>
        </w:trPr>
        <w:tc>
          <w:tcPr>
            <w:tcW w:w="2400" w:type="dxa"/>
            <w:gridSpan w:val="4"/>
            <w:vAlign w:val="center"/>
          </w:tcPr>
          <w:p w:rsidR="00746E79" w:rsidRDefault="009421E0">
            <w:pPr>
              <w:jc w:val="both"/>
            </w:pPr>
            <w:r>
              <w:rPr>
                <w:b/>
                <w:sz w:val="40"/>
              </w:rPr>
              <w:lastRenderedPageBreak/>
              <w:t xml:space="preserve">SECTION-3 </w:t>
            </w:r>
          </w:p>
        </w:tc>
      </w:tr>
    </w:tbl>
    <w:p w:rsidR="00746E79" w:rsidRDefault="009421E0">
      <w:pPr>
        <w:spacing w:after="30" w:line="240" w:lineRule="auto"/>
        <w:ind w:left="10" w:right="6389" w:hanging="10"/>
        <w:jc w:val="right"/>
      </w:pPr>
      <w:r>
        <w:rPr>
          <w:b/>
          <w:sz w:val="36"/>
        </w:rPr>
        <w:t xml:space="preserve">JOURNAL CLUB </w:t>
      </w:r>
    </w:p>
    <w:p w:rsidR="00746E79" w:rsidRDefault="009421E0">
      <w:pPr>
        <w:spacing w:after="25" w:line="240" w:lineRule="auto"/>
      </w:pPr>
      <w:r>
        <w:rPr>
          <w:b/>
          <w:sz w:val="20"/>
        </w:rPr>
        <w:t xml:space="preserve"> </w:t>
      </w:r>
    </w:p>
    <w:p w:rsidR="00746E79" w:rsidRDefault="009421E0">
      <w:pPr>
        <w:spacing w:after="4"/>
      </w:pPr>
      <w:r>
        <w:rPr>
          <w:b/>
          <w:sz w:val="18"/>
        </w:rPr>
        <w:t xml:space="preserve"> </w:t>
      </w:r>
    </w:p>
    <w:tbl>
      <w:tblPr>
        <w:tblStyle w:val="TableGrid"/>
        <w:tblW w:w="13917" w:type="dxa"/>
        <w:tblInd w:w="679" w:type="dxa"/>
        <w:tblCellMar>
          <w:left w:w="5" w:type="dxa"/>
          <w:right w:w="15" w:type="dxa"/>
        </w:tblCellMar>
        <w:tblLook w:val="04A0" w:firstRow="1" w:lastRow="0" w:firstColumn="1" w:lastColumn="0" w:noHBand="0" w:noVBand="1"/>
      </w:tblPr>
      <w:tblGrid>
        <w:gridCol w:w="995"/>
        <w:gridCol w:w="1349"/>
        <w:gridCol w:w="3154"/>
        <w:gridCol w:w="2208"/>
        <w:gridCol w:w="4349"/>
        <w:gridCol w:w="1862"/>
      </w:tblGrid>
      <w:tr w:rsidR="00746E79" w:rsidTr="007111A4">
        <w:trPr>
          <w:trHeight w:val="886"/>
        </w:trPr>
        <w:tc>
          <w:tcPr>
            <w:tcW w:w="995"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4"/>
              </w:rPr>
              <w:t xml:space="preserve">SR#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24"/>
              </w:rPr>
              <w:t xml:space="preserve">DATE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pPr>
              <w:ind w:left="235"/>
            </w:pPr>
            <w:r>
              <w:rPr>
                <w:b/>
                <w:sz w:val="24"/>
              </w:rPr>
              <w:t xml:space="preserve">TITLE OF THE ARTICLE </w:t>
            </w:r>
          </w:p>
        </w:tc>
        <w:tc>
          <w:tcPr>
            <w:tcW w:w="2208" w:type="dxa"/>
            <w:tcBorders>
              <w:top w:val="single" w:sz="4" w:space="0" w:color="000000"/>
              <w:left w:val="single" w:sz="4" w:space="0" w:color="000000"/>
              <w:bottom w:val="single" w:sz="4" w:space="0" w:color="000000"/>
              <w:right w:val="single" w:sz="4" w:space="0" w:color="000000"/>
            </w:tcBorders>
          </w:tcPr>
          <w:p w:rsidR="00746E79" w:rsidRDefault="009421E0">
            <w:pPr>
              <w:ind w:left="108"/>
              <w:jc w:val="both"/>
            </w:pPr>
            <w:r>
              <w:rPr>
                <w:b/>
                <w:sz w:val="24"/>
              </w:rPr>
              <w:t>NAME OF JOURNAL</w:t>
            </w:r>
          </w:p>
        </w:tc>
        <w:tc>
          <w:tcPr>
            <w:tcW w:w="4349" w:type="dxa"/>
            <w:tcBorders>
              <w:top w:val="single" w:sz="4" w:space="0" w:color="000000"/>
              <w:left w:val="single" w:sz="4" w:space="0" w:color="000000"/>
              <w:bottom w:val="single" w:sz="4" w:space="0" w:color="000000"/>
              <w:right w:val="single" w:sz="4" w:space="0" w:color="000000"/>
            </w:tcBorders>
          </w:tcPr>
          <w:p w:rsidR="00746E79" w:rsidRDefault="009421E0">
            <w:r>
              <w:rPr>
                <w:b/>
                <w:sz w:val="24"/>
              </w:rPr>
              <w:t xml:space="preserve"> DATE OF PUBLICATION </w:t>
            </w:r>
          </w:p>
        </w:tc>
        <w:tc>
          <w:tcPr>
            <w:tcW w:w="1862" w:type="dxa"/>
            <w:tcBorders>
              <w:top w:val="single" w:sz="4" w:space="0" w:color="000000"/>
              <w:left w:val="single" w:sz="4" w:space="0" w:color="000000"/>
              <w:bottom w:val="single" w:sz="4" w:space="0" w:color="000000"/>
              <w:right w:val="single" w:sz="4" w:space="0" w:color="000000"/>
            </w:tcBorders>
          </w:tcPr>
          <w:p w:rsidR="00746E79" w:rsidRDefault="009421E0">
            <w:pPr>
              <w:spacing w:after="36" w:line="240" w:lineRule="auto"/>
              <w:ind w:left="113"/>
            </w:pPr>
            <w:r>
              <w:rPr>
                <w:b/>
                <w:sz w:val="24"/>
              </w:rPr>
              <w:t xml:space="preserve">SIGNATURES </w:t>
            </w:r>
          </w:p>
          <w:p w:rsidR="00746E79" w:rsidRDefault="009421E0">
            <w:pPr>
              <w:spacing w:after="29" w:line="240" w:lineRule="auto"/>
              <w:ind w:left="113"/>
            </w:pPr>
            <w:r>
              <w:rPr>
                <w:b/>
                <w:sz w:val="24"/>
              </w:rPr>
              <w:t xml:space="preserve">OF THE </w:t>
            </w:r>
          </w:p>
          <w:p w:rsidR="00746E79" w:rsidRDefault="009421E0">
            <w:pPr>
              <w:ind w:left="113"/>
            </w:pPr>
            <w:r>
              <w:rPr>
                <w:b/>
                <w:sz w:val="24"/>
              </w:rPr>
              <w:t xml:space="preserve">SUPERVISOR </w:t>
            </w:r>
          </w:p>
        </w:tc>
      </w:tr>
      <w:tr w:rsidR="00746E79" w:rsidTr="007111A4">
        <w:trPr>
          <w:trHeight w:val="1352"/>
        </w:trPr>
        <w:tc>
          <w:tcPr>
            <w:tcW w:w="99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43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rsidTr="007111A4">
        <w:trPr>
          <w:trHeight w:val="1529"/>
        </w:trPr>
        <w:tc>
          <w:tcPr>
            <w:tcW w:w="99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43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rsidTr="007111A4">
        <w:trPr>
          <w:trHeight w:val="1618"/>
        </w:trPr>
        <w:tc>
          <w:tcPr>
            <w:tcW w:w="99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43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rsidTr="007111A4">
        <w:trPr>
          <w:trHeight w:val="2834"/>
        </w:trPr>
        <w:tc>
          <w:tcPr>
            <w:tcW w:w="99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3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43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bl>
    <w:tbl>
      <w:tblPr>
        <w:tblStyle w:val="TableGrid"/>
        <w:tblpPr w:vertAnchor="text" w:tblpX="911" w:tblpY="1"/>
        <w:tblOverlap w:val="never"/>
        <w:tblW w:w="2400" w:type="dxa"/>
        <w:tblInd w:w="0" w:type="dxa"/>
        <w:tblCellMar>
          <w:left w:w="150" w:type="dxa"/>
          <w:right w:w="136"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40"/>
              </w:rPr>
              <w:lastRenderedPageBreak/>
              <w:t xml:space="preserve">SECTION-4 </w:t>
            </w:r>
          </w:p>
        </w:tc>
      </w:tr>
    </w:tbl>
    <w:p w:rsidR="007111A4" w:rsidRDefault="007111A4">
      <w:pPr>
        <w:spacing w:after="1003" w:line="240" w:lineRule="auto"/>
        <w:ind w:left="10" w:right="5830" w:hanging="10"/>
        <w:jc w:val="right"/>
        <w:rPr>
          <w:b/>
          <w:sz w:val="36"/>
        </w:rPr>
      </w:pPr>
    </w:p>
    <w:p w:rsidR="00746E79" w:rsidRDefault="009421E0">
      <w:pPr>
        <w:spacing w:after="1003" w:line="240" w:lineRule="auto"/>
        <w:ind w:left="10" w:right="5830" w:hanging="10"/>
        <w:jc w:val="right"/>
      </w:pPr>
      <w:r>
        <w:rPr>
          <w:b/>
          <w:sz w:val="36"/>
        </w:rPr>
        <w:lastRenderedPageBreak/>
        <w:t xml:space="preserve">PROBLEM CASE DISCUSSION </w:t>
      </w:r>
    </w:p>
    <w:tbl>
      <w:tblPr>
        <w:tblStyle w:val="TableGrid"/>
        <w:tblW w:w="13862"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10" w:type="dxa"/>
        </w:tblCellMar>
        <w:tblLook w:val="04A0" w:firstRow="1" w:lastRow="0" w:firstColumn="1" w:lastColumn="0" w:noHBand="0" w:noVBand="1"/>
      </w:tblPr>
      <w:tblGrid>
        <w:gridCol w:w="972"/>
        <w:gridCol w:w="1006"/>
        <w:gridCol w:w="2341"/>
        <w:gridCol w:w="2071"/>
        <w:gridCol w:w="1980"/>
        <w:gridCol w:w="1440"/>
        <w:gridCol w:w="4052"/>
      </w:tblGrid>
      <w:tr w:rsidR="00746E79" w:rsidTr="009F317B">
        <w:trPr>
          <w:trHeight w:val="989"/>
        </w:trPr>
        <w:tc>
          <w:tcPr>
            <w:tcW w:w="972" w:type="dxa"/>
          </w:tcPr>
          <w:p w:rsidR="00746E79" w:rsidRDefault="009421E0">
            <w:pPr>
              <w:ind w:left="113"/>
            </w:pPr>
            <w:r>
              <w:rPr>
                <w:b/>
                <w:sz w:val="24"/>
              </w:rPr>
              <w:t xml:space="preserve">SR # </w:t>
            </w:r>
          </w:p>
        </w:tc>
        <w:tc>
          <w:tcPr>
            <w:tcW w:w="1006" w:type="dxa"/>
          </w:tcPr>
          <w:p w:rsidR="00746E79" w:rsidRDefault="009421E0">
            <w:pPr>
              <w:ind w:left="115"/>
            </w:pPr>
            <w:r>
              <w:rPr>
                <w:b/>
                <w:sz w:val="24"/>
              </w:rPr>
              <w:t xml:space="preserve">DATE </w:t>
            </w:r>
          </w:p>
        </w:tc>
        <w:tc>
          <w:tcPr>
            <w:tcW w:w="2341" w:type="dxa"/>
          </w:tcPr>
          <w:p w:rsidR="00746E79" w:rsidRDefault="009421E0">
            <w:pPr>
              <w:spacing w:after="36" w:line="240" w:lineRule="auto"/>
              <w:ind w:left="115"/>
            </w:pPr>
            <w:r>
              <w:rPr>
                <w:b/>
                <w:sz w:val="24"/>
              </w:rPr>
              <w:t xml:space="preserve">REG.# OF THE </w:t>
            </w:r>
          </w:p>
          <w:p w:rsidR="00746E79" w:rsidRDefault="009421E0">
            <w:pPr>
              <w:spacing w:after="36" w:line="240" w:lineRule="auto"/>
              <w:ind w:left="115"/>
            </w:pPr>
            <w:r>
              <w:rPr>
                <w:b/>
                <w:sz w:val="24"/>
              </w:rPr>
              <w:t xml:space="preserve">PATIENT </w:t>
            </w:r>
          </w:p>
          <w:p w:rsidR="00746E79" w:rsidRDefault="009421E0">
            <w:pPr>
              <w:ind w:left="115"/>
            </w:pPr>
            <w:r>
              <w:rPr>
                <w:b/>
                <w:sz w:val="24"/>
              </w:rPr>
              <w:t xml:space="preserve">DISCUSSED </w:t>
            </w:r>
          </w:p>
        </w:tc>
        <w:tc>
          <w:tcPr>
            <w:tcW w:w="2071" w:type="dxa"/>
          </w:tcPr>
          <w:p w:rsidR="00746E79" w:rsidRDefault="009421E0">
            <w:pPr>
              <w:ind w:left="115"/>
            </w:pPr>
            <w:r>
              <w:rPr>
                <w:b/>
                <w:sz w:val="24"/>
              </w:rPr>
              <w:t xml:space="preserve">DIAGNOSIS </w:t>
            </w:r>
          </w:p>
        </w:tc>
        <w:tc>
          <w:tcPr>
            <w:tcW w:w="1980" w:type="dxa"/>
          </w:tcPr>
          <w:p w:rsidR="00746E79" w:rsidRDefault="009421E0">
            <w:pPr>
              <w:spacing w:after="36" w:line="240" w:lineRule="auto"/>
              <w:ind w:left="110"/>
            </w:pPr>
            <w:r>
              <w:rPr>
                <w:b/>
                <w:sz w:val="24"/>
              </w:rPr>
              <w:t xml:space="preserve">BRIEF </w:t>
            </w:r>
          </w:p>
          <w:p w:rsidR="00746E79" w:rsidRDefault="009421E0">
            <w:pPr>
              <w:spacing w:after="36" w:line="240" w:lineRule="auto"/>
              <w:ind w:left="110"/>
            </w:pPr>
            <w:r>
              <w:rPr>
                <w:b/>
                <w:sz w:val="24"/>
              </w:rPr>
              <w:t xml:space="preserve">DESCRIPTION </w:t>
            </w:r>
          </w:p>
          <w:p w:rsidR="00746E79" w:rsidRDefault="009421E0">
            <w:pPr>
              <w:ind w:left="110"/>
            </w:pPr>
            <w:r>
              <w:rPr>
                <w:b/>
                <w:sz w:val="24"/>
              </w:rPr>
              <w:t xml:space="preserve">OF THE CASE </w:t>
            </w:r>
          </w:p>
        </w:tc>
        <w:tc>
          <w:tcPr>
            <w:tcW w:w="1440" w:type="dxa"/>
          </w:tcPr>
          <w:p w:rsidR="00746E79" w:rsidRDefault="009421E0">
            <w:pPr>
              <w:ind w:left="113"/>
            </w:pPr>
            <w:r>
              <w:rPr>
                <w:b/>
                <w:sz w:val="24"/>
              </w:rPr>
              <w:t xml:space="preserve">Level of supervision (1 to 4) </w:t>
            </w:r>
          </w:p>
        </w:tc>
        <w:tc>
          <w:tcPr>
            <w:tcW w:w="4052" w:type="dxa"/>
          </w:tcPr>
          <w:p w:rsidR="00746E79" w:rsidRDefault="009421E0">
            <w:pPr>
              <w:ind w:left="113"/>
              <w:jc w:val="both"/>
            </w:pPr>
            <w:r>
              <w:rPr>
                <w:b/>
                <w:sz w:val="24"/>
              </w:rPr>
              <w:t xml:space="preserve">SIGNATURES OF THE SUPERVISOR </w:t>
            </w:r>
          </w:p>
        </w:tc>
      </w:tr>
      <w:tr w:rsidR="00746E79" w:rsidTr="009F317B">
        <w:trPr>
          <w:trHeight w:val="1397"/>
        </w:trPr>
        <w:tc>
          <w:tcPr>
            <w:tcW w:w="972" w:type="dxa"/>
          </w:tcPr>
          <w:p w:rsidR="00746E79" w:rsidRDefault="009421E0">
            <w:r>
              <w:rPr>
                <w:rFonts w:ascii="Times New Roman" w:eastAsia="Times New Roman" w:hAnsi="Times New Roman" w:cs="Times New Roman"/>
                <w:sz w:val="26"/>
              </w:rPr>
              <w:t xml:space="preserve"> </w:t>
            </w:r>
          </w:p>
        </w:tc>
        <w:tc>
          <w:tcPr>
            <w:tcW w:w="1006" w:type="dxa"/>
          </w:tcPr>
          <w:p w:rsidR="00746E79" w:rsidRDefault="009421E0">
            <w:r>
              <w:rPr>
                <w:rFonts w:ascii="Times New Roman" w:eastAsia="Times New Roman" w:hAnsi="Times New Roman" w:cs="Times New Roman"/>
                <w:sz w:val="26"/>
              </w:rPr>
              <w:t xml:space="preserve"> </w:t>
            </w:r>
          </w:p>
        </w:tc>
        <w:tc>
          <w:tcPr>
            <w:tcW w:w="2341" w:type="dxa"/>
          </w:tcPr>
          <w:p w:rsidR="00746E79" w:rsidRDefault="009421E0">
            <w:r>
              <w:rPr>
                <w:rFonts w:ascii="Times New Roman" w:eastAsia="Times New Roman" w:hAnsi="Times New Roman" w:cs="Times New Roman"/>
                <w:sz w:val="26"/>
              </w:rPr>
              <w:t xml:space="preserve"> </w:t>
            </w:r>
          </w:p>
        </w:tc>
        <w:tc>
          <w:tcPr>
            <w:tcW w:w="2071" w:type="dxa"/>
          </w:tcPr>
          <w:p w:rsidR="00746E79" w:rsidRDefault="009421E0">
            <w:r>
              <w:rPr>
                <w:rFonts w:ascii="Times New Roman" w:eastAsia="Times New Roman" w:hAnsi="Times New Roman" w:cs="Times New Roman"/>
                <w:sz w:val="26"/>
              </w:rPr>
              <w:t xml:space="preserve"> </w:t>
            </w:r>
          </w:p>
        </w:tc>
        <w:tc>
          <w:tcPr>
            <w:tcW w:w="1980" w:type="dxa"/>
          </w:tcPr>
          <w:p w:rsidR="00746E79" w:rsidRDefault="009421E0">
            <w:r>
              <w:rPr>
                <w:rFonts w:ascii="Times New Roman" w:eastAsia="Times New Roman" w:hAnsi="Times New Roman" w:cs="Times New Roman"/>
                <w:sz w:val="26"/>
              </w:rPr>
              <w:t xml:space="preserve"> </w:t>
            </w:r>
          </w:p>
        </w:tc>
        <w:tc>
          <w:tcPr>
            <w:tcW w:w="1440" w:type="dxa"/>
          </w:tcPr>
          <w:p w:rsidR="00746E79" w:rsidRDefault="009421E0">
            <w:r>
              <w:rPr>
                <w:rFonts w:ascii="Times New Roman" w:eastAsia="Times New Roman" w:hAnsi="Times New Roman" w:cs="Times New Roman"/>
                <w:sz w:val="26"/>
              </w:rPr>
              <w:t xml:space="preserve"> </w:t>
            </w:r>
          </w:p>
        </w:tc>
        <w:tc>
          <w:tcPr>
            <w:tcW w:w="4052" w:type="dxa"/>
          </w:tcPr>
          <w:p w:rsidR="00746E79" w:rsidRDefault="009421E0">
            <w:r>
              <w:rPr>
                <w:rFonts w:ascii="Times New Roman" w:eastAsia="Times New Roman" w:hAnsi="Times New Roman" w:cs="Times New Roman"/>
                <w:sz w:val="26"/>
              </w:rPr>
              <w:t xml:space="preserve"> </w:t>
            </w:r>
          </w:p>
        </w:tc>
      </w:tr>
      <w:tr w:rsidR="00746E79" w:rsidTr="009F317B">
        <w:trPr>
          <w:trHeight w:val="1440"/>
        </w:trPr>
        <w:tc>
          <w:tcPr>
            <w:tcW w:w="972" w:type="dxa"/>
          </w:tcPr>
          <w:p w:rsidR="00746E79" w:rsidRDefault="009421E0">
            <w:r>
              <w:rPr>
                <w:rFonts w:ascii="Times New Roman" w:eastAsia="Times New Roman" w:hAnsi="Times New Roman" w:cs="Times New Roman"/>
                <w:sz w:val="26"/>
              </w:rPr>
              <w:t xml:space="preserve"> </w:t>
            </w:r>
          </w:p>
        </w:tc>
        <w:tc>
          <w:tcPr>
            <w:tcW w:w="1006" w:type="dxa"/>
          </w:tcPr>
          <w:p w:rsidR="00746E79" w:rsidRDefault="009421E0">
            <w:r>
              <w:rPr>
                <w:rFonts w:ascii="Times New Roman" w:eastAsia="Times New Roman" w:hAnsi="Times New Roman" w:cs="Times New Roman"/>
                <w:sz w:val="26"/>
              </w:rPr>
              <w:t xml:space="preserve"> </w:t>
            </w:r>
          </w:p>
        </w:tc>
        <w:tc>
          <w:tcPr>
            <w:tcW w:w="2341" w:type="dxa"/>
          </w:tcPr>
          <w:p w:rsidR="00746E79" w:rsidRDefault="009421E0">
            <w:r>
              <w:rPr>
                <w:rFonts w:ascii="Times New Roman" w:eastAsia="Times New Roman" w:hAnsi="Times New Roman" w:cs="Times New Roman"/>
                <w:sz w:val="26"/>
              </w:rPr>
              <w:t xml:space="preserve"> </w:t>
            </w:r>
          </w:p>
        </w:tc>
        <w:tc>
          <w:tcPr>
            <w:tcW w:w="2071" w:type="dxa"/>
          </w:tcPr>
          <w:p w:rsidR="00746E79" w:rsidRDefault="009421E0">
            <w:r>
              <w:rPr>
                <w:rFonts w:ascii="Times New Roman" w:eastAsia="Times New Roman" w:hAnsi="Times New Roman" w:cs="Times New Roman"/>
                <w:sz w:val="26"/>
              </w:rPr>
              <w:t xml:space="preserve"> </w:t>
            </w:r>
          </w:p>
        </w:tc>
        <w:tc>
          <w:tcPr>
            <w:tcW w:w="1980" w:type="dxa"/>
          </w:tcPr>
          <w:p w:rsidR="00746E79" w:rsidRDefault="009421E0">
            <w:r>
              <w:rPr>
                <w:rFonts w:ascii="Times New Roman" w:eastAsia="Times New Roman" w:hAnsi="Times New Roman" w:cs="Times New Roman"/>
                <w:sz w:val="26"/>
              </w:rPr>
              <w:t xml:space="preserve"> </w:t>
            </w:r>
          </w:p>
        </w:tc>
        <w:tc>
          <w:tcPr>
            <w:tcW w:w="1440" w:type="dxa"/>
          </w:tcPr>
          <w:p w:rsidR="00746E79" w:rsidRDefault="009421E0">
            <w:r>
              <w:rPr>
                <w:rFonts w:ascii="Times New Roman" w:eastAsia="Times New Roman" w:hAnsi="Times New Roman" w:cs="Times New Roman"/>
                <w:sz w:val="26"/>
              </w:rPr>
              <w:t xml:space="preserve"> </w:t>
            </w:r>
          </w:p>
        </w:tc>
        <w:tc>
          <w:tcPr>
            <w:tcW w:w="4052" w:type="dxa"/>
          </w:tcPr>
          <w:p w:rsidR="00746E79" w:rsidRDefault="009421E0">
            <w:r>
              <w:rPr>
                <w:rFonts w:ascii="Times New Roman" w:eastAsia="Times New Roman" w:hAnsi="Times New Roman" w:cs="Times New Roman"/>
                <w:sz w:val="26"/>
              </w:rPr>
              <w:t xml:space="preserve"> </w:t>
            </w:r>
          </w:p>
        </w:tc>
      </w:tr>
      <w:tr w:rsidR="00746E79" w:rsidTr="009F317B">
        <w:trPr>
          <w:trHeight w:val="1575"/>
        </w:trPr>
        <w:tc>
          <w:tcPr>
            <w:tcW w:w="972" w:type="dxa"/>
          </w:tcPr>
          <w:p w:rsidR="00746E79" w:rsidRDefault="009421E0">
            <w:r>
              <w:rPr>
                <w:rFonts w:ascii="Times New Roman" w:eastAsia="Times New Roman" w:hAnsi="Times New Roman" w:cs="Times New Roman"/>
                <w:sz w:val="26"/>
              </w:rPr>
              <w:t xml:space="preserve"> </w:t>
            </w:r>
          </w:p>
        </w:tc>
        <w:tc>
          <w:tcPr>
            <w:tcW w:w="1006" w:type="dxa"/>
          </w:tcPr>
          <w:p w:rsidR="00746E79" w:rsidRDefault="009421E0">
            <w:r>
              <w:rPr>
                <w:rFonts w:ascii="Times New Roman" w:eastAsia="Times New Roman" w:hAnsi="Times New Roman" w:cs="Times New Roman"/>
                <w:sz w:val="26"/>
              </w:rPr>
              <w:t xml:space="preserve"> </w:t>
            </w:r>
          </w:p>
        </w:tc>
        <w:tc>
          <w:tcPr>
            <w:tcW w:w="2341" w:type="dxa"/>
          </w:tcPr>
          <w:p w:rsidR="00746E79" w:rsidRDefault="009421E0">
            <w:r>
              <w:rPr>
                <w:rFonts w:ascii="Times New Roman" w:eastAsia="Times New Roman" w:hAnsi="Times New Roman" w:cs="Times New Roman"/>
                <w:sz w:val="26"/>
              </w:rPr>
              <w:t xml:space="preserve"> </w:t>
            </w:r>
          </w:p>
        </w:tc>
        <w:tc>
          <w:tcPr>
            <w:tcW w:w="2071" w:type="dxa"/>
          </w:tcPr>
          <w:p w:rsidR="00746E79" w:rsidRDefault="009421E0">
            <w:r>
              <w:rPr>
                <w:rFonts w:ascii="Times New Roman" w:eastAsia="Times New Roman" w:hAnsi="Times New Roman" w:cs="Times New Roman"/>
                <w:sz w:val="26"/>
              </w:rPr>
              <w:t xml:space="preserve"> </w:t>
            </w:r>
          </w:p>
        </w:tc>
        <w:tc>
          <w:tcPr>
            <w:tcW w:w="1980" w:type="dxa"/>
          </w:tcPr>
          <w:p w:rsidR="00746E79" w:rsidRDefault="009421E0">
            <w:r>
              <w:rPr>
                <w:rFonts w:ascii="Times New Roman" w:eastAsia="Times New Roman" w:hAnsi="Times New Roman" w:cs="Times New Roman"/>
                <w:sz w:val="26"/>
              </w:rPr>
              <w:t xml:space="preserve"> </w:t>
            </w:r>
          </w:p>
        </w:tc>
        <w:tc>
          <w:tcPr>
            <w:tcW w:w="1440" w:type="dxa"/>
          </w:tcPr>
          <w:p w:rsidR="00746E79" w:rsidRDefault="009421E0">
            <w:r>
              <w:rPr>
                <w:rFonts w:ascii="Times New Roman" w:eastAsia="Times New Roman" w:hAnsi="Times New Roman" w:cs="Times New Roman"/>
                <w:sz w:val="26"/>
              </w:rPr>
              <w:t xml:space="preserve"> </w:t>
            </w:r>
          </w:p>
        </w:tc>
        <w:tc>
          <w:tcPr>
            <w:tcW w:w="4052" w:type="dxa"/>
          </w:tcPr>
          <w:p w:rsidR="00746E79" w:rsidRDefault="009421E0">
            <w:r>
              <w:rPr>
                <w:rFonts w:ascii="Times New Roman" w:eastAsia="Times New Roman" w:hAnsi="Times New Roman" w:cs="Times New Roman"/>
                <w:sz w:val="26"/>
              </w:rPr>
              <w:t xml:space="preserve"> </w:t>
            </w:r>
          </w:p>
        </w:tc>
      </w:tr>
      <w:tr w:rsidR="00746E79" w:rsidTr="009F317B">
        <w:trPr>
          <w:trHeight w:val="1754"/>
        </w:trPr>
        <w:tc>
          <w:tcPr>
            <w:tcW w:w="972" w:type="dxa"/>
          </w:tcPr>
          <w:p w:rsidR="00746E79" w:rsidRDefault="009421E0">
            <w:r>
              <w:rPr>
                <w:rFonts w:ascii="Times New Roman" w:eastAsia="Times New Roman" w:hAnsi="Times New Roman" w:cs="Times New Roman"/>
                <w:sz w:val="26"/>
              </w:rPr>
              <w:t xml:space="preserve"> </w:t>
            </w:r>
          </w:p>
        </w:tc>
        <w:tc>
          <w:tcPr>
            <w:tcW w:w="1006" w:type="dxa"/>
          </w:tcPr>
          <w:p w:rsidR="00746E79" w:rsidRDefault="009421E0">
            <w:r>
              <w:rPr>
                <w:rFonts w:ascii="Times New Roman" w:eastAsia="Times New Roman" w:hAnsi="Times New Roman" w:cs="Times New Roman"/>
                <w:sz w:val="26"/>
              </w:rPr>
              <w:t xml:space="preserve"> </w:t>
            </w:r>
          </w:p>
        </w:tc>
        <w:tc>
          <w:tcPr>
            <w:tcW w:w="2341" w:type="dxa"/>
          </w:tcPr>
          <w:p w:rsidR="00746E79" w:rsidRDefault="009421E0">
            <w:r>
              <w:rPr>
                <w:rFonts w:ascii="Times New Roman" w:eastAsia="Times New Roman" w:hAnsi="Times New Roman" w:cs="Times New Roman"/>
                <w:sz w:val="26"/>
              </w:rPr>
              <w:t xml:space="preserve"> </w:t>
            </w:r>
          </w:p>
        </w:tc>
        <w:tc>
          <w:tcPr>
            <w:tcW w:w="2071" w:type="dxa"/>
          </w:tcPr>
          <w:p w:rsidR="00746E79" w:rsidRDefault="009421E0">
            <w:r>
              <w:rPr>
                <w:rFonts w:ascii="Times New Roman" w:eastAsia="Times New Roman" w:hAnsi="Times New Roman" w:cs="Times New Roman"/>
                <w:sz w:val="26"/>
              </w:rPr>
              <w:t xml:space="preserve"> </w:t>
            </w:r>
          </w:p>
        </w:tc>
        <w:tc>
          <w:tcPr>
            <w:tcW w:w="1980" w:type="dxa"/>
          </w:tcPr>
          <w:p w:rsidR="00746E79" w:rsidRDefault="009421E0">
            <w:r>
              <w:rPr>
                <w:rFonts w:ascii="Times New Roman" w:eastAsia="Times New Roman" w:hAnsi="Times New Roman" w:cs="Times New Roman"/>
                <w:sz w:val="26"/>
              </w:rPr>
              <w:t xml:space="preserve"> </w:t>
            </w:r>
          </w:p>
        </w:tc>
        <w:tc>
          <w:tcPr>
            <w:tcW w:w="1440" w:type="dxa"/>
          </w:tcPr>
          <w:p w:rsidR="00746E79" w:rsidRDefault="009421E0">
            <w:r>
              <w:rPr>
                <w:rFonts w:ascii="Times New Roman" w:eastAsia="Times New Roman" w:hAnsi="Times New Roman" w:cs="Times New Roman"/>
                <w:sz w:val="26"/>
              </w:rPr>
              <w:t xml:space="preserve"> </w:t>
            </w:r>
          </w:p>
        </w:tc>
        <w:tc>
          <w:tcPr>
            <w:tcW w:w="4052" w:type="dxa"/>
          </w:tcPr>
          <w:p w:rsidR="00746E79" w:rsidRDefault="009421E0">
            <w:r>
              <w:rPr>
                <w:rFonts w:ascii="Times New Roman" w:eastAsia="Times New Roman" w:hAnsi="Times New Roman" w:cs="Times New Roman"/>
                <w:sz w:val="26"/>
              </w:rPr>
              <w:t xml:space="preserve"> </w:t>
            </w:r>
          </w:p>
        </w:tc>
      </w:tr>
      <w:tr w:rsidR="009F317B" w:rsidTr="007111A4">
        <w:trPr>
          <w:trHeight w:val="1376"/>
        </w:trPr>
        <w:tc>
          <w:tcPr>
            <w:tcW w:w="972" w:type="dxa"/>
          </w:tcPr>
          <w:p w:rsidR="009F317B" w:rsidRDefault="009F317B">
            <w:pPr>
              <w:rPr>
                <w:rFonts w:ascii="Times New Roman" w:eastAsia="Times New Roman" w:hAnsi="Times New Roman" w:cs="Times New Roman"/>
                <w:sz w:val="26"/>
              </w:rPr>
            </w:pPr>
          </w:p>
        </w:tc>
        <w:tc>
          <w:tcPr>
            <w:tcW w:w="1006" w:type="dxa"/>
          </w:tcPr>
          <w:p w:rsidR="009F317B" w:rsidRDefault="009F317B">
            <w:pPr>
              <w:rPr>
                <w:rFonts w:ascii="Times New Roman" w:eastAsia="Times New Roman" w:hAnsi="Times New Roman" w:cs="Times New Roman"/>
                <w:sz w:val="26"/>
              </w:rPr>
            </w:pPr>
          </w:p>
        </w:tc>
        <w:tc>
          <w:tcPr>
            <w:tcW w:w="2341" w:type="dxa"/>
          </w:tcPr>
          <w:p w:rsidR="009F317B" w:rsidRDefault="009F317B">
            <w:pPr>
              <w:rPr>
                <w:rFonts w:ascii="Times New Roman" w:eastAsia="Times New Roman" w:hAnsi="Times New Roman" w:cs="Times New Roman"/>
                <w:sz w:val="26"/>
              </w:rPr>
            </w:pPr>
          </w:p>
        </w:tc>
        <w:tc>
          <w:tcPr>
            <w:tcW w:w="2071" w:type="dxa"/>
          </w:tcPr>
          <w:p w:rsidR="009F317B" w:rsidRDefault="009F317B">
            <w:pPr>
              <w:rPr>
                <w:rFonts w:ascii="Times New Roman" w:eastAsia="Times New Roman" w:hAnsi="Times New Roman" w:cs="Times New Roman"/>
                <w:sz w:val="26"/>
              </w:rPr>
            </w:pPr>
          </w:p>
        </w:tc>
        <w:tc>
          <w:tcPr>
            <w:tcW w:w="1980" w:type="dxa"/>
          </w:tcPr>
          <w:p w:rsidR="009F317B" w:rsidRDefault="009F317B">
            <w:pPr>
              <w:rPr>
                <w:rFonts w:ascii="Times New Roman" w:eastAsia="Times New Roman" w:hAnsi="Times New Roman" w:cs="Times New Roman"/>
                <w:sz w:val="26"/>
              </w:rPr>
            </w:pPr>
          </w:p>
        </w:tc>
        <w:tc>
          <w:tcPr>
            <w:tcW w:w="1440" w:type="dxa"/>
          </w:tcPr>
          <w:p w:rsidR="009F317B" w:rsidRDefault="009F317B">
            <w:pPr>
              <w:rPr>
                <w:rFonts w:ascii="Times New Roman" w:eastAsia="Times New Roman" w:hAnsi="Times New Roman" w:cs="Times New Roman"/>
                <w:sz w:val="26"/>
              </w:rPr>
            </w:pPr>
          </w:p>
        </w:tc>
        <w:tc>
          <w:tcPr>
            <w:tcW w:w="4052" w:type="dxa"/>
          </w:tcPr>
          <w:p w:rsidR="009F317B" w:rsidRDefault="009F317B">
            <w:pPr>
              <w:rPr>
                <w:rFonts w:ascii="Times New Roman" w:eastAsia="Times New Roman" w:hAnsi="Times New Roman" w:cs="Times New Roman"/>
                <w:sz w:val="26"/>
              </w:rPr>
            </w:pPr>
          </w:p>
        </w:tc>
      </w:tr>
    </w:tbl>
    <w:p w:rsidR="00746E79" w:rsidRDefault="009421E0">
      <w:pPr>
        <w:spacing w:line="240" w:lineRule="auto"/>
        <w:ind w:left="651" w:right="-15" w:hanging="10"/>
      </w:pPr>
      <w:r>
        <w:rPr>
          <w:b/>
          <w:sz w:val="40"/>
          <w:bdr w:val="single" w:sz="8" w:space="0" w:color="000000"/>
        </w:rPr>
        <w:lastRenderedPageBreak/>
        <w:t xml:space="preserve">SECTION-5 </w:t>
      </w:r>
    </w:p>
    <w:p w:rsidR="00746E79" w:rsidRDefault="009421E0" w:rsidP="007111A4">
      <w:pPr>
        <w:spacing w:after="30" w:line="240" w:lineRule="auto"/>
        <w:ind w:left="10" w:right="3129" w:hanging="10"/>
        <w:jc w:val="right"/>
      </w:pPr>
      <w:r>
        <w:rPr>
          <w:b/>
          <w:sz w:val="36"/>
        </w:rPr>
        <w:t xml:space="preserve">DIDACTIC LECTURE/INTERACTIVE LECTURES </w:t>
      </w:r>
    </w:p>
    <w:p w:rsidR="00746E79" w:rsidRDefault="009421E0">
      <w:pPr>
        <w:spacing w:after="5"/>
      </w:pPr>
      <w:r>
        <w:rPr>
          <w:b/>
          <w:sz w:val="23"/>
        </w:rPr>
        <w:t xml:space="preserve"> </w:t>
      </w:r>
    </w:p>
    <w:tbl>
      <w:tblPr>
        <w:tblStyle w:val="TableGrid"/>
        <w:tblW w:w="13416" w:type="dxa"/>
        <w:tblInd w:w="1515" w:type="dxa"/>
        <w:tblCellMar>
          <w:left w:w="5" w:type="dxa"/>
          <w:right w:w="115" w:type="dxa"/>
        </w:tblCellMar>
        <w:tblLook w:val="04A0" w:firstRow="1" w:lastRow="0" w:firstColumn="1" w:lastColumn="0" w:noHBand="0" w:noVBand="1"/>
      </w:tblPr>
      <w:tblGrid>
        <w:gridCol w:w="90"/>
        <w:gridCol w:w="1005"/>
        <w:gridCol w:w="1313"/>
        <w:gridCol w:w="34"/>
        <w:gridCol w:w="6313"/>
        <w:gridCol w:w="2329"/>
        <w:gridCol w:w="2332"/>
      </w:tblGrid>
      <w:tr w:rsidR="00746E79">
        <w:trPr>
          <w:gridBefore w:val="1"/>
          <w:wBefore w:w="90" w:type="dxa"/>
          <w:trHeight w:val="857"/>
        </w:trPr>
        <w:tc>
          <w:tcPr>
            <w:tcW w:w="1008"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SR # </w:t>
            </w:r>
          </w:p>
        </w:tc>
        <w:tc>
          <w:tcPr>
            <w:tcW w:w="1351"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637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TOPIC &amp; BRIEF DESCRIPTION </w:t>
            </w:r>
          </w:p>
        </w:tc>
        <w:tc>
          <w:tcPr>
            <w:tcW w:w="2343"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8"/>
              </w:rPr>
              <w:t xml:space="preserve">NAME OF THE TEACHER </w:t>
            </w:r>
          </w:p>
        </w:tc>
        <w:tc>
          <w:tcPr>
            <w:tcW w:w="2340"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SIGNATURES OF THE SUPERVISOR </w:t>
            </w:r>
          </w:p>
        </w:tc>
      </w:tr>
      <w:tr w:rsidR="00746E79">
        <w:trPr>
          <w:gridBefore w:val="1"/>
          <w:wBefore w:w="90" w:type="dxa"/>
          <w:trHeight w:val="1393"/>
        </w:trPr>
        <w:tc>
          <w:tcPr>
            <w:tcW w:w="10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35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637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234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r>
      <w:tr w:rsidR="00746E79">
        <w:trPr>
          <w:gridBefore w:val="1"/>
          <w:wBefore w:w="90" w:type="dxa"/>
          <w:trHeight w:val="1440"/>
        </w:trPr>
        <w:tc>
          <w:tcPr>
            <w:tcW w:w="10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35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637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234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r>
      <w:tr w:rsidR="00746E79">
        <w:trPr>
          <w:gridBefore w:val="1"/>
          <w:wBefore w:w="90" w:type="dxa"/>
          <w:trHeight w:val="1575"/>
        </w:trPr>
        <w:tc>
          <w:tcPr>
            <w:tcW w:w="10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35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637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234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r>
      <w:tr w:rsidR="00746E79" w:rsidTr="007111A4">
        <w:trPr>
          <w:gridBefore w:val="1"/>
          <w:wBefore w:w="90" w:type="dxa"/>
          <w:trHeight w:val="1790"/>
        </w:trPr>
        <w:tc>
          <w:tcPr>
            <w:tcW w:w="10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135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637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30"/>
              </w:rPr>
              <w:t xml:space="preserve"> </w:t>
            </w:r>
          </w:p>
        </w:tc>
        <w:tc>
          <w:tcPr>
            <w:tcW w:w="234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30"/>
              </w:rPr>
              <w:t xml:space="preserve"> </w:t>
            </w:r>
          </w:p>
        </w:tc>
      </w:tr>
      <w:tr w:rsidR="009F317B">
        <w:trPr>
          <w:gridBefore w:val="1"/>
          <w:wBefore w:w="90" w:type="dxa"/>
          <w:trHeight w:val="1621"/>
        </w:trPr>
        <w:tc>
          <w:tcPr>
            <w:tcW w:w="1008"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30"/>
              </w:rPr>
            </w:pPr>
          </w:p>
        </w:tc>
        <w:tc>
          <w:tcPr>
            <w:tcW w:w="1351" w:type="dxa"/>
            <w:gridSpan w:val="2"/>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30"/>
              </w:rPr>
            </w:pPr>
          </w:p>
        </w:tc>
        <w:tc>
          <w:tcPr>
            <w:tcW w:w="6373"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30"/>
              </w:rPr>
            </w:pPr>
          </w:p>
        </w:tc>
        <w:tc>
          <w:tcPr>
            <w:tcW w:w="2343"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30"/>
              </w:rPr>
            </w:pPr>
          </w:p>
        </w:tc>
        <w:tc>
          <w:tcPr>
            <w:tcW w:w="2340"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30"/>
              </w:rPr>
            </w:pPr>
          </w:p>
        </w:tc>
      </w:tr>
      <w:tr w:rsidR="00746E79">
        <w:tblPrEx>
          <w:tblCellMar>
            <w:left w:w="148" w:type="dxa"/>
            <w:right w:w="153" w:type="dxa"/>
          </w:tblCellMar>
        </w:tblPrEx>
        <w:trPr>
          <w:gridAfter w:val="4"/>
          <w:wAfter w:w="11090" w:type="dxa"/>
        </w:trPr>
        <w:tc>
          <w:tcPr>
            <w:tcW w:w="2415"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40"/>
              </w:rPr>
              <w:lastRenderedPageBreak/>
              <w:t xml:space="preserve">SECTION-6 </w:t>
            </w:r>
          </w:p>
        </w:tc>
      </w:tr>
    </w:tbl>
    <w:p w:rsidR="00746E79" w:rsidRDefault="009421E0">
      <w:pPr>
        <w:spacing w:after="15" w:line="246" w:lineRule="auto"/>
        <w:ind w:left="10" w:right="2751" w:hanging="10"/>
        <w:jc w:val="right"/>
      </w:pPr>
      <w:r>
        <w:rPr>
          <w:b/>
          <w:sz w:val="28"/>
        </w:rPr>
        <w:t xml:space="preserve">RECORD OF TOTAL EMERGENCY CASES SEEN ON EMERGENCY CALL DAYS </w:t>
      </w:r>
    </w:p>
    <w:p w:rsidR="00746E79" w:rsidRDefault="009421E0">
      <w:pPr>
        <w:spacing w:after="23" w:line="240" w:lineRule="auto"/>
      </w:pPr>
      <w:r>
        <w:rPr>
          <w:b/>
          <w:sz w:val="20"/>
        </w:rPr>
        <w:t xml:space="preserve"> </w:t>
      </w:r>
    </w:p>
    <w:p w:rsidR="00746E79" w:rsidRDefault="009421E0">
      <w:pPr>
        <w:spacing w:after="5"/>
      </w:pPr>
      <w:r>
        <w:rPr>
          <w:b/>
          <w:sz w:val="17"/>
        </w:rPr>
        <w:t xml:space="preserve"> </w:t>
      </w:r>
    </w:p>
    <w:tbl>
      <w:tblPr>
        <w:tblStyle w:val="TableGrid"/>
        <w:tblW w:w="12597" w:type="dxa"/>
        <w:tblInd w:w="1272" w:type="dxa"/>
        <w:tblCellMar>
          <w:left w:w="5" w:type="dxa"/>
          <w:right w:w="115" w:type="dxa"/>
        </w:tblCellMar>
        <w:tblLook w:val="04A0" w:firstRow="1" w:lastRow="0" w:firstColumn="1" w:lastColumn="0" w:noHBand="0" w:noVBand="1"/>
      </w:tblPr>
      <w:tblGrid>
        <w:gridCol w:w="82"/>
        <w:gridCol w:w="1304"/>
        <w:gridCol w:w="1006"/>
        <w:gridCol w:w="553"/>
        <w:gridCol w:w="3039"/>
        <w:gridCol w:w="3307"/>
        <w:gridCol w:w="3306"/>
      </w:tblGrid>
      <w:tr w:rsidR="00746E79" w:rsidTr="007111A4">
        <w:trPr>
          <w:gridBefore w:val="1"/>
          <w:wBefore w:w="82" w:type="dxa"/>
          <w:trHeight w:val="672"/>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113"/>
              <w:jc w:val="both"/>
            </w:pPr>
            <w:r>
              <w:rPr>
                <w:b/>
                <w:sz w:val="28"/>
              </w:rPr>
              <w:t xml:space="preserve">TOTAL NUMBER OF CASES ATTENDED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Level of supervision (1 to 4)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SIGNATURES OF THE SUPERVISOR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1"/>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6"/>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3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4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5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4"/>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6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7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9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10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1"/>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11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8"/>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12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13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lastRenderedPageBreak/>
              <w:t xml:space="preserve">14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4"/>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15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16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17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18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4"/>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19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38"/>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20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6"/>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21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22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4"/>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23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1169"/>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24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43"/>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25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1205"/>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26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82" w:type="dxa"/>
          <w:trHeight w:val="658"/>
        </w:trPr>
        <w:tc>
          <w:tcPr>
            <w:tcW w:w="13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27 </w:t>
            </w:r>
          </w:p>
        </w:tc>
        <w:tc>
          <w:tcPr>
            <w:tcW w:w="155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03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30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blPrEx>
          <w:tblCellMar>
            <w:left w:w="150" w:type="dxa"/>
            <w:right w:w="136" w:type="dxa"/>
          </w:tblCellMar>
        </w:tblPrEx>
        <w:trPr>
          <w:gridAfter w:val="4"/>
          <w:wAfter w:w="10205" w:type="dxa"/>
        </w:trPr>
        <w:tc>
          <w:tcPr>
            <w:tcW w:w="2392"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40"/>
              </w:rPr>
              <w:lastRenderedPageBreak/>
              <w:t xml:space="preserve">SECTION-6 </w:t>
            </w:r>
          </w:p>
        </w:tc>
      </w:tr>
    </w:tbl>
    <w:p w:rsidR="00746E79" w:rsidRDefault="009421E0" w:rsidP="009F317B">
      <w:pPr>
        <w:spacing w:after="15" w:line="246" w:lineRule="auto"/>
        <w:ind w:left="10" w:right="711" w:hanging="10"/>
        <w:jc w:val="center"/>
      </w:pPr>
      <w:r>
        <w:rPr>
          <w:b/>
          <w:sz w:val="28"/>
        </w:rPr>
        <w:t>EMERGENCY CASES (repetition of cases should be avoided)</w:t>
      </w:r>
    </w:p>
    <w:p w:rsidR="00746E79" w:rsidRDefault="009421E0">
      <w:pPr>
        <w:spacing w:after="25" w:line="240" w:lineRule="auto"/>
      </w:pPr>
      <w:r>
        <w:rPr>
          <w:b/>
          <w:sz w:val="20"/>
        </w:rPr>
        <w:t xml:space="preserve"> </w:t>
      </w:r>
    </w:p>
    <w:p w:rsidR="00746E79" w:rsidRDefault="009421E0">
      <w:pPr>
        <w:spacing w:after="5"/>
      </w:pPr>
      <w:r>
        <w:rPr>
          <w:b/>
          <w:sz w:val="17"/>
        </w:rPr>
        <w:t xml:space="preserve"> </w:t>
      </w:r>
    </w:p>
    <w:tbl>
      <w:tblPr>
        <w:tblStyle w:val="TableGrid"/>
        <w:tblW w:w="14383" w:type="dxa"/>
        <w:tblInd w:w="1109" w:type="dxa"/>
        <w:tblCellMar>
          <w:left w:w="5" w:type="dxa"/>
          <w:right w:w="34" w:type="dxa"/>
        </w:tblCellMar>
        <w:tblLook w:val="04A0" w:firstRow="1" w:lastRow="0" w:firstColumn="1" w:lastColumn="0" w:noHBand="0" w:noVBand="1"/>
      </w:tblPr>
      <w:tblGrid>
        <w:gridCol w:w="122"/>
        <w:gridCol w:w="719"/>
        <w:gridCol w:w="983"/>
        <w:gridCol w:w="561"/>
        <w:gridCol w:w="1396"/>
        <w:gridCol w:w="1532"/>
        <w:gridCol w:w="1411"/>
        <w:gridCol w:w="2672"/>
        <w:gridCol w:w="2492"/>
        <w:gridCol w:w="2495"/>
      </w:tblGrid>
      <w:tr w:rsidR="00746E79" w:rsidTr="007111A4">
        <w:trPr>
          <w:gridBefore w:val="1"/>
          <w:wBefore w:w="122" w:type="dxa"/>
          <w:trHeight w:val="782"/>
        </w:trPr>
        <w:tc>
          <w:tcPr>
            <w:tcW w:w="719" w:type="dxa"/>
            <w:tcBorders>
              <w:top w:val="single" w:sz="4" w:space="0" w:color="000000"/>
              <w:left w:val="single" w:sz="4" w:space="0" w:color="000000"/>
              <w:bottom w:val="single" w:sz="4" w:space="0" w:color="000000"/>
              <w:right w:val="single" w:sz="4" w:space="0" w:color="000000"/>
            </w:tcBorders>
          </w:tcPr>
          <w:p w:rsidR="00746E79" w:rsidRDefault="009421E0">
            <w:pPr>
              <w:ind w:left="113"/>
              <w:jc w:val="both"/>
            </w:pPr>
            <w:r>
              <w:rPr>
                <w:b/>
                <w:sz w:val="28"/>
              </w:rPr>
              <w:t xml:space="preserve">SR# </w:t>
            </w:r>
          </w:p>
        </w:tc>
        <w:tc>
          <w:tcPr>
            <w:tcW w:w="98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1957"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REG # OF THE PATIENT </w:t>
            </w:r>
          </w:p>
        </w:tc>
        <w:tc>
          <w:tcPr>
            <w:tcW w:w="1532" w:type="dxa"/>
            <w:tcBorders>
              <w:top w:val="single" w:sz="4" w:space="0" w:color="000000"/>
              <w:left w:val="single" w:sz="4" w:space="0" w:color="000000"/>
              <w:bottom w:val="single" w:sz="4" w:space="0" w:color="000000"/>
              <w:right w:val="single" w:sz="4" w:space="0" w:color="000000"/>
            </w:tcBorders>
          </w:tcPr>
          <w:p w:rsidR="00746E79" w:rsidRDefault="009421E0">
            <w:pPr>
              <w:ind w:left="116"/>
              <w:jc w:val="both"/>
            </w:pPr>
            <w:r>
              <w:rPr>
                <w:b/>
                <w:sz w:val="28"/>
              </w:rPr>
              <w:t xml:space="preserve">DIAGNOSIS </w:t>
            </w:r>
          </w:p>
        </w:tc>
        <w:tc>
          <w:tcPr>
            <w:tcW w:w="1411"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28"/>
              </w:rPr>
              <w:t xml:space="preserve">MANAGE MENT </w:t>
            </w:r>
          </w:p>
        </w:tc>
        <w:tc>
          <w:tcPr>
            <w:tcW w:w="2672"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PROCEDURES PERFORMED </w:t>
            </w:r>
          </w:p>
        </w:tc>
        <w:tc>
          <w:tcPr>
            <w:tcW w:w="2492"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Level of supervision (1 to 4) </w:t>
            </w:r>
          </w:p>
        </w:tc>
        <w:tc>
          <w:tcPr>
            <w:tcW w:w="2495" w:type="dxa"/>
            <w:tcBorders>
              <w:top w:val="single" w:sz="4" w:space="0" w:color="000000"/>
              <w:left w:val="single" w:sz="4" w:space="0" w:color="000000"/>
              <w:bottom w:val="single" w:sz="4" w:space="0" w:color="000000"/>
              <w:right w:val="single" w:sz="4" w:space="0" w:color="000000"/>
            </w:tcBorders>
          </w:tcPr>
          <w:p w:rsidR="00746E79" w:rsidRDefault="009421E0">
            <w:pPr>
              <w:ind w:left="115"/>
              <w:jc w:val="both"/>
            </w:pPr>
            <w:r>
              <w:rPr>
                <w:b/>
                <w:sz w:val="28"/>
              </w:rPr>
              <w:t xml:space="preserve">SIGNATURES OF THE SUPERVISOR </w:t>
            </w:r>
          </w:p>
        </w:tc>
      </w:tr>
      <w:tr w:rsidR="00746E79" w:rsidTr="007111A4">
        <w:trPr>
          <w:gridBefore w:val="1"/>
          <w:wBefore w:w="122" w:type="dxa"/>
          <w:trHeight w:val="1529"/>
        </w:trPr>
        <w:tc>
          <w:tcPr>
            <w:tcW w:w="71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57"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67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9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122" w:type="dxa"/>
          <w:trHeight w:val="1438"/>
        </w:trPr>
        <w:tc>
          <w:tcPr>
            <w:tcW w:w="71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57"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67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9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122" w:type="dxa"/>
          <w:trHeight w:val="1532"/>
        </w:trPr>
        <w:tc>
          <w:tcPr>
            <w:tcW w:w="71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57"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67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9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122" w:type="dxa"/>
          <w:trHeight w:val="1621"/>
        </w:trPr>
        <w:tc>
          <w:tcPr>
            <w:tcW w:w="71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57"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41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67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9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95" w:type="dxa"/>
            <w:tcBorders>
              <w:top w:val="single" w:sz="4" w:space="0" w:color="000000"/>
              <w:left w:val="single" w:sz="4" w:space="0" w:color="000000"/>
              <w:bottom w:val="single" w:sz="4" w:space="0" w:color="000000"/>
              <w:right w:val="single" w:sz="4" w:space="0" w:color="000000"/>
            </w:tcBorders>
          </w:tcPr>
          <w:p w:rsidR="00746E79" w:rsidRDefault="009421E0">
            <w:pPr>
              <w:ind w:left="2"/>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F317B" w:rsidRDefault="009F317B">
            <w:pPr>
              <w:ind w:left="2"/>
              <w:rPr>
                <w:rFonts w:ascii="Times New Roman" w:eastAsia="Times New Roman" w:hAnsi="Times New Roman" w:cs="Times New Roman"/>
                <w:sz w:val="28"/>
              </w:rPr>
            </w:pPr>
          </w:p>
          <w:p w:rsidR="009F317B" w:rsidRDefault="009F317B">
            <w:pPr>
              <w:ind w:left="2"/>
            </w:pPr>
          </w:p>
        </w:tc>
      </w:tr>
      <w:tr w:rsidR="009F317B" w:rsidTr="007111A4">
        <w:trPr>
          <w:gridBefore w:val="1"/>
          <w:wBefore w:w="122" w:type="dxa"/>
          <w:trHeight w:val="1621"/>
        </w:trPr>
        <w:tc>
          <w:tcPr>
            <w:tcW w:w="719"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983"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1957" w:type="dxa"/>
            <w:gridSpan w:val="2"/>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1532"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1411"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c>
          <w:tcPr>
            <w:tcW w:w="2672"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c>
          <w:tcPr>
            <w:tcW w:w="2492"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c>
          <w:tcPr>
            <w:tcW w:w="2495"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r>
      <w:tr w:rsidR="00746E79" w:rsidTr="007111A4">
        <w:tblPrEx>
          <w:tblCellMar>
            <w:left w:w="148" w:type="dxa"/>
            <w:right w:w="138" w:type="dxa"/>
          </w:tblCellMar>
        </w:tblPrEx>
        <w:trPr>
          <w:gridAfter w:val="6"/>
          <w:wAfter w:w="11998" w:type="dxa"/>
        </w:trPr>
        <w:tc>
          <w:tcPr>
            <w:tcW w:w="2385" w:type="dxa"/>
            <w:gridSpan w:val="4"/>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40"/>
              </w:rPr>
              <w:lastRenderedPageBreak/>
              <w:t xml:space="preserve">SECTION-7 </w:t>
            </w:r>
          </w:p>
        </w:tc>
      </w:tr>
    </w:tbl>
    <w:p w:rsidR="00746E79" w:rsidRDefault="009421E0" w:rsidP="009F317B">
      <w:pPr>
        <w:spacing w:after="15" w:line="246" w:lineRule="auto"/>
        <w:ind w:left="10" w:right="1161" w:hanging="10"/>
        <w:jc w:val="center"/>
      </w:pPr>
      <w:r>
        <w:rPr>
          <w:b/>
          <w:sz w:val="28"/>
        </w:rPr>
        <w:t>RECORD OF TOTAL INDOOR CASES SEEN ON CALL DAYS IN THE WARD</w:t>
      </w:r>
    </w:p>
    <w:p w:rsidR="00746E79" w:rsidRDefault="009421E0">
      <w:pPr>
        <w:spacing w:after="23" w:line="240" w:lineRule="auto"/>
      </w:pPr>
      <w:r>
        <w:rPr>
          <w:b/>
          <w:sz w:val="20"/>
        </w:rPr>
        <w:t xml:space="preserve"> </w:t>
      </w:r>
    </w:p>
    <w:p w:rsidR="00746E79" w:rsidRDefault="009421E0">
      <w:pPr>
        <w:spacing w:after="5"/>
      </w:pPr>
      <w:r>
        <w:rPr>
          <w:b/>
          <w:sz w:val="17"/>
        </w:rPr>
        <w:t xml:space="preserve"> </w:t>
      </w:r>
    </w:p>
    <w:tbl>
      <w:tblPr>
        <w:tblStyle w:val="TableGrid"/>
        <w:tblW w:w="12868" w:type="dxa"/>
        <w:tblInd w:w="1272" w:type="dxa"/>
        <w:tblCellMar>
          <w:left w:w="5" w:type="dxa"/>
          <w:right w:w="115" w:type="dxa"/>
        </w:tblCellMar>
        <w:tblLook w:val="04A0" w:firstRow="1" w:lastRow="0" w:firstColumn="1" w:lastColumn="0" w:noHBand="0" w:noVBand="1"/>
      </w:tblPr>
      <w:tblGrid>
        <w:gridCol w:w="83"/>
        <w:gridCol w:w="1306"/>
        <w:gridCol w:w="1004"/>
        <w:gridCol w:w="1290"/>
        <w:gridCol w:w="3282"/>
        <w:gridCol w:w="2949"/>
        <w:gridCol w:w="2954"/>
      </w:tblGrid>
      <w:tr w:rsidR="00746E79">
        <w:trPr>
          <w:gridBefore w:val="1"/>
          <w:wBefore w:w="83" w:type="dxa"/>
          <w:trHeight w:val="672"/>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28"/>
              </w:rPr>
              <w:t xml:space="preserve">TOTAL NUMBER OF CASES ATTENDED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Level of supervision (1 to 4)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SIGNATURES OF THE SUPERVISOR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4"/>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3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4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5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4"/>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6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7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9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10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1"/>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11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8"/>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12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13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lastRenderedPageBreak/>
              <w:t xml:space="preserve">14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4"/>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15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16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17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18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4"/>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19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38"/>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20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6"/>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21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22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4"/>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23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24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25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3"/>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26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1"/>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27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gridBefore w:val="1"/>
          <w:wBefore w:w="83" w:type="dxa"/>
          <w:trHeight w:val="646"/>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28 </w:t>
            </w:r>
          </w:p>
        </w:tc>
        <w:tc>
          <w:tcPr>
            <w:tcW w:w="231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9F317B">
        <w:trPr>
          <w:gridBefore w:val="1"/>
          <w:wBefore w:w="83" w:type="dxa"/>
          <w:trHeight w:val="646"/>
        </w:trPr>
        <w:tc>
          <w:tcPr>
            <w:tcW w:w="1308" w:type="dxa"/>
            <w:tcBorders>
              <w:top w:val="single" w:sz="4" w:space="0" w:color="000000"/>
              <w:left w:val="single" w:sz="4" w:space="0" w:color="000000"/>
              <w:bottom w:val="single" w:sz="4" w:space="0" w:color="000000"/>
              <w:right w:val="single" w:sz="4" w:space="0" w:color="000000"/>
            </w:tcBorders>
          </w:tcPr>
          <w:p w:rsidR="009F317B" w:rsidRDefault="009F317B">
            <w:pPr>
              <w:ind w:left="113"/>
              <w:rPr>
                <w:b/>
                <w:sz w:val="28"/>
              </w:rPr>
            </w:pPr>
          </w:p>
          <w:p w:rsidR="009F317B" w:rsidRDefault="009F317B">
            <w:pPr>
              <w:ind w:left="113"/>
              <w:rPr>
                <w:b/>
                <w:sz w:val="28"/>
              </w:rPr>
            </w:pPr>
          </w:p>
          <w:p w:rsidR="009F317B" w:rsidRDefault="009F317B">
            <w:pPr>
              <w:ind w:left="113"/>
              <w:rPr>
                <w:b/>
                <w:sz w:val="28"/>
              </w:rPr>
            </w:pPr>
          </w:p>
        </w:tc>
        <w:tc>
          <w:tcPr>
            <w:tcW w:w="2312" w:type="dxa"/>
            <w:gridSpan w:val="2"/>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3308"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2969"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c>
          <w:tcPr>
            <w:tcW w:w="2972"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r>
      <w:tr w:rsidR="00746E79">
        <w:tblPrEx>
          <w:tblCellMar>
            <w:left w:w="148" w:type="dxa"/>
            <w:right w:w="138" w:type="dxa"/>
          </w:tblCellMar>
        </w:tblPrEx>
        <w:trPr>
          <w:gridAfter w:val="4"/>
          <w:wAfter w:w="10552" w:type="dxa"/>
        </w:trPr>
        <w:tc>
          <w:tcPr>
            <w:tcW w:w="2400"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40"/>
              </w:rPr>
              <w:lastRenderedPageBreak/>
              <w:t xml:space="preserve">SECTION-7 </w:t>
            </w:r>
          </w:p>
        </w:tc>
      </w:tr>
    </w:tbl>
    <w:p w:rsidR="00746E79" w:rsidRDefault="009421E0">
      <w:pPr>
        <w:spacing w:after="15" w:line="246" w:lineRule="auto"/>
        <w:ind w:left="10" w:right="4083" w:hanging="10"/>
        <w:jc w:val="right"/>
      </w:pPr>
      <w:r>
        <w:rPr>
          <w:b/>
          <w:sz w:val="28"/>
        </w:rPr>
        <w:t xml:space="preserve">INDOOR PATIENTS (repetition of cases should be avoided) </w:t>
      </w:r>
    </w:p>
    <w:p w:rsidR="00746E79" w:rsidRDefault="009421E0" w:rsidP="009F317B">
      <w:pPr>
        <w:spacing w:after="25" w:line="240" w:lineRule="auto"/>
      </w:pPr>
      <w:r>
        <w:rPr>
          <w:b/>
          <w:sz w:val="20"/>
        </w:rPr>
        <w:t xml:space="preserve"> </w:t>
      </w:r>
      <w:r>
        <w:rPr>
          <w:b/>
          <w:sz w:val="17"/>
        </w:rPr>
        <w:t xml:space="preserve"> </w:t>
      </w:r>
    </w:p>
    <w:tbl>
      <w:tblPr>
        <w:tblStyle w:val="TableGrid"/>
        <w:tblW w:w="13327" w:type="dxa"/>
        <w:tblInd w:w="1272" w:type="dxa"/>
        <w:tblCellMar>
          <w:left w:w="5" w:type="dxa"/>
          <w:right w:w="16" w:type="dxa"/>
        </w:tblCellMar>
        <w:tblLook w:val="04A0" w:firstRow="1" w:lastRow="0" w:firstColumn="1" w:lastColumn="0" w:noHBand="0" w:noVBand="1"/>
      </w:tblPr>
      <w:tblGrid>
        <w:gridCol w:w="128"/>
        <w:gridCol w:w="819"/>
        <w:gridCol w:w="1045"/>
        <w:gridCol w:w="387"/>
        <w:gridCol w:w="962"/>
        <w:gridCol w:w="1963"/>
        <w:gridCol w:w="1978"/>
        <w:gridCol w:w="1940"/>
        <w:gridCol w:w="2051"/>
        <w:gridCol w:w="2054"/>
      </w:tblGrid>
      <w:tr w:rsidR="00746E79">
        <w:trPr>
          <w:gridBefore w:val="1"/>
          <w:wBefore w:w="133" w:type="dxa"/>
          <w:trHeight w:val="1375"/>
        </w:trPr>
        <w:tc>
          <w:tcPr>
            <w:tcW w:w="82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1358"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45" w:line="240" w:lineRule="auto"/>
              <w:ind w:left="113"/>
              <w:jc w:val="both"/>
            </w:pPr>
            <w:r>
              <w:rPr>
                <w:b/>
                <w:sz w:val="28"/>
              </w:rPr>
              <w:t xml:space="preserve">REG # OF </w:t>
            </w:r>
          </w:p>
          <w:p w:rsidR="00746E79" w:rsidRDefault="009421E0">
            <w:pPr>
              <w:spacing w:after="43" w:line="240" w:lineRule="auto"/>
              <w:ind w:left="113"/>
            </w:pPr>
            <w:r>
              <w:rPr>
                <w:b/>
                <w:sz w:val="28"/>
              </w:rPr>
              <w:t xml:space="preserve">THE </w:t>
            </w:r>
          </w:p>
          <w:p w:rsidR="00746E79" w:rsidRDefault="009421E0">
            <w:pPr>
              <w:ind w:left="113"/>
            </w:pPr>
            <w:r>
              <w:rPr>
                <w:b/>
                <w:sz w:val="28"/>
              </w:rPr>
              <w:t xml:space="preserve">PATIENT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28"/>
              </w:rPr>
              <w:t xml:space="preserve">DIAGNOSIS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pPr>
              <w:ind w:left="108"/>
              <w:jc w:val="both"/>
            </w:pPr>
            <w:r>
              <w:rPr>
                <w:b/>
                <w:sz w:val="28"/>
              </w:rPr>
              <w:t xml:space="preserve">MANAGEMENT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pPr>
              <w:spacing w:after="45" w:line="240" w:lineRule="auto"/>
              <w:ind w:left="106"/>
            </w:pPr>
            <w:r>
              <w:rPr>
                <w:b/>
                <w:sz w:val="28"/>
              </w:rPr>
              <w:t xml:space="preserve">PROCE </w:t>
            </w:r>
          </w:p>
          <w:p w:rsidR="00746E79" w:rsidRDefault="009421E0">
            <w:pPr>
              <w:spacing w:after="43" w:line="240" w:lineRule="auto"/>
              <w:ind w:left="106"/>
            </w:pPr>
            <w:r>
              <w:rPr>
                <w:b/>
                <w:sz w:val="28"/>
              </w:rPr>
              <w:t xml:space="preserve">DURES </w:t>
            </w:r>
          </w:p>
          <w:p w:rsidR="00746E79" w:rsidRDefault="009421E0">
            <w:pPr>
              <w:spacing w:after="36" w:line="240" w:lineRule="auto"/>
              <w:ind w:left="106"/>
            </w:pPr>
            <w:r>
              <w:rPr>
                <w:b/>
                <w:sz w:val="28"/>
              </w:rPr>
              <w:t xml:space="preserve">PERFO </w:t>
            </w:r>
          </w:p>
          <w:p w:rsidR="00746E79" w:rsidRDefault="009421E0">
            <w:pPr>
              <w:ind w:left="106"/>
            </w:pPr>
            <w:r>
              <w:rPr>
                <w:b/>
                <w:sz w:val="28"/>
              </w:rPr>
              <w:t xml:space="preserve">RMED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106" w:right="10" w:firstLine="5"/>
            </w:pPr>
            <w:r>
              <w:rPr>
                <w:b/>
                <w:sz w:val="28"/>
              </w:rPr>
              <w:t xml:space="preserve">Level of supervision (1 to 4) </w:t>
            </w:r>
          </w:p>
        </w:tc>
        <w:tc>
          <w:tcPr>
            <w:tcW w:w="2071" w:type="dxa"/>
            <w:tcBorders>
              <w:top w:val="single" w:sz="4" w:space="0" w:color="000000"/>
              <w:left w:val="single" w:sz="4" w:space="0" w:color="000000"/>
              <w:bottom w:val="single" w:sz="4" w:space="0" w:color="000000"/>
              <w:right w:val="single" w:sz="4" w:space="0" w:color="000000"/>
            </w:tcBorders>
          </w:tcPr>
          <w:p w:rsidR="00746E79" w:rsidRDefault="009421E0">
            <w:pPr>
              <w:spacing w:after="45" w:line="240" w:lineRule="auto"/>
              <w:ind w:left="106"/>
            </w:pPr>
            <w:r>
              <w:rPr>
                <w:b/>
                <w:sz w:val="28"/>
              </w:rPr>
              <w:t xml:space="preserve">SIGNATURES </w:t>
            </w:r>
          </w:p>
          <w:p w:rsidR="00746E79" w:rsidRDefault="009421E0">
            <w:pPr>
              <w:spacing w:after="43" w:line="240" w:lineRule="auto"/>
              <w:ind w:left="106"/>
            </w:pPr>
            <w:r>
              <w:rPr>
                <w:b/>
                <w:sz w:val="28"/>
              </w:rPr>
              <w:t xml:space="preserve">OF THE </w:t>
            </w:r>
          </w:p>
          <w:p w:rsidR="00746E79" w:rsidRDefault="009421E0">
            <w:pPr>
              <w:ind w:left="106"/>
            </w:pPr>
            <w:r>
              <w:rPr>
                <w:b/>
                <w:sz w:val="28"/>
              </w:rPr>
              <w:t xml:space="preserve">SUPERVISOR </w:t>
            </w:r>
          </w:p>
        </w:tc>
      </w:tr>
      <w:tr w:rsidR="00746E79">
        <w:trPr>
          <w:gridBefore w:val="1"/>
          <w:wBefore w:w="133" w:type="dxa"/>
          <w:trHeight w:val="1441"/>
        </w:trPr>
        <w:tc>
          <w:tcPr>
            <w:tcW w:w="8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3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trPr>
          <w:gridBefore w:val="1"/>
          <w:wBefore w:w="133" w:type="dxa"/>
          <w:trHeight w:val="1351"/>
        </w:trPr>
        <w:tc>
          <w:tcPr>
            <w:tcW w:w="8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3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trPr>
          <w:gridBefore w:val="1"/>
          <w:wBefore w:w="133" w:type="dxa"/>
          <w:trHeight w:val="1260"/>
        </w:trPr>
        <w:tc>
          <w:tcPr>
            <w:tcW w:w="8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3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gridBefore w:val="1"/>
          <w:wBefore w:w="133" w:type="dxa"/>
          <w:trHeight w:val="728"/>
        </w:trPr>
        <w:tc>
          <w:tcPr>
            <w:tcW w:w="8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3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trPr>
          <w:gridBefore w:val="1"/>
          <w:wBefore w:w="133" w:type="dxa"/>
          <w:trHeight w:val="1621"/>
        </w:trPr>
        <w:tc>
          <w:tcPr>
            <w:tcW w:w="8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3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9F317B">
        <w:trPr>
          <w:gridBefore w:val="1"/>
          <w:wBefore w:w="133" w:type="dxa"/>
          <w:trHeight w:val="1621"/>
        </w:trPr>
        <w:tc>
          <w:tcPr>
            <w:tcW w:w="826"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1054"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1358" w:type="dxa"/>
            <w:gridSpan w:val="2"/>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1983"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c>
          <w:tcPr>
            <w:tcW w:w="1980"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1980"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2074"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c>
          <w:tcPr>
            <w:tcW w:w="2071"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r>
      <w:tr w:rsidR="00746E79">
        <w:tblPrEx>
          <w:tblCellMar>
            <w:left w:w="149" w:type="dxa"/>
            <w:right w:w="137" w:type="dxa"/>
          </w:tblCellMar>
        </w:tblPrEx>
        <w:trPr>
          <w:gridAfter w:val="6"/>
          <w:wAfter w:w="11059" w:type="dxa"/>
        </w:trPr>
        <w:tc>
          <w:tcPr>
            <w:tcW w:w="2400" w:type="dxa"/>
            <w:gridSpan w:val="4"/>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40"/>
              </w:rPr>
              <w:t xml:space="preserve">SECTION-8 </w:t>
            </w:r>
          </w:p>
        </w:tc>
      </w:tr>
    </w:tbl>
    <w:p w:rsidR="00746E79" w:rsidRDefault="009421E0" w:rsidP="009F317B">
      <w:pPr>
        <w:spacing w:after="15" w:line="246" w:lineRule="auto"/>
        <w:ind w:left="10" w:right="621" w:hanging="10"/>
        <w:jc w:val="center"/>
      </w:pPr>
      <w:r>
        <w:rPr>
          <w:b/>
          <w:sz w:val="28"/>
        </w:rPr>
        <w:t>RECORD OF TOTAL OPD/CLINIC CASES SEEN ON OPD CALL DAYS</w:t>
      </w:r>
    </w:p>
    <w:p w:rsidR="00746E79" w:rsidRDefault="009421E0">
      <w:pPr>
        <w:spacing w:after="47" w:line="240" w:lineRule="auto"/>
      </w:pPr>
      <w:r>
        <w:rPr>
          <w:b/>
          <w:sz w:val="20"/>
        </w:rPr>
        <w:t xml:space="preserve"> </w:t>
      </w:r>
    </w:p>
    <w:p w:rsidR="00746E79" w:rsidRDefault="009421E0">
      <w:pPr>
        <w:spacing w:after="5"/>
      </w:pPr>
      <w:r>
        <w:rPr>
          <w:b/>
          <w:sz w:val="25"/>
        </w:rPr>
        <w:t xml:space="preserve"> </w:t>
      </w:r>
    </w:p>
    <w:tbl>
      <w:tblPr>
        <w:tblStyle w:val="TableGrid"/>
        <w:tblW w:w="11697" w:type="dxa"/>
        <w:jc w:val="center"/>
        <w:tblInd w:w="0" w:type="dxa"/>
        <w:tblCellMar>
          <w:left w:w="5" w:type="dxa"/>
          <w:right w:w="115" w:type="dxa"/>
        </w:tblCellMar>
        <w:tblLook w:val="04A0" w:firstRow="1" w:lastRow="0" w:firstColumn="1" w:lastColumn="0" w:noHBand="0" w:noVBand="1"/>
      </w:tblPr>
      <w:tblGrid>
        <w:gridCol w:w="1308"/>
        <w:gridCol w:w="2312"/>
        <w:gridCol w:w="2676"/>
        <w:gridCol w:w="2700"/>
        <w:gridCol w:w="2701"/>
      </w:tblGrid>
      <w:tr w:rsidR="00746E79" w:rsidTr="009F317B">
        <w:trPr>
          <w:trHeight w:val="672"/>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pPr>
              <w:ind w:left="110"/>
              <w:jc w:val="both"/>
            </w:pPr>
            <w:r>
              <w:rPr>
                <w:b/>
                <w:sz w:val="28"/>
              </w:rPr>
              <w:t xml:space="preserve">TOTAL NUMBER OF CASES ATTENDED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Level of supervision (1 to 4)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SIGNATURES OF THE SUPERVISOR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4"/>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6"/>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3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4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1"/>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5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4"/>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6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7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9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10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1"/>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11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8"/>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lastRenderedPageBreak/>
              <w:t xml:space="preserve">12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13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14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4"/>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15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16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17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18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4"/>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19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38"/>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20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6"/>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21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22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4"/>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23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24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25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3"/>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26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641"/>
          <w:jc w:val="center"/>
        </w:trPr>
        <w:tc>
          <w:tcPr>
            <w:tcW w:w="13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27 </w:t>
            </w:r>
          </w:p>
        </w:tc>
        <w:tc>
          <w:tcPr>
            <w:tcW w:w="23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67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70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bl>
    <w:p w:rsidR="009F317B" w:rsidRDefault="009F317B" w:rsidP="007111A4">
      <w:pPr>
        <w:spacing w:after="15" w:line="246" w:lineRule="auto"/>
        <w:ind w:right="3740"/>
        <w:rPr>
          <w:b/>
          <w:sz w:val="28"/>
        </w:rPr>
      </w:pPr>
    </w:p>
    <w:p w:rsidR="009F317B" w:rsidRDefault="009F317B">
      <w:pPr>
        <w:spacing w:after="15" w:line="246" w:lineRule="auto"/>
        <w:ind w:left="10" w:right="3740" w:hanging="10"/>
        <w:jc w:val="right"/>
        <w:rPr>
          <w:b/>
          <w:sz w:val="28"/>
        </w:rPr>
      </w:pPr>
    </w:p>
    <w:p w:rsidR="009F317B" w:rsidRDefault="009F317B">
      <w:pPr>
        <w:spacing w:after="15" w:line="246" w:lineRule="auto"/>
        <w:ind w:left="10" w:right="3740" w:hanging="10"/>
        <w:jc w:val="right"/>
        <w:rPr>
          <w:b/>
          <w:sz w:val="28"/>
        </w:rPr>
      </w:pPr>
    </w:p>
    <w:tbl>
      <w:tblPr>
        <w:tblStyle w:val="TableGrid"/>
        <w:tblpPr w:vertAnchor="text" w:horzAnchor="page" w:tblpX="1482" w:tblpY="-362"/>
        <w:tblOverlap w:val="never"/>
        <w:tblW w:w="2400" w:type="dxa"/>
        <w:tblInd w:w="0" w:type="dxa"/>
        <w:tblCellMar>
          <w:left w:w="148" w:type="dxa"/>
          <w:right w:w="138" w:type="dxa"/>
        </w:tblCellMar>
        <w:tblLook w:val="04A0" w:firstRow="1" w:lastRow="0" w:firstColumn="1" w:lastColumn="0" w:noHBand="0" w:noVBand="1"/>
      </w:tblPr>
      <w:tblGrid>
        <w:gridCol w:w="2400"/>
      </w:tblGrid>
      <w:tr w:rsidR="009F317B" w:rsidTr="009F317B">
        <w:tc>
          <w:tcPr>
            <w:tcW w:w="2400" w:type="dxa"/>
            <w:tcBorders>
              <w:top w:val="single" w:sz="4" w:space="0" w:color="000000"/>
              <w:left w:val="single" w:sz="4" w:space="0" w:color="000000"/>
              <w:bottom w:val="single" w:sz="4" w:space="0" w:color="000000"/>
              <w:right w:val="single" w:sz="4" w:space="0" w:color="000000"/>
            </w:tcBorders>
            <w:vAlign w:val="center"/>
          </w:tcPr>
          <w:p w:rsidR="009F317B" w:rsidRDefault="009F317B" w:rsidP="009F317B">
            <w:pPr>
              <w:jc w:val="both"/>
            </w:pPr>
            <w:r>
              <w:rPr>
                <w:b/>
                <w:sz w:val="40"/>
              </w:rPr>
              <w:t xml:space="preserve">SECTION-9 </w:t>
            </w:r>
          </w:p>
        </w:tc>
      </w:tr>
    </w:tbl>
    <w:p w:rsidR="009F317B" w:rsidRDefault="009F317B">
      <w:pPr>
        <w:spacing w:after="15" w:line="246" w:lineRule="auto"/>
        <w:ind w:left="10" w:right="3740" w:hanging="10"/>
        <w:jc w:val="right"/>
        <w:rPr>
          <w:b/>
          <w:sz w:val="28"/>
        </w:rPr>
      </w:pPr>
    </w:p>
    <w:p w:rsidR="00746E79" w:rsidRDefault="009F317B">
      <w:pPr>
        <w:spacing w:after="15" w:line="246" w:lineRule="auto"/>
        <w:ind w:left="10" w:right="3740" w:hanging="10"/>
        <w:jc w:val="right"/>
      </w:pPr>
      <w:r>
        <w:rPr>
          <w:b/>
          <w:sz w:val="28"/>
        </w:rPr>
        <w:t xml:space="preserve">OPD </w:t>
      </w:r>
      <w:r w:rsidR="009421E0">
        <w:rPr>
          <w:b/>
          <w:sz w:val="28"/>
        </w:rPr>
        <w:t>AND CLINICS (repetition of cases should be avoided</w:t>
      </w:r>
      <w:r w:rsidR="009421E0">
        <w:rPr>
          <w:rFonts w:ascii="Arial" w:eastAsia="Arial" w:hAnsi="Arial" w:cs="Arial"/>
          <w:b/>
          <w:sz w:val="28"/>
        </w:rPr>
        <w:t xml:space="preserve">) </w:t>
      </w:r>
    </w:p>
    <w:p w:rsidR="00746E79" w:rsidRDefault="009421E0">
      <w:pPr>
        <w:spacing w:after="3" w:line="240" w:lineRule="auto"/>
        <w:ind w:right="12325"/>
      </w:pPr>
      <w:r>
        <w:rPr>
          <w:rFonts w:ascii="Arial" w:eastAsia="Arial" w:hAnsi="Arial" w:cs="Arial"/>
          <w:b/>
          <w:sz w:val="20"/>
        </w:rPr>
        <w:t xml:space="preserve"> </w:t>
      </w:r>
    </w:p>
    <w:p w:rsidR="00746E79" w:rsidRDefault="009421E0">
      <w:pPr>
        <w:spacing w:after="6"/>
        <w:ind w:right="12325"/>
      </w:pPr>
      <w:r>
        <w:rPr>
          <w:rFonts w:ascii="Arial" w:eastAsia="Arial" w:hAnsi="Arial" w:cs="Arial"/>
          <w:b/>
          <w:sz w:val="19"/>
        </w:rPr>
        <w:t xml:space="preserve"> </w:t>
      </w:r>
    </w:p>
    <w:tbl>
      <w:tblPr>
        <w:tblStyle w:val="TableGrid"/>
        <w:tblW w:w="11884" w:type="dxa"/>
        <w:jc w:val="center"/>
        <w:tblInd w:w="0" w:type="dxa"/>
        <w:tblCellMar>
          <w:left w:w="5" w:type="dxa"/>
          <w:right w:w="18" w:type="dxa"/>
        </w:tblCellMar>
        <w:tblLook w:val="04A0" w:firstRow="1" w:lastRow="0" w:firstColumn="1" w:lastColumn="0" w:noHBand="0" w:noVBand="1"/>
      </w:tblPr>
      <w:tblGrid>
        <w:gridCol w:w="825"/>
        <w:gridCol w:w="1054"/>
        <w:gridCol w:w="2360"/>
        <w:gridCol w:w="1613"/>
        <w:gridCol w:w="1980"/>
        <w:gridCol w:w="1800"/>
        <w:gridCol w:w="2252"/>
      </w:tblGrid>
      <w:tr w:rsidR="00746E79" w:rsidTr="007111A4">
        <w:trPr>
          <w:trHeight w:val="1145"/>
          <w:jc w:val="center"/>
        </w:trPr>
        <w:tc>
          <w:tcPr>
            <w:tcW w:w="82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23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REG # OF THE PATIENT </w:t>
            </w:r>
          </w:p>
        </w:tc>
        <w:tc>
          <w:tcPr>
            <w:tcW w:w="1613" w:type="dxa"/>
            <w:tcBorders>
              <w:top w:val="single" w:sz="4" w:space="0" w:color="000000"/>
              <w:left w:val="single" w:sz="4" w:space="0" w:color="000000"/>
              <w:bottom w:val="single" w:sz="4" w:space="0" w:color="000000"/>
              <w:right w:val="single" w:sz="4" w:space="0" w:color="000000"/>
            </w:tcBorders>
          </w:tcPr>
          <w:p w:rsidR="00746E79" w:rsidRDefault="009421E0">
            <w:pPr>
              <w:ind w:left="110"/>
              <w:jc w:val="both"/>
            </w:pPr>
            <w:r>
              <w:rPr>
                <w:b/>
                <w:sz w:val="28"/>
              </w:rPr>
              <w:t xml:space="preserve">DIAGNOSIS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pPr>
              <w:ind w:left="106"/>
              <w:jc w:val="both"/>
            </w:pPr>
            <w:r>
              <w:rPr>
                <w:b/>
                <w:sz w:val="28"/>
              </w:rPr>
              <w:t xml:space="preserve">MANAGEMENT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106" w:firstLine="2"/>
            </w:pPr>
            <w:r>
              <w:rPr>
                <w:b/>
                <w:sz w:val="28"/>
              </w:rPr>
              <w:t xml:space="preserve">Level of supervision (1 to 4)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pPr>
              <w:spacing w:after="43" w:line="240" w:lineRule="auto"/>
              <w:ind w:left="108"/>
            </w:pPr>
            <w:r>
              <w:rPr>
                <w:b/>
                <w:sz w:val="28"/>
              </w:rPr>
              <w:t xml:space="preserve">SIGNATURES </w:t>
            </w:r>
          </w:p>
          <w:p w:rsidR="00746E79" w:rsidRDefault="009421E0">
            <w:pPr>
              <w:spacing w:after="45" w:line="240" w:lineRule="auto"/>
              <w:ind w:left="108"/>
            </w:pPr>
            <w:r>
              <w:rPr>
                <w:b/>
                <w:sz w:val="28"/>
              </w:rPr>
              <w:t xml:space="preserve">OF THE </w:t>
            </w:r>
          </w:p>
          <w:p w:rsidR="00746E79" w:rsidRDefault="009421E0">
            <w:pPr>
              <w:ind w:left="108"/>
            </w:pPr>
            <w:r>
              <w:rPr>
                <w:b/>
                <w:sz w:val="28"/>
              </w:rPr>
              <w:t xml:space="preserve">SUPERVISOR </w:t>
            </w:r>
          </w:p>
        </w:tc>
      </w:tr>
      <w:tr w:rsidR="00746E79" w:rsidTr="007111A4">
        <w:trPr>
          <w:trHeight w:val="1261"/>
          <w:jc w:val="center"/>
        </w:trPr>
        <w:tc>
          <w:tcPr>
            <w:tcW w:w="82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3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6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trHeight w:val="1346"/>
          <w:jc w:val="center"/>
        </w:trPr>
        <w:tc>
          <w:tcPr>
            <w:tcW w:w="82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3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6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trHeight w:val="1349"/>
          <w:jc w:val="center"/>
        </w:trPr>
        <w:tc>
          <w:tcPr>
            <w:tcW w:w="82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3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6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trHeight w:val="1685"/>
          <w:jc w:val="center"/>
        </w:trPr>
        <w:tc>
          <w:tcPr>
            <w:tcW w:w="82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3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6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bl>
    <w:p w:rsidR="00746E79" w:rsidRDefault="009421E0">
      <w:pPr>
        <w:spacing w:line="240" w:lineRule="auto"/>
        <w:rPr>
          <w:rFonts w:ascii="Arial" w:eastAsia="Arial" w:hAnsi="Arial" w:cs="Arial"/>
          <w:b/>
          <w:sz w:val="27"/>
        </w:rPr>
      </w:pPr>
      <w:r>
        <w:rPr>
          <w:rFonts w:ascii="Arial" w:eastAsia="Arial" w:hAnsi="Arial" w:cs="Arial"/>
          <w:b/>
          <w:sz w:val="27"/>
        </w:rPr>
        <w:t xml:space="preserve"> </w:t>
      </w:r>
    </w:p>
    <w:p w:rsidR="009F317B" w:rsidRDefault="009F317B">
      <w:pPr>
        <w:spacing w:line="240" w:lineRule="auto"/>
        <w:rPr>
          <w:rFonts w:ascii="Arial" w:eastAsia="Arial" w:hAnsi="Arial" w:cs="Arial"/>
          <w:b/>
          <w:sz w:val="27"/>
        </w:rPr>
      </w:pPr>
    </w:p>
    <w:p w:rsidR="009F317B" w:rsidRDefault="009F317B">
      <w:pPr>
        <w:spacing w:line="240" w:lineRule="auto"/>
      </w:pPr>
    </w:p>
    <w:p w:rsidR="00746E79" w:rsidRDefault="009421E0">
      <w:pPr>
        <w:spacing w:line="240" w:lineRule="auto"/>
        <w:ind w:left="1073" w:right="-15" w:hanging="10"/>
      </w:pPr>
      <w:r>
        <w:rPr>
          <w:b/>
          <w:sz w:val="40"/>
          <w:bdr w:val="single" w:sz="8" w:space="0" w:color="000000"/>
        </w:rPr>
        <w:lastRenderedPageBreak/>
        <w:t xml:space="preserve">SECTION-10 </w:t>
      </w:r>
    </w:p>
    <w:p w:rsidR="00746E79" w:rsidRDefault="009421E0">
      <w:pPr>
        <w:spacing w:after="15" w:line="246" w:lineRule="auto"/>
        <w:ind w:left="10" w:right="7297" w:hanging="10"/>
        <w:jc w:val="right"/>
      </w:pPr>
      <w:r>
        <w:rPr>
          <w:b/>
          <w:sz w:val="28"/>
        </w:rPr>
        <w:t xml:space="preserve">PROCEDURES </w:t>
      </w:r>
    </w:p>
    <w:p w:rsidR="00746E79" w:rsidRDefault="009421E0">
      <w:pPr>
        <w:spacing w:after="23" w:line="240" w:lineRule="auto"/>
      </w:pPr>
      <w:r>
        <w:rPr>
          <w:b/>
          <w:sz w:val="20"/>
        </w:rPr>
        <w:t xml:space="preserve"> </w:t>
      </w:r>
    </w:p>
    <w:p w:rsidR="00746E79" w:rsidRDefault="009421E0">
      <w:pPr>
        <w:spacing w:after="5"/>
      </w:pPr>
      <w:r>
        <w:rPr>
          <w:b/>
          <w:sz w:val="17"/>
        </w:rPr>
        <w:t xml:space="preserve"> </w:t>
      </w:r>
    </w:p>
    <w:tbl>
      <w:tblPr>
        <w:tblStyle w:val="TableGrid"/>
        <w:tblW w:w="14237" w:type="dxa"/>
        <w:tblInd w:w="929" w:type="dxa"/>
        <w:tblCellMar>
          <w:left w:w="5" w:type="dxa"/>
          <w:right w:w="115" w:type="dxa"/>
        </w:tblCellMar>
        <w:tblLook w:val="04A0" w:firstRow="1" w:lastRow="0" w:firstColumn="1" w:lastColumn="0" w:noHBand="0" w:noVBand="1"/>
      </w:tblPr>
      <w:tblGrid>
        <w:gridCol w:w="805"/>
        <w:gridCol w:w="1147"/>
        <w:gridCol w:w="1762"/>
        <w:gridCol w:w="2297"/>
        <w:gridCol w:w="3697"/>
        <w:gridCol w:w="2381"/>
        <w:gridCol w:w="2148"/>
      </w:tblGrid>
      <w:tr w:rsidR="00746E79">
        <w:trPr>
          <w:trHeight w:val="1181"/>
        </w:trPr>
        <w:tc>
          <w:tcPr>
            <w:tcW w:w="8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4"/>
              </w:rPr>
              <w:t xml:space="preserve">SR.# </w:t>
            </w:r>
          </w:p>
        </w:tc>
        <w:tc>
          <w:tcPr>
            <w:tcW w:w="1147"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4"/>
              </w:rPr>
              <w:t xml:space="preserve">DATE </w:t>
            </w:r>
          </w:p>
        </w:tc>
        <w:tc>
          <w:tcPr>
            <w:tcW w:w="1762"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4"/>
              </w:rPr>
              <w:t xml:space="preserve">REG NO. OF PATIENT </w:t>
            </w:r>
          </w:p>
        </w:tc>
        <w:tc>
          <w:tcPr>
            <w:tcW w:w="2297"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rPr>
              <w:t xml:space="preserve">NAME OF PROCEDURE </w:t>
            </w:r>
          </w:p>
        </w:tc>
        <w:tc>
          <w:tcPr>
            <w:tcW w:w="3696" w:type="dxa"/>
            <w:tcBorders>
              <w:top w:val="single" w:sz="4" w:space="0" w:color="000000"/>
              <w:left w:val="single" w:sz="4" w:space="0" w:color="000000"/>
              <w:bottom w:val="single" w:sz="4" w:space="0" w:color="000000"/>
              <w:right w:val="single" w:sz="4" w:space="0" w:color="000000"/>
            </w:tcBorders>
          </w:tcPr>
          <w:p w:rsidR="00746E79" w:rsidRDefault="009421E0">
            <w:pPr>
              <w:ind w:left="117" w:right="555" w:hanging="2"/>
            </w:pPr>
            <w:r>
              <w:rPr>
                <w:b/>
                <w:sz w:val="28"/>
              </w:rPr>
              <w:t xml:space="preserve">Level of supervision (1 to 4) </w:t>
            </w:r>
          </w:p>
        </w:tc>
        <w:tc>
          <w:tcPr>
            <w:tcW w:w="2381" w:type="dxa"/>
            <w:tcBorders>
              <w:top w:val="single" w:sz="4" w:space="0" w:color="000000"/>
              <w:left w:val="single" w:sz="4" w:space="0" w:color="000000"/>
              <w:bottom w:val="single" w:sz="4" w:space="0" w:color="000000"/>
              <w:right w:val="single" w:sz="4" w:space="0" w:color="000000"/>
            </w:tcBorders>
          </w:tcPr>
          <w:p w:rsidR="00746E79" w:rsidRDefault="009421E0">
            <w:pPr>
              <w:ind w:left="125"/>
            </w:pPr>
            <w:r>
              <w:rPr>
                <w:b/>
                <w:sz w:val="24"/>
              </w:rPr>
              <w:t xml:space="preserve">PLACE OF PROCEDURE </w:t>
            </w:r>
          </w:p>
        </w:tc>
        <w:tc>
          <w:tcPr>
            <w:tcW w:w="2148" w:type="dxa"/>
            <w:tcBorders>
              <w:top w:val="single" w:sz="4" w:space="0" w:color="000000"/>
              <w:left w:val="single" w:sz="4" w:space="0" w:color="000000"/>
              <w:bottom w:val="single" w:sz="4" w:space="0" w:color="000000"/>
              <w:right w:val="single" w:sz="4" w:space="0" w:color="000000"/>
            </w:tcBorders>
          </w:tcPr>
          <w:p w:rsidR="00746E79" w:rsidRDefault="009421E0">
            <w:pPr>
              <w:ind w:left="122"/>
            </w:pPr>
            <w:r>
              <w:rPr>
                <w:b/>
                <w:sz w:val="24"/>
              </w:rPr>
              <w:t xml:space="preserve">SIGNATURES OF THE SUPERVISOR </w:t>
            </w:r>
          </w:p>
        </w:tc>
      </w:tr>
      <w:tr w:rsidR="00746E79">
        <w:trPr>
          <w:trHeight w:val="1333"/>
        </w:trPr>
        <w:tc>
          <w:tcPr>
            <w:tcW w:w="8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369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trPr>
          <w:trHeight w:val="1351"/>
        </w:trPr>
        <w:tc>
          <w:tcPr>
            <w:tcW w:w="8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369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trPr>
          <w:trHeight w:val="1529"/>
        </w:trPr>
        <w:tc>
          <w:tcPr>
            <w:tcW w:w="8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369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trPr>
          <w:trHeight w:val="1712"/>
        </w:trPr>
        <w:tc>
          <w:tcPr>
            <w:tcW w:w="8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369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trPr>
          <w:trHeight w:val="1889"/>
        </w:trPr>
        <w:tc>
          <w:tcPr>
            <w:tcW w:w="8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369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14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bl>
    <w:p w:rsidR="00746E79" w:rsidRDefault="009421E0">
      <w:pPr>
        <w:spacing w:after="274" w:line="240" w:lineRule="auto"/>
        <w:ind w:right="12445"/>
      </w:pPr>
      <w:r>
        <w:rPr>
          <w:b/>
          <w:sz w:val="20"/>
        </w:rPr>
        <w:lastRenderedPageBreak/>
        <w:t xml:space="preserve"> </w:t>
      </w:r>
    </w:p>
    <w:tbl>
      <w:tblPr>
        <w:tblStyle w:val="TableGrid"/>
        <w:tblpPr w:vertAnchor="text" w:tblpX="761" w:tblpY="-529"/>
        <w:tblOverlap w:val="never"/>
        <w:tblW w:w="2535" w:type="dxa"/>
        <w:tblInd w:w="0" w:type="dxa"/>
        <w:tblCellMar>
          <w:top w:w="153" w:type="dxa"/>
          <w:left w:w="149" w:type="dxa"/>
          <w:right w:w="39"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tcPr>
          <w:p w:rsidR="00746E79" w:rsidRDefault="009421E0">
            <w:pPr>
              <w:jc w:val="both"/>
            </w:pPr>
            <w:r>
              <w:rPr>
                <w:b/>
                <w:sz w:val="40"/>
              </w:rPr>
              <w:t xml:space="preserve">SECTION-11 </w:t>
            </w:r>
          </w:p>
        </w:tc>
      </w:tr>
    </w:tbl>
    <w:p w:rsidR="00746E79" w:rsidRDefault="009421E0">
      <w:pPr>
        <w:spacing w:after="15" w:line="246" w:lineRule="auto"/>
        <w:ind w:left="10" w:right="6774" w:hanging="10"/>
        <w:jc w:val="right"/>
      </w:pPr>
      <w:r>
        <w:rPr>
          <w:b/>
          <w:sz w:val="28"/>
        </w:rPr>
        <w:t xml:space="preserve">MULTI DICIPLINARY MEETINGS </w:t>
      </w:r>
    </w:p>
    <w:p w:rsidR="00746E79" w:rsidRDefault="009421E0">
      <w:pPr>
        <w:spacing w:after="25" w:line="240" w:lineRule="auto"/>
      </w:pPr>
      <w:r>
        <w:rPr>
          <w:b/>
          <w:sz w:val="20"/>
        </w:rPr>
        <w:t xml:space="preserve"> </w:t>
      </w:r>
    </w:p>
    <w:p w:rsidR="00746E79" w:rsidRDefault="009421E0">
      <w:pPr>
        <w:spacing w:after="5"/>
      </w:pPr>
      <w:r>
        <w:rPr>
          <w:b/>
          <w:sz w:val="17"/>
        </w:rPr>
        <w:t xml:space="preserve"> </w:t>
      </w:r>
    </w:p>
    <w:tbl>
      <w:tblPr>
        <w:tblStyle w:val="TableGrid"/>
        <w:tblW w:w="13058" w:type="dxa"/>
        <w:tblInd w:w="1200" w:type="dxa"/>
        <w:tblCellMar>
          <w:left w:w="5" w:type="dxa"/>
          <w:right w:w="115" w:type="dxa"/>
        </w:tblCellMar>
        <w:tblLook w:val="04A0" w:firstRow="1" w:lastRow="0" w:firstColumn="1" w:lastColumn="0" w:noHBand="0" w:noVBand="1"/>
      </w:tblPr>
      <w:tblGrid>
        <w:gridCol w:w="72"/>
        <w:gridCol w:w="1348"/>
        <w:gridCol w:w="1336"/>
        <w:gridCol w:w="456"/>
        <w:gridCol w:w="7062"/>
        <w:gridCol w:w="2784"/>
      </w:tblGrid>
      <w:tr w:rsidR="00746E79" w:rsidTr="007111A4">
        <w:trPr>
          <w:gridBefore w:val="1"/>
          <w:wBefore w:w="72" w:type="dxa"/>
          <w:trHeight w:val="960"/>
        </w:trPr>
        <w:tc>
          <w:tcPr>
            <w:tcW w:w="134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179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706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BRIEF DESCRIPTION </w:t>
            </w:r>
          </w:p>
        </w:tc>
        <w:tc>
          <w:tcPr>
            <w:tcW w:w="2784" w:type="dxa"/>
            <w:tcBorders>
              <w:top w:val="single" w:sz="4" w:space="0" w:color="000000"/>
              <w:left w:val="single" w:sz="4" w:space="0" w:color="000000"/>
              <w:bottom w:val="single" w:sz="4" w:space="0" w:color="000000"/>
              <w:right w:val="single" w:sz="4" w:space="0" w:color="000000"/>
            </w:tcBorders>
          </w:tcPr>
          <w:p w:rsidR="00746E79" w:rsidRDefault="009421E0">
            <w:pPr>
              <w:ind w:left="116"/>
            </w:pPr>
            <w:r>
              <w:rPr>
                <w:b/>
                <w:sz w:val="28"/>
              </w:rPr>
              <w:t xml:space="preserve">SIGNATURES OF THE SUPERVISOR </w:t>
            </w:r>
          </w:p>
        </w:tc>
      </w:tr>
      <w:tr w:rsidR="00746E79" w:rsidTr="007111A4">
        <w:trPr>
          <w:gridBefore w:val="1"/>
          <w:wBefore w:w="72" w:type="dxa"/>
          <w:trHeight w:val="1597"/>
        </w:trPr>
        <w:tc>
          <w:tcPr>
            <w:tcW w:w="13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79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06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8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72" w:type="dxa"/>
          <w:trHeight w:val="1440"/>
        </w:trPr>
        <w:tc>
          <w:tcPr>
            <w:tcW w:w="13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79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06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8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72" w:type="dxa"/>
          <w:trHeight w:val="1529"/>
        </w:trPr>
        <w:tc>
          <w:tcPr>
            <w:tcW w:w="13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79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06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8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7111A4">
        <w:trPr>
          <w:gridBefore w:val="1"/>
          <w:wBefore w:w="72" w:type="dxa"/>
          <w:trHeight w:val="1592"/>
        </w:trPr>
        <w:tc>
          <w:tcPr>
            <w:tcW w:w="13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79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06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8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9F317B" w:rsidTr="007111A4">
        <w:trPr>
          <w:gridBefore w:val="1"/>
          <w:wBefore w:w="72" w:type="dxa"/>
          <w:trHeight w:val="1469"/>
        </w:trPr>
        <w:tc>
          <w:tcPr>
            <w:tcW w:w="1348"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1792" w:type="dxa"/>
            <w:gridSpan w:val="2"/>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7062"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2784"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r>
      <w:tr w:rsidR="00746E79" w:rsidTr="007111A4">
        <w:tblPrEx>
          <w:tblCellMar>
            <w:left w:w="150" w:type="dxa"/>
          </w:tblCellMar>
        </w:tblPrEx>
        <w:trPr>
          <w:gridAfter w:val="3"/>
          <w:wAfter w:w="10302" w:type="dxa"/>
        </w:trPr>
        <w:tc>
          <w:tcPr>
            <w:tcW w:w="2756"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40"/>
              </w:rPr>
              <w:lastRenderedPageBreak/>
              <w:t xml:space="preserve">SECTION-12 </w:t>
            </w:r>
          </w:p>
        </w:tc>
      </w:tr>
    </w:tbl>
    <w:p w:rsidR="00746E79" w:rsidRDefault="009421E0">
      <w:pPr>
        <w:spacing w:after="15" w:line="246" w:lineRule="auto"/>
        <w:ind w:left="10" w:right="4763" w:hanging="10"/>
        <w:jc w:val="right"/>
      </w:pPr>
      <w:r>
        <w:rPr>
          <w:b/>
          <w:sz w:val="28"/>
        </w:rPr>
        <w:t xml:space="preserve">CLINICOPATHOLOGICAL CONFERENCE (CPC) </w:t>
      </w:r>
    </w:p>
    <w:p w:rsidR="00746E79" w:rsidRDefault="009421E0">
      <w:pPr>
        <w:spacing w:after="28" w:line="240" w:lineRule="auto"/>
      </w:pPr>
      <w:r>
        <w:rPr>
          <w:b/>
          <w:sz w:val="20"/>
        </w:rPr>
        <w:t xml:space="preserve"> </w:t>
      </w:r>
    </w:p>
    <w:p w:rsidR="00746E79" w:rsidRDefault="009421E0">
      <w:pPr>
        <w:spacing w:after="37" w:line="240" w:lineRule="auto"/>
      </w:pPr>
      <w:r>
        <w:rPr>
          <w:b/>
          <w:sz w:val="20"/>
        </w:rPr>
        <w:t xml:space="preserve"> </w:t>
      </w:r>
    </w:p>
    <w:p w:rsidR="00746E79" w:rsidRDefault="009421E0">
      <w:pPr>
        <w:spacing w:after="4"/>
      </w:pPr>
      <w:r>
        <w:rPr>
          <w:b/>
          <w:sz w:val="18"/>
        </w:rPr>
        <w:t xml:space="preserve"> </w:t>
      </w:r>
    </w:p>
    <w:tbl>
      <w:tblPr>
        <w:tblStyle w:val="TableGrid"/>
        <w:tblW w:w="13334" w:type="dxa"/>
        <w:tblInd w:w="1289" w:type="dxa"/>
        <w:tblCellMar>
          <w:left w:w="5" w:type="dxa"/>
          <w:right w:w="115" w:type="dxa"/>
        </w:tblCellMar>
        <w:tblLook w:val="04A0" w:firstRow="1" w:lastRow="0" w:firstColumn="1" w:lastColumn="0" w:noHBand="0" w:noVBand="1"/>
      </w:tblPr>
      <w:tblGrid>
        <w:gridCol w:w="992"/>
        <w:gridCol w:w="1534"/>
        <w:gridCol w:w="7654"/>
        <w:gridCol w:w="3154"/>
      </w:tblGrid>
      <w:tr w:rsidR="00746E79">
        <w:trPr>
          <w:trHeight w:val="871"/>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7655"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sz w:val="28"/>
              </w:rPr>
              <w:t xml:space="preserve">BRIEF DESCRIPTION OF THE TOPIC/CASE DISCUSSED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pPr>
              <w:ind w:left="109"/>
            </w:pPr>
            <w:r>
              <w:rPr>
                <w:b/>
                <w:sz w:val="28"/>
              </w:rPr>
              <w:t xml:space="preserve">SIGNATURES OF THE SUPERVISOR </w:t>
            </w:r>
          </w:p>
        </w:tc>
      </w:tr>
      <w:tr w:rsidR="00746E79">
        <w:trPr>
          <w:trHeight w:val="1441"/>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trHeight w:val="1375"/>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trHeight w:val="1395"/>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trHeight w:val="1512"/>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trPr>
          <w:trHeight w:val="1640"/>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31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bl>
    <w:p w:rsidR="00746E79" w:rsidRDefault="00746E79">
      <w:pPr>
        <w:sectPr w:rsidR="00746E79" w:rsidSect="007E090D">
          <w:headerReference w:type="even" r:id="rId79"/>
          <w:headerReference w:type="default" r:id="rId80"/>
          <w:headerReference w:type="first" r:id="rId81"/>
          <w:pgSz w:w="16839" w:h="11907" w:orient="landscape" w:code="9"/>
          <w:pgMar w:top="270" w:right="20" w:bottom="310" w:left="79" w:header="720" w:footer="720" w:gutter="0"/>
          <w:cols w:space="720"/>
          <w:docGrid w:linePitch="299"/>
        </w:sectPr>
      </w:pPr>
    </w:p>
    <w:p w:rsidR="00746E79" w:rsidRDefault="009421E0">
      <w:pPr>
        <w:spacing w:after="140" w:line="240" w:lineRule="auto"/>
      </w:pPr>
      <w:r>
        <w:rPr>
          <w:b/>
          <w:sz w:val="20"/>
        </w:rPr>
        <w:lastRenderedPageBreak/>
        <w:t xml:space="preserve"> </w:t>
      </w:r>
    </w:p>
    <w:p w:rsidR="00746E79" w:rsidRDefault="009421E0">
      <w:pPr>
        <w:spacing w:after="15" w:line="246" w:lineRule="auto"/>
        <w:ind w:left="10" w:right="2327" w:hanging="10"/>
        <w:jc w:val="right"/>
      </w:pPr>
      <w:r>
        <w:rPr>
          <w:b/>
          <w:sz w:val="28"/>
        </w:rPr>
        <w:t xml:space="preserve">MORBIDITY/MORTALITY MEETINGS </w:t>
      </w:r>
    </w:p>
    <w:p w:rsidR="00746E79" w:rsidRDefault="009421E0">
      <w:pPr>
        <w:spacing w:after="23" w:line="240" w:lineRule="auto"/>
      </w:pPr>
      <w:r>
        <w:rPr>
          <w:b/>
          <w:sz w:val="20"/>
        </w:rPr>
        <w:t xml:space="preserve"> </w:t>
      </w:r>
    </w:p>
    <w:p w:rsidR="00746E79" w:rsidRDefault="009421E0">
      <w:pPr>
        <w:spacing w:after="5"/>
      </w:pPr>
      <w:r>
        <w:rPr>
          <w:b/>
          <w:sz w:val="17"/>
        </w:rPr>
        <w:t xml:space="preserve"> </w:t>
      </w:r>
    </w:p>
    <w:tbl>
      <w:tblPr>
        <w:tblStyle w:val="TableGrid"/>
        <w:tblW w:w="14424" w:type="dxa"/>
        <w:tblInd w:w="749" w:type="dxa"/>
        <w:tblCellMar>
          <w:left w:w="5" w:type="dxa"/>
          <w:right w:w="115" w:type="dxa"/>
        </w:tblCellMar>
        <w:tblLook w:val="04A0" w:firstRow="1" w:lastRow="0" w:firstColumn="1" w:lastColumn="0" w:noHBand="0" w:noVBand="1"/>
      </w:tblPr>
      <w:tblGrid>
        <w:gridCol w:w="904"/>
        <w:gridCol w:w="1586"/>
        <w:gridCol w:w="2734"/>
        <w:gridCol w:w="3329"/>
        <w:gridCol w:w="3658"/>
        <w:gridCol w:w="2213"/>
      </w:tblGrid>
      <w:tr w:rsidR="00746E79" w:rsidTr="009F317B">
        <w:trPr>
          <w:trHeight w:val="900"/>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158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2734" w:type="dxa"/>
            <w:tcBorders>
              <w:top w:val="single" w:sz="4" w:space="0" w:color="000000"/>
              <w:left w:val="single" w:sz="4" w:space="0" w:color="000000"/>
              <w:bottom w:val="single" w:sz="4" w:space="0" w:color="000000"/>
              <w:right w:val="single" w:sz="4" w:space="0" w:color="000000"/>
            </w:tcBorders>
          </w:tcPr>
          <w:p w:rsidR="00746E79" w:rsidRDefault="009421E0">
            <w:pPr>
              <w:spacing w:after="43" w:line="240" w:lineRule="auto"/>
              <w:ind w:left="113"/>
            </w:pPr>
            <w:r>
              <w:rPr>
                <w:b/>
                <w:sz w:val="28"/>
              </w:rPr>
              <w:t xml:space="preserve">REG. # OF THE </w:t>
            </w:r>
          </w:p>
          <w:p w:rsidR="00746E79" w:rsidRDefault="009421E0">
            <w:pPr>
              <w:ind w:left="113"/>
            </w:pPr>
            <w:r>
              <w:rPr>
                <w:b/>
                <w:sz w:val="28"/>
              </w:rPr>
              <w:t xml:space="preserve">PATIENT DISCUSSED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BRIEF DESCRIPTION </w:t>
            </w:r>
          </w:p>
        </w:tc>
        <w:tc>
          <w:tcPr>
            <w:tcW w:w="3658"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COMMENTS/SUGGESTIONS </w:t>
            </w:r>
          </w:p>
        </w:tc>
        <w:tc>
          <w:tcPr>
            <w:tcW w:w="2213"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SIGNATURES OF THE SUPERVISOR </w:t>
            </w:r>
          </w:p>
        </w:tc>
      </w:tr>
      <w:tr w:rsidR="00746E79" w:rsidTr="009F317B">
        <w:trPr>
          <w:trHeight w:val="1441"/>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6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1526"/>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6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1620"/>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6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trHeight w:val="1709"/>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6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bl>
    <w:p w:rsidR="00746E79" w:rsidRDefault="009421E0">
      <w:pPr>
        <w:spacing w:after="33" w:line="240" w:lineRule="auto"/>
        <w:ind w:right="9324"/>
      </w:pPr>
      <w:r>
        <w:rPr>
          <w:b/>
          <w:sz w:val="20"/>
        </w:rPr>
        <w:t xml:space="preserve"> </w:t>
      </w:r>
    </w:p>
    <w:p w:rsidR="00746E79" w:rsidRDefault="009421E0">
      <w:pPr>
        <w:spacing w:after="142" w:line="240" w:lineRule="auto"/>
        <w:ind w:right="9324"/>
      </w:pPr>
      <w:r>
        <w:rPr>
          <w:b/>
          <w:sz w:val="20"/>
        </w:rPr>
        <w:lastRenderedPageBreak/>
        <w:t xml:space="preserve"> </w:t>
      </w:r>
    </w:p>
    <w:tbl>
      <w:tblPr>
        <w:tblStyle w:val="TableGrid"/>
        <w:tblpPr w:vertAnchor="text" w:tblpX="641" w:tblpY="-648"/>
        <w:tblOverlap w:val="never"/>
        <w:tblW w:w="2535" w:type="dxa"/>
        <w:tblInd w:w="0" w:type="dxa"/>
        <w:tblCellMar>
          <w:top w:w="155" w:type="dxa"/>
          <w:left w:w="149" w:type="dxa"/>
          <w:right w:w="39"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tcPr>
          <w:p w:rsidR="00746E79" w:rsidRDefault="009421E0">
            <w:pPr>
              <w:jc w:val="both"/>
            </w:pPr>
            <w:r>
              <w:rPr>
                <w:b/>
                <w:sz w:val="40"/>
              </w:rPr>
              <w:t xml:space="preserve">SECTION-14 </w:t>
            </w:r>
          </w:p>
        </w:tc>
      </w:tr>
    </w:tbl>
    <w:p w:rsidR="00746E79" w:rsidRDefault="009421E0">
      <w:pPr>
        <w:spacing w:after="15" w:line="246" w:lineRule="auto"/>
        <w:ind w:left="10" w:right="1827" w:hanging="10"/>
        <w:jc w:val="right"/>
      </w:pPr>
      <w:r>
        <w:rPr>
          <w:b/>
          <w:sz w:val="28"/>
        </w:rPr>
        <w:t xml:space="preserve">HANDS ON TRAINING/WORKSHOPS </w:t>
      </w:r>
    </w:p>
    <w:p w:rsidR="00746E79" w:rsidRDefault="009421E0">
      <w:pPr>
        <w:spacing w:after="25" w:line="240" w:lineRule="auto"/>
      </w:pPr>
      <w:r>
        <w:rPr>
          <w:b/>
          <w:sz w:val="20"/>
        </w:rPr>
        <w:t xml:space="preserve"> </w:t>
      </w:r>
    </w:p>
    <w:p w:rsidR="00746E79" w:rsidRDefault="009421E0">
      <w:pPr>
        <w:spacing w:after="5"/>
      </w:pPr>
      <w:r>
        <w:rPr>
          <w:b/>
          <w:sz w:val="17"/>
        </w:rPr>
        <w:t xml:space="preserve"> </w:t>
      </w:r>
    </w:p>
    <w:tbl>
      <w:tblPr>
        <w:tblStyle w:val="TableGrid"/>
        <w:tblW w:w="14071" w:type="dxa"/>
        <w:tblInd w:w="1109" w:type="dxa"/>
        <w:tblCellMar>
          <w:left w:w="5" w:type="dxa"/>
          <w:right w:w="115" w:type="dxa"/>
        </w:tblCellMar>
        <w:tblLook w:val="04A0" w:firstRow="1" w:lastRow="0" w:firstColumn="1" w:lastColumn="0" w:noHBand="0" w:noVBand="1"/>
      </w:tblPr>
      <w:tblGrid>
        <w:gridCol w:w="1351"/>
        <w:gridCol w:w="2253"/>
        <w:gridCol w:w="1983"/>
        <w:gridCol w:w="2252"/>
        <w:gridCol w:w="2881"/>
        <w:gridCol w:w="3351"/>
      </w:tblGrid>
      <w:tr w:rsidR="00746E79">
        <w:trPr>
          <w:trHeight w:val="763"/>
        </w:trPr>
        <w:tc>
          <w:tcPr>
            <w:tcW w:w="135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DATE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sz w:val="28"/>
              </w:rPr>
              <w:t xml:space="preserve">TITLE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pPr>
              <w:ind w:left="106"/>
            </w:pPr>
            <w:r>
              <w:rPr>
                <w:b/>
                <w:sz w:val="28"/>
              </w:rPr>
              <w:t xml:space="preserve">VENUE </w:t>
            </w:r>
          </w:p>
        </w:tc>
        <w:tc>
          <w:tcPr>
            <w:tcW w:w="2881"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sz w:val="28"/>
              </w:rPr>
              <w:t xml:space="preserve">FACILITATOR </w:t>
            </w:r>
          </w:p>
        </w:tc>
        <w:tc>
          <w:tcPr>
            <w:tcW w:w="3351"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28"/>
              </w:rPr>
              <w:t xml:space="preserve">SIGNATURES OF THE SUPERVISOR </w:t>
            </w:r>
          </w:p>
        </w:tc>
      </w:tr>
      <w:tr w:rsidR="00746E79">
        <w:trPr>
          <w:trHeight w:val="1407"/>
        </w:trPr>
        <w:tc>
          <w:tcPr>
            <w:tcW w:w="13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5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trPr>
          <w:trHeight w:val="1406"/>
        </w:trPr>
        <w:tc>
          <w:tcPr>
            <w:tcW w:w="13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5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trPr>
          <w:trHeight w:val="1404"/>
        </w:trPr>
        <w:tc>
          <w:tcPr>
            <w:tcW w:w="13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5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trPr>
          <w:trHeight w:val="1406"/>
        </w:trPr>
        <w:tc>
          <w:tcPr>
            <w:tcW w:w="13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5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trPr>
          <w:trHeight w:val="1407"/>
        </w:trPr>
        <w:tc>
          <w:tcPr>
            <w:tcW w:w="13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35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bl>
    <w:p w:rsidR="00746E79" w:rsidRDefault="009421E0">
      <w:pPr>
        <w:spacing w:after="140" w:line="240" w:lineRule="auto"/>
      </w:pPr>
      <w:r>
        <w:rPr>
          <w:b/>
          <w:sz w:val="20"/>
        </w:rPr>
        <w:lastRenderedPageBreak/>
        <w:t xml:space="preserve"> </w:t>
      </w:r>
    </w:p>
    <w:p w:rsidR="009F317B" w:rsidRDefault="009F317B">
      <w:pPr>
        <w:spacing w:after="15" w:line="246" w:lineRule="auto"/>
        <w:ind w:left="10" w:right="3836" w:hanging="10"/>
        <w:jc w:val="right"/>
        <w:rPr>
          <w:b/>
          <w:sz w:val="28"/>
        </w:rPr>
      </w:pPr>
    </w:p>
    <w:p w:rsidR="00746E79" w:rsidRDefault="009421E0">
      <w:pPr>
        <w:spacing w:after="15" w:line="246" w:lineRule="auto"/>
        <w:ind w:left="10" w:right="3836" w:hanging="10"/>
        <w:jc w:val="right"/>
      </w:pPr>
      <w:r>
        <w:rPr>
          <w:b/>
          <w:sz w:val="28"/>
        </w:rPr>
        <w:t xml:space="preserve">PUBLICATIONS </w:t>
      </w:r>
    </w:p>
    <w:p w:rsidR="00746E79" w:rsidRDefault="009421E0">
      <w:pPr>
        <w:spacing w:after="23" w:line="240" w:lineRule="auto"/>
      </w:pPr>
      <w:r>
        <w:rPr>
          <w:b/>
          <w:sz w:val="20"/>
        </w:rPr>
        <w:t xml:space="preserve"> </w:t>
      </w:r>
    </w:p>
    <w:p w:rsidR="00746E79" w:rsidRDefault="009421E0">
      <w:pPr>
        <w:spacing w:after="5"/>
      </w:pPr>
      <w:r>
        <w:rPr>
          <w:b/>
          <w:sz w:val="17"/>
        </w:rPr>
        <w:t xml:space="preserve"> </w:t>
      </w:r>
    </w:p>
    <w:tbl>
      <w:tblPr>
        <w:tblStyle w:val="TableGrid"/>
        <w:tblW w:w="13872" w:type="dxa"/>
        <w:tblInd w:w="929" w:type="dxa"/>
        <w:tblCellMar>
          <w:left w:w="5" w:type="dxa"/>
          <w:right w:w="40" w:type="dxa"/>
        </w:tblCellMar>
        <w:tblLook w:val="04A0" w:firstRow="1" w:lastRow="0" w:firstColumn="1" w:lastColumn="0" w:noHBand="0" w:noVBand="1"/>
      </w:tblPr>
      <w:tblGrid>
        <w:gridCol w:w="904"/>
        <w:gridCol w:w="2700"/>
        <w:gridCol w:w="3853"/>
        <w:gridCol w:w="1577"/>
        <w:gridCol w:w="2146"/>
        <w:gridCol w:w="986"/>
        <w:gridCol w:w="1706"/>
      </w:tblGrid>
      <w:tr w:rsidR="00746E79" w:rsidTr="007111A4">
        <w:trPr>
          <w:trHeight w:val="1375"/>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SNO.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spacing w:after="43" w:line="240" w:lineRule="auto"/>
              <w:ind w:left="113"/>
            </w:pPr>
            <w:r>
              <w:rPr>
                <w:b/>
                <w:sz w:val="28"/>
              </w:rPr>
              <w:t xml:space="preserve">NAME OF </w:t>
            </w:r>
          </w:p>
          <w:p w:rsidR="00746E79" w:rsidRDefault="009421E0">
            <w:pPr>
              <w:ind w:left="113"/>
            </w:pPr>
            <w:r>
              <w:rPr>
                <w:b/>
                <w:sz w:val="28"/>
              </w:rPr>
              <w:t xml:space="preserve">PUBLICATION </w:t>
            </w:r>
          </w:p>
        </w:tc>
        <w:tc>
          <w:tcPr>
            <w:tcW w:w="3853" w:type="dxa"/>
            <w:tcBorders>
              <w:top w:val="single" w:sz="4" w:space="0" w:color="000000"/>
              <w:left w:val="single" w:sz="4" w:space="0" w:color="000000"/>
              <w:bottom w:val="single" w:sz="4" w:space="0" w:color="000000"/>
              <w:right w:val="single" w:sz="4" w:space="0" w:color="000000"/>
            </w:tcBorders>
          </w:tcPr>
          <w:p w:rsidR="00746E79" w:rsidRDefault="009421E0">
            <w:pPr>
              <w:spacing w:after="43" w:line="240" w:lineRule="auto"/>
              <w:ind w:left="113"/>
            </w:pPr>
            <w:r>
              <w:rPr>
                <w:b/>
                <w:sz w:val="28"/>
              </w:rPr>
              <w:t xml:space="preserve">TYPE OF PUBLICATION </w:t>
            </w:r>
          </w:p>
          <w:p w:rsidR="00746E79" w:rsidRDefault="009421E0">
            <w:pPr>
              <w:spacing w:after="45" w:line="240" w:lineRule="auto"/>
              <w:ind w:left="113"/>
            </w:pPr>
            <w:r>
              <w:rPr>
                <w:b/>
                <w:sz w:val="28"/>
              </w:rPr>
              <w:t xml:space="preserve">ORIGINAL </w:t>
            </w:r>
          </w:p>
          <w:p w:rsidR="00746E79" w:rsidRDefault="009421E0">
            <w:pPr>
              <w:spacing w:after="31" w:line="240" w:lineRule="auto"/>
              <w:ind w:left="113"/>
            </w:pPr>
            <w:r>
              <w:rPr>
                <w:b/>
                <w:sz w:val="28"/>
              </w:rPr>
              <w:t xml:space="preserve">ARTICLE/EDITORIAL/CASE </w:t>
            </w:r>
          </w:p>
          <w:p w:rsidR="00746E79" w:rsidRDefault="009421E0">
            <w:pPr>
              <w:ind w:left="113"/>
            </w:pPr>
            <w:r>
              <w:rPr>
                <w:b/>
                <w:sz w:val="28"/>
              </w:rPr>
              <w:t xml:space="preserve">REPORT ETC </w:t>
            </w:r>
          </w:p>
        </w:tc>
        <w:tc>
          <w:tcPr>
            <w:tcW w:w="1577"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28"/>
              </w:rPr>
              <w:t xml:space="preserve">NAME OF JOURANL </w:t>
            </w:r>
          </w:p>
        </w:tc>
        <w:tc>
          <w:tcPr>
            <w:tcW w:w="2146" w:type="dxa"/>
            <w:tcBorders>
              <w:top w:val="single" w:sz="4" w:space="0" w:color="000000"/>
              <w:left w:val="single" w:sz="4" w:space="0" w:color="000000"/>
              <w:bottom w:val="single" w:sz="4" w:space="0" w:color="000000"/>
              <w:right w:val="single" w:sz="4" w:space="0" w:color="000000"/>
            </w:tcBorders>
          </w:tcPr>
          <w:p w:rsidR="00746E79" w:rsidRDefault="009421E0">
            <w:pPr>
              <w:spacing w:after="43" w:line="240" w:lineRule="auto"/>
              <w:ind w:left="115"/>
            </w:pPr>
            <w:r>
              <w:rPr>
                <w:b/>
                <w:sz w:val="28"/>
              </w:rPr>
              <w:t xml:space="preserve">DATE OF </w:t>
            </w:r>
          </w:p>
          <w:p w:rsidR="00746E79" w:rsidRDefault="009421E0">
            <w:pPr>
              <w:ind w:left="115"/>
            </w:pPr>
            <w:r>
              <w:rPr>
                <w:b/>
                <w:sz w:val="28"/>
              </w:rPr>
              <w:t xml:space="preserve">PUBLICATION </w:t>
            </w:r>
          </w:p>
        </w:tc>
        <w:tc>
          <w:tcPr>
            <w:tcW w:w="986"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28"/>
              </w:rPr>
              <w:t xml:space="preserve">PAGE NO. </w:t>
            </w:r>
          </w:p>
        </w:tc>
        <w:tc>
          <w:tcPr>
            <w:tcW w:w="1706" w:type="dxa"/>
            <w:tcBorders>
              <w:top w:val="single" w:sz="4" w:space="0" w:color="000000"/>
              <w:left w:val="single" w:sz="4" w:space="0" w:color="000000"/>
              <w:bottom w:val="single" w:sz="4" w:space="0" w:color="000000"/>
              <w:right w:val="single" w:sz="4" w:space="0" w:color="000000"/>
            </w:tcBorders>
          </w:tcPr>
          <w:p w:rsidR="00746E79" w:rsidRDefault="009421E0">
            <w:pPr>
              <w:spacing w:after="43" w:line="240" w:lineRule="auto"/>
              <w:ind w:left="108"/>
              <w:jc w:val="both"/>
            </w:pPr>
            <w:r>
              <w:rPr>
                <w:b/>
                <w:sz w:val="28"/>
              </w:rPr>
              <w:t xml:space="preserve">SIGNATURES </w:t>
            </w:r>
          </w:p>
          <w:p w:rsidR="00746E79" w:rsidRDefault="009421E0">
            <w:pPr>
              <w:spacing w:after="45" w:line="240" w:lineRule="auto"/>
              <w:ind w:left="108"/>
            </w:pPr>
            <w:r>
              <w:rPr>
                <w:b/>
                <w:sz w:val="28"/>
              </w:rPr>
              <w:t xml:space="preserve">OF THE </w:t>
            </w:r>
          </w:p>
          <w:p w:rsidR="00746E79" w:rsidRDefault="009421E0">
            <w:pPr>
              <w:ind w:left="108"/>
              <w:jc w:val="both"/>
            </w:pPr>
            <w:r>
              <w:rPr>
                <w:b/>
                <w:sz w:val="28"/>
              </w:rPr>
              <w:t xml:space="preserve">SUPERVISOR </w:t>
            </w:r>
          </w:p>
        </w:tc>
      </w:tr>
      <w:tr w:rsidR="00746E79" w:rsidTr="007111A4">
        <w:trPr>
          <w:trHeight w:val="1289"/>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rsidTr="007111A4">
        <w:trPr>
          <w:trHeight w:val="1368"/>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rsidTr="007111A4">
        <w:trPr>
          <w:trHeight w:val="1421"/>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r w:rsidR="00746E79" w:rsidTr="007111A4">
        <w:trPr>
          <w:trHeight w:val="1729"/>
        </w:trPr>
        <w:tc>
          <w:tcPr>
            <w:tcW w:w="90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r>
    </w:tbl>
    <w:p w:rsidR="00746E79" w:rsidRDefault="009421E0">
      <w:pPr>
        <w:spacing w:after="144" w:line="240" w:lineRule="auto"/>
        <w:ind w:right="9294"/>
      </w:pPr>
      <w:r>
        <w:rPr>
          <w:b/>
          <w:sz w:val="29"/>
        </w:rPr>
        <w:t xml:space="preserve"> </w:t>
      </w:r>
    </w:p>
    <w:tbl>
      <w:tblPr>
        <w:tblStyle w:val="TableGrid"/>
        <w:tblpPr w:vertAnchor="text" w:tblpX="671" w:tblpY="-509"/>
        <w:tblOverlap w:val="never"/>
        <w:tblW w:w="2535" w:type="dxa"/>
        <w:tblInd w:w="0" w:type="dxa"/>
        <w:tblCellMar>
          <w:top w:w="154" w:type="dxa"/>
          <w:left w:w="150" w:type="dxa"/>
          <w:right w:w="38"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tcPr>
          <w:p w:rsidR="00746E79" w:rsidRDefault="009421E0">
            <w:pPr>
              <w:jc w:val="both"/>
            </w:pPr>
            <w:r>
              <w:rPr>
                <w:b/>
                <w:sz w:val="40"/>
              </w:rPr>
              <w:lastRenderedPageBreak/>
              <w:t xml:space="preserve">SECTION-16 </w:t>
            </w:r>
          </w:p>
        </w:tc>
      </w:tr>
    </w:tbl>
    <w:p w:rsidR="00746E79" w:rsidRDefault="009421E0" w:rsidP="009F317B">
      <w:pPr>
        <w:spacing w:after="53" w:line="246" w:lineRule="auto"/>
        <w:ind w:left="681" w:right="-2530" w:hanging="10"/>
      </w:pPr>
      <w:r>
        <w:rPr>
          <w:b/>
          <w:sz w:val="28"/>
        </w:rPr>
        <w:lastRenderedPageBreak/>
        <w:t xml:space="preserve">MAJOR RESEARCH PROJECT DURING MD TRAINING/ANY OTHER MAJOR RESEARCH PROJECT </w:t>
      </w:r>
    </w:p>
    <w:p w:rsidR="00746E79" w:rsidRDefault="009421E0">
      <w:pPr>
        <w:spacing w:after="6"/>
      </w:pPr>
      <w:r>
        <w:rPr>
          <w:b/>
          <w:sz w:val="29"/>
        </w:rPr>
        <w:t xml:space="preserve"> </w:t>
      </w:r>
    </w:p>
    <w:tbl>
      <w:tblPr>
        <w:tblStyle w:val="TableGrid"/>
        <w:tblW w:w="13882" w:type="dxa"/>
        <w:tblInd w:w="1289" w:type="dxa"/>
        <w:tblCellMar>
          <w:left w:w="5" w:type="dxa"/>
          <w:right w:w="115" w:type="dxa"/>
        </w:tblCellMar>
        <w:tblLook w:val="04A0" w:firstRow="1" w:lastRow="0" w:firstColumn="1" w:lastColumn="0" w:noHBand="0" w:noVBand="1"/>
      </w:tblPr>
      <w:tblGrid>
        <w:gridCol w:w="1141"/>
        <w:gridCol w:w="1994"/>
        <w:gridCol w:w="2161"/>
        <w:gridCol w:w="2981"/>
        <w:gridCol w:w="3339"/>
        <w:gridCol w:w="2266"/>
      </w:tblGrid>
      <w:tr w:rsidR="00746E79">
        <w:trPr>
          <w:trHeight w:val="1476"/>
        </w:trPr>
        <w:tc>
          <w:tcPr>
            <w:tcW w:w="114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4"/>
              </w:rPr>
              <w:t xml:space="preserve">SNO. </w:t>
            </w:r>
          </w:p>
        </w:tc>
        <w:tc>
          <w:tcPr>
            <w:tcW w:w="199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4"/>
              </w:rPr>
              <w:t xml:space="preserve">RESEARCH TOPIC </w:t>
            </w:r>
          </w:p>
        </w:tc>
        <w:tc>
          <w:tcPr>
            <w:tcW w:w="216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4"/>
              </w:rPr>
              <w:t xml:space="preserve">PLACE OF RESEARCH </w:t>
            </w:r>
          </w:p>
        </w:tc>
        <w:tc>
          <w:tcPr>
            <w:tcW w:w="2981" w:type="dxa"/>
            <w:tcBorders>
              <w:top w:val="single" w:sz="4" w:space="0" w:color="000000"/>
              <w:left w:val="single" w:sz="4" w:space="0" w:color="000000"/>
              <w:bottom w:val="single" w:sz="4" w:space="0" w:color="000000"/>
              <w:right w:val="single" w:sz="4" w:space="0" w:color="000000"/>
            </w:tcBorders>
          </w:tcPr>
          <w:p w:rsidR="00746E79" w:rsidRDefault="009421E0">
            <w:pPr>
              <w:spacing w:after="36" w:line="240" w:lineRule="auto"/>
              <w:ind w:left="113"/>
            </w:pPr>
            <w:r>
              <w:rPr>
                <w:b/>
                <w:sz w:val="24"/>
              </w:rPr>
              <w:t xml:space="preserve">NAME AND DESIGNATION </w:t>
            </w:r>
          </w:p>
          <w:p w:rsidR="00746E79" w:rsidRDefault="009421E0">
            <w:pPr>
              <w:spacing w:after="36" w:line="240" w:lineRule="auto"/>
              <w:ind w:left="113"/>
            </w:pPr>
            <w:r>
              <w:rPr>
                <w:b/>
                <w:sz w:val="24"/>
              </w:rPr>
              <w:t xml:space="preserve">OF SUPERVISOR OTHER </w:t>
            </w:r>
          </w:p>
          <w:p w:rsidR="00746E79" w:rsidRDefault="009421E0">
            <w:pPr>
              <w:spacing w:after="36" w:line="240" w:lineRule="auto"/>
              <w:ind w:left="113"/>
            </w:pPr>
            <w:r>
              <w:rPr>
                <w:b/>
                <w:sz w:val="24"/>
              </w:rPr>
              <w:t xml:space="preserve">THAN MD SUPERVISOR </w:t>
            </w:r>
          </w:p>
          <w:p w:rsidR="00746E79" w:rsidRDefault="009421E0">
            <w:pPr>
              <w:spacing w:after="29" w:line="240" w:lineRule="auto"/>
              <w:ind w:left="113"/>
            </w:pPr>
            <w:r>
              <w:rPr>
                <w:b/>
                <w:sz w:val="24"/>
              </w:rPr>
              <w:t xml:space="preserve">UNDER WHOM RESEARCH </w:t>
            </w:r>
          </w:p>
          <w:p w:rsidR="00746E79" w:rsidRDefault="009421E0">
            <w:pPr>
              <w:ind w:left="113"/>
            </w:pPr>
            <w:r>
              <w:rPr>
                <w:b/>
                <w:sz w:val="24"/>
              </w:rPr>
              <w:t xml:space="preserve">WAS CONDUCTED </w:t>
            </w:r>
          </w:p>
        </w:tc>
        <w:tc>
          <w:tcPr>
            <w:tcW w:w="333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4"/>
              </w:rPr>
              <w:t xml:space="preserve">BRIEF DETAILS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4"/>
              </w:rPr>
              <w:t xml:space="preserve">SIGNATURES OF THE SUPERVISOR </w:t>
            </w:r>
          </w:p>
        </w:tc>
      </w:tr>
      <w:tr w:rsidR="00746E79">
        <w:trPr>
          <w:trHeight w:val="1467"/>
        </w:trPr>
        <w:tc>
          <w:tcPr>
            <w:tcW w:w="11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33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r>
      <w:tr w:rsidR="00746E79">
        <w:trPr>
          <w:trHeight w:val="1532"/>
        </w:trPr>
        <w:tc>
          <w:tcPr>
            <w:tcW w:w="11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33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r>
      <w:tr w:rsidR="00746E79">
        <w:trPr>
          <w:trHeight w:val="1704"/>
        </w:trPr>
        <w:tc>
          <w:tcPr>
            <w:tcW w:w="11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33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r>
      <w:tr w:rsidR="00746E79">
        <w:trPr>
          <w:trHeight w:val="1894"/>
        </w:trPr>
        <w:tc>
          <w:tcPr>
            <w:tcW w:w="11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1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333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4"/>
              </w:rPr>
              <w:t xml:space="preserve"> </w:t>
            </w:r>
          </w:p>
        </w:tc>
      </w:tr>
    </w:tbl>
    <w:p w:rsidR="00746E79" w:rsidRDefault="009421E0">
      <w:pPr>
        <w:spacing w:after="142" w:line="240" w:lineRule="auto"/>
      </w:pPr>
      <w:r>
        <w:rPr>
          <w:b/>
          <w:sz w:val="19"/>
        </w:rPr>
        <w:t xml:space="preserve"> </w:t>
      </w:r>
    </w:p>
    <w:p w:rsidR="00746E79" w:rsidRDefault="009421E0">
      <w:pPr>
        <w:spacing w:after="15" w:line="246" w:lineRule="auto"/>
        <w:ind w:left="10" w:right="2432" w:hanging="10"/>
        <w:jc w:val="right"/>
      </w:pPr>
      <w:r>
        <w:rPr>
          <w:b/>
          <w:sz w:val="28"/>
        </w:rPr>
        <w:lastRenderedPageBreak/>
        <w:t xml:space="preserve">WRITTEN ASSESSMENT RECORD </w:t>
      </w:r>
    </w:p>
    <w:p w:rsidR="00746E79" w:rsidRDefault="009421E0">
      <w:pPr>
        <w:spacing w:after="28" w:line="240" w:lineRule="auto"/>
      </w:pPr>
      <w:r>
        <w:rPr>
          <w:b/>
          <w:sz w:val="20"/>
        </w:rPr>
        <w:t xml:space="preserve"> </w:t>
      </w:r>
    </w:p>
    <w:p w:rsidR="00746E79" w:rsidRDefault="009421E0">
      <w:pPr>
        <w:spacing w:after="4"/>
      </w:pPr>
      <w:r>
        <w:rPr>
          <w:b/>
          <w:sz w:val="18"/>
        </w:rPr>
        <w:t xml:space="preserve"> </w:t>
      </w:r>
    </w:p>
    <w:tbl>
      <w:tblPr>
        <w:tblStyle w:val="TableGrid"/>
        <w:tblW w:w="13891" w:type="dxa"/>
        <w:tblInd w:w="1272" w:type="dxa"/>
        <w:tblCellMar>
          <w:left w:w="5" w:type="dxa"/>
          <w:right w:w="76" w:type="dxa"/>
        </w:tblCellMar>
        <w:tblLook w:val="04A0" w:firstRow="1" w:lastRow="0" w:firstColumn="1" w:lastColumn="0" w:noHBand="0" w:noVBand="1"/>
      </w:tblPr>
      <w:tblGrid>
        <w:gridCol w:w="82"/>
        <w:gridCol w:w="778"/>
        <w:gridCol w:w="1731"/>
        <w:gridCol w:w="1401"/>
        <w:gridCol w:w="2427"/>
        <w:gridCol w:w="2589"/>
        <w:gridCol w:w="2438"/>
        <w:gridCol w:w="2445"/>
      </w:tblGrid>
      <w:tr w:rsidR="00746E79" w:rsidTr="009F317B">
        <w:trPr>
          <w:gridBefore w:val="1"/>
          <w:wBefore w:w="82" w:type="dxa"/>
          <w:trHeight w:val="1034"/>
        </w:trPr>
        <w:tc>
          <w:tcPr>
            <w:tcW w:w="778" w:type="dxa"/>
            <w:tcBorders>
              <w:top w:val="single" w:sz="4" w:space="0" w:color="000000"/>
              <w:left w:val="single" w:sz="4" w:space="0" w:color="000000"/>
              <w:bottom w:val="single" w:sz="4" w:space="0" w:color="000000"/>
              <w:right w:val="single" w:sz="4" w:space="0" w:color="000000"/>
            </w:tcBorders>
          </w:tcPr>
          <w:p w:rsidR="00746E79" w:rsidRDefault="009421E0">
            <w:pPr>
              <w:ind w:left="113"/>
              <w:jc w:val="both"/>
            </w:pPr>
            <w:r>
              <w:rPr>
                <w:b/>
                <w:sz w:val="28"/>
              </w:rPr>
              <w:t xml:space="preserve">SNO </w:t>
            </w:r>
          </w:p>
        </w:tc>
        <w:tc>
          <w:tcPr>
            <w:tcW w:w="313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TOPIC OF WRITTEN TEST/EXAMINATION </w:t>
            </w:r>
          </w:p>
        </w:tc>
        <w:tc>
          <w:tcPr>
            <w:tcW w:w="2427" w:type="dxa"/>
            <w:tcBorders>
              <w:top w:val="single" w:sz="4" w:space="0" w:color="000000"/>
              <w:left w:val="single" w:sz="4" w:space="0" w:color="000000"/>
              <w:bottom w:val="single" w:sz="4" w:space="0" w:color="000000"/>
              <w:right w:val="single" w:sz="4" w:space="0" w:color="000000"/>
            </w:tcBorders>
          </w:tcPr>
          <w:p w:rsidR="00746E79" w:rsidRDefault="009421E0">
            <w:pPr>
              <w:spacing w:after="36" w:line="240" w:lineRule="auto"/>
              <w:ind w:left="113"/>
            </w:pPr>
            <w:r>
              <w:rPr>
                <w:b/>
                <w:sz w:val="28"/>
              </w:rPr>
              <w:t xml:space="preserve">TYPE OF THE TEST </w:t>
            </w:r>
          </w:p>
          <w:p w:rsidR="00746E79" w:rsidRDefault="009421E0">
            <w:pPr>
              <w:ind w:left="113"/>
            </w:pPr>
            <w:r>
              <w:rPr>
                <w:b/>
                <w:sz w:val="28"/>
              </w:rPr>
              <w:t xml:space="preserve">MCQS OR SEQS OR BOTH </w:t>
            </w:r>
          </w:p>
        </w:tc>
        <w:tc>
          <w:tcPr>
            <w:tcW w:w="2589" w:type="dxa"/>
            <w:tcBorders>
              <w:top w:val="single" w:sz="4" w:space="0" w:color="000000"/>
              <w:left w:val="single" w:sz="4" w:space="0" w:color="000000"/>
              <w:bottom w:val="single" w:sz="4" w:space="0" w:color="000000"/>
              <w:right w:val="single" w:sz="4" w:space="0" w:color="000000"/>
            </w:tcBorders>
          </w:tcPr>
          <w:p w:rsidR="00746E79" w:rsidRDefault="009421E0">
            <w:pPr>
              <w:ind w:left="122"/>
            </w:pPr>
            <w:r>
              <w:rPr>
                <w:b/>
                <w:sz w:val="28"/>
              </w:rPr>
              <w:t xml:space="preserve">TOTAL MARKS </w:t>
            </w:r>
          </w:p>
        </w:tc>
        <w:tc>
          <w:tcPr>
            <w:tcW w:w="2438" w:type="dxa"/>
            <w:tcBorders>
              <w:top w:val="single" w:sz="4" w:space="0" w:color="000000"/>
              <w:left w:val="single" w:sz="4" w:space="0" w:color="000000"/>
              <w:bottom w:val="single" w:sz="4" w:space="0" w:color="000000"/>
              <w:right w:val="single" w:sz="4" w:space="0" w:color="000000"/>
            </w:tcBorders>
          </w:tcPr>
          <w:p w:rsidR="00746E79" w:rsidRDefault="009421E0">
            <w:pPr>
              <w:ind w:left="118"/>
              <w:jc w:val="both"/>
            </w:pPr>
            <w:r>
              <w:rPr>
                <w:b/>
                <w:sz w:val="28"/>
              </w:rPr>
              <w:t xml:space="preserve">MARKS OBTAINED </w:t>
            </w:r>
          </w:p>
        </w:tc>
        <w:tc>
          <w:tcPr>
            <w:tcW w:w="2445" w:type="dxa"/>
            <w:tcBorders>
              <w:top w:val="single" w:sz="4" w:space="0" w:color="000000"/>
              <w:left w:val="single" w:sz="4" w:space="0" w:color="000000"/>
              <w:bottom w:val="single" w:sz="4" w:space="0" w:color="000000"/>
              <w:right w:val="single" w:sz="4" w:space="0" w:color="000000"/>
            </w:tcBorders>
          </w:tcPr>
          <w:p w:rsidR="00746E79" w:rsidRDefault="009421E0">
            <w:pPr>
              <w:ind w:left="125"/>
            </w:pPr>
            <w:r>
              <w:rPr>
                <w:b/>
                <w:sz w:val="28"/>
              </w:rPr>
              <w:t xml:space="preserve">SIGNATURES OF THE SUPERVISOR </w:t>
            </w:r>
          </w:p>
        </w:tc>
      </w:tr>
      <w:tr w:rsidR="00746E79" w:rsidTr="009F317B">
        <w:trPr>
          <w:gridBefore w:val="1"/>
          <w:wBefore w:w="82" w:type="dxa"/>
          <w:trHeight w:val="1066"/>
        </w:trPr>
        <w:tc>
          <w:tcPr>
            <w:tcW w:w="77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13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5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4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gridBefore w:val="1"/>
          <w:wBefore w:w="82" w:type="dxa"/>
          <w:trHeight w:val="1068"/>
        </w:trPr>
        <w:tc>
          <w:tcPr>
            <w:tcW w:w="77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13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5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4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gridBefore w:val="1"/>
          <w:wBefore w:w="82" w:type="dxa"/>
          <w:trHeight w:val="1063"/>
        </w:trPr>
        <w:tc>
          <w:tcPr>
            <w:tcW w:w="77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13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5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4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gridBefore w:val="1"/>
          <w:wBefore w:w="82" w:type="dxa"/>
          <w:trHeight w:val="1066"/>
        </w:trPr>
        <w:tc>
          <w:tcPr>
            <w:tcW w:w="77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13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5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4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746E79" w:rsidTr="009F317B">
        <w:trPr>
          <w:gridBefore w:val="1"/>
          <w:wBefore w:w="82" w:type="dxa"/>
          <w:trHeight w:val="1394"/>
        </w:trPr>
        <w:tc>
          <w:tcPr>
            <w:tcW w:w="77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313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5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c>
          <w:tcPr>
            <w:tcW w:w="2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8"/>
              </w:rPr>
              <w:t xml:space="preserve"> </w:t>
            </w:r>
          </w:p>
        </w:tc>
        <w:tc>
          <w:tcPr>
            <w:tcW w:w="244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8"/>
              </w:rPr>
              <w:t xml:space="preserve"> </w:t>
            </w:r>
          </w:p>
        </w:tc>
      </w:tr>
      <w:tr w:rsidR="009F317B" w:rsidTr="009F317B">
        <w:trPr>
          <w:gridBefore w:val="1"/>
          <w:wBefore w:w="82" w:type="dxa"/>
          <w:trHeight w:val="1394"/>
        </w:trPr>
        <w:tc>
          <w:tcPr>
            <w:tcW w:w="778"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3132" w:type="dxa"/>
            <w:gridSpan w:val="2"/>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2427"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2589"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c>
          <w:tcPr>
            <w:tcW w:w="2438" w:type="dxa"/>
            <w:tcBorders>
              <w:top w:val="single" w:sz="4" w:space="0" w:color="000000"/>
              <w:left w:val="single" w:sz="4" w:space="0" w:color="000000"/>
              <w:bottom w:val="single" w:sz="4" w:space="0" w:color="000000"/>
              <w:right w:val="single" w:sz="4" w:space="0" w:color="000000"/>
            </w:tcBorders>
          </w:tcPr>
          <w:p w:rsidR="009F317B" w:rsidRDefault="009F317B">
            <w:pPr>
              <w:rPr>
                <w:rFonts w:ascii="Times New Roman" w:eastAsia="Times New Roman" w:hAnsi="Times New Roman" w:cs="Times New Roman"/>
                <w:sz w:val="28"/>
              </w:rPr>
            </w:pPr>
          </w:p>
        </w:tc>
        <w:tc>
          <w:tcPr>
            <w:tcW w:w="2445" w:type="dxa"/>
            <w:tcBorders>
              <w:top w:val="single" w:sz="4" w:space="0" w:color="000000"/>
              <w:left w:val="single" w:sz="4" w:space="0" w:color="000000"/>
              <w:bottom w:val="single" w:sz="4" w:space="0" w:color="000000"/>
              <w:right w:val="single" w:sz="4" w:space="0" w:color="000000"/>
            </w:tcBorders>
          </w:tcPr>
          <w:p w:rsidR="009F317B" w:rsidRDefault="009F317B">
            <w:pPr>
              <w:ind w:left="2"/>
              <w:rPr>
                <w:rFonts w:ascii="Times New Roman" w:eastAsia="Times New Roman" w:hAnsi="Times New Roman" w:cs="Times New Roman"/>
                <w:sz w:val="28"/>
              </w:rPr>
            </w:pPr>
          </w:p>
        </w:tc>
      </w:tr>
      <w:tr w:rsidR="00746E79" w:rsidTr="009F317B">
        <w:tblPrEx>
          <w:tblCellMar>
            <w:left w:w="149" w:type="dxa"/>
            <w:right w:w="99" w:type="dxa"/>
          </w:tblCellMar>
        </w:tblPrEx>
        <w:trPr>
          <w:gridAfter w:val="5"/>
          <w:wAfter w:w="11300" w:type="dxa"/>
        </w:trPr>
        <w:tc>
          <w:tcPr>
            <w:tcW w:w="2591"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40"/>
              </w:rPr>
              <w:lastRenderedPageBreak/>
              <w:t xml:space="preserve">SECTION-18 </w:t>
            </w:r>
          </w:p>
        </w:tc>
      </w:tr>
    </w:tbl>
    <w:p w:rsidR="00746E79" w:rsidRDefault="009421E0">
      <w:pPr>
        <w:spacing w:after="15" w:line="246" w:lineRule="auto"/>
        <w:ind w:left="10" w:right="2432" w:hanging="10"/>
        <w:jc w:val="right"/>
      </w:pPr>
      <w:r>
        <w:rPr>
          <w:b/>
          <w:sz w:val="28"/>
        </w:rPr>
        <w:t xml:space="preserve">CLINICAL ASSESSMENT RECORD </w:t>
      </w:r>
    </w:p>
    <w:p w:rsidR="00746E79" w:rsidRDefault="009421E0">
      <w:pPr>
        <w:spacing w:after="30" w:line="240" w:lineRule="auto"/>
      </w:pPr>
      <w:r>
        <w:rPr>
          <w:b/>
          <w:sz w:val="20"/>
        </w:rPr>
        <w:t xml:space="preserve"> </w:t>
      </w:r>
    </w:p>
    <w:p w:rsidR="00746E79" w:rsidRDefault="009421E0">
      <w:pPr>
        <w:spacing w:after="5"/>
      </w:pPr>
      <w:r>
        <w:rPr>
          <w:b/>
          <w:sz w:val="16"/>
        </w:rPr>
        <w:t xml:space="preserve"> </w:t>
      </w:r>
    </w:p>
    <w:tbl>
      <w:tblPr>
        <w:tblStyle w:val="TableGrid"/>
        <w:tblW w:w="13420" w:type="dxa"/>
        <w:tblInd w:w="1020" w:type="dxa"/>
        <w:tblCellMar>
          <w:left w:w="5" w:type="dxa"/>
          <w:right w:w="78" w:type="dxa"/>
        </w:tblCellMar>
        <w:tblLook w:val="04A0" w:firstRow="1" w:lastRow="0" w:firstColumn="1" w:lastColumn="0" w:noHBand="0" w:noVBand="1"/>
      </w:tblPr>
      <w:tblGrid>
        <w:gridCol w:w="811"/>
        <w:gridCol w:w="3063"/>
        <w:gridCol w:w="3329"/>
        <w:gridCol w:w="1982"/>
        <w:gridCol w:w="1981"/>
        <w:gridCol w:w="2254"/>
      </w:tblGrid>
      <w:tr w:rsidR="00746E79" w:rsidTr="009F317B">
        <w:trPr>
          <w:trHeight w:val="1767"/>
        </w:trPr>
        <w:tc>
          <w:tcPr>
            <w:tcW w:w="8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SR.#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8"/>
              </w:rPr>
              <w:t xml:space="preserve">TOPIC OF CLINICAL TEST/ EXAMINATION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spacing w:after="43" w:line="240" w:lineRule="auto"/>
              <w:ind w:left="110"/>
            </w:pPr>
            <w:r>
              <w:rPr>
                <w:b/>
                <w:sz w:val="28"/>
              </w:rPr>
              <w:t xml:space="preserve">TYPE OF THE TEST&amp; </w:t>
            </w:r>
          </w:p>
          <w:p w:rsidR="00746E79" w:rsidRDefault="009421E0">
            <w:pPr>
              <w:spacing w:after="33" w:line="240" w:lineRule="auto"/>
              <w:ind w:left="110"/>
            </w:pPr>
            <w:r>
              <w:rPr>
                <w:b/>
                <w:sz w:val="28"/>
              </w:rPr>
              <w:t xml:space="preserve">VENUE </w:t>
            </w:r>
          </w:p>
          <w:p w:rsidR="00746E79" w:rsidRDefault="009421E0">
            <w:pPr>
              <w:spacing w:after="30" w:line="240" w:lineRule="auto"/>
              <w:ind w:left="110"/>
            </w:pPr>
            <w:r>
              <w:rPr>
                <w:b/>
              </w:rPr>
              <w:t xml:space="preserve">OSPE, MINICEX, CHART </w:t>
            </w:r>
          </w:p>
          <w:p w:rsidR="00746E79" w:rsidRDefault="009421E0">
            <w:pPr>
              <w:spacing w:after="23" w:line="248" w:lineRule="auto"/>
              <w:ind w:left="110"/>
            </w:pPr>
            <w:r>
              <w:rPr>
                <w:b/>
              </w:rPr>
              <w:t xml:space="preserve">STIMULATED RECALL, DOPS, SIMULATED PATIENT, SKILL LAB </w:t>
            </w:r>
          </w:p>
          <w:p w:rsidR="00746E79" w:rsidRDefault="009421E0">
            <w:pPr>
              <w:ind w:left="110"/>
            </w:pPr>
            <w:r>
              <w:rPr>
                <w:b/>
              </w:rPr>
              <w:t xml:space="preserve">e.t.c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pPr>
              <w:ind w:left="113"/>
              <w:jc w:val="both"/>
            </w:pPr>
            <w:r>
              <w:rPr>
                <w:b/>
                <w:sz w:val="28"/>
              </w:rPr>
              <w:t xml:space="preserve">TOTAL MARKS </w:t>
            </w:r>
          </w:p>
        </w:tc>
        <w:tc>
          <w:tcPr>
            <w:tcW w:w="1981" w:type="dxa"/>
            <w:tcBorders>
              <w:top w:val="single" w:sz="4" w:space="0" w:color="000000"/>
              <w:left w:val="single" w:sz="4" w:space="0" w:color="000000"/>
              <w:bottom w:val="single" w:sz="4" w:space="0" w:color="000000"/>
              <w:right w:val="single" w:sz="4" w:space="0" w:color="000000"/>
            </w:tcBorders>
          </w:tcPr>
          <w:p w:rsidR="00746E79" w:rsidRDefault="009421E0">
            <w:pPr>
              <w:spacing w:after="43" w:line="240" w:lineRule="auto"/>
              <w:ind w:left="113"/>
            </w:pPr>
            <w:r>
              <w:rPr>
                <w:b/>
                <w:sz w:val="28"/>
              </w:rPr>
              <w:t xml:space="preserve">MARKS </w:t>
            </w:r>
          </w:p>
          <w:p w:rsidR="00746E79" w:rsidRDefault="009421E0">
            <w:pPr>
              <w:ind w:left="113"/>
            </w:pPr>
            <w:r>
              <w:rPr>
                <w:b/>
                <w:sz w:val="28"/>
              </w:rPr>
              <w:t xml:space="preserve">OBTAINED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ind w:left="113"/>
              <w:jc w:val="both"/>
            </w:pPr>
            <w:r>
              <w:rPr>
                <w:b/>
                <w:sz w:val="28"/>
              </w:rPr>
              <w:t xml:space="preserve">SIGNATURES OF THE SUPERVISOR </w:t>
            </w:r>
          </w:p>
        </w:tc>
      </w:tr>
      <w:tr w:rsidR="00746E79" w:rsidTr="009F317B">
        <w:trPr>
          <w:trHeight w:val="1068"/>
        </w:trPr>
        <w:tc>
          <w:tcPr>
            <w:tcW w:w="81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rsidTr="009F317B">
        <w:trPr>
          <w:trHeight w:val="1063"/>
        </w:trPr>
        <w:tc>
          <w:tcPr>
            <w:tcW w:w="81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rsidTr="009F317B">
        <w:trPr>
          <w:trHeight w:val="1068"/>
        </w:trPr>
        <w:tc>
          <w:tcPr>
            <w:tcW w:w="81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rsidTr="009F317B">
        <w:trPr>
          <w:trHeight w:val="1069"/>
        </w:trPr>
        <w:tc>
          <w:tcPr>
            <w:tcW w:w="81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r w:rsidR="00746E79" w:rsidTr="009F317B">
        <w:trPr>
          <w:trHeight w:val="1423"/>
        </w:trPr>
        <w:tc>
          <w:tcPr>
            <w:tcW w:w="81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6"/>
              </w:rPr>
              <w:t xml:space="preserve"> </w:t>
            </w:r>
          </w:p>
        </w:tc>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6"/>
              </w:rPr>
              <w:t xml:space="preserve"> </w:t>
            </w:r>
          </w:p>
        </w:tc>
      </w:tr>
    </w:tbl>
    <w:p w:rsidR="00746E79" w:rsidRDefault="00746E79">
      <w:pPr>
        <w:sectPr w:rsidR="00746E79" w:rsidSect="007111A4">
          <w:headerReference w:type="even" r:id="rId82"/>
          <w:headerReference w:type="default" r:id="rId83"/>
          <w:headerReference w:type="first" r:id="rId84"/>
          <w:pgSz w:w="16839" w:h="11907" w:orient="landscape" w:code="9"/>
          <w:pgMar w:top="510" w:right="3261" w:bottom="1457" w:left="79" w:header="720" w:footer="720" w:gutter="0"/>
          <w:pgNumType w:start="13"/>
          <w:cols w:space="720"/>
          <w:docGrid w:linePitch="299"/>
        </w:sectPr>
      </w:pPr>
    </w:p>
    <w:tbl>
      <w:tblPr>
        <w:tblStyle w:val="TableGrid"/>
        <w:tblW w:w="2700" w:type="dxa"/>
        <w:tblInd w:w="596" w:type="dxa"/>
        <w:tblCellMar>
          <w:top w:w="155" w:type="dxa"/>
          <w:left w:w="148" w:type="dxa"/>
          <w:right w:w="205" w:type="dxa"/>
        </w:tblCellMar>
        <w:tblLook w:val="04A0" w:firstRow="1" w:lastRow="0" w:firstColumn="1" w:lastColumn="0" w:noHBand="0" w:noVBand="1"/>
      </w:tblPr>
      <w:tblGrid>
        <w:gridCol w:w="2700"/>
      </w:tblGrid>
      <w:tr w:rsidR="00746E79">
        <w:tc>
          <w:tcPr>
            <w:tcW w:w="2700" w:type="dxa"/>
            <w:tcBorders>
              <w:top w:val="single" w:sz="4" w:space="0" w:color="000000"/>
              <w:left w:val="single" w:sz="4" w:space="0" w:color="000000"/>
              <w:bottom w:val="single" w:sz="4" w:space="0" w:color="000000"/>
              <w:right w:val="single" w:sz="4" w:space="0" w:color="000000"/>
            </w:tcBorders>
          </w:tcPr>
          <w:p w:rsidR="00746E79" w:rsidRDefault="009421E0">
            <w:pPr>
              <w:jc w:val="both"/>
            </w:pPr>
            <w:r>
              <w:rPr>
                <w:b/>
                <w:sz w:val="40"/>
              </w:rPr>
              <w:lastRenderedPageBreak/>
              <w:t xml:space="preserve">SECTION-19 </w:t>
            </w:r>
          </w:p>
        </w:tc>
      </w:tr>
    </w:tbl>
    <w:p w:rsidR="00746E79" w:rsidRDefault="009421E0">
      <w:pPr>
        <w:pStyle w:val="Heading5"/>
        <w:spacing w:after="185"/>
      </w:pPr>
      <w:r>
        <w:t xml:space="preserve">EVALUATION RECORDS </w:t>
      </w:r>
    </w:p>
    <w:p w:rsidR="00746E79" w:rsidRDefault="009421E0">
      <w:pPr>
        <w:spacing w:line="240" w:lineRule="auto"/>
        <w:ind w:right="2853"/>
        <w:jc w:val="right"/>
      </w:pPr>
      <w:r>
        <w:rPr>
          <w:rFonts w:ascii="Arial" w:eastAsia="Arial" w:hAnsi="Arial" w:cs="Arial"/>
          <w:sz w:val="24"/>
        </w:rPr>
        <w:t xml:space="preserve">(Photocopy of the consolidated evaluation record at the end of each block should be pasted here) </w:t>
      </w:r>
      <w:r>
        <w:br w:type="page"/>
      </w:r>
    </w:p>
    <w:p w:rsidR="00746E79" w:rsidRDefault="009421E0">
      <w:pPr>
        <w:spacing w:after="948" w:line="240" w:lineRule="auto"/>
        <w:ind w:left="2163"/>
      </w:pPr>
      <w:r>
        <w:rPr>
          <w:noProof/>
        </w:rPr>
        <w:lastRenderedPageBreak/>
        <w:drawing>
          <wp:anchor distT="0" distB="0" distL="114300" distR="114300" simplePos="0" relativeHeight="251661312" behindDoc="0" locked="0" layoutInCell="1" allowOverlap="0" wp14:anchorId="63C98801" wp14:editId="45738606">
            <wp:simplePos x="0" y="0"/>
            <wp:positionH relativeFrom="column">
              <wp:posOffset>5989828</wp:posOffset>
            </wp:positionH>
            <wp:positionV relativeFrom="paragraph">
              <wp:posOffset>480441</wp:posOffset>
            </wp:positionV>
            <wp:extent cx="2562225" cy="2555875"/>
            <wp:effectExtent l="0" t="0" r="0" b="0"/>
            <wp:wrapSquare wrapText="bothSides"/>
            <wp:docPr id="585454" name="Picture 585454"/>
            <wp:cNvGraphicFramePr/>
            <a:graphic xmlns:a="http://schemas.openxmlformats.org/drawingml/2006/main">
              <a:graphicData uri="http://schemas.openxmlformats.org/drawingml/2006/picture">
                <pic:pic xmlns:pic="http://schemas.openxmlformats.org/drawingml/2006/picture">
                  <pic:nvPicPr>
                    <pic:cNvPr id="585454" name="Picture 585454"/>
                    <pic:cNvPicPr/>
                  </pic:nvPicPr>
                  <pic:blipFill>
                    <a:blip r:embed="rId85"/>
                    <a:stretch>
                      <a:fillRect/>
                    </a:stretch>
                  </pic:blipFill>
                  <pic:spPr>
                    <a:xfrm>
                      <a:off x="0" y="0"/>
                      <a:ext cx="2562225" cy="2555875"/>
                    </a:xfrm>
                    <a:prstGeom prst="rect">
                      <a:avLst/>
                    </a:prstGeom>
                  </pic:spPr>
                </pic:pic>
              </a:graphicData>
            </a:graphic>
          </wp:anchor>
        </w:drawing>
      </w:r>
      <w:r>
        <w:rPr>
          <w:b/>
          <w:sz w:val="52"/>
          <w:u w:val="single" w:color="000000"/>
        </w:rPr>
        <w:t>Log book of Research (Templates)</w:t>
      </w:r>
      <w:r>
        <w:rPr>
          <w:b/>
          <w:sz w:val="52"/>
        </w:rPr>
        <w:t xml:space="preserve"> </w:t>
      </w:r>
    </w:p>
    <w:p w:rsidR="00746E79" w:rsidRDefault="009421E0">
      <w:pPr>
        <w:spacing w:after="409" w:line="240" w:lineRule="auto"/>
        <w:ind w:left="1361" w:right="2268"/>
      </w:pPr>
      <w:r>
        <w:rPr>
          <w:noProof/>
        </w:rPr>
        <w:drawing>
          <wp:inline distT="0" distB="0" distL="0" distR="0" wp14:anchorId="7BE97116" wp14:editId="45A46230">
            <wp:extent cx="1597025" cy="1489075"/>
            <wp:effectExtent l="0" t="0" r="0" b="0"/>
            <wp:docPr id="585455" name="Picture 585455"/>
            <wp:cNvGraphicFramePr/>
            <a:graphic xmlns:a="http://schemas.openxmlformats.org/drawingml/2006/main">
              <a:graphicData uri="http://schemas.openxmlformats.org/drawingml/2006/picture">
                <pic:pic xmlns:pic="http://schemas.openxmlformats.org/drawingml/2006/picture">
                  <pic:nvPicPr>
                    <pic:cNvPr id="585455" name="Picture 585455"/>
                    <pic:cNvPicPr/>
                  </pic:nvPicPr>
                  <pic:blipFill>
                    <a:blip r:embed="rId86"/>
                    <a:stretch>
                      <a:fillRect/>
                    </a:stretch>
                  </pic:blipFill>
                  <pic:spPr>
                    <a:xfrm>
                      <a:off x="0" y="0"/>
                      <a:ext cx="1597025" cy="1489075"/>
                    </a:xfrm>
                    <a:prstGeom prst="rect">
                      <a:avLst/>
                    </a:prstGeom>
                  </pic:spPr>
                </pic:pic>
              </a:graphicData>
            </a:graphic>
          </wp:inline>
        </w:drawing>
      </w:r>
    </w:p>
    <w:p w:rsidR="00746E79" w:rsidRDefault="009421E0">
      <w:pPr>
        <w:spacing w:line="240" w:lineRule="auto"/>
        <w:ind w:left="1356" w:right="2268" w:hanging="10"/>
      </w:pPr>
      <w:r>
        <w:rPr>
          <w:b/>
          <w:sz w:val="36"/>
        </w:rPr>
        <w:t xml:space="preserve">LOG BOOK OF RESEARCH </w:t>
      </w:r>
    </w:p>
    <w:p w:rsidR="00746E79" w:rsidRDefault="009421E0">
      <w:pPr>
        <w:spacing w:line="240" w:lineRule="auto"/>
        <w:ind w:right="2179"/>
        <w:jc w:val="right"/>
      </w:pPr>
      <w:r>
        <w:rPr>
          <w:rFonts w:ascii="Times New Roman" w:eastAsia="Times New Roman" w:hAnsi="Times New Roman" w:cs="Times New Roman"/>
          <w:sz w:val="36"/>
        </w:rPr>
        <w:t xml:space="preserve"> </w:t>
      </w:r>
    </w:p>
    <w:p w:rsidR="00746E79" w:rsidRDefault="009421E0">
      <w:pPr>
        <w:spacing w:after="325" w:line="240" w:lineRule="auto"/>
        <w:ind w:left="1356" w:right="-15" w:hanging="10"/>
      </w:pPr>
      <w:r>
        <w:rPr>
          <w:b/>
          <w:sz w:val="36"/>
        </w:rPr>
        <w:t xml:space="preserve">RAWALPINDI MEDICAL UNIVERSITY </w:t>
      </w:r>
    </w:p>
    <w:p w:rsidR="00746E79" w:rsidRDefault="009421E0">
      <w:pPr>
        <w:spacing w:line="240" w:lineRule="auto"/>
        <w:ind w:left="1356" w:right="-15" w:hanging="10"/>
      </w:pPr>
      <w:r>
        <w:rPr>
          <w:b/>
          <w:sz w:val="36"/>
        </w:rPr>
        <w:t xml:space="preserve">RAWALPINDI </w:t>
      </w:r>
    </w:p>
    <w:p w:rsidR="00746E79" w:rsidRDefault="009421E0">
      <w:pPr>
        <w:spacing w:after="30" w:line="240" w:lineRule="auto"/>
      </w:pPr>
      <w:r>
        <w:rPr>
          <w:b/>
          <w:sz w:val="20"/>
        </w:rPr>
        <w:t xml:space="preserve"> </w:t>
      </w:r>
    </w:p>
    <w:p w:rsidR="009F317B" w:rsidRDefault="009421E0">
      <w:pPr>
        <w:spacing w:after="88" w:line="240" w:lineRule="auto"/>
        <w:ind w:right="2723"/>
        <w:rPr>
          <w:b/>
          <w:sz w:val="18"/>
        </w:rPr>
      </w:pPr>
      <w:r>
        <w:rPr>
          <w:b/>
          <w:sz w:val="18"/>
        </w:rPr>
        <w:t xml:space="preserve"> </w:t>
      </w:r>
    </w:p>
    <w:p w:rsidR="009F317B" w:rsidRDefault="009F317B">
      <w:pPr>
        <w:spacing w:after="160" w:line="259" w:lineRule="auto"/>
        <w:rPr>
          <w:b/>
          <w:sz w:val="18"/>
        </w:rPr>
      </w:pPr>
      <w:r>
        <w:rPr>
          <w:b/>
          <w:sz w:val="18"/>
        </w:rPr>
        <w:br w:type="page"/>
      </w:r>
    </w:p>
    <w:p w:rsidR="00746E79" w:rsidRDefault="00746E79">
      <w:pPr>
        <w:spacing w:after="88" w:line="240" w:lineRule="auto"/>
        <w:ind w:right="2723"/>
      </w:pPr>
    </w:p>
    <w:p w:rsidR="00746E79" w:rsidRDefault="009421E0">
      <w:pPr>
        <w:spacing w:after="13" w:line="240" w:lineRule="auto"/>
        <w:ind w:left="3783" w:right="2723" w:hanging="10"/>
      </w:pPr>
      <w:r>
        <w:rPr>
          <w:u w:val="single" w:color="000000"/>
        </w:rPr>
        <w:t>ENROLMENT DETAILS</w:t>
      </w:r>
      <w:r>
        <w:t xml:space="preserve"> </w:t>
      </w:r>
    </w:p>
    <w:p w:rsidR="00746E79" w:rsidRDefault="009421E0">
      <w:pPr>
        <w:spacing w:after="86" w:line="240" w:lineRule="auto"/>
        <w:ind w:right="2723"/>
      </w:pPr>
      <w:r>
        <w:rPr>
          <w:sz w:val="17"/>
        </w:rPr>
        <w:t xml:space="preserve"> </w:t>
      </w:r>
    </w:p>
    <w:p w:rsidR="00746E79" w:rsidRDefault="009421E0" w:rsidP="0065705D">
      <w:pPr>
        <w:spacing w:line="246" w:lineRule="auto"/>
        <w:ind w:left="1369" w:right="2723" w:hanging="8"/>
        <w:jc w:val="both"/>
      </w:pPr>
      <w:r>
        <w:t xml:space="preserve">Program of Admission  </w:t>
      </w:r>
      <w:r>
        <w:rPr>
          <w:noProof/>
        </w:rPr>
        <mc:AlternateContent>
          <mc:Choice Requires="wpg">
            <w:drawing>
              <wp:inline distT="0" distB="0" distL="0" distR="0" wp14:anchorId="4E579564" wp14:editId="110B01E3">
                <wp:extent cx="3051302" cy="9144"/>
                <wp:effectExtent l="0" t="0" r="0" b="0"/>
                <wp:docPr id="585515" name="Group 585515"/>
                <wp:cNvGraphicFramePr/>
                <a:graphic xmlns:a="http://schemas.openxmlformats.org/drawingml/2006/main">
                  <a:graphicData uri="http://schemas.microsoft.com/office/word/2010/wordprocessingGroup">
                    <wpg:wgp>
                      <wpg:cNvGrpSpPr/>
                      <wpg:grpSpPr>
                        <a:xfrm>
                          <a:off x="0" y="0"/>
                          <a:ext cx="3051302" cy="9144"/>
                          <a:chOff x="0" y="0"/>
                          <a:chExt cx="3051302" cy="9144"/>
                        </a:xfrm>
                      </wpg:grpSpPr>
                      <wps:wsp>
                        <wps:cNvPr id="729128" name="Shape 729128"/>
                        <wps:cNvSpPr/>
                        <wps:spPr>
                          <a:xfrm>
                            <a:off x="0" y="0"/>
                            <a:ext cx="3051302" cy="9144"/>
                          </a:xfrm>
                          <a:custGeom>
                            <a:avLst/>
                            <a:gdLst/>
                            <a:ahLst/>
                            <a:cxnLst/>
                            <a:rect l="0" t="0" r="0" b="0"/>
                            <a:pathLst>
                              <a:path w="3051302" h="9144">
                                <a:moveTo>
                                  <a:pt x="0" y="0"/>
                                </a:moveTo>
                                <a:lnTo>
                                  <a:pt x="3051302" y="0"/>
                                </a:lnTo>
                                <a:lnTo>
                                  <a:pt x="305130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CDE8801" id="Group 585515" o:spid="_x0000_s1026" style="width:240.25pt;height:.7pt;mso-position-horizontal-relative:char;mso-position-vertical-relative:line" coordsize="3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">
                <v:shape id="Shape 729128" o:spid="_x0000_s1027" style="position:absolute;width:30513;height:91;visibility:visible;mso-wrap-style:square;v-text-anchor:top" coordsize="30513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TQ8UA&#10;AADfAAAADwAAAGRycy9kb3ducmV2LnhtbERP3WrCMBS+H+wdwhnsRjSxDKfVVMZgYMsuts4HODTH&#10;trQ5KU209e2Xi8EuP77/w3G2vbjR6FvHGtYrBYK4cqblWsP552O5BeEDssHeMWm4k4dj9vhwwNS4&#10;ib/pVoZaxBD2KWpoQhhSKX3VkEW/cgNx5C5utBgiHGtpRpxiuO1lotRGWmw5NjQ40HtDVVderYZ8&#10;sSgwV5sv715q9YmquJZdofXz0/y2BxFoDv/iP/fJaHhNduskDo5/4he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NDxQAAAN8AAAAPAAAAAAAAAAAAAAAAAJgCAABkcnMv&#10;ZG93bnJldi54bWxQSwUGAAAAAAQABAD1AAAAigMAAAAA&#10;" path="m,l3051302,r,9144l,9144,,e" fillcolor="black" stroked="f" strokeweight="0">
                  <v:stroke miterlimit="83231f" joinstyle="miter"/>
                  <v:path arrowok="t" textboxrect="0,0,3051302,9144"/>
                </v:shape>
                <w10:anchorlock/>
              </v:group>
            </w:pict>
          </mc:Fallback>
        </mc:AlternateContent>
      </w:r>
      <w:r>
        <w:t xml:space="preserve"> </w:t>
      </w:r>
      <w:r>
        <w:tab/>
        <w:t xml:space="preserve"> </w:t>
      </w:r>
    </w:p>
    <w:p w:rsidR="00746E79" w:rsidRDefault="009421E0" w:rsidP="0065705D">
      <w:pPr>
        <w:spacing w:line="240" w:lineRule="auto"/>
        <w:ind w:right="2723"/>
      </w:pPr>
      <w:r>
        <w:rPr>
          <w:sz w:val="17"/>
        </w:rPr>
        <w:t xml:space="preserve"> </w:t>
      </w:r>
    </w:p>
    <w:p w:rsidR="00746E79" w:rsidRDefault="009421E0" w:rsidP="0065705D">
      <w:pPr>
        <w:spacing w:line="246" w:lineRule="auto"/>
        <w:ind w:left="1369" w:right="2723" w:hanging="8"/>
        <w:jc w:val="both"/>
      </w:pPr>
      <w:r>
        <w:t xml:space="preserve">Session </w:t>
      </w:r>
      <w:r>
        <w:rPr>
          <w:u w:val="single" w:color="000000"/>
        </w:rPr>
        <w:t xml:space="preserve">  </w:t>
      </w:r>
      <w:r>
        <w:rPr>
          <w:u w:val="single" w:color="000000"/>
        </w:rPr>
        <w:tab/>
      </w:r>
      <w:r>
        <w:t xml:space="preserve"> </w:t>
      </w:r>
    </w:p>
    <w:p w:rsidR="00746E79" w:rsidRDefault="009421E0" w:rsidP="0065705D">
      <w:pPr>
        <w:spacing w:line="240" w:lineRule="auto"/>
        <w:ind w:right="2723"/>
      </w:pPr>
      <w:r>
        <w:rPr>
          <w:sz w:val="17"/>
        </w:rPr>
        <w:t xml:space="preserve"> </w:t>
      </w:r>
    </w:p>
    <w:p w:rsidR="00746E79" w:rsidRDefault="009421E0" w:rsidP="0065705D">
      <w:pPr>
        <w:spacing w:line="246" w:lineRule="auto"/>
        <w:ind w:left="1369" w:right="2723" w:hanging="8"/>
        <w:jc w:val="both"/>
      </w:pPr>
      <w:r>
        <w:t xml:space="preserve">Registration / Training Number </w:t>
      </w:r>
      <w:r>
        <w:rPr>
          <w:u w:val="single" w:color="000000"/>
        </w:rPr>
        <w:t xml:space="preserve">  </w:t>
      </w:r>
      <w:r>
        <w:rPr>
          <w:u w:val="single" w:color="000000"/>
        </w:rPr>
        <w:tab/>
      </w:r>
      <w:r>
        <w:t xml:space="preserve"> </w:t>
      </w:r>
    </w:p>
    <w:p w:rsidR="00746E79" w:rsidRDefault="009421E0" w:rsidP="0065705D">
      <w:pPr>
        <w:spacing w:line="240" w:lineRule="auto"/>
        <w:ind w:right="2723"/>
      </w:pPr>
      <w:r>
        <w:rPr>
          <w:sz w:val="17"/>
        </w:rPr>
        <w:t xml:space="preserve"> </w:t>
      </w:r>
    </w:p>
    <w:p w:rsidR="00746E79" w:rsidRDefault="009421E0" w:rsidP="0065705D">
      <w:pPr>
        <w:spacing w:line="246" w:lineRule="auto"/>
        <w:ind w:left="1369" w:right="2723" w:hanging="8"/>
        <w:jc w:val="both"/>
      </w:pPr>
      <w:r>
        <w:t xml:space="preserve">Name of Candidate  </w:t>
      </w:r>
      <w:r>
        <w:rPr>
          <w:noProof/>
        </w:rPr>
        <mc:AlternateContent>
          <mc:Choice Requires="wpg">
            <w:drawing>
              <wp:inline distT="0" distB="0" distL="0" distR="0" wp14:anchorId="6E540BCC" wp14:editId="29558301">
                <wp:extent cx="3191510" cy="9144"/>
                <wp:effectExtent l="0" t="0" r="0" b="0"/>
                <wp:docPr id="585516" name="Group 585516"/>
                <wp:cNvGraphicFramePr/>
                <a:graphic xmlns:a="http://schemas.openxmlformats.org/drawingml/2006/main">
                  <a:graphicData uri="http://schemas.microsoft.com/office/word/2010/wordprocessingGroup">
                    <wpg:wgp>
                      <wpg:cNvGrpSpPr/>
                      <wpg:grpSpPr>
                        <a:xfrm>
                          <a:off x="0" y="0"/>
                          <a:ext cx="3191510" cy="9144"/>
                          <a:chOff x="0" y="0"/>
                          <a:chExt cx="3191510" cy="9144"/>
                        </a:xfrm>
                      </wpg:grpSpPr>
                      <wps:wsp>
                        <wps:cNvPr id="729129" name="Shape 729129"/>
                        <wps:cNvSpPr/>
                        <wps:spPr>
                          <a:xfrm>
                            <a:off x="0" y="0"/>
                            <a:ext cx="3191510" cy="9144"/>
                          </a:xfrm>
                          <a:custGeom>
                            <a:avLst/>
                            <a:gdLst/>
                            <a:ahLst/>
                            <a:cxnLst/>
                            <a:rect l="0" t="0" r="0" b="0"/>
                            <a:pathLst>
                              <a:path w="3191510" h="9144">
                                <a:moveTo>
                                  <a:pt x="0" y="0"/>
                                </a:moveTo>
                                <a:lnTo>
                                  <a:pt x="3191510" y="0"/>
                                </a:lnTo>
                                <a:lnTo>
                                  <a:pt x="3191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47FDCB1" id="Group 585516" o:spid="_x0000_s1026" style="width:251.3pt;height:.7pt;mso-position-horizontal-relative:char;mso-position-vertical-relative:line" coordsize="319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">
                <v:shape id="Shape 729129" o:spid="_x0000_s1027" style="position:absolute;width:31915;height:91;visibility:visible;mso-wrap-style:square;v-text-anchor:top" coordsize="319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2H9sUA&#10;AADfAAAADwAAAGRycy9kb3ducmV2LnhtbESPX2vCMBTF3wd+h3AF32baCptWo8hgoC+DVcHXa3Nt&#10;i81NTVKt334ZDPZ4OH9+nNVmMK24k/ONZQXpNAFBXFrdcKXgePh8nYPwAVlja5kUPMnDZj16WWGu&#10;7YO/6V6ESsQR9jkqqEPocil9WZNBP7UdcfQu1hkMUbpKaoePOG5amSXJmzTYcCTU2NFHTeW16E2E&#10;nE87U7h+u7/16dclDazddabUZDxslyACDeE//NfeaQXv2SLNFvD7J3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Yf2xQAAAN8AAAAPAAAAAAAAAAAAAAAAAJgCAABkcnMv&#10;ZG93bnJldi54bWxQSwUGAAAAAAQABAD1AAAAigMAAAAA&#10;" path="m,l3191510,r,9144l,9144,,e" fillcolor="black" stroked="f" strokeweight="0">
                  <v:stroke miterlimit="83231f" joinstyle="miter"/>
                  <v:path arrowok="t" textboxrect="0,0,3191510,9144"/>
                </v:shape>
                <w10:anchorlock/>
              </v:group>
            </w:pict>
          </mc:Fallback>
        </mc:AlternateContent>
      </w:r>
      <w:r>
        <w:t xml:space="preserve"> </w:t>
      </w:r>
      <w:r>
        <w:tab/>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70" w:right="-15" w:hanging="10"/>
      </w:pPr>
      <w:r>
        <w:rPr>
          <w:noProof/>
        </w:rPr>
        <mc:AlternateContent>
          <mc:Choice Requires="wpg">
            <w:drawing>
              <wp:anchor distT="0" distB="0" distL="114300" distR="114300" simplePos="0" relativeHeight="251662336" behindDoc="0" locked="0" layoutInCell="1" allowOverlap="1" wp14:anchorId="508F746F" wp14:editId="2A72B392">
                <wp:simplePos x="0" y="0"/>
                <wp:positionH relativeFrom="column">
                  <wp:posOffset>1723898</wp:posOffset>
                </wp:positionH>
                <wp:positionV relativeFrom="paragraph">
                  <wp:posOffset>120396</wp:posOffset>
                </wp:positionV>
                <wp:extent cx="3468878" cy="363790"/>
                <wp:effectExtent l="0" t="0" r="0" b="0"/>
                <wp:wrapSquare wrapText="bothSides"/>
                <wp:docPr id="585517" name="Group 585517"/>
                <wp:cNvGraphicFramePr/>
                <a:graphic xmlns:a="http://schemas.openxmlformats.org/drawingml/2006/main">
                  <a:graphicData uri="http://schemas.microsoft.com/office/word/2010/wordprocessingGroup">
                    <wpg:wgp>
                      <wpg:cNvGrpSpPr/>
                      <wpg:grpSpPr>
                        <a:xfrm>
                          <a:off x="0" y="0"/>
                          <a:ext cx="3468878" cy="363790"/>
                          <a:chOff x="0" y="0"/>
                          <a:chExt cx="3468878" cy="363790"/>
                        </a:xfrm>
                      </wpg:grpSpPr>
                      <wps:wsp>
                        <wps:cNvPr id="729130" name="Shape 729130"/>
                        <wps:cNvSpPr/>
                        <wps:spPr>
                          <a:xfrm>
                            <a:off x="0" y="0"/>
                            <a:ext cx="3468878" cy="9144"/>
                          </a:xfrm>
                          <a:custGeom>
                            <a:avLst/>
                            <a:gdLst/>
                            <a:ahLst/>
                            <a:cxnLst/>
                            <a:rect l="0" t="0" r="0" b="0"/>
                            <a:pathLst>
                              <a:path w="3468878" h="9144">
                                <a:moveTo>
                                  <a:pt x="0" y="0"/>
                                </a:moveTo>
                                <a:lnTo>
                                  <a:pt x="3468878" y="0"/>
                                </a:lnTo>
                                <a:lnTo>
                                  <a:pt x="34688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85470" name="Rectangle 585470"/>
                        <wps:cNvSpPr/>
                        <wps:spPr>
                          <a:xfrm>
                            <a:off x="413004" y="220980"/>
                            <a:ext cx="71980" cy="189937"/>
                          </a:xfrm>
                          <a:prstGeom prst="rect">
                            <a:avLst/>
                          </a:prstGeom>
                          <a:ln>
                            <a:noFill/>
                          </a:ln>
                        </wps:spPr>
                        <wps:txbx>
                          <w:txbxContent>
                            <w:p w:rsidR="00421D37" w:rsidRDefault="00421D37">
                              <w:r>
                                <w:t>/</w:t>
                              </w:r>
                            </w:p>
                          </w:txbxContent>
                        </wps:txbx>
                        <wps:bodyPr horzOverflow="overflow" lIns="0" tIns="0" rIns="0" bIns="0" rtlCol="0">
                          <a:noAutofit/>
                        </wps:bodyPr>
                      </wps:wsp>
                      <wps:wsp>
                        <wps:cNvPr id="585469" name="Rectangle 585469"/>
                        <wps:cNvSpPr/>
                        <wps:spPr>
                          <a:xfrm>
                            <a:off x="466344" y="220980"/>
                            <a:ext cx="42144" cy="189937"/>
                          </a:xfrm>
                          <a:prstGeom prst="rect">
                            <a:avLst/>
                          </a:prstGeom>
                          <a:ln>
                            <a:noFill/>
                          </a:ln>
                        </wps:spPr>
                        <wps:txbx>
                          <w:txbxContent>
                            <w:p w:rsidR="00421D37" w:rsidRDefault="00421D37">
                              <w:r>
                                <w:rPr>
                                  <w:u w:val="single" w:color="000000"/>
                                </w:rPr>
                                <w:t xml:space="preserve"> </w:t>
                              </w:r>
                            </w:p>
                          </w:txbxContent>
                        </wps:txbx>
                        <wps:bodyPr horzOverflow="overflow" lIns="0" tIns="0" rIns="0" bIns="0" rtlCol="0">
                          <a:noAutofit/>
                        </wps:bodyPr>
                      </wps:wsp>
                      <wps:wsp>
                        <wps:cNvPr id="585468" name="Rectangle 585468"/>
                        <wps:cNvSpPr/>
                        <wps:spPr>
                          <a:xfrm>
                            <a:off x="1014984" y="220980"/>
                            <a:ext cx="71980" cy="189937"/>
                          </a:xfrm>
                          <a:prstGeom prst="rect">
                            <a:avLst/>
                          </a:prstGeom>
                          <a:ln>
                            <a:noFill/>
                          </a:ln>
                        </wps:spPr>
                        <wps:txbx>
                          <w:txbxContent>
                            <w:p w:rsidR="00421D37" w:rsidRDefault="00421D37">
                              <w:r>
                                <w:t>/</w:t>
                              </w:r>
                            </w:p>
                          </w:txbxContent>
                        </wps:txbx>
                        <wps:bodyPr horzOverflow="overflow" lIns="0" tIns="0" rIns="0" bIns="0" rtlCol="0">
                          <a:noAutofit/>
                        </wps:bodyPr>
                      </wps:wsp>
                      <wps:wsp>
                        <wps:cNvPr id="75455" name="Rectangle 75455"/>
                        <wps:cNvSpPr/>
                        <wps:spPr>
                          <a:xfrm>
                            <a:off x="1068324" y="220980"/>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5456" name="Rectangle 75456"/>
                        <wps:cNvSpPr/>
                        <wps:spPr>
                          <a:xfrm>
                            <a:off x="1996821" y="22098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5457" name="Rectangle 75457"/>
                        <wps:cNvSpPr/>
                        <wps:spPr>
                          <a:xfrm>
                            <a:off x="2827401" y="220980"/>
                            <a:ext cx="365308" cy="189937"/>
                          </a:xfrm>
                          <a:prstGeom prst="rect">
                            <a:avLst/>
                          </a:prstGeom>
                          <a:ln>
                            <a:noFill/>
                          </a:ln>
                        </wps:spPr>
                        <wps:txbx>
                          <w:txbxContent>
                            <w:p w:rsidR="00421D37" w:rsidRDefault="00421D37">
                              <w:r>
                                <w:t>CNIC</w:t>
                              </w:r>
                            </w:p>
                          </w:txbxContent>
                        </wps:txbx>
                        <wps:bodyPr horzOverflow="overflow" lIns="0" tIns="0" rIns="0" bIns="0" rtlCol="0">
                          <a:noAutofit/>
                        </wps:bodyPr>
                      </wps:wsp>
                      <wps:wsp>
                        <wps:cNvPr id="75458" name="Rectangle 75458"/>
                        <wps:cNvSpPr/>
                        <wps:spPr>
                          <a:xfrm>
                            <a:off x="3101721" y="22098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5459" name="Rectangle 75459"/>
                        <wps:cNvSpPr/>
                        <wps:spPr>
                          <a:xfrm>
                            <a:off x="3133725" y="220980"/>
                            <a:ext cx="265729" cy="189937"/>
                          </a:xfrm>
                          <a:prstGeom prst="rect">
                            <a:avLst/>
                          </a:prstGeom>
                          <a:ln>
                            <a:noFill/>
                          </a:ln>
                        </wps:spPr>
                        <wps:txbx>
                          <w:txbxContent>
                            <w:p w:rsidR="00421D37" w:rsidRDefault="00421D37">
                              <w:r>
                                <w:t>No.</w:t>
                              </w:r>
                            </w:p>
                          </w:txbxContent>
                        </wps:txbx>
                        <wps:bodyPr horzOverflow="overflow" lIns="0" tIns="0" rIns="0" bIns="0" rtlCol="0">
                          <a:noAutofit/>
                        </wps:bodyPr>
                      </wps:wsp>
                      <wps:wsp>
                        <wps:cNvPr id="585471" name="Rectangle 585471"/>
                        <wps:cNvSpPr/>
                        <wps:spPr>
                          <a:xfrm>
                            <a:off x="3331845" y="22098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585472" name="Rectangle 585472"/>
                        <wps:cNvSpPr/>
                        <wps:spPr>
                          <a:xfrm>
                            <a:off x="3362325" y="220980"/>
                            <a:ext cx="42143" cy="189937"/>
                          </a:xfrm>
                          <a:prstGeom prst="rect">
                            <a:avLst/>
                          </a:prstGeom>
                          <a:ln>
                            <a:noFill/>
                          </a:ln>
                        </wps:spPr>
                        <wps:txbx>
                          <w:txbxContent>
                            <w:p w:rsidR="00421D37" w:rsidRDefault="00421D37">
                              <w:r>
                                <w:rPr>
                                  <w:u w:val="single" w:color="000000"/>
                                </w:rPr>
                                <w:t xml:space="preserve"> </w:t>
                              </w:r>
                            </w:p>
                          </w:txbxContent>
                        </wps:txbx>
                        <wps:bodyPr horzOverflow="overflow" lIns="0" tIns="0" rIns="0" bIns="0" rtlCol="0">
                          <a:noAutofit/>
                        </wps:bodyPr>
                      </wps:wsp>
                      <wps:wsp>
                        <wps:cNvPr id="585473" name="Rectangle 585473"/>
                        <wps:cNvSpPr/>
                        <wps:spPr>
                          <a:xfrm>
                            <a:off x="3392805" y="220980"/>
                            <a:ext cx="42143" cy="189937"/>
                          </a:xfrm>
                          <a:prstGeom prst="rect">
                            <a:avLst/>
                          </a:prstGeom>
                          <a:ln>
                            <a:noFill/>
                          </a:ln>
                        </wps:spPr>
                        <wps:txbx>
                          <w:txbxContent>
                            <w:p w:rsidR="00421D37" w:rsidRDefault="00421D37">
                              <w:r>
                                <w:rPr>
                                  <w:u w:val="single" w:color="000000"/>
                                </w:rPr>
                                <w:t xml:space="preserve"> </w:t>
                              </w:r>
                            </w:p>
                          </w:txbxContent>
                        </wps:txbx>
                        <wps:bodyPr horzOverflow="overflow" lIns="0" tIns="0" rIns="0" bIns="0" rtlCol="0">
                          <a:noAutofit/>
                        </wps:bodyPr>
                      </wps:wsp>
                      <wps:wsp>
                        <wps:cNvPr id="729131" name="Shape 729131"/>
                        <wps:cNvSpPr/>
                        <wps:spPr>
                          <a:xfrm>
                            <a:off x="1068324" y="341376"/>
                            <a:ext cx="928421" cy="9144"/>
                          </a:xfrm>
                          <a:custGeom>
                            <a:avLst/>
                            <a:gdLst/>
                            <a:ahLst/>
                            <a:cxnLst/>
                            <a:rect l="0" t="0" r="0" b="0"/>
                            <a:pathLst>
                              <a:path w="928421" h="9144">
                                <a:moveTo>
                                  <a:pt x="0" y="0"/>
                                </a:moveTo>
                                <a:lnTo>
                                  <a:pt x="928421" y="0"/>
                                </a:lnTo>
                                <a:lnTo>
                                  <a:pt x="9284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08F746F" id="Group 585517" o:spid="_x0000_s1195" style="position:absolute;left:0;text-align:left;margin-left:135.75pt;margin-top:9.5pt;width:273.15pt;height:28.65pt;z-index:251662336;mso-position-horizontal-relative:text;mso-position-vertical-relative:text" coordsize="34688,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">
                <v:shape id="Shape 729130" o:spid="_x0000_s1196" style="position:absolute;width:34688;height:91;visibility:visible;mso-wrap-style:square;v-text-anchor:top" coordsize="34688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ZvMQA&#10;AADfAAAADwAAAGRycy9kb3ducmV2LnhtbESPy4rCMBSG9wO+QziCO01V8FKNIoIoCgPe9ofm2Bab&#10;k9pEW316sxiY5c9/45svG1OIF1Uut6yg34tAECdW55wquJw33QkI55E1FpZJwZscLBetnznG2tZ8&#10;pNfJpyKMsItRQeZ9GUvpkowMup4tiYN3s5VBH2SVSl1hHcZNIQdRNJIGcw4PGZa0zii5n55GAR6S&#10;Z/Q7cvVV39N98ylXl8e2VqrTblYzEJ4a/x/+a++0gvFg2h8GgsATWEAu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WbzEAAAA3wAAAA8AAAAAAAAAAAAAAAAAmAIAAGRycy9k&#10;b3ducmV2LnhtbFBLBQYAAAAABAAEAPUAAACJAwAAAAA=&#10;" path="m,l3468878,r,9144l,9144,,e" fillcolor="black" stroked="f" strokeweight="0">
                  <v:stroke miterlimit="83231f" joinstyle="miter"/>
                  <v:path arrowok="t" textboxrect="0,0,3468878,9144"/>
                </v:shape>
                <v:rect id="Rectangle 585470" o:spid="_x0000_s1197" style="position:absolute;left:4130;top:2209;width:71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TucgA&#10;AADfAAAADwAAAGRycy9kb3ducmV2LnhtbESPzWrCQBSF9wXfYbiCuzpp0RpjRhFt0aXGQurukrlN&#10;QjN3QmZq0j59Z1FweTh/fOlmMI24UedqywqephEI4sLqmksF75e3xxiE88gaG8uk4IccbNajhxQT&#10;bXs+0y3zpQgj7BJUUHnfJlK6oiKDbmpb4uB92s6gD7Irpe6wD+Omkc9R9CIN1hweKmxpV1HxlX0b&#10;BYe43X4c7W9fNq/XQ37Kl/vL0is1GQ/bFQhPg7+H/9tHrWAez2eLQBB4Ag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O5yAAAAN8AAAAPAAAAAAAAAAAAAAAAAJgCAABk&#10;cnMvZG93bnJldi54bWxQSwUGAAAAAAQABAD1AAAAjQMAAAAA&#10;" filled="f" stroked="f">
                  <v:textbox inset="0,0,0,0">
                    <w:txbxContent>
                      <w:p w:rsidR="00421D37" w:rsidRDefault="00421D37">
                        <w:r>
                          <w:t>/</w:t>
                        </w:r>
                      </w:p>
                    </w:txbxContent>
                  </v:textbox>
                </v:rect>
                <v:rect id="Rectangle 585469" o:spid="_x0000_s1198" style="position:absolute;left:4663;top:22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s+cgA&#10;AADfAAAADwAAAGRycy9kb3ducmV2LnhtbESPT2vCQBTE7wW/w/IEb3VTUUmiq4ha9Fj/gO3tkX0m&#10;odm3Ibs1aT+9KxQ8DjPzG2a+7EwlbtS40rKCt2EEgjizuuRcwfn0/hqDcB5ZY2WZFPySg+Wi9zLH&#10;VNuWD3Q7+lwECLsUFRTe16mULivIoBvamjh4V9sY9EE2udQNtgFuKjmKoqk0WHJYKLCmdUHZ9/HH&#10;KNjF9epzb//avNp+7S4fl2RzSrxSg363moHw1Pln+L+91wom8WQ8TeD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2Wz5yAAAAN8AAAAPAAAAAAAAAAAAAAAAAJgCAABk&#10;cnMvZG93bnJldi54bWxQSwUGAAAAAAQABAD1AAAAjQMAAAAA&#10;" filled="f" stroked="f">
                  <v:textbox inset="0,0,0,0">
                    <w:txbxContent>
                      <w:p w:rsidR="00421D37" w:rsidRDefault="00421D37">
                        <w:r>
                          <w:rPr>
                            <w:u w:val="single" w:color="000000"/>
                          </w:rPr>
                          <w:t xml:space="preserve"> </w:t>
                        </w:r>
                      </w:p>
                    </w:txbxContent>
                  </v:textbox>
                </v:rect>
                <v:rect id="Rectangle 585468" o:spid="_x0000_s1199" style="position:absolute;left:10149;top:2209;width:7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JYsYA&#10;AADfAAAADwAAAGRycy9kb3ducmV2LnhtbERPTWvCQBC9C/0PyxR6M5tKlSS6hlBb9Gi1YL0N2WkS&#10;mp0N2a1J/fXuQejx8b5X+WhacaHeNZYVPEcxCOLS6oYrBZ/H92kCwnlkja1lUvBHDvL1w2SFmbYD&#10;f9Dl4CsRQthlqKD2vsukdGVNBl1kO+LAfdveoA+wr6TucQjhppWzOF5Igw2Hhho7eq2p/Dn8GgXb&#10;pCu+dvY6VO3beXvan9LNMfVKPT2OxRKEp9H/i+/unVYwT+YvizA4/Alf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JYsYAAADfAAAADwAAAAAAAAAAAAAAAACYAgAAZHJz&#10;L2Rvd25yZXYueG1sUEsFBgAAAAAEAAQA9QAAAIsDAAAAAA==&#10;" filled="f" stroked="f">
                  <v:textbox inset="0,0,0,0">
                    <w:txbxContent>
                      <w:p w:rsidR="00421D37" w:rsidRDefault="00421D37">
                        <w:r>
                          <w:t>/</w:t>
                        </w:r>
                      </w:p>
                    </w:txbxContent>
                  </v:textbox>
                </v:rect>
                <v:rect id="Rectangle 75455" o:spid="_x0000_s1200" style="position:absolute;left:10683;top:22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O0cgA&#10;AADeAAAADwAAAGRycy9kb3ducmV2LnhtbESPQWvCQBSE70L/w/IKvemmYqymWUW0RY9WC2lvj+xr&#10;Epp9G7JbE/31riD0OMzMN0y67E0tTtS6yrKC51EEgji3uuJCwefxfTgD4TyyxtoyKTiTg+XiYZBi&#10;om3HH3Q6+EIECLsEFZTeN4mULi/JoBvZhjh4P7Y16INsC6lb7ALc1HIcRVNpsOKwUGJD65Ly38Of&#10;UbCdNauvnb10Rf32vc322XxznHulnh771SsIT73/D9/bO63gJZ7E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Y7RyAAAAN4AAAAPAAAAAAAAAAAAAAAAAJgCAABk&#10;cnMvZG93bnJldi54bWxQSwUGAAAAAAQABAD1AAAAjQMAAAAA&#10;" filled="f" stroked="f">
                  <v:textbox inset="0,0,0,0">
                    <w:txbxContent>
                      <w:p w:rsidR="00421D37" w:rsidRDefault="00421D37">
                        <w:r>
                          <w:t xml:space="preserve"> </w:t>
                        </w:r>
                      </w:p>
                    </w:txbxContent>
                  </v:textbox>
                </v:rect>
                <v:rect id="Rectangle 75456" o:spid="_x0000_s1201" style="position:absolute;left:19968;top:22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QpsgA&#10;AADeAAAADwAAAGRycy9kb3ducmV2LnhtbESPQWvCQBSE70L/w/IKvemmpdoYXUVaRY82KVhvj+xr&#10;Epp9G7Krif76rlDwOMzMN8x82ZtanKl1lWUFz6MIBHFudcWFgq9sM4xBOI+ssbZMCi7kYLl4GMwx&#10;0bbjTzqnvhABwi5BBaX3TSKly0sy6Ea2IQ7ej20N+iDbQuoWuwA3tXyJook0WHFYKLGh95Ly3/Rk&#10;FGzjZvW9s9euqNfH7WF/mH5kU6/U02O/moHw1Pt7+L+90wrexq/j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xCmyAAAAN4AAAAPAAAAAAAAAAAAAAAAAJgCAABk&#10;cnMvZG93bnJldi54bWxQSwUGAAAAAAQABAD1AAAAjQMAAAAA&#10;" filled="f" stroked="f">
                  <v:textbox inset="0,0,0,0">
                    <w:txbxContent>
                      <w:p w:rsidR="00421D37" w:rsidRDefault="00421D37">
                        <w:r>
                          <w:t xml:space="preserve"> </w:t>
                        </w:r>
                      </w:p>
                    </w:txbxContent>
                  </v:textbox>
                </v:rect>
                <v:rect id="Rectangle 75457" o:spid="_x0000_s1202" style="position:absolute;left:28274;top:2209;width:365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1PccA&#10;AADeAAAADwAAAGRycy9kb3ducmV2LnhtbESPQWvCQBSE70L/w/IK3nTTojVGV5FW0WNrBPX2yL4m&#10;odm3Ibua6K/vCoUeh5n5hpkvO1OJKzWutKzgZRiBIM6sLjlXcEg3gxiE88gaK8uk4EYOloun3hwT&#10;bVv+ouve5yJA2CWooPC+TqR0WUEG3dDWxMH7to1BH2STS91gG+Cmkq9R9CYNlhwWCqzpvaDsZ38x&#10;CrZxvTrt7L3Nq/V5e/w8Tj/SqVeq/9ytZiA8df4//NfeaQWT8Wg8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rtT3HAAAA3gAAAA8AAAAAAAAAAAAAAAAAmAIAAGRy&#10;cy9kb3ducmV2LnhtbFBLBQYAAAAABAAEAPUAAACMAwAAAAA=&#10;" filled="f" stroked="f">
                  <v:textbox inset="0,0,0,0">
                    <w:txbxContent>
                      <w:p w:rsidR="00421D37" w:rsidRDefault="00421D37">
                        <w:r>
                          <w:t>CNIC</w:t>
                        </w:r>
                      </w:p>
                    </w:txbxContent>
                  </v:textbox>
                </v:rect>
                <v:rect id="Rectangle 75458" o:spid="_x0000_s1203" style="position:absolute;left:31017;top:22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hT8MA&#10;AADeAAAADwAAAGRycy9kb3ducmV2LnhtbERPy4rCMBTdD/gP4QruxlTxWY0i6qDL8QHq7tJc22Jz&#10;U5poO/P1k4Uwy8N5z5eNKcSLKpdbVtDrRiCIE6tzThWcT1+fExDOI2ssLJOCH3KwXLQ+5hhrW/OB&#10;XkefihDCLkYFmfdlLKVLMjLourYkDtzdVgZ9gFUqdYV1CDeF7EfRSBrMOTRkWNI6o+RxfBoFu0m5&#10;uu7tb50W29vu8n2Zbk5Tr1Sn3axmIDw1/l/8du+1gvFwMAx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QhT8MAAADeAAAADwAAAAAAAAAAAAAAAACYAgAAZHJzL2Rv&#10;d25yZXYueG1sUEsFBgAAAAAEAAQA9QAAAIgDAAAAAA==&#10;" filled="f" stroked="f">
                  <v:textbox inset="0,0,0,0">
                    <w:txbxContent>
                      <w:p w:rsidR="00421D37" w:rsidRDefault="00421D37">
                        <w:r>
                          <w:t xml:space="preserve"> </w:t>
                        </w:r>
                      </w:p>
                    </w:txbxContent>
                  </v:textbox>
                </v:rect>
                <v:rect id="Rectangle 75459" o:spid="_x0000_s1204" style="position:absolute;left:31337;top:2209;width:265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E1McA&#10;AADeAAAADwAAAGRycy9kb3ducmV2LnhtbESPS4vCQBCE74L/YWhhbzpxWVcTHUX2gR59gXprMm0S&#10;zPSEzKyJ/vqdhQWPRVV9Rc0WrSnFjWpXWFYwHEQgiFOrC84UHPbf/QkI55E1lpZJwZ0cLObdzgwT&#10;bRve0m3nMxEg7BJUkHtfJVK6NCeDbmAr4uBdbG3QB1lnUtfYBLgp5WsUvUuDBYeFHCv6yCm97n6M&#10;gtWkWp7W9tFk5dd5ddwc48997JV66bXLKQhPrX+G/9trrWA8ehv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4hNTHAAAA3gAAAA8AAAAAAAAAAAAAAAAAmAIAAGRy&#10;cy9kb3ducmV2LnhtbFBLBQYAAAAABAAEAPUAAACMAwAAAAA=&#10;" filled="f" stroked="f">
                  <v:textbox inset="0,0,0,0">
                    <w:txbxContent>
                      <w:p w:rsidR="00421D37" w:rsidRDefault="00421D37">
                        <w:r>
                          <w:t>No.</w:t>
                        </w:r>
                      </w:p>
                    </w:txbxContent>
                  </v:textbox>
                </v:rect>
                <v:rect id="Rectangle 585471" o:spid="_x0000_s1205" style="position:absolute;left:33318;top:22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2IskA&#10;AADfAAAADwAAAGRycy9kb3ducmV2LnhtbESPQWvCQBSE70L/w/IKvekmRW2MWUVqix6tCurtkX1N&#10;QrNvQ3Zr0v76bkHwOMzMN0y27E0trtS6yrKCeBSBIM6trrhQcDy8DxMQziNrrC2Tgh9ysFw8DDJM&#10;te34g657X4gAYZeigtL7JpXS5SUZdCPbEAfv07YGfZBtIXWLXYCbWj5H0VQarDgslNjQa0n51/7b&#10;KNgkzeq8tb9dUb9dNqfdabY+zLxST4/9ag7CU+/v4Vt7qxVMksn4JY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b2IskAAADfAAAADwAAAAAAAAAAAAAAAACYAgAA&#10;ZHJzL2Rvd25yZXYueG1sUEsFBgAAAAAEAAQA9QAAAI4DAAAAAA==&#10;" filled="f" stroked="f">
                  <v:textbox inset="0,0,0,0">
                    <w:txbxContent>
                      <w:p w:rsidR="00421D37" w:rsidRDefault="00421D37">
                        <w:r>
                          <w:t xml:space="preserve"> </w:t>
                        </w:r>
                      </w:p>
                    </w:txbxContent>
                  </v:textbox>
                </v:rect>
                <v:rect id="Rectangle 585472" o:spid="_x0000_s1206" style="position:absolute;left:33623;top:22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oVckA&#10;AADfAAAADwAAAGRycy9kb3ducmV2LnhtbESPQWvCQBSE70L/w/IK3nRTMW1MXUWqEo+tFmxvj+xr&#10;Epp9G7Krif56Vyj0OMzMN8x82ZtanKl1lWUFT+MIBHFudcWFgs/DdpSAcB5ZY22ZFFzIwXLxMJhj&#10;qm3HH3Te+0IECLsUFZTeN6mULi/JoBvbhjh4P7Y16INsC6lb7ALc1HISRc/SYMVhocSG3krKf/cn&#10;oyBLmtXXzl67ot58Z8f342x9mHmlho/96hWEp97/h//aO60gTuLpywT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RoVckAAADfAAAADwAAAAAAAAAAAAAAAACYAgAA&#10;ZHJzL2Rvd25yZXYueG1sUEsFBgAAAAAEAAQA9QAAAI4DAAAAAA==&#10;" filled="f" stroked="f">
                  <v:textbox inset="0,0,0,0">
                    <w:txbxContent>
                      <w:p w:rsidR="00421D37" w:rsidRDefault="00421D37">
                        <w:r>
                          <w:rPr>
                            <w:u w:val="single" w:color="000000"/>
                          </w:rPr>
                          <w:t xml:space="preserve"> </w:t>
                        </w:r>
                      </w:p>
                    </w:txbxContent>
                  </v:textbox>
                </v:rect>
                <v:rect id="Rectangle 585473" o:spid="_x0000_s1207" style="position:absolute;left:33928;top:22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zskA&#10;AADfAAAADwAAAGRycy9kb3ducmV2LnhtbESPT2vCQBTE70K/w/IK3nSjrTWmriLVosf6B7S3R/aZ&#10;BLNvQ3Y1sZ++KxR6HGbmN8x03ppS3Kh2hWUFg34Egji1uuBMwWH/2YtBOI+ssbRMCu7kYD576kwx&#10;0bbhLd12PhMBwi5BBbn3VSKlS3My6Pq2Ig7e2dYGfZB1JnWNTYCbUg6j6E0aLDgs5FjRR07pZXc1&#10;CtZxtTht7E+Tlavv9fHrOFnuJ16p7nO7eAfhqfX/4b/2RisYxaPX8Qs8/oQv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NzskAAADfAAAADwAAAAAAAAAAAAAAAACYAgAA&#10;ZHJzL2Rvd25yZXYueG1sUEsFBgAAAAAEAAQA9QAAAI4DAAAAAA==&#10;" filled="f" stroked="f">
                  <v:textbox inset="0,0,0,0">
                    <w:txbxContent>
                      <w:p w:rsidR="00421D37" w:rsidRDefault="00421D37">
                        <w:r>
                          <w:rPr>
                            <w:u w:val="single" w:color="000000"/>
                          </w:rPr>
                          <w:t xml:space="preserve"> </w:t>
                        </w:r>
                      </w:p>
                    </w:txbxContent>
                  </v:textbox>
                </v:rect>
                <v:shape id="Shape 729131" o:spid="_x0000_s1208" style="position:absolute;left:10683;top:3413;width:9284;height:92;visibility:visible;mso-wrap-style:square;v-text-anchor:top" coordsize="9284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XK8YA&#10;AADfAAAADwAAAGRycy9kb3ducmV2LnhtbESPQWuDQBSE74H+h+UVcktWDZjUZg2hEEigl5pccnu4&#10;r2p134q7Nfrvu4VCj8PMfMPsD5PpxEiDaywriNcRCOLS6oYrBbfrabUD4Tyyxs4yKZjJwSF/Wuwx&#10;0/bBHzQWvhIBwi5DBbX3fSalK2sy6Na2Jw7epx0M+iCHSuoBHwFuOplEUSoNNhwWauzpraayLb5N&#10;oNxv94Yv79U2TXZH/DL6MrdeqeXzdHwF4Wny/+G/9lkr2CYv8SaG3z/hC8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CXK8YAAADfAAAADwAAAAAAAAAAAAAAAACYAgAAZHJz&#10;L2Rvd25yZXYueG1sUEsFBgAAAAAEAAQA9QAAAIsDAAAAAA==&#10;" path="m,l928421,r,9144l,9144,,e" fillcolor="black" stroked="f" strokeweight="0">
                  <v:stroke miterlimit="83231f" joinstyle="miter"/>
                  <v:path arrowok="t" textboxrect="0,0,928421,9144"/>
                </v:shape>
                <w10:wrap type="square"/>
              </v:group>
            </w:pict>
          </mc:Fallback>
        </mc:AlternateContent>
      </w:r>
      <w:r>
        <w:t xml:space="preserve">Father’s Name   </w:t>
      </w:r>
      <w:r>
        <w:tab/>
        <w:t xml:space="preserve"> </w:t>
      </w:r>
    </w:p>
    <w:p w:rsidR="00746E79" w:rsidRDefault="009421E0" w:rsidP="0065705D">
      <w:pPr>
        <w:spacing w:line="240" w:lineRule="auto"/>
        <w:ind w:right="7551"/>
      </w:pPr>
      <w:r>
        <w:rPr>
          <w:sz w:val="17"/>
        </w:rPr>
        <w:t xml:space="preserve"> </w:t>
      </w:r>
    </w:p>
    <w:p w:rsidR="00746E79" w:rsidRDefault="009421E0" w:rsidP="0065705D">
      <w:pPr>
        <w:spacing w:line="246" w:lineRule="auto"/>
        <w:ind w:left="1369" w:right="7" w:hanging="8"/>
        <w:jc w:val="both"/>
      </w:pPr>
      <w:r>
        <w:rPr>
          <w:noProof/>
        </w:rPr>
        <mc:AlternateContent>
          <mc:Choice Requires="wpg">
            <w:drawing>
              <wp:anchor distT="0" distB="0" distL="114300" distR="114300" simplePos="0" relativeHeight="251663360" behindDoc="0" locked="0" layoutInCell="1" allowOverlap="1" wp14:anchorId="0D5FBB70" wp14:editId="2CA67189">
                <wp:simplePos x="0" y="0"/>
                <wp:positionH relativeFrom="column">
                  <wp:posOffset>7029323</wp:posOffset>
                </wp:positionH>
                <wp:positionV relativeFrom="paragraph">
                  <wp:posOffset>-2113914</wp:posOffset>
                </wp:positionV>
                <wp:extent cx="1228725" cy="1562735"/>
                <wp:effectExtent l="0" t="0" r="0" b="0"/>
                <wp:wrapSquare wrapText="bothSides"/>
                <wp:docPr id="585514" name="Group 585514"/>
                <wp:cNvGraphicFramePr/>
                <a:graphic xmlns:a="http://schemas.openxmlformats.org/drawingml/2006/main">
                  <a:graphicData uri="http://schemas.microsoft.com/office/word/2010/wordprocessingGroup">
                    <wpg:wgp>
                      <wpg:cNvGrpSpPr/>
                      <wpg:grpSpPr>
                        <a:xfrm>
                          <a:off x="0" y="0"/>
                          <a:ext cx="1228725" cy="1562735"/>
                          <a:chOff x="0" y="0"/>
                          <a:chExt cx="1228725" cy="1562735"/>
                        </a:xfrm>
                      </wpg:grpSpPr>
                      <wps:wsp>
                        <wps:cNvPr id="75558" name="Shape 75558"/>
                        <wps:cNvSpPr/>
                        <wps:spPr>
                          <a:xfrm>
                            <a:off x="0" y="0"/>
                            <a:ext cx="1228725" cy="1562735"/>
                          </a:xfrm>
                          <a:custGeom>
                            <a:avLst/>
                            <a:gdLst/>
                            <a:ahLst/>
                            <a:cxnLst/>
                            <a:rect l="0" t="0" r="0" b="0"/>
                            <a:pathLst>
                              <a:path w="1228725" h="1562735">
                                <a:moveTo>
                                  <a:pt x="0" y="1562735"/>
                                </a:moveTo>
                                <a:lnTo>
                                  <a:pt x="1228725" y="1562735"/>
                                </a:lnTo>
                                <a:lnTo>
                                  <a:pt x="1228725" y="0"/>
                                </a:lnTo>
                                <a:lnTo>
                                  <a:pt x="0" y="0"/>
                                </a:lnTo>
                                <a:close/>
                              </a:path>
                            </a:pathLst>
                          </a:custGeom>
                          <a:ln w="25400" cap="flat">
                            <a:miter lim="127000"/>
                          </a:ln>
                        </wps:spPr>
                        <wps:style>
                          <a:lnRef idx="1">
                            <a:srgbClr val="F79446"/>
                          </a:lnRef>
                          <a:fillRef idx="0">
                            <a:srgbClr val="000000">
                              <a:alpha val="0"/>
                            </a:srgbClr>
                          </a:fillRef>
                          <a:effectRef idx="0">
                            <a:scrgbClr r="0" g="0" b="0"/>
                          </a:effectRef>
                          <a:fontRef idx="none"/>
                        </wps:style>
                        <wps:bodyPr/>
                      </wps:wsp>
                    </wpg:wgp>
                  </a:graphicData>
                </a:graphic>
              </wp:anchor>
            </w:drawing>
          </mc:Choice>
          <mc:Fallback>
            <w:pict>
              <v:group w14:anchorId="03B939EB" id="Group 585514" o:spid="_x0000_s1026" style="position:absolute;margin-left:553.5pt;margin-top:-166.45pt;width:96.75pt;height:123.05pt;z-index:251663360" coordsize="12287,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">
                <v:shape id="Shape 75558" o:spid="_x0000_s1027" style="position:absolute;width:12287;height:15627;visibility:visible;mso-wrap-style:square;v-text-anchor:top" coordsize="1228725,156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5MMQA&#10;AADeAAAADwAAAGRycy9kb3ducmV2LnhtbERPy2rCQBTdF/yH4Qrd1UmFtJo6igqFroovFHfXzG2S&#10;mrkzZKZJ/HtnUXB5OO/Zoje1aKnxlWUFr6MEBHFudcWFgsP+82UCwgdkjbVlUnAjD4v54GmGmbYd&#10;b6ndhULEEPYZKihDcJmUPi/JoB9ZRxy5H9sYDBE2hdQNdjHc1HKcJG/SYMWxoURH65Ly6+7PKFj3&#10;7fR8OU4O3nVu9fstN8eTLJR6HvbLDxCB+vAQ/7u/tIL3NE3j3ngnX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OTDEAAAA3gAAAA8AAAAAAAAAAAAAAAAAmAIAAGRycy9k&#10;b3ducmV2LnhtbFBLBQYAAAAABAAEAPUAAACJAwAAAAA=&#10;" path="m,1562735r1228725,l1228725,,,,,1562735xe" filled="f" strokecolor="#f79446" strokeweight="2pt">
                  <v:stroke miterlimit="83231f" joinstyle="miter"/>
                  <v:path arrowok="t" textboxrect="0,0,1228725,1562735"/>
                </v:shape>
                <w10:wrap type="square"/>
              </v:group>
            </w:pict>
          </mc:Fallback>
        </mc:AlternateContent>
      </w:r>
      <w:r>
        <w:t>Date of Birth</w:t>
      </w:r>
      <w:r>
        <w:rPr>
          <w:u w:val="single" w:color="000000"/>
        </w:rPr>
        <w:t xml:space="preserve"> </w:t>
      </w:r>
      <w:r>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69" w:right="7" w:hanging="8"/>
        <w:jc w:val="both"/>
      </w:pPr>
      <w:r>
        <w:t xml:space="preserve">Present Address </w:t>
      </w:r>
      <w:r>
        <w:rPr>
          <w:u w:val="single" w:color="000000"/>
        </w:rPr>
        <w:t xml:space="preserve">  </w:t>
      </w:r>
      <w:r>
        <w:rPr>
          <w:u w:val="single" w:color="000000"/>
        </w:rPr>
        <w:tab/>
      </w:r>
      <w:r>
        <w:t xml:space="preserve"> </w:t>
      </w:r>
    </w:p>
    <w:p w:rsidR="00746E79" w:rsidRDefault="009421E0" w:rsidP="0065705D">
      <w:pPr>
        <w:spacing w:line="240" w:lineRule="auto"/>
      </w:pPr>
      <w:r>
        <w:rPr>
          <w:sz w:val="17"/>
        </w:rPr>
        <w:t xml:space="preserve"> </w:t>
      </w:r>
    </w:p>
    <w:p w:rsidR="00746E79" w:rsidRDefault="0065705D" w:rsidP="0065705D">
      <w:pPr>
        <w:spacing w:line="246" w:lineRule="auto"/>
        <w:ind w:left="1369" w:right="7" w:hanging="8"/>
        <w:jc w:val="both"/>
      </w:pPr>
      <w:r>
        <w:t>P</w:t>
      </w:r>
      <w:r w:rsidR="009421E0">
        <w:t xml:space="preserve">ermanent Address </w:t>
      </w:r>
      <w:r w:rsidR="009421E0">
        <w:rPr>
          <w:u w:val="single" w:color="000000"/>
        </w:rPr>
        <w:t xml:space="preserve">  </w:t>
      </w:r>
      <w:r w:rsidR="009421E0">
        <w:rPr>
          <w:u w:val="single" w:color="000000"/>
        </w:rPr>
        <w:tab/>
      </w:r>
      <w:r w:rsidR="009421E0">
        <w:t xml:space="preserve"> </w:t>
      </w:r>
      <w:r w:rsidR="009421E0">
        <w:rPr>
          <w:noProof/>
        </w:rPr>
        <mc:AlternateContent>
          <mc:Choice Requires="wpg">
            <w:drawing>
              <wp:inline distT="0" distB="0" distL="0" distR="0" wp14:anchorId="085E50F1" wp14:editId="2553DB8F">
                <wp:extent cx="5146040" cy="9105"/>
                <wp:effectExtent l="0" t="0" r="0" b="0"/>
                <wp:docPr id="585518" name="Group 585518"/>
                <wp:cNvGraphicFramePr/>
                <a:graphic xmlns:a="http://schemas.openxmlformats.org/drawingml/2006/main">
                  <a:graphicData uri="http://schemas.microsoft.com/office/word/2010/wordprocessingGroup">
                    <wpg:wgp>
                      <wpg:cNvGrpSpPr/>
                      <wpg:grpSpPr>
                        <a:xfrm>
                          <a:off x="0" y="0"/>
                          <a:ext cx="5146040" cy="9105"/>
                          <a:chOff x="0" y="0"/>
                          <a:chExt cx="5146040" cy="9105"/>
                        </a:xfrm>
                      </wpg:grpSpPr>
                      <wps:wsp>
                        <wps:cNvPr id="75559" name="Shape 75559"/>
                        <wps:cNvSpPr/>
                        <wps:spPr>
                          <a:xfrm>
                            <a:off x="0" y="0"/>
                            <a:ext cx="1390650" cy="0"/>
                          </a:xfrm>
                          <a:custGeom>
                            <a:avLst/>
                            <a:gdLst/>
                            <a:ahLst/>
                            <a:cxnLst/>
                            <a:rect l="0" t="0" r="0" b="0"/>
                            <a:pathLst>
                              <a:path w="1390650">
                                <a:moveTo>
                                  <a:pt x="0" y="0"/>
                                </a:moveTo>
                                <a:lnTo>
                                  <a:pt x="1390650"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75560" name="Shape 75560"/>
                        <wps:cNvSpPr/>
                        <wps:spPr>
                          <a:xfrm>
                            <a:off x="1391920" y="0"/>
                            <a:ext cx="3754120" cy="0"/>
                          </a:xfrm>
                          <a:custGeom>
                            <a:avLst/>
                            <a:gdLst/>
                            <a:ahLst/>
                            <a:cxnLst/>
                            <a:rect l="0" t="0" r="0" b="0"/>
                            <a:pathLst>
                              <a:path w="3754120">
                                <a:moveTo>
                                  <a:pt x="0" y="0"/>
                                </a:moveTo>
                                <a:lnTo>
                                  <a:pt x="3754120"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5D9622" id="Group 585518" o:spid="_x0000_s1026" style="width:405.2pt;height:.7pt;mso-position-horizontal-relative:char;mso-position-vertical-relative:line" coordsize="514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">
                <v:shape id="Shape 75559" o:spid="_x0000_s1027" style="position:absolute;width:13906;height:0;visibility:visible;mso-wrap-style:square;v-text-anchor:top" coordsize="1390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diMgA&#10;AADeAAAADwAAAGRycy9kb3ducmV2LnhtbESPQWvCQBSE70L/w/IEL1I3VZJqdJXSUvBQKIktXp/Z&#10;ZxKafZtmV43/visUPA4z8w2z2vSmEWfqXG1ZwdMkAkFcWF1zqeBr9/44B+E8ssbGMim4koPN+mGw&#10;wlTbC2d0zn0pAoRdigoq79tUSldUZNBNbEscvKPtDPogu1LqDi8Bbho5jaJEGqw5LFTY0mtFxU9+&#10;Mgqy4zfus7x4m43LU598fiT+IH+VGg37lyUIT72/h//bW63gOY7jBdzu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12IyAAAAN4AAAAPAAAAAAAAAAAAAAAAAJgCAABk&#10;cnMvZG93bnJldi54bWxQSwUGAAAAAAQABAD1AAAAjQMAAAAA&#10;" path="m,l1390650,e" filled="f" strokeweight=".25292mm">
                  <v:path arrowok="t" textboxrect="0,0,1390650,0"/>
                </v:shape>
                <v:shape id="Shape 75560" o:spid="_x0000_s1028" style="position:absolute;left:13919;width:37541;height:0;visibility:visible;mso-wrap-style:square;v-text-anchor:top" coordsize="3754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GAcEA&#10;AADeAAAADwAAAGRycy9kb3ducmV2LnhtbESPywrCMBBF94L/EEZwp6mCD6pRRBB0JT5A3A3N2BSb&#10;SW2i1r83C8Hl5b4482VjS/Gi2heOFQz6CQjizOmCcwXn06Y3BeEDssbSMSn4kIflot2aY6rdmw/0&#10;OoZcxBH2KSowIVSplD4zZNH3XUUcvZurLYYo61zqGt9x3JZymCRjabHg+GCworWh7H58WgXuYp7r&#10;832/GRbu4bfXQxX4tlOq22lWMxCBmvAP/9pbrWAyGo0jQMSJKCA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1xgHBAAAA3gAAAA8AAAAAAAAAAAAAAAAAmAIAAGRycy9kb3du&#10;cmV2LnhtbFBLBQYAAAAABAAEAPUAAACGAwAAAAA=&#10;" path="m,l3754120,e" filled="f" strokeweight=".25292mm">
                  <v:path arrowok="t" textboxrect="0,0,3754120,0"/>
                </v:shape>
                <w10:anchorlock/>
              </v:group>
            </w:pict>
          </mc:Fallback>
        </mc:AlternateContent>
      </w:r>
    </w:p>
    <w:p w:rsidR="00746E79" w:rsidRDefault="009421E0" w:rsidP="0065705D">
      <w:pPr>
        <w:spacing w:line="240" w:lineRule="auto"/>
      </w:pPr>
      <w:r>
        <w:rPr>
          <w:sz w:val="13"/>
        </w:rPr>
        <w:t xml:space="preserve"> </w:t>
      </w:r>
    </w:p>
    <w:p w:rsidR="00746E79" w:rsidRDefault="009421E0" w:rsidP="0065705D">
      <w:pPr>
        <w:spacing w:line="246" w:lineRule="auto"/>
        <w:ind w:left="1369" w:right="7" w:hanging="8"/>
        <w:jc w:val="both"/>
      </w:pPr>
      <w:r>
        <w:t xml:space="preserve">E-mail Address </w:t>
      </w:r>
      <w:r>
        <w:rPr>
          <w:u w:val="single" w:color="000000"/>
        </w:rPr>
        <w:t xml:space="preserve">  </w:t>
      </w:r>
      <w:r>
        <w:rPr>
          <w:u w:val="single" w:color="000000"/>
        </w:rPr>
        <w:tab/>
      </w:r>
      <w:r>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69" w:right="7" w:hanging="8"/>
        <w:jc w:val="both"/>
      </w:pPr>
      <w:r>
        <w:t xml:space="preserve">Cell Phone </w:t>
      </w:r>
      <w:r>
        <w:rPr>
          <w:u w:val="single" w:color="000000"/>
        </w:rPr>
        <w:t xml:space="preserve">  </w:t>
      </w:r>
      <w:r>
        <w:rPr>
          <w:u w:val="single" w:color="000000"/>
        </w:rPr>
        <w:tab/>
      </w:r>
      <w:r>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69" w:right="7" w:hanging="8"/>
        <w:jc w:val="both"/>
      </w:pPr>
      <w:r>
        <w:t xml:space="preserve">Date of Start of Training </w:t>
      </w:r>
      <w:r>
        <w:rPr>
          <w:u w:val="single" w:color="000000"/>
        </w:rPr>
        <w:t xml:space="preserve">  </w:t>
      </w:r>
      <w:r>
        <w:rPr>
          <w:u w:val="single" w:color="000000"/>
        </w:rPr>
        <w:tab/>
      </w:r>
      <w:r>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69" w:right="7" w:hanging="8"/>
        <w:jc w:val="both"/>
      </w:pPr>
      <w:r>
        <w:t xml:space="preserve">Date of Completion of Training </w:t>
      </w:r>
      <w:r>
        <w:rPr>
          <w:u w:val="single" w:color="000000"/>
        </w:rPr>
        <w:t xml:space="preserve">  </w:t>
      </w:r>
      <w:r>
        <w:rPr>
          <w:u w:val="single" w:color="000000"/>
        </w:rPr>
        <w:tab/>
      </w:r>
      <w:r>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69" w:right="7" w:hanging="8"/>
        <w:jc w:val="both"/>
      </w:pPr>
      <w:r>
        <w:t xml:space="preserve">Name of Supervisor </w:t>
      </w:r>
      <w:r>
        <w:rPr>
          <w:u w:val="single" w:color="000000"/>
        </w:rPr>
        <w:t xml:space="preserve">  </w:t>
      </w:r>
      <w:r>
        <w:rPr>
          <w:u w:val="single" w:color="000000"/>
        </w:rPr>
        <w:tab/>
      </w:r>
      <w:r>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69" w:right="7" w:hanging="8"/>
        <w:jc w:val="both"/>
      </w:pPr>
      <w:r>
        <w:t xml:space="preserve">Designation of Supervisor </w:t>
      </w:r>
      <w:r>
        <w:rPr>
          <w:u w:val="single" w:color="000000"/>
        </w:rPr>
        <w:t xml:space="preserve">  </w:t>
      </w:r>
      <w:r>
        <w:rPr>
          <w:u w:val="single" w:color="000000"/>
        </w:rPr>
        <w:tab/>
      </w:r>
      <w:r>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69" w:right="7" w:hanging="8"/>
        <w:jc w:val="both"/>
      </w:pPr>
      <w:r>
        <w:t xml:space="preserve">Qualification of Supervisor </w:t>
      </w:r>
      <w:r>
        <w:rPr>
          <w:u w:val="single" w:color="000000"/>
        </w:rPr>
        <w:t xml:space="preserve">  </w:t>
      </w:r>
      <w:r>
        <w:rPr>
          <w:u w:val="single" w:color="000000"/>
        </w:rPr>
        <w:tab/>
      </w:r>
      <w:r>
        <w:t xml:space="preserve"> </w:t>
      </w:r>
    </w:p>
    <w:p w:rsidR="00746E79" w:rsidRDefault="009421E0" w:rsidP="0065705D">
      <w:pPr>
        <w:spacing w:line="240" w:lineRule="auto"/>
      </w:pPr>
      <w:r>
        <w:rPr>
          <w:sz w:val="17"/>
        </w:rPr>
        <w:t xml:space="preserve"> </w:t>
      </w:r>
    </w:p>
    <w:p w:rsidR="00746E79" w:rsidRDefault="009421E0" w:rsidP="0065705D">
      <w:pPr>
        <w:spacing w:line="246" w:lineRule="auto"/>
        <w:ind w:left="1369" w:right="7" w:hanging="8"/>
        <w:jc w:val="both"/>
      </w:pPr>
      <w:r>
        <w:t xml:space="preserve">Title of department / Unit </w:t>
      </w:r>
      <w:r>
        <w:rPr>
          <w:u w:val="single" w:color="000000"/>
        </w:rPr>
        <w:t xml:space="preserve">  </w:t>
      </w:r>
      <w:r>
        <w:rPr>
          <w:u w:val="single" w:color="000000"/>
        </w:rPr>
        <w:tab/>
      </w:r>
      <w:r>
        <w:t xml:space="preserve"> </w:t>
      </w:r>
    </w:p>
    <w:p w:rsidR="0065705D" w:rsidRDefault="0065705D" w:rsidP="0065705D">
      <w:pPr>
        <w:spacing w:line="246" w:lineRule="auto"/>
        <w:ind w:left="1369" w:right="7" w:hanging="8"/>
        <w:jc w:val="both"/>
      </w:pPr>
    </w:p>
    <w:p w:rsidR="0065705D" w:rsidRDefault="0065705D" w:rsidP="0065705D">
      <w:pPr>
        <w:spacing w:line="246" w:lineRule="auto"/>
        <w:ind w:left="1369" w:right="7" w:hanging="8"/>
        <w:jc w:val="both"/>
      </w:pPr>
    </w:p>
    <w:p w:rsidR="0065705D" w:rsidRDefault="0065705D" w:rsidP="0065705D">
      <w:pPr>
        <w:spacing w:line="246" w:lineRule="auto"/>
        <w:ind w:left="1369" w:right="7" w:hanging="8"/>
        <w:jc w:val="both"/>
      </w:pPr>
    </w:p>
    <w:p w:rsidR="0065705D" w:rsidRDefault="0065705D" w:rsidP="0065705D">
      <w:pPr>
        <w:spacing w:line="246" w:lineRule="auto"/>
        <w:ind w:left="1369" w:right="7" w:hanging="8"/>
        <w:jc w:val="both"/>
      </w:pPr>
    </w:p>
    <w:p w:rsidR="0065705D" w:rsidRDefault="0065705D" w:rsidP="0065705D">
      <w:pPr>
        <w:spacing w:line="246" w:lineRule="auto"/>
        <w:ind w:left="1369" w:right="7" w:hanging="8"/>
        <w:jc w:val="both"/>
      </w:pPr>
    </w:p>
    <w:p w:rsidR="00746E79" w:rsidRDefault="009421E0">
      <w:pPr>
        <w:spacing w:after="33" w:line="246" w:lineRule="auto"/>
        <w:ind w:left="1371" w:right="-15" w:hanging="10"/>
      </w:pPr>
      <w:r>
        <w:rPr>
          <w:b/>
          <w:sz w:val="24"/>
        </w:rPr>
        <w:t xml:space="preserve">MOTO OF RAWALPINDI MEDICAL UNIVERSITY </w:t>
      </w:r>
    </w:p>
    <w:p w:rsidR="00746E79" w:rsidRDefault="009421E0">
      <w:pPr>
        <w:spacing w:after="232" w:line="240" w:lineRule="auto"/>
      </w:pPr>
      <w:r>
        <w:rPr>
          <w:b/>
          <w:sz w:val="28"/>
        </w:rPr>
        <w:t xml:space="preserve"> </w:t>
      </w:r>
    </w:p>
    <w:p w:rsidR="00746E79" w:rsidRDefault="009421E0">
      <w:pPr>
        <w:spacing w:after="42" w:line="246" w:lineRule="auto"/>
        <w:ind w:left="1369" w:right="7" w:hanging="8"/>
        <w:jc w:val="both"/>
      </w:pPr>
      <w:r>
        <w:t xml:space="preserve">Truth Wisdom &amp; Service </w:t>
      </w:r>
    </w:p>
    <w:p w:rsidR="00746E79" w:rsidRDefault="009421E0">
      <w:pPr>
        <w:spacing w:after="41" w:line="240" w:lineRule="auto"/>
      </w:pPr>
      <w:r>
        <w:rPr>
          <w:sz w:val="26"/>
        </w:rPr>
        <w:t xml:space="preserve"> </w:t>
      </w:r>
    </w:p>
    <w:p w:rsidR="00746E79" w:rsidRDefault="009421E0">
      <w:pPr>
        <w:spacing w:after="43" w:line="240" w:lineRule="auto"/>
      </w:pPr>
      <w:r>
        <w:rPr>
          <w:sz w:val="26"/>
        </w:rPr>
        <w:t xml:space="preserve"> </w:t>
      </w:r>
    </w:p>
    <w:p w:rsidR="00746E79" w:rsidRDefault="009421E0">
      <w:pPr>
        <w:spacing w:after="59" w:line="240" w:lineRule="auto"/>
      </w:pPr>
      <w:r>
        <w:rPr>
          <w:sz w:val="26"/>
        </w:rPr>
        <w:t xml:space="preserve"> </w:t>
      </w:r>
    </w:p>
    <w:p w:rsidR="00746E79" w:rsidRDefault="009421E0">
      <w:pPr>
        <w:spacing w:after="36" w:line="240" w:lineRule="auto"/>
      </w:pPr>
      <w:r>
        <w:rPr>
          <w:sz w:val="34"/>
        </w:rPr>
        <w:t xml:space="preserve"> </w:t>
      </w:r>
    </w:p>
    <w:p w:rsidR="00746E79" w:rsidRDefault="009421E0">
      <w:pPr>
        <w:spacing w:after="33" w:line="246" w:lineRule="auto"/>
        <w:ind w:left="1371" w:right="-15" w:hanging="10"/>
      </w:pPr>
      <w:r>
        <w:rPr>
          <w:b/>
          <w:sz w:val="24"/>
        </w:rPr>
        <w:t xml:space="preserve">MISSION STATEMENT </w:t>
      </w:r>
    </w:p>
    <w:p w:rsidR="00746E79" w:rsidRDefault="009421E0">
      <w:pPr>
        <w:spacing w:after="248" w:line="240" w:lineRule="auto"/>
      </w:pPr>
      <w:r>
        <w:rPr>
          <w:b/>
          <w:sz w:val="28"/>
        </w:rPr>
        <w:t xml:space="preserve"> </w:t>
      </w:r>
    </w:p>
    <w:p w:rsidR="00746E79" w:rsidRDefault="009421E0" w:rsidP="005F59B7">
      <w:pPr>
        <w:numPr>
          <w:ilvl w:val="0"/>
          <w:numId w:val="42"/>
        </w:numPr>
        <w:spacing w:after="172" w:line="246" w:lineRule="auto"/>
        <w:ind w:right="7" w:hanging="365"/>
        <w:jc w:val="both"/>
      </w:pPr>
      <w:r>
        <w:t xml:space="preserve">To impart evidence based research oriented </w:t>
      </w:r>
      <w:r>
        <w:rPr>
          <w:i/>
        </w:rPr>
        <w:t xml:space="preserve">medical </w:t>
      </w:r>
      <w:r>
        <w:t xml:space="preserve">education. </w:t>
      </w:r>
    </w:p>
    <w:p w:rsidR="00746E79" w:rsidRDefault="009421E0" w:rsidP="005F59B7">
      <w:pPr>
        <w:numPr>
          <w:ilvl w:val="0"/>
          <w:numId w:val="42"/>
        </w:numPr>
        <w:spacing w:after="172" w:line="246" w:lineRule="auto"/>
        <w:ind w:right="7" w:hanging="365"/>
        <w:jc w:val="both"/>
      </w:pPr>
      <w:r>
        <w:t xml:space="preserve">To provide best possible patient care. </w:t>
      </w:r>
    </w:p>
    <w:p w:rsidR="00746E79" w:rsidRDefault="009421E0" w:rsidP="005F59B7">
      <w:pPr>
        <w:numPr>
          <w:ilvl w:val="0"/>
          <w:numId w:val="42"/>
        </w:numPr>
        <w:spacing w:after="172" w:line="246" w:lineRule="auto"/>
        <w:ind w:right="7" w:hanging="365"/>
        <w:jc w:val="both"/>
      </w:pPr>
      <w:r>
        <w:t xml:space="preserve">To inculcate the </w:t>
      </w:r>
      <w:r>
        <w:rPr>
          <w:b/>
        </w:rPr>
        <w:t xml:space="preserve">values </w:t>
      </w:r>
      <w:r>
        <w:t xml:space="preserve">of mutual respect and ethical practice of </w:t>
      </w:r>
      <w:r>
        <w:rPr>
          <w:b/>
        </w:rPr>
        <w:t>medicine</w:t>
      </w:r>
      <w:r>
        <w:t xml:space="preserve">. </w:t>
      </w:r>
    </w:p>
    <w:p w:rsidR="00746E79" w:rsidRDefault="009421E0" w:rsidP="005F59B7">
      <w:pPr>
        <w:numPr>
          <w:ilvl w:val="0"/>
          <w:numId w:val="42"/>
        </w:numPr>
        <w:spacing w:after="294" w:line="367" w:lineRule="auto"/>
        <w:ind w:right="7" w:hanging="365"/>
        <w:jc w:val="both"/>
      </w:pPr>
      <w:r>
        <w:t xml:space="preserve">Highly recognized and accredited centre of excellence in </w:t>
      </w:r>
      <w:r>
        <w:rPr>
          <w:b/>
        </w:rPr>
        <w:t xml:space="preserve">Medical </w:t>
      </w:r>
      <w:r>
        <w:t xml:space="preserve">Education, using evidence-based training techniques for development of highly competent health professionals. </w:t>
      </w:r>
    </w:p>
    <w:p w:rsidR="00746E79" w:rsidRDefault="009421E0">
      <w:pPr>
        <w:spacing w:after="298" w:line="240" w:lineRule="auto"/>
      </w:pPr>
      <w:r>
        <w:t xml:space="preserve"> </w:t>
      </w:r>
    </w:p>
    <w:p w:rsidR="00746E79" w:rsidRDefault="009421E0">
      <w:pPr>
        <w:spacing w:after="301" w:line="240" w:lineRule="auto"/>
      </w:pPr>
      <w:r>
        <w:t xml:space="preserve"> </w:t>
      </w:r>
    </w:p>
    <w:p w:rsidR="00746E79" w:rsidRDefault="009421E0">
      <w:pPr>
        <w:spacing w:after="298" w:line="240" w:lineRule="auto"/>
      </w:pPr>
      <w:r>
        <w:t xml:space="preserve"> </w:t>
      </w:r>
    </w:p>
    <w:p w:rsidR="00746E79" w:rsidRDefault="009421E0">
      <w:pPr>
        <w:spacing w:after="301" w:line="240" w:lineRule="auto"/>
      </w:pPr>
      <w:r>
        <w:t xml:space="preserve"> </w:t>
      </w:r>
    </w:p>
    <w:p w:rsidR="00746E79" w:rsidRDefault="009421E0">
      <w:pPr>
        <w:spacing w:after="298" w:line="240" w:lineRule="auto"/>
      </w:pPr>
      <w:r>
        <w:t xml:space="preserve"> </w:t>
      </w:r>
    </w:p>
    <w:p w:rsidR="00746E79" w:rsidRDefault="009421E0">
      <w:pPr>
        <w:spacing w:after="161" w:line="240" w:lineRule="auto"/>
      </w:pPr>
      <w:r>
        <w:t xml:space="preserve"> </w:t>
      </w:r>
    </w:p>
    <w:p w:rsidR="00746E79" w:rsidRDefault="009421E0">
      <w:pPr>
        <w:spacing w:after="23" w:line="240" w:lineRule="auto"/>
      </w:pPr>
      <w:r>
        <w:rPr>
          <w:sz w:val="20"/>
        </w:rPr>
        <w:t xml:space="preserve"> </w:t>
      </w:r>
    </w:p>
    <w:p w:rsidR="00746E79" w:rsidRDefault="009421E0">
      <w:pPr>
        <w:spacing w:after="23" w:line="240" w:lineRule="auto"/>
      </w:pPr>
      <w:r>
        <w:rPr>
          <w:sz w:val="16"/>
        </w:rPr>
        <w:t xml:space="preserve"> </w:t>
      </w:r>
    </w:p>
    <w:p w:rsidR="00746E79" w:rsidRDefault="009421E0">
      <w:pPr>
        <w:spacing w:after="21" w:line="240" w:lineRule="auto"/>
      </w:pPr>
      <w:r>
        <w:rPr>
          <w:sz w:val="16"/>
        </w:rPr>
        <w:t xml:space="preserve"> </w:t>
      </w:r>
    </w:p>
    <w:p w:rsidR="00746E79" w:rsidRDefault="009421E0">
      <w:pPr>
        <w:spacing w:after="23" w:line="240" w:lineRule="auto"/>
      </w:pPr>
      <w:r>
        <w:rPr>
          <w:sz w:val="16"/>
        </w:rPr>
        <w:t xml:space="preserve"> </w:t>
      </w:r>
    </w:p>
    <w:p w:rsidR="00746E79" w:rsidRDefault="009421E0">
      <w:pPr>
        <w:spacing w:after="23" w:line="240" w:lineRule="auto"/>
      </w:pPr>
      <w:r>
        <w:rPr>
          <w:sz w:val="16"/>
        </w:rPr>
        <w:lastRenderedPageBreak/>
        <w:t xml:space="preserve"> </w:t>
      </w:r>
    </w:p>
    <w:p w:rsidR="00746E79" w:rsidRDefault="009421E0">
      <w:pPr>
        <w:spacing w:after="21" w:line="240" w:lineRule="auto"/>
      </w:pPr>
      <w:r>
        <w:rPr>
          <w:sz w:val="16"/>
        </w:rPr>
        <w:t xml:space="preserve"> </w:t>
      </w:r>
    </w:p>
    <w:p w:rsidR="00746E79" w:rsidRDefault="009421E0">
      <w:pPr>
        <w:spacing w:after="23" w:line="240" w:lineRule="auto"/>
      </w:pPr>
      <w:r>
        <w:rPr>
          <w:sz w:val="16"/>
        </w:rPr>
        <w:t xml:space="preserve"> </w:t>
      </w:r>
    </w:p>
    <w:p w:rsidR="00746E79" w:rsidRDefault="009421E0">
      <w:pPr>
        <w:spacing w:after="24" w:line="240" w:lineRule="auto"/>
      </w:pPr>
      <w:r>
        <w:rPr>
          <w:sz w:val="16"/>
        </w:rPr>
        <w:t xml:space="preserve"> </w:t>
      </w:r>
    </w:p>
    <w:p w:rsidR="00746E79" w:rsidRDefault="009421E0">
      <w:pPr>
        <w:spacing w:after="21" w:line="240" w:lineRule="auto"/>
      </w:pPr>
      <w:r>
        <w:rPr>
          <w:sz w:val="16"/>
        </w:rPr>
        <w:t xml:space="preserve"> </w:t>
      </w:r>
    </w:p>
    <w:p w:rsidR="00746E79" w:rsidRDefault="009421E0">
      <w:pPr>
        <w:spacing w:line="240" w:lineRule="auto"/>
      </w:pPr>
      <w:r>
        <w:rPr>
          <w:sz w:val="16"/>
        </w:rPr>
        <w:t xml:space="preserve"> </w:t>
      </w:r>
    </w:p>
    <w:p w:rsidR="00746E79" w:rsidRDefault="009421E0">
      <w:pPr>
        <w:spacing w:after="243" w:line="246" w:lineRule="auto"/>
        <w:ind w:left="1371" w:right="-15" w:hanging="10"/>
      </w:pPr>
      <w:r>
        <w:rPr>
          <w:b/>
          <w:sz w:val="24"/>
        </w:rPr>
        <w:t xml:space="preserve">LOG OF RESEARCH ELECTIVE (RESEARCH ELECTIVE WOULD BE TAUGHT 08:00 AM TO 02:00 PM &amp; RESIDENT WOULD PERFORM </w:t>
      </w:r>
    </w:p>
    <w:p w:rsidR="00746E79" w:rsidRDefault="009421E0">
      <w:pPr>
        <w:spacing w:after="271" w:line="246" w:lineRule="auto"/>
        <w:ind w:left="1371" w:right="-15" w:hanging="10"/>
      </w:pPr>
      <w:r>
        <w:rPr>
          <w:b/>
          <w:sz w:val="24"/>
        </w:rPr>
        <w:t xml:space="preserve">THE DUTY OF EVENING CALLS AS PER ROTA). If required </w:t>
      </w:r>
    </w:p>
    <w:p w:rsidR="00746E79" w:rsidRDefault="009421E0">
      <w:pPr>
        <w:spacing w:after="32" w:line="240" w:lineRule="auto"/>
      </w:pPr>
      <w:r>
        <w:rPr>
          <w:b/>
          <w:sz w:val="40"/>
        </w:rPr>
        <w:t xml:space="preserve"> </w:t>
      </w:r>
    </w:p>
    <w:p w:rsidR="00746E79" w:rsidRDefault="009421E0">
      <w:pPr>
        <w:spacing w:after="256" w:line="371" w:lineRule="auto"/>
        <w:ind w:left="1371" w:right="691" w:hanging="10"/>
        <w:jc w:val="both"/>
      </w:pPr>
      <w:r>
        <w:rPr>
          <w:color w:val="333333"/>
        </w:rPr>
        <w:t>Pediatric Medicine residents' outlook in research can be significantly improved using a research curriculum offered through a structured and dedicated research rotation. This is exemplified by the improvement noted in resident satisfaction, their participation in scholarly activities and resident research outcomes since the inception of the research rotation in our Pediatric Medicine training program. Residents' research lead to better clinical care, correlates with the pursuit of academic careers, increases numbers of clinician investigators, and is an asset to those applying for fellowships. We report our success in designing and implementing a “Structured Research Curriculum” incorporating basic principles within   a research rotation to enhance participation and outcomes of our residents in scholarly activities within a busy residency training program setting.</w:t>
      </w:r>
      <w:r>
        <w:t xml:space="preserve"> </w:t>
      </w:r>
    </w:p>
    <w:p w:rsidR="00746E79" w:rsidRDefault="009421E0">
      <w:pPr>
        <w:spacing w:after="262" w:line="246" w:lineRule="auto"/>
        <w:ind w:left="1371" w:right="-15" w:hanging="10"/>
      </w:pPr>
      <w:r>
        <w:rPr>
          <w:b/>
          <w:color w:val="333333"/>
        </w:rPr>
        <w:t>REFERENCE:</w:t>
      </w:r>
      <w:r>
        <w:rPr>
          <w:b/>
        </w:rPr>
        <w:t xml:space="preserve"> </w:t>
      </w:r>
    </w:p>
    <w:p w:rsidR="00746E79" w:rsidRDefault="00421D37">
      <w:pPr>
        <w:spacing w:after="13" w:line="240" w:lineRule="auto"/>
        <w:ind w:left="1356" w:right="-15" w:hanging="10"/>
      </w:pPr>
      <w:hyperlink r:id="rId87">
        <w:r w:rsidR="009421E0">
          <w:rPr>
            <w:u w:val="single" w:color="000000"/>
          </w:rPr>
          <w:t>https://bmcmededuc.biomedcentral.com/articles/10.1186/1472-6920-6-52</w:t>
        </w:r>
      </w:hyperlink>
      <w:hyperlink r:id="rId88">
        <w:r w:rsidR="009421E0">
          <w:t xml:space="preserve"> </w:t>
        </w:r>
      </w:hyperlink>
      <w:r w:rsidR="009421E0">
        <w:br w:type="page"/>
      </w:r>
    </w:p>
    <w:p w:rsidR="00746E79" w:rsidRDefault="009421E0">
      <w:pPr>
        <w:spacing w:after="24" w:line="240" w:lineRule="auto"/>
        <w:ind w:left="1371" w:right="-15" w:hanging="10"/>
      </w:pPr>
      <w:r>
        <w:rPr>
          <w:b/>
          <w:u w:val="single" w:color="000000"/>
        </w:rPr>
        <w:lastRenderedPageBreak/>
        <w:t>ROTATION CURRICULUM OF MD MEDICINE FOR RESEARCH</w:t>
      </w:r>
      <w:r>
        <w:rPr>
          <w:b/>
        </w:rPr>
        <w:t xml:space="preserve"> </w:t>
      </w:r>
    </w:p>
    <w:p w:rsidR="00746E79" w:rsidRDefault="009421E0">
      <w:pPr>
        <w:spacing w:after="89" w:line="240" w:lineRule="auto"/>
      </w:pPr>
      <w:r>
        <w:rPr>
          <w:b/>
          <w:sz w:val="15"/>
        </w:rPr>
        <w:t xml:space="preserve"> </w:t>
      </w:r>
    </w:p>
    <w:p w:rsidR="00746E79" w:rsidRDefault="009421E0">
      <w:pPr>
        <w:spacing w:after="87" w:line="246" w:lineRule="auto"/>
        <w:ind w:left="10" w:right="6631" w:hanging="10"/>
        <w:jc w:val="right"/>
      </w:pPr>
      <w:r>
        <w:rPr>
          <w:b/>
        </w:rPr>
        <w:t xml:space="preserve">ORGANIZATIONAL STRUCTURE OF RESEARCH AT RAWALPINDI MEDICAL UNIVERSITY </w:t>
      </w:r>
    </w:p>
    <w:p w:rsidR="00746E79" w:rsidRDefault="009421E0">
      <w:pPr>
        <w:spacing w:after="31" w:line="240" w:lineRule="auto"/>
        <w:ind w:left="1361"/>
      </w:pPr>
      <w:r>
        <w:rPr>
          <w:b/>
        </w:rPr>
        <w:t xml:space="preserve"> </w:t>
      </w:r>
    </w:p>
    <w:p w:rsidR="00746E79" w:rsidRDefault="009421E0">
      <w:pPr>
        <w:spacing w:after="30" w:line="240" w:lineRule="auto"/>
      </w:pPr>
      <w:r>
        <w:rPr>
          <w:b/>
          <w:sz w:val="20"/>
        </w:rPr>
        <w:t xml:space="preserve"> </w:t>
      </w:r>
    </w:p>
    <w:p w:rsidR="00746E79" w:rsidRDefault="009421E0">
      <w:pPr>
        <w:spacing w:after="18" w:line="240" w:lineRule="auto"/>
      </w:pPr>
      <w:r>
        <w:rPr>
          <w:b/>
          <w:sz w:val="18"/>
        </w:rPr>
        <w:t xml:space="preserve"> </w:t>
      </w:r>
    </w:p>
    <w:p w:rsidR="00746E79" w:rsidRDefault="009421E0">
      <w:pPr>
        <w:spacing w:line="240" w:lineRule="auto"/>
        <w:ind w:left="1726"/>
      </w:pPr>
      <w:r>
        <w:rPr>
          <w:noProof/>
        </w:rPr>
        <w:drawing>
          <wp:inline distT="0" distB="0" distL="0" distR="0" wp14:anchorId="1D1AC4A8" wp14:editId="26F7345A">
            <wp:extent cx="7677150" cy="5153025"/>
            <wp:effectExtent l="0" t="0" r="0" b="0"/>
            <wp:docPr id="585825" name="Picture 585825"/>
            <wp:cNvGraphicFramePr/>
            <a:graphic xmlns:a="http://schemas.openxmlformats.org/drawingml/2006/main">
              <a:graphicData uri="http://schemas.openxmlformats.org/drawingml/2006/picture">
                <pic:pic xmlns:pic="http://schemas.openxmlformats.org/drawingml/2006/picture">
                  <pic:nvPicPr>
                    <pic:cNvPr id="585825" name="Picture 585825"/>
                    <pic:cNvPicPr/>
                  </pic:nvPicPr>
                  <pic:blipFill>
                    <a:blip r:embed="rId89"/>
                    <a:stretch>
                      <a:fillRect/>
                    </a:stretch>
                  </pic:blipFill>
                  <pic:spPr>
                    <a:xfrm>
                      <a:off x="0" y="0"/>
                      <a:ext cx="7677150" cy="5153025"/>
                    </a:xfrm>
                    <a:prstGeom prst="rect">
                      <a:avLst/>
                    </a:prstGeom>
                  </pic:spPr>
                </pic:pic>
              </a:graphicData>
            </a:graphic>
          </wp:inline>
        </w:drawing>
      </w:r>
    </w:p>
    <w:p w:rsidR="0065705D" w:rsidRDefault="0065705D">
      <w:pPr>
        <w:spacing w:line="244" w:lineRule="auto"/>
        <w:ind w:left="5377" w:right="4639" w:hanging="10"/>
        <w:jc w:val="center"/>
        <w:rPr>
          <w:b/>
          <w:i/>
          <w:sz w:val="24"/>
        </w:rPr>
      </w:pPr>
    </w:p>
    <w:p w:rsidR="0065705D" w:rsidRDefault="0065705D" w:rsidP="0065705D">
      <w:pPr>
        <w:tabs>
          <w:tab w:val="left" w:pos="11070"/>
        </w:tabs>
        <w:spacing w:line="244" w:lineRule="auto"/>
        <w:ind w:left="720" w:right="4639" w:hanging="10"/>
        <w:jc w:val="center"/>
        <w:rPr>
          <w:b/>
          <w:i/>
          <w:sz w:val="24"/>
        </w:rPr>
      </w:pPr>
    </w:p>
    <w:p w:rsidR="00746E79" w:rsidRDefault="009421E0" w:rsidP="0065705D">
      <w:pPr>
        <w:tabs>
          <w:tab w:val="left" w:pos="11070"/>
        </w:tabs>
        <w:spacing w:line="244" w:lineRule="auto"/>
        <w:ind w:left="720" w:right="80" w:hanging="10"/>
        <w:jc w:val="center"/>
      </w:pPr>
      <w:r>
        <w:rPr>
          <w:b/>
          <w:i/>
          <w:sz w:val="24"/>
        </w:rPr>
        <w:t>BASELINE PERFORMA TO BE FILLED IN BY RESIDENTS BEFORE ORIENTATION SESSION:</w:t>
      </w:r>
      <w:r w:rsidR="0065705D">
        <w:rPr>
          <w:b/>
          <w:i/>
          <w:sz w:val="24"/>
        </w:rPr>
        <w:t xml:space="preserve"> </w:t>
      </w:r>
      <w:r>
        <w:rPr>
          <w:b/>
          <w:i/>
          <w:sz w:val="24"/>
        </w:rPr>
        <w:t>RAWALPINDI MEDICAL UNIVERSITY</w:t>
      </w:r>
    </w:p>
    <w:p w:rsidR="00746E79" w:rsidRDefault="009421E0">
      <w:pPr>
        <w:spacing w:after="33" w:line="240" w:lineRule="auto"/>
        <w:ind w:left="1001"/>
      </w:pPr>
      <w:r>
        <w:rPr>
          <w:noProof/>
        </w:rPr>
        <mc:AlternateContent>
          <mc:Choice Requires="wpg">
            <w:drawing>
              <wp:inline distT="0" distB="0" distL="0" distR="0" wp14:anchorId="74A039EF" wp14:editId="41DB6C7A">
                <wp:extent cx="5435600" cy="1193623"/>
                <wp:effectExtent l="0" t="0" r="0" b="0"/>
                <wp:docPr id="586329" name="Group 586329"/>
                <wp:cNvGraphicFramePr/>
                <a:graphic xmlns:a="http://schemas.openxmlformats.org/drawingml/2006/main">
                  <a:graphicData uri="http://schemas.microsoft.com/office/word/2010/wordprocessingGroup">
                    <wpg:wgp>
                      <wpg:cNvGrpSpPr/>
                      <wpg:grpSpPr>
                        <a:xfrm>
                          <a:off x="0" y="0"/>
                          <a:ext cx="5435600" cy="1193623"/>
                          <a:chOff x="0" y="0"/>
                          <a:chExt cx="5435600" cy="1193623"/>
                        </a:xfrm>
                      </wpg:grpSpPr>
                      <wps:wsp>
                        <wps:cNvPr id="76349" name="Shape 76349"/>
                        <wps:cNvSpPr/>
                        <wps:spPr>
                          <a:xfrm>
                            <a:off x="2166620" y="181625"/>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76356" name="Rectangle 76356"/>
                        <wps:cNvSpPr/>
                        <wps:spPr>
                          <a:xfrm>
                            <a:off x="0" y="21732"/>
                            <a:ext cx="142257" cy="189937"/>
                          </a:xfrm>
                          <a:prstGeom prst="rect">
                            <a:avLst/>
                          </a:prstGeom>
                          <a:ln>
                            <a:noFill/>
                          </a:ln>
                        </wps:spPr>
                        <wps:txbx>
                          <w:txbxContent>
                            <w:p w:rsidR="00421D37" w:rsidRDefault="00421D37">
                              <w:r>
                                <w:t>1.</w:t>
                              </w:r>
                            </w:p>
                          </w:txbxContent>
                        </wps:txbx>
                        <wps:bodyPr horzOverflow="overflow" lIns="0" tIns="0" rIns="0" bIns="0" rtlCol="0">
                          <a:noAutofit/>
                        </wps:bodyPr>
                      </wps:wsp>
                      <wps:wsp>
                        <wps:cNvPr id="76357" name="Rectangle 76357"/>
                        <wps:cNvSpPr/>
                        <wps:spPr>
                          <a:xfrm>
                            <a:off x="106680" y="0"/>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6358" name="Rectangle 76358"/>
                        <wps:cNvSpPr/>
                        <wps:spPr>
                          <a:xfrm>
                            <a:off x="228600" y="21732"/>
                            <a:ext cx="648379" cy="189937"/>
                          </a:xfrm>
                          <a:prstGeom prst="rect">
                            <a:avLst/>
                          </a:prstGeom>
                          <a:ln>
                            <a:noFill/>
                          </a:ln>
                        </wps:spPr>
                        <wps:txbx>
                          <w:txbxContent>
                            <w:p w:rsidR="00421D37" w:rsidRDefault="00421D37">
                              <w:r>
                                <w:t>Name of</w:t>
                              </w:r>
                            </w:p>
                          </w:txbxContent>
                        </wps:txbx>
                        <wps:bodyPr horzOverflow="overflow" lIns="0" tIns="0" rIns="0" bIns="0" rtlCol="0">
                          <a:noAutofit/>
                        </wps:bodyPr>
                      </wps:wsp>
                      <wps:wsp>
                        <wps:cNvPr id="76359" name="Rectangle 76359"/>
                        <wps:cNvSpPr/>
                        <wps:spPr>
                          <a:xfrm>
                            <a:off x="715010" y="21732"/>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60" name="Rectangle 76360"/>
                        <wps:cNvSpPr/>
                        <wps:spPr>
                          <a:xfrm>
                            <a:off x="774446" y="21732"/>
                            <a:ext cx="477940" cy="189937"/>
                          </a:xfrm>
                          <a:prstGeom prst="rect">
                            <a:avLst/>
                          </a:prstGeom>
                          <a:ln>
                            <a:noFill/>
                          </a:ln>
                        </wps:spPr>
                        <wps:txbx>
                          <w:txbxContent>
                            <w:p w:rsidR="00421D37" w:rsidRDefault="00421D37">
                              <w:r>
                                <w:t>Traine</w:t>
                              </w:r>
                            </w:p>
                          </w:txbxContent>
                        </wps:txbx>
                        <wps:bodyPr horzOverflow="overflow" lIns="0" tIns="0" rIns="0" bIns="0" rtlCol="0">
                          <a:noAutofit/>
                        </wps:bodyPr>
                      </wps:wsp>
                      <wps:wsp>
                        <wps:cNvPr id="76361" name="Rectangle 76361"/>
                        <wps:cNvSpPr/>
                        <wps:spPr>
                          <a:xfrm>
                            <a:off x="1132586" y="21732"/>
                            <a:ext cx="143214" cy="189937"/>
                          </a:xfrm>
                          <a:prstGeom prst="rect">
                            <a:avLst/>
                          </a:prstGeom>
                          <a:ln>
                            <a:noFill/>
                          </a:ln>
                        </wps:spPr>
                        <wps:txbx>
                          <w:txbxContent>
                            <w:p w:rsidR="00421D37" w:rsidRDefault="00421D37">
                              <w:proofErr w:type="gramStart"/>
                              <w:r>
                                <w:t>e</w:t>
                              </w:r>
                              <w:proofErr w:type="gramEnd"/>
                              <w:r>
                                <w:t>:</w:t>
                              </w:r>
                            </w:p>
                          </w:txbxContent>
                        </wps:txbx>
                        <wps:bodyPr horzOverflow="overflow" lIns="0" tIns="0" rIns="0" bIns="0" rtlCol="0">
                          <a:noAutofit/>
                        </wps:bodyPr>
                      </wps:wsp>
                      <wps:wsp>
                        <wps:cNvPr id="76362" name="Rectangle 76362"/>
                        <wps:cNvSpPr/>
                        <wps:spPr>
                          <a:xfrm>
                            <a:off x="1239266" y="21732"/>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63" name="Rectangle 76363"/>
                        <wps:cNvSpPr/>
                        <wps:spPr>
                          <a:xfrm>
                            <a:off x="4580509" y="21732"/>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132" name="Shape 729132"/>
                        <wps:cNvSpPr/>
                        <wps:spPr>
                          <a:xfrm>
                            <a:off x="1132586" y="142129"/>
                            <a:ext cx="3447923" cy="9144"/>
                          </a:xfrm>
                          <a:custGeom>
                            <a:avLst/>
                            <a:gdLst/>
                            <a:ahLst/>
                            <a:cxnLst/>
                            <a:rect l="0" t="0" r="0" b="0"/>
                            <a:pathLst>
                              <a:path w="3447923" h="9144">
                                <a:moveTo>
                                  <a:pt x="0" y="0"/>
                                </a:moveTo>
                                <a:lnTo>
                                  <a:pt x="3447923" y="0"/>
                                </a:lnTo>
                                <a:lnTo>
                                  <a:pt x="3447923" y="9144"/>
                                </a:lnTo>
                                <a:lnTo>
                                  <a:pt x="0" y="9144"/>
                                </a:lnTo>
                                <a:lnTo>
                                  <a:pt x="0" y="0"/>
                                </a:lnTo>
                              </a:path>
                            </a:pathLst>
                          </a:custGeom>
                          <a:ln w="0" cap="flat">
                            <a:miter lim="101600"/>
                          </a:ln>
                        </wps:spPr>
                        <wps:style>
                          <a:lnRef idx="0">
                            <a:srgbClr val="000000"/>
                          </a:lnRef>
                          <a:fillRef idx="1">
                            <a:srgbClr val="000000"/>
                          </a:fillRef>
                          <a:effectRef idx="0">
                            <a:scrgbClr r="0" g="0" b="0"/>
                          </a:effectRef>
                          <a:fontRef idx="none"/>
                        </wps:style>
                        <wps:bodyPr/>
                      </wps:wsp>
                      <wps:wsp>
                        <wps:cNvPr id="76365" name="Rectangle 76365"/>
                        <wps:cNvSpPr/>
                        <wps:spPr>
                          <a:xfrm>
                            <a:off x="0" y="192420"/>
                            <a:ext cx="142257"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76366" name="Rectangle 76366"/>
                        <wps:cNvSpPr/>
                        <wps:spPr>
                          <a:xfrm>
                            <a:off x="106680" y="170688"/>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6367" name="Rectangle 76367"/>
                        <wps:cNvSpPr/>
                        <wps:spPr>
                          <a:xfrm>
                            <a:off x="228600" y="192420"/>
                            <a:ext cx="656211" cy="189937"/>
                          </a:xfrm>
                          <a:prstGeom prst="rect">
                            <a:avLst/>
                          </a:prstGeom>
                          <a:ln>
                            <a:noFill/>
                          </a:ln>
                        </wps:spPr>
                        <wps:txbx>
                          <w:txbxContent>
                            <w:p w:rsidR="00421D37" w:rsidRDefault="00421D37">
                              <w:r>
                                <w:t xml:space="preserve">Gender: </w:t>
                              </w:r>
                            </w:p>
                          </w:txbxContent>
                        </wps:txbx>
                        <wps:bodyPr horzOverflow="overflow" lIns="0" tIns="0" rIns="0" bIns="0" rtlCol="0">
                          <a:noAutofit/>
                        </wps:bodyPr>
                      </wps:wsp>
                      <wps:wsp>
                        <wps:cNvPr id="76368" name="Rectangle 76368"/>
                        <wps:cNvSpPr/>
                        <wps:spPr>
                          <a:xfrm>
                            <a:off x="721106" y="192420"/>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69" name="Rectangle 76369"/>
                        <wps:cNvSpPr/>
                        <wps:spPr>
                          <a:xfrm>
                            <a:off x="782066" y="192420"/>
                            <a:ext cx="432999" cy="189937"/>
                          </a:xfrm>
                          <a:prstGeom prst="rect">
                            <a:avLst/>
                          </a:prstGeom>
                          <a:ln>
                            <a:noFill/>
                          </a:ln>
                        </wps:spPr>
                        <wps:txbx>
                          <w:txbxContent>
                            <w:p w:rsidR="00421D37" w:rsidRDefault="00421D37">
                              <w:r>
                                <w:t>Male:</w:t>
                              </w:r>
                            </w:p>
                          </w:txbxContent>
                        </wps:txbx>
                        <wps:bodyPr horzOverflow="overflow" lIns="0" tIns="0" rIns="0" bIns="0" rtlCol="0">
                          <a:noAutofit/>
                        </wps:bodyPr>
                      </wps:wsp>
                      <wps:wsp>
                        <wps:cNvPr id="76370" name="Rectangle 76370"/>
                        <wps:cNvSpPr/>
                        <wps:spPr>
                          <a:xfrm>
                            <a:off x="1106678" y="192420"/>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71" name="Rectangle 76371"/>
                        <wps:cNvSpPr/>
                        <wps:spPr>
                          <a:xfrm>
                            <a:off x="1487678" y="192420"/>
                            <a:ext cx="601201" cy="189937"/>
                          </a:xfrm>
                          <a:prstGeom prst="rect">
                            <a:avLst/>
                          </a:prstGeom>
                          <a:ln>
                            <a:noFill/>
                          </a:ln>
                        </wps:spPr>
                        <wps:txbx>
                          <w:txbxContent>
                            <w:p w:rsidR="00421D37" w:rsidRDefault="00421D37">
                              <w:r>
                                <w:t>Female:</w:t>
                              </w:r>
                            </w:p>
                          </w:txbxContent>
                        </wps:txbx>
                        <wps:bodyPr horzOverflow="overflow" lIns="0" tIns="0" rIns="0" bIns="0" rtlCol="0">
                          <a:noAutofit/>
                        </wps:bodyPr>
                      </wps:wsp>
                      <wps:wsp>
                        <wps:cNvPr id="76372" name="Rectangle 76372"/>
                        <wps:cNvSpPr/>
                        <wps:spPr>
                          <a:xfrm>
                            <a:off x="1938782" y="192420"/>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73" name="Rectangle 76373"/>
                        <wps:cNvSpPr/>
                        <wps:spPr>
                          <a:xfrm>
                            <a:off x="0" y="363108"/>
                            <a:ext cx="142257"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76374" name="Rectangle 76374"/>
                        <wps:cNvSpPr/>
                        <wps:spPr>
                          <a:xfrm>
                            <a:off x="106680" y="341376"/>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6375" name="Rectangle 76375"/>
                        <wps:cNvSpPr/>
                        <wps:spPr>
                          <a:xfrm>
                            <a:off x="228600" y="363108"/>
                            <a:ext cx="724835" cy="189937"/>
                          </a:xfrm>
                          <a:prstGeom prst="rect">
                            <a:avLst/>
                          </a:prstGeom>
                          <a:ln>
                            <a:noFill/>
                          </a:ln>
                        </wps:spPr>
                        <wps:txbx>
                          <w:txbxContent>
                            <w:p w:rsidR="00421D37" w:rsidRDefault="00421D37">
                              <w:r>
                                <w:t>Specialty:</w:t>
                              </w:r>
                            </w:p>
                          </w:txbxContent>
                        </wps:txbx>
                        <wps:bodyPr horzOverflow="overflow" lIns="0" tIns="0" rIns="0" bIns="0" rtlCol="0">
                          <a:noAutofit/>
                        </wps:bodyPr>
                      </wps:wsp>
                      <wps:wsp>
                        <wps:cNvPr id="76376" name="Rectangle 76376"/>
                        <wps:cNvSpPr/>
                        <wps:spPr>
                          <a:xfrm>
                            <a:off x="774446" y="363108"/>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585833" name="Rectangle 585833"/>
                        <wps:cNvSpPr/>
                        <wps:spPr>
                          <a:xfrm>
                            <a:off x="806450" y="363108"/>
                            <a:ext cx="42144" cy="189937"/>
                          </a:xfrm>
                          <a:prstGeom prst="rect">
                            <a:avLst/>
                          </a:prstGeom>
                          <a:ln>
                            <a:noFill/>
                          </a:ln>
                        </wps:spPr>
                        <wps:txbx>
                          <w:txbxContent>
                            <w:p w:rsidR="00421D37" w:rsidRDefault="00421D37">
                              <w:r>
                                <w:rPr>
                                  <w:u w:val="single" w:color="000000"/>
                                </w:rPr>
                                <w:t xml:space="preserve"> </w:t>
                              </w:r>
                            </w:p>
                          </w:txbxContent>
                        </wps:txbx>
                        <wps:bodyPr horzOverflow="overflow" lIns="0" tIns="0" rIns="0" bIns="0" rtlCol="0">
                          <a:noAutofit/>
                        </wps:bodyPr>
                      </wps:wsp>
                      <wps:wsp>
                        <wps:cNvPr id="585834" name="Rectangle 585834"/>
                        <wps:cNvSpPr/>
                        <wps:spPr>
                          <a:xfrm>
                            <a:off x="836930" y="363108"/>
                            <a:ext cx="42144" cy="189937"/>
                          </a:xfrm>
                          <a:prstGeom prst="rect">
                            <a:avLst/>
                          </a:prstGeom>
                          <a:ln>
                            <a:noFill/>
                          </a:ln>
                        </wps:spPr>
                        <wps:txbx>
                          <w:txbxContent>
                            <w:p w:rsidR="00421D37" w:rsidRDefault="00421D37">
                              <w:r>
                                <w:rPr>
                                  <w:u w:val="single" w:color="000000"/>
                                </w:rPr>
                                <w:t xml:space="preserve"> </w:t>
                              </w:r>
                            </w:p>
                          </w:txbxContent>
                        </wps:txbx>
                        <wps:bodyPr horzOverflow="overflow" lIns="0" tIns="0" rIns="0" bIns="0" rtlCol="0">
                          <a:noAutofit/>
                        </wps:bodyPr>
                      </wps:wsp>
                      <wps:wsp>
                        <wps:cNvPr id="585835" name="Rectangle 585835"/>
                        <wps:cNvSpPr/>
                        <wps:spPr>
                          <a:xfrm>
                            <a:off x="2392934" y="363108"/>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81" name="Rectangle 76381"/>
                        <wps:cNvSpPr/>
                        <wps:spPr>
                          <a:xfrm>
                            <a:off x="0" y="533797"/>
                            <a:ext cx="142257"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76382" name="Rectangle 76382"/>
                        <wps:cNvSpPr/>
                        <wps:spPr>
                          <a:xfrm>
                            <a:off x="106680" y="512064"/>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6383" name="Rectangle 76383"/>
                        <wps:cNvSpPr/>
                        <wps:spPr>
                          <a:xfrm>
                            <a:off x="228600" y="533797"/>
                            <a:ext cx="1407899" cy="189937"/>
                          </a:xfrm>
                          <a:prstGeom prst="rect">
                            <a:avLst/>
                          </a:prstGeom>
                          <a:ln>
                            <a:noFill/>
                          </a:ln>
                        </wps:spPr>
                        <wps:txbx>
                          <w:txbxContent>
                            <w:p w:rsidR="00421D37" w:rsidRDefault="00421D37">
                              <w:r>
                                <w:t xml:space="preserve">Unit/Department: </w:t>
                              </w:r>
                            </w:p>
                          </w:txbxContent>
                        </wps:txbx>
                        <wps:bodyPr horzOverflow="overflow" lIns="0" tIns="0" rIns="0" bIns="0" rtlCol="0">
                          <a:noAutofit/>
                        </wps:bodyPr>
                      </wps:wsp>
                      <wps:wsp>
                        <wps:cNvPr id="76384" name="Rectangle 76384"/>
                        <wps:cNvSpPr/>
                        <wps:spPr>
                          <a:xfrm>
                            <a:off x="1286510" y="533797"/>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85" name="Rectangle 76385"/>
                        <wps:cNvSpPr/>
                        <wps:spPr>
                          <a:xfrm>
                            <a:off x="1318514" y="533797"/>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86" name="Rectangle 76386"/>
                        <wps:cNvSpPr/>
                        <wps:spPr>
                          <a:xfrm>
                            <a:off x="1348994" y="533797"/>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87" name="Rectangle 76387"/>
                        <wps:cNvSpPr/>
                        <wps:spPr>
                          <a:xfrm>
                            <a:off x="3185795" y="53379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133" name="Shape 729133"/>
                        <wps:cNvSpPr/>
                        <wps:spPr>
                          <a:xfrm>
                            <a:off x="1318514" y="654193"/>
                            <a:ext cx="1867154" cy="9144"/>
                          </a:xfrm>
                          <a:custGeom>
                            <a:avLst/>
                            <a:gdLst/>
                            <a:ahLst/>
                            <a:cxnLst/>
                            <a:rect l="0" t="0" r="0" b="0"/>
                            <a:pathLst>
                              <a:path w="1867154" h="9144">
                                <a:moveTo>
                                  <a:pt x="0" y="0"/>
                                </a:moveTo>
                                <a:lnTo>
                                  <a:pt x="1867154" y="0"/>
                                </a:lnTo>
                                <a:lnTo>
                                  <a:pt x="1867154" y="9144"/>
                                </a:lnTo>
                                <a:lnTo>
                                  <a:pt x="0" y="9144"/>
                                </a:lnTo>
                                <a:lnTo>
                                  <a:pt x="0" y="0"/>
                                </a:lnTo>
                              </a:path>
                            </a:pathLst>
                          </a:custGeom>
                          <a:ln w="0" cap="flat">
                            <a:miter lim="101600"/>
                          </a:ln>
                        </wps:spPr>
                        <wps:style>
                          <a:lnRef idx="0">
                            <a:srgbClr val="000000"/>
                          </a:lnRef>
                          <a:fillRef idx="1">
                            <a:srgbClr val="000000"/>
                          </a:fillRef>
                          <a:effectRef idx="0">
                            <a:scrgbClr r="0" g="0" b="0"/>
                          </a:effectRef>
                          <a:fontRef idx="none"/>
                        </wps:style>
                        <wps:bodyPr/>
                      </wps:wsp>
                      <wps:wsp>
                        <wps:cNvPr id="76389" name="Rectangle 76389"/>
                        <wps:cNvSpPr/>
                        <wps:spPr>
                          <a:xfrm>
                            <a:off x="0" y="704485"/>
                            <a:ext cx="142257" cy="189937"/>
                          </a:xfrm>
                          <a:prstGeom prst="rect">
                            <a:avLst/>
                          </a:prstGeom>
                          <a:ln>
                            <a:noFill/>
                          </a:ln>
                        </wps:spPr>
                        <wps:txbx>
                          <w:txbxContent>
                            <w:p w:rsidR="00421D37" w:rsidRDefault="00421D37">
                              <w:r>
                                <w:t>5.</w:t>
                              </w:r>
                            </w:p>
                          </w:txbxContent>
                        </wps:txbx>
                        <wps:bodyPr horzOverflow="overflow" lIns="0" tIns="0" rIns="0" bIns="0" rtlCol="0">
                          <a:noAutofit/>
                        </wps:bodyPr>
                      </wps:wsp>
                      <wps:wsp>
                        <wps:cNvPr id="76390" name="Rectangle 76390"/>
                        <wps:cNvSpPr/>
                        <wps:spPr>
                          <a:xfrm>
                            <a:off x="106680" y="682752"/>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6391" name="Rectangle 76391"/>
                        <wps:cNvSpPr/>
                        <wps:spPr>
                          <a:xfrm>
                            <a:off x="228600" y="704485"/>
                            <a:ext cx="672248" cy="189937"/>
                          </a:xfrm>
                          <a:prstGeom prst="rect">
                            <a:avLst/>
                          </a:prstGeom>
                          <a:ln>
                            <a:noFill/>
                          </a:ln>
                        </wps:spPr>
                        <wps:txbx>
                          <w:txbxContent>
                            <w:p w:rsidR="00421D37" w:rsidRDefault="00421D37">
                              <w:r>
                                <w:t>Hospital:</w:t>
                              </w:r>
                            </w:p>
                          </w:txbxContent>
                        </wps:txbx>
                        <wps:bodyPr horzOverflow="overflow" lIns="0" tIns="0" rIns="0" bIns="0" rtlCol="0">
                          <a:noAutofit/>
                        </wps:bodyPr>
                      </wps:wsp>
                      <wps:wsp>
                        <wps:cNvPr id="76392" name="Rectangle 76392"/>
                        <wps:cNvSpPr/>
                        <wps:spPr>
                          <a:xfrm>
                            <a:off x="733298" y="70448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93" name="Rectangle 76393"/>
                        <wps:cNvSpPr/>
                        <wps:spPr>
                          <a:xfrm>
                            <a:off x="0" y="875173"/>
                            <a:ext cx="142257" cy="189937"/>
                          </a:xfrm>
                          <a:prstGeom prst="rect">
                            <a:avLst/>
                          </a:prstGeom>
                          <a:ln>
                            <a:noFill/>
                          </a:ln>
                        </wps:spPr>
                        <wps:txbx>
                          <w:txbxContent>
                            <w:p w:rsidR="00421D37" w:rsidRDefault="00421D37">
                              <w:r>
                                <w:t>6.</w:t>
                              </w:r>
                            </w:p>
                          </w:txbxContent>
                        </wps:txbx>
                        <wps:bodyPr horzOverflow="overflow" lIns="0" tIns="0" rIns="0" bIns="0" rtlCol="0">
                          <a:noAutofit/>
                        </wps:bodyPr>
                      </wps:wsp>
                      <wps:wsp>
                        <wps:cNvPr id="76394" name="Rectangle 76394"/>
                        <wps:cNvSpPr/>
                        <wps:spPr>
                          <a:xfrm>
                            <a:off x="106680" y="853440"/>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6395" name="Rectangle 76395"/>
                        <wps:cNvSpPr/>
                        <wps:spPr>
                          <a:xfrm>
                            <a:off x="228600" y="875173"/>
                            <a:ext cx="2074740" cy="189937"/>
                          </a:xfrm>
                          <a:prstGeom prst="rect">
                            <a:avLst/>
                          </a:prstGeom>
                          <a:ln>
                            <a:noFill/>
                          </a:ln>
                        </wps:spPr>
                        <wps:txbx>
                          <w:txbxContent>
                            <w:p w:rsidR="00421D37" w:rsidRDefault="00421D37">
                              <w:r>
                                <w:t xml:space="preserve">Date </w:t>
                              </w:r>
                              <w:proofErr w:type="gramStart"/>
                              <w:r>
                                <w:t>Of</w:t>
                              </w:r>
                              <w:proofErr w:type="gramEnd"/>
                              <w:r>
                                <w:t xml:space="preserve"> Commencement of</w:t>
                              </w:r>
                            </w:p>
                          </w:txbxContent>
                        </wps:txbx>
                        <wps:bodyPr horzOverflow="overflow" lIns="0" tIns="0" rIns="0" bIns="0" rtlCol="0">
                          <a:noAutofit/>
                        </wps:bodyPr>
                      </wps:wsp>
                      <wps:wsp>
                        <wps:cNvPr id="76396" name="Rectangle 76396"/>
                        <wps:cNvSpPr/>
                        <wps:spPr>
                          <a:xfrm>
                            <a:off x="1787906" y="875173"/>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97" name="Rectangle 76397"/>
                        <wps:cNvSpPr/>
                        <wps:spPr>
                          <a:xfrm>
                            <a:off x="1809242" y="875173"/>
                            <a:ext cx="661992" cy="189937"/>
                          </a:xfrm>
                          <a:prstGeom prst="rect">
                            <a:avLst/>
                          </a:prstGeom>
                          <a:ln>
                            <a:noFill/>
                          </a:ln>
                        </wps:spPr>
                        <wps:txbx>
                          <w:txbxContent>
                            <w:p w:rsidR="00421D37" w:rsidRDefault="00421D37">
                              <w:r>
                                <w:t>Training:</w:t>
                              </w:r>
                            </w:p>
                          </w:txbxContent>
                        </wps:txbx>
                        <wps:bodyPr horzOverflow="overflow" lIns="0" tIns="0" rIns="0" bIns="0" rtlCol="0">
                          <a:noAutofit/>
                        </wps:bodyPr>
                      </wps:wsp>
                      <wps:wsp>
                        <wps:cNvPr id="76398" name="Rectangle 76398"/>
                        <wps:cNvSpPr/>
                        <wps:spPr>
                          <a:xfrm>
                            <a:off x="2307590" y="875173"/>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399" name="Rectangle 76399"/>
                        <wps:cNvSpPr/>
                        <wps:spPr>
                          <a:xfrm>
                            <a:off x="0" y="1050813"/>
                            <a:ext cx="142257" cy="189937"/>
                          </a:xfrm>
                          <a:prstGeom prst="rect">
                            <a:avLst/>
                          </a:prstGeom>
                          <a:ln>
                            <a:noFill/>
                          </a:ln>
                        </wps:spPr>
                        <wps:txbx>
                          <w:txbxContent>
                            <w:p w:rsidR="00421D37" w:rsidRDefault="00421D37">
                              <w:r>
                                <w:t>7.</w:t>
                              </w:r>
                            </w:p>
                          </w:txbxContent>
                        </wps:txbx>
                        <wps:bodyPr horzOverflow="overflow" lIns="0" tIns="0" rIns="0" bIns="0" rtlCol="0">
                          <a:noAutofit/>
                        </wps:bodyPr>
                      </wps:wsp>
                      <wps:wsp>
                        <wps:cNvPr id="76400" name="Rectangle 76400"/>
                        <wps:cNvSpPr/>
                        <wps:spPr>
                          <a:xfrm>
                            <a:off x="106680" y="1029081"/>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6401" name="Rectangle 76401"/>
                        <wps:cNvSpPr/>
                        <wps:spPr>
                          <a:xfrm>
                            <a:off x="228600" y="1050813"/>
                            <a:ext cx="1440905" cy="189937"/>
                          </a:xfrm>
                          <a:prstGeom prst="rect">
                            <a:avLst/>
                          </a:prstGeom>
                          <a:ln>
                            <a:noFill/>
                          </a:ln>
                        </wps:spPr>
                        <wps:txbx>
                          <w:txbxContent>
                            <w:p w:rsidR="00421D37" w:rsidRDefault="00421D37">
                              <w:r>
                                <w:t>Anticipated year of</w:t>
                              </w:r>
                            </w:p>
                          </w:txbxContent>
                        </wps:txbx>
                        <wps:bodyPr horzOverflow="overflow" lIns="0" tIns="0" rIns="0" bIns="0" rtlCol="0">
                          <a:noAutofit/>
                        </wps:bodyPr>
                      </wps:wsp>
                      <wps:wsp>
                        <wps:cNvPr id="76402" name="Rectangle 76402"/>
                        <wps:cNvSpPr/>
                        <wps:spPr>
                          <a:xfrm>
                            <a:off x="1312418" y="1050813"/>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6403" name="Rectangle 76403"/>
                        <wps:cNvSpPr/>
                        <wps:spPr>
                          <a:xfrm>
                            <a:off x="1332230" y="1050813"/>
                            <a:ext cx="659941" cy="189937"/>
                          </a:xfrm>
                          <a:prstGeom prst="rect">
                            <a:avLst/>
                          </a:prstGeom>
                          <a:ln>
                            <a:noFill/>
                          </a:ln>
                        </wps:spPr>
                        <wps:txbx>
                          <w:txbxContent>
                            <w:p w:rsidR="00421D37" w:rsidRDefault="00421D37">
                              <w:r>
                                <w:t>Training:</w:t>
                              </w:r>
                            </w:p>
                          </w:txbxContent>
                        </wps:txbx>
                        <wps:bodyPr horzOverflow="overflow" lIns="0" tIns="0" rIns="0" bIns="0" rtlCol="0">
                          <a:noAutofit/>
                        </wps:bodyPr>
                      </wps:wsp>
                      <wps:wsp>
                        <wps:cNvPr id="76404" name="Rectangle 76404"/>
                        <wps:cNvSpPr/>
                        <wps:spPr>
                          <a:xfrm>
                            <a:off x="1829054" y="1050813"/>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585836" name="Rectangle 585836"/>
                        <wps:cNvSpPr/>
                        <wps:spPr>
                          <a:xfrm>
                            <a:off x="1861058" y="1050813"/>
                            <a:ext cx="42144" cy="189937"/>
                          </a:xfrm>
                          <a:prstGeom prst="rect">
                            <a:avLst/>
                          </a:prstGeom>
                          <a:ln>
                            <a:noFill/>
                          </a:ln>
                        </wps:spPr>
                        <wps:txbx>
                          <w:txbxContent>
                            <w:p w:rsidR="00421D37" w:rsidRDefault="00421D37">
                              <w:r>
                                <w:rPr>
                                  <w:u w:val="single" w:color="000000"/>
                                </w:rPr>
                                <w:t xml:space="preserve"> </w:t>
                              </w:r>
                            </w:p>
                          </w:txbxContent>
                        </wps:txbx>
                        <wps:bodyPr horzOverflow="overflow" lIns="0" tIns="0" rIns="0" bIns="0" rtlCol="0">
                          <a:noAutofit/>
                        </wps:bodyPr>
                      </wps:wsp>
                      <wps:wsp>
                        <wps:cNvPr id="585837" name="Rectangle 585837"/>
                        <wps:cNvSpPr/>
                        <wps:spPr>
                          <a:xfrm>
                            <a:off x="1893062" y="1050813"/>
                            <a:ext cx="42144" cy="189937"/>
                          </a:xfrm>
                          <a:prstGeom prst="rect">
                            <a:avLst/>
                          </a:prstGeom>
                          <a:ln>
                            <a:noFill/>
                          </a:ln>
                        </wps:spPr>
                        <wps:txbx>
                          <w:txbxContent>
                            <w:p w:rsidR="00421D37" w:rsidRDefault="00421D37">
                              <w:r>
                                <w:rPr>
                                  <w:u w:val="single" w:color="000000"/>
                                </w:rPr>
                                <w:t xml:space="preserve"> </w:t>
                              </w:r>
                            </w:p>
                          </w:txbxContent>
                        </wps:txbx>
                        <wps:bodyPr horzOverflow="overflow" lIns="0" tIns="0" rIns="0" bIns="0" rtlCol="0">
                          <a:noAutofit/>
                        </wps:bodyPr>
                      </wps:wsp>
                      <wps:wsp>
                        <wps:cNvPr id="585838" name="Rectangle 585838"/>
                        <wps:cNvSpPr/>
                        <wps:spPr>
                          <a:xfrm>
                            <a:off x="5337937" y="1050813"/>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134" name="Shape 729134"/>
                        <wps:cNvSpPr/>
                        <wps:spPr>
                          <a:xfrm>
                            <a:off x="763905" y="824753"/>
                            <a:ext cx="1558925" cy="9144"/>
                          </a:xfrm>
                          <a:custGeom>
                            <a:avLst/>
                            <a:gdLst/>
                            <a:ahLst/>
                            <a:cxnLst/>
                            <a:rect l="0" t="0" r="0" b="0"/>
                            <a:pathLst>
                              <a:path w="1558925" h="9144">
                                <a:moveTo>
                                  <a:pt x="0" y="0"/>
                                </a:moveTo>
                                <a:lnTo>
                                  <a:pt x="1558925" y="0"/>
                                </a:lnTo>
                                <a:lnTo>
                                  <a:pt x="1558925" y="9144"/>
                                </a:lnTo>
                                <a:lnTo>
                                  <a:pt x="0" y="9144"/>
                                </a:lnTo>
                                <a:lnTo>
                                  <a:pt x="0" y="0"/>
                                </a:lnTo>
                              </a:path>
                            </a:pathLst>
                          </a:custGeom>
                          <a:ln w="0" cap="flat">
                            <a:miter lim="101600"/>
                          </a:ln>
                        </wps:spPr>
                        <wps:style>
                          <a:lnRef idx="0">
                            <a:srgbClr val="000000"/>
                          </a:lnRef>
                          <a:fillRef idx="1">
                            <a:srgbClr val="000000"/>
                          </a:fillRef>
                          <a:effectRef idx="0">
                            <a:scrgbClr r="0" g="0" b="0"/>
                          </a:effectRef>
                          <a:fontRef idx="none"/>
                        </wps:style>
                        <wps:bodyPr/>
                      </wps:wsp>
                      <wps:wsp>
                        <wps:cNvPr id="729135" name="Shape 729135"/>
                        <wps:cNvSpPr/>
                        <wps:spPr>
                          <a:xfrm>
                            <a:off x="2344420" y="995187"/>
                            <a:ext cx="3091180" cy="9144"/>
                          </a:xfrm>
                          <a:custGeom>
                            <a:avLst/>
                            <a:gdLst/>
                            <a:ahLst/>
                            <a:cxnLst/>
                            <a:rect l="0" t="0" r="0" b="0"/>
                            <a:pathLst>
                              <a:path w="3091180" h="9144">
                                <a:moveTo>
                                  <a:pt x="0" y="0"/>
                                </a:moveTo>
                                <a:lnTo>
                                  <a:pt x="3091180" y="0"/>
                                </a:lnTo>
                                <a:lnTo>
                                  <a:pt x="3091180" y="9144"/>
                                </a:lnTo>
                                <a:lnTo>
                                  <a:pt x="0" y="9144"/>
                                </a:lnTo>
                                <a:lnTo>
                                  <a:pt x="0" y="0"/>
                                </a:lnTo>
                              </a:path>
                            </a:pathLst>
                          </a:custGeom>
                          <a:ln w="0" cap="flat">
                            <a:miter lim="1016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4A039EF" id="Group 586329" o:spid="_x0000_s1209" style="width:428pt;height:94pt;mso-position-horizontal-relative:char;mso-position-vertical-relative:line" coordsize="54356,1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">
                <v:shape id="Shape 76349" o:spid="_x0000_s1210" style="position:absolute;left:21666;top:1816;width:2070;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LyscA&#10;AADeAAAADwAAAGRycy9kb3ducmV2LnhtbESP3WrCQBSE7wXfYTmF3umm/lVTN6EUBCkiNVW8PWRP&#10;k2j2bMhuY/r23YLQy2FmvmHWaW9q0VHrKssKnsYRCOLc6ooLBcfPzWgJwnlkjbVlUvBDDtJkOFhj&#10;rO2ND9RlvhABwi5GBaX3TSyly0sy6Ma2IQ7el20N+iDbQuoWbwFuajmJooU0WHFYKLGht5Lya/Zt&#10;FJyId5vpxe5t8f5xPnXYzA/ZXKnHh/71BYSn3v+H7+2tVvC8mM5W8HcnX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Di8rHAAAA3gAAAA8AAAAAAAAAAAAAAAAAmAIAAGRy&#10;cy9kb3ducmV2LnhtbFBLBQYAAAAABAAEAPUAAACMAwAAAAA=&#10;" path="m,189865r207010,l207010,,,,,189865xe" filled="f">
                  <v:stroke miterlimit="66585f" joinstyle="miter"/>
                  <v:path arrowok="t" textboxrect="0,0,207010,189865"/>
                </v:shape>
                <v:rect id="Rectangle 76356" o:spid="_x0000_s1211" style="position:absolute;top:217;width:1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g0sgA&#10;AADeAAAADwAAAGRycy9kb3ducmV2LnhtbESPW2vCQBSE3wv+h+UU+lY3bTHVmFWkF/TRSyHt2yF7&#10;TILZsyG7NdFf7wqCj8PMfMOk897U4kitqywreBlGIIhzqysuFPzsvp/HIJxH1lhbJgUncjCfDR5S&#10;TLTteEPHrS9EgLBLUEHpfZNI6fKSDLqhbYiDt7etQR9kW0jdYhfgppavURRLgxWHhRIb+igpP2z/&#10;jYLluFn8ruy5K+qvv2W2ziafu4lX6umxX0xBeOr9PXxrr7SC9/htF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6DSyAAAAN4AAAAPAAAAAAAAAAAAAAAAAJgCAABk&#10;cnMvZG93bnJldi54bWxQSwUGAAAAAAQABAD1AAAAjQMAAAAA&#10;" filled="f" stroked="f">
                  <v:textbox inset="0,0,0,0">
                    <w:txbxContent>
                      <w:p w:rsidR="00421D37" w:rsidRDefault="00421D37">
                        <w:r>
                          <w:t>1.</w:t>
                        </w:r>
                      </w:p>
                    </w:txbxContent>
                  </v:textbox>
                </v:rect>
                <v:rect id="Rectangle 76357" o:spid="_x0000_s1212" style="position:absolute;left:106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FScgA&#10;AADeAAAADwAAAGRycy9kb3ducmV2LnhtbESPQWvCQBSE70L/w/IKvemmLWqMriKtokebFKy3R/Y1&#10;Cc2+DdnVxP76riD0OMzMN8xi1ZtaXKh1lWUFz6MIBHFudcWFgs9sO4xBOI+ssbZMCq7kYLV8GCww&#10;0bbjD7qkvhABwi5BBaX3TSKly0sy6Ea2IQ7et20N+iDbQuoWuwA3tXyJook0WHFYKLGht5Lyn/Rs&#10;FOziZv21t79dUW9Ou+PhOHvPZl6pp8d+PQfhqff/4Xt7rxVMJ6/j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6wVJyAAAAN4AAAAPAAAAAAAAAAAAAAAAAJgCAABk&#10;cnMvZG93bnJldi54bWxQSwUGAAAAAAQABAD1AAAAjQMAAAAA&#10;" filled="f" stroked="f">
                  <v:textbox inset="0,0,0,0">
                    <w:txbxContent>
                      <w:p w:rsidR="00421D37" w:rsidRDefault="00421D37">
                        <w:r>
                          <w:rPr>
                            <w:rFonts w:ascii="Arial" w:eastAsia="Arial" w:hAnsi="Arial" w:cs="Arial"/>
                          </w:rPr>
                          <w:t xml:space="preserve"> </w:t>
                        </w:r>
                      </w:p>
                    </w:txbxContent>
                  </v:textbox>
                </v:rect>
                <v:rect id="Rectangle 76358" o:spid="_x0000_s1213" style="position:absolute;left:2286;top:217;width:648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RO8UA&#10;AADeAAAADwAAAGRycy9kb3ducmV2LnhtbERPy2rCQBTdF/yH4Qru6kSlPlJHCa0lLmtSsN1dMtck&#10;mLkTMqNJ+/WdRaHLw3lv94NpxJ06V1tWMJtGIIgLq2suFXzkb49rEM4ja2wsk4JvcrDfjR62GGvb&#10;84numS9FCGEXo4LK+zaW0hUVGXRT2xIH7mI7gz7ArpS6wz6Em0bOo2gpDdYcGips6aWi4prdjIJ0&#10;3SafR/vTl83hKz2/nzev+cYrNRkPyTMIT4P/F/+5j1rBarl4Cn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JE7xQAAAN4AAAAPAAAAAAAAAAAAAAAAAJgCAABkcnMv&#10;ZG93bnJldi54bWxQSwUGAAAAAAQABAD1AAAAigMAAAAA&#10;" filled="f" stroked="f">
                  <v:textbox inset="0,0,0,0">
                    <w:txbxContent>
                      <w:p w:rsidR="00421D37" w:rsidRDefault="00421D37">
                        <w:r>
                          <w:t>Name of</w:t>
                        </w:r>
                      </w:p>
                    </w:txbxContent>
                  </v:textbox>
                </v:rect>
                <v:rect id="Rectangle 76359" o:spid="_x0000_s1214" style="position:absolute;left:7150;top:2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0oMgA&#10;AADeAAAADwAAAGRycy9kb3ducmV2LnhtbESPT2vCQBTE7wW/w/KE3pqNlaYmuorUFj36p2B7e2Sf&#10;STD7NmS3Ju2ndwuCx2FmfsPMFr2pxYVaV1lWMIpiEMS51RUXCj4PH08TEM4ja6wtk4JfcrCYDx5m&#10;mGnb8Y4ue1+IAGGXoYLS+yaT0uUlGXSRbYiDd7KtQR9kW0jdYhfgppbPcZxIgxWHhRIbeispP+9/&#10;jIL1pFl+bexfV9Tv3+vj9piuDqlX6nHYL6cgPPX+Hr61N1rBazJ+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DSgyAAAAN4AAAAPAAAAAAAAAAAAAAAAAJgCAABk&#10;cnMvZG93bnJldi54bWxQSwUGAAAAAAQABAD1AAAAjQMAAAAA&#10;" filled="f" stroked="f">
                  <v:textbox inset="0,0,0,0">
                    <w:txbxContent>
                      <w:p w:rsidR="00421D37" w:rsidRDefault="00421D37">
                        <w:r>
                          <w:t xml:space="preserve"> </w:t>
                        </w:r>
                      </w:p>
                    </w:txbxContent>
                  </v:textbox>
                </v:rect>
                <v:rect id="Rectangle 76360" o:spid="_x0000_s1215" style="position:absolute;left:7744;top:217;width:47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XgMcA&#10;AADeAAAADwAAAGRycy9kb3ducmV2LnhtbESPzWrCQBSF9wXfYbhCd3VSC6lGRxHbkiw1EWx3l8w1&#10;Cc3cCZmpSfv0zqLg8nD++Nbb0bTiSr1rLCt4nkUgiEurG64UnIqPpwUI55E1tpZJwS852G4mD2tM&#10;tB34SNfcVyKMsEtQQe19l0jpypoMupntiIN3sb1BH2RfSd3jEMZNK+dRFEuDDYeHGjva11R+5z9G&#10;Qbrodp+Z/Ruq9v0rPR/Oy7di6ZV6nI67FQhPo7+H/9uZVvAav8Q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V4DHAAAA3gAAAA8AAAAAAAAAAAAAAAAAmAIAAGRy&#10;cy9kb3ducmV2LnhtbFBLBQYAAAAABAAEAPUAAACMAwAAAAA=&#10;" filled="f" stroked="f">
                  <v:textbox inset="0,0,0,0">
                    <w:txbxContent>
                      <w:p w:rsidR="00421D37" w:rsidRDefault="00421D37">
                        <w:r>
                          <w:t>Traine</w:t>
                        </w:r>
                      </w:p>
                    </w:txbxContent>
                  </v:textbox>
                </v:rect>
                <v:rect id="Rectangle 76361" o:spid="_x0000_s1216" style="position:absolute;left:11325;top:217;width:143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yG8gA&#10;AADeAAAADwAAAGRycy9kb3ducmV2LnhtbESPW2vCQBSE3wX/w3KEvulGhTSmriJe0Md6Adu3Q/Y0&#10;CWbPhuzWxP76bqHg4zAz3zDzZWcqcafGlZYVjEcRCOLM6pJzBZfzbpiAcB5ZY2WZFDzIwXLR780x&#10;1bblI91PPhcBwi5FBYX3dSqlywoy6Ea2Jg7el20M+iCbXOoG2wA3lZxEUSwNlhwWCqxpXVB2O30b&#10;BfukXn0c7E+bV9vP/fX9OtucZ16pl0G3egPhqfPP8H/7oBW8xtN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vIbyAAAAN4AAAAPAAAAAAAAAAAAAAAAAJgCAABk&#10;cnMvZG93bnJldi54bWxQSwUGAAAAAAQABAD1AAAAjQMAAAAA&#10;" filled="f" stroked="f">
                  <v:textbox inset="0,0,0,0">
                    <w:txbxContent>
                      <w:p w:rsidR="00421D37" w:rsidRDefault="00421D37">
                        <w:proofErr w:type="gramStart"/>
                        <w:r>
                          <w:t>e</w:t>
                        </w:r>
                        <w:proofErr w:type="gramEnd"/>
                        <w:r>
                          <w:t>:</w:t>
                        </w:r>
                      </w:p>
                    </w:txbxContent>
                  </v:textbox>
                </v:rect>
                <v:rect id="Rectangle 76362" o:spid="_x0000_s1217" style="position:absolute;left:12392;top:21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bMgA&#10;AADeAAAADwAAAGRycy9kb3ducmV2LnhtbESPT2vCQBTE7wW/w/KE3upGC6nGbES0RY/1D6i3R/aZ&#10;BLNvQ3Zr0n76bqHgcZiZ3zDpoje1uFPrKssKxqMIBHFudcWFguPh42UKwnlkjbVlUvBNDhbZ4CnF&#10;RNuOd3Tf+0IECLsEFZTeN4mULi/JoBvZhjh4V9sa9EG2hdQtdgFuajmJolgarDgslNjQqqT8tv8y&#10;CjbTZnne2p+uqN8vm9PnabY+zLxSz8N+OQfhqfeP8H97qxW8xa/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8GxsyAAAAN4AAAAPAAAAAAAAAAAAAAAAAJgCAABk&#10;cnMvZG93bnJldi54bWxQSwUGAAAAAAQABAD1AAAAjQMAAAAA&#10;" filled="f" stroked="f">
                  <v:textbox inset="0,0,0,0">
                    <w:txbxContent>
                      <w:p w:rsidR="00421D37" w:rsidRDefault="00421D37">
                        <w:r>
                          <w:t xml:space="preserve"> </w:t>
                        </w:r>
                      </w:p>
                    </w:txbxContent>
                  </v:textbox>
                </v:rect>
                <v:rect id="Rectangle 76363" o:spid="_x0000_s1218" style="position:absolute;left:45805;top:2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J98cA&#10;AADeAAAADwAAAGRycy9kb3ducmV2LnhtbESPT2vCQBTE70K/w/IK3nTTCjGmriJV0aN/Cra3R/Y1&#10;Cc2+DdnVRD+9Kwg9DjPzG2Y670wlLtS40rKCt2EEgjizuuRcwddxPUhAOI+ssbJMCq7kYD576U0x&#10;1bblPV0OPhcBwi5FBYX3dSqlywoy6Ia2Jg7er20M+iCbXOoG2wA3lXyPolgaLDksFFjTZ0HZ3+Fs&#10;FGySevG9tbc2r1Y/m9PuNFkeJ16p/mu3+ADhqfP/4Wd7qxWM41E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8yffHAAAA3gAAAA8AAAAAAAAAAAAAAAAAmAIAAGRy&#10;cy9kb3ducmV2LnhtbFBLBQYAAAAABAAEAPUAAACMAwAAAAA=&#10;" filled="f" stroked="f">
                  <v:textbox inset="0,0,0,0">
                    <w:txbxContent>
                      <w:p w:rsidR="00421D37" w:rsidRDefault="00421D37">
                        <w:r>
                          <w:t xml:space="preserve"> </w:t>
                        </w:r>
                      </w:p>
                    </w:txbxContent>
                  </v:textbox>
                </v:rect>
                <v:shape id="Shape 729132" o:spid="_x0000_s1219" style="position:absolute;left:11325;top:1421;width:34480;height:91;visibility:visible;mso-wrap-style:square;v-text-anchor:top" coordsize="34479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aMcA&#10;AADfAAAADwAAAGRycy9kb3ducmV2LnhtbESPwWrDMBBE74X+g9hCbo1slzaxGyWUQiGHUqjTQ3Nb&#10;rI1lYq2MpDrO30eFQI7DzLxhVpvJ9mIkHzrHCvJ5BoK4cbrjVsHP7uNxCSJEZI29Y1JwpgCb9f3d&#10;CivtTvxNYx1bkSAcKlRgYhwqKUNjyGKYu4E4eQfnLcYkfSu1x1OC214WWfYiLXacFgwO9G6oOdZ/&#10;VkH8evbTL3HemqEc6+P+sy6XQanZw/T2CiLSFG/ha3urFSyKMn8q4P9P+g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FP2jHAAAA3wAAAA8AAAAAAAAAAAAAAAAAmAIAAGRy&#10;cy9kb3ducmV2LnhtbFBLBQYAAAAABAAEAPUAAACMAwAAAAA=&#10;" path="m,l3447923,r,9144l,9144,,e" fillcolor="black" stroked="f" strokeweight="0">
                  <v:stroke miterlimit="66585f" joinstyle="miter"/>
                  <v:path arrowok="t" textboxrect="0,0,3447923,9144"/>
                </v:shape>
                <v:rect id="Rectangle 76365" o:spid="_x0000_s1220" style="position:absolute;top:1924;width:1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0GMgA&#10;AADeAAAADwAAAGRycy9kb3ducmV2LnhtbESPW2vCQBSE3wv+h+UU+lY3bTHVmFWkF/TRSyHt2yF7&#10;TILZsyG7NdFf7wqCj8PMfMOk897U4kitqywreBlGIIhzqysuFPzsvp/HIJxH1lhbJgUncjCfDR5S&#10;TLTteEPHrS9EgLBLUEHpfZNI6fKSDLqhbYiDt7etQR9kW0jdYhfgppavURRLgxWHhRIb+igpP2z/&#10;jYLluFn8ruy5K+qvv2W2ziafu4lX6umxX0xBeOr9PXxrr7SC9/gtHs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fQYyAAAAN4AAAAPAAAAAAAAAAAAAAAAAJgCAABk&#10;cnMvZG93bnJldi54bWxQSwUGAAAAAAQABAD1AAAAjQMAAAAA&#10;" filled="f" stroked="f">
                  <v:textbox inset="0,0,0,0">
                    <w:txbxContent>
                      <w:p w:rsidR="00421D37" w:rsidRDefault="00421D37">
                        <w:r>
                          <w:t>2.</w:t>
                        </w:r>
                      </w:p>
                    </w:txbxContent>
                  </v:textbox>
                </v:rect>
                <v:rect id="Rectangle 76366" o:spid="_x0000_s1221" style="position:absolute;left:1066;top:170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qb8cA&#10;AADeAAAADwAAAGRycy9kb3ducmV2LnhtbESPQWvCQBSE74X+h+UVvDWbWogxuorUih6tFlJvj+xr&#10;Epp9G7Krif31XUHocZiZb5j5cjCNuFDnassKXqIYBHFhdc2lgs/j5jkF4TyyxsYyKbiSg+Xi8WGO&#10;mbY9f9Dl4EsRIOwyVFB532ZSuqIigy6yLXHwvm1n0AfZlVJ32Ae4aeQ4jhNpsOawUGFLbxUVP4ez&#10;UbBN29XXzv72ZfN+2ub7fLo+Tr1So6dhNQPhafD/4Xt7pxVMktc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Lam/HAAAA3gAAAA8AAAAAAAAAAAAAAAAAmAIAAGRy&#10;cy9kb3ducmV2LnhtbFBLBQYAAAAABAAEAPUAAACMAwAAAAA=&#10;" filled="f" stroked="f">
                  <v:textbox inset="0,0,0,0">
                    <w:txbxContent>
                      <w:p w:rsidR="00421D37" w:rsidRDefault="00421D37">
                        <w:r>
                          <w:rPr>
                            <w:rFonts w:ascii="Arial" w:eastAsia="Arial" w:hAnsi="Arial" w:cs="Arial"/>
                          </w:rPr>
                          <w:t xml:space="preserve"> </w:t>
                        </w:r>
                      </w:p>
                    </w:txbxContent>
                  </v:textbox>
                </v:rect>
                <v:rect id="Rectangle 76367" o:spid="_x0000_s1222" style="position:absolute;left:2286;top:1924;width:65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P9MgA&#10;AADeAAAADwAAAGRycy9kb3ducmV2LnhtbESPT2vCQBTE74V+h+UVvNVNK8QYsxGpFj36p6DeHtln&#10;Epp9G7Jbk/bTdwtCj8PM/IbJFoNpxI06V1tW8DKOQBAXVtdcKvg4vj8nIJxH1thYJgXf5GCRPz5k&#10;mGrb855uB1+KAGGXooLK+zaV0hUVGXRj2xIH72o7gz7IrpS6wz7ATSNfoyiWBmsOCxW29FZR8Xn4&#10;Mgo2Sbs8b+1PXzbry+a0O81Wx5lXavQ0LOcgPA3+P3xvb7WCaTyJ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8/0yAAAAN4AAAAPAAAAAAAAAAAAAAAAAJgCAABk&#10;cnMvZG93bnJldi54bWxQSwUGAAAAAAQABAD1AAAAjQMAAAAA&#10;" filled="f" stroked="f">
                  <v:textbox inset="0,0,0,0">
                    <w:txbxContent>
                      <w:p w:rsidR="00421D37" w:rsidRDefault="00421D37">
                        <w:r>
                          <w:t xml:space="preserve">Gender: </w:t>
                        </w:r>
                      </w:p>
                    </w:txbxContent>
                  </v:textbox>
                </v:rect>
                <v:rect id="Rectangle 76368" o:spid="_x0000_s1223" style="position:absolute;left:7211;top:19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bhsUA&#10;AADeAAAADwAAAGRycy9kb3ducmV2LnhtbERPTWvCQBC9F/wPywi91U0tpBpdRWxLctREsL0N2TEJ&#10;zc6G7Nak/fXuoeDx8b7X29G04kq9aywreJ5FIIhLqxuuFJyKj6cFCOeRNbaWScEvOdhuJg9rTLQd&#10;+EjX3FcihLBLUEHtfZdI6cqaDLqZ7YgDd7G9QR9gX0nd4xDCTSvnURRLgw2Hhho72tdUfuc/RkG6&#10;6Hafmf0bqvb9Kz0fzsu3YumVepyOuxUIT6O/i//dmVbwGr/E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FuGxQAAAN4AAAAPAAAAAAAAAAAAAAAAAJgCAABkcnMv&#10;ZG93bnJldi54bWxQSwUGAAAAAAQABAD1AAAAigMAAAAA&#10;" filled="f" stroked="f">
                  <v:textbox inset="0,0,0,0">
                    <w:txbxContent>
                      <w:p w:rsidR="00421D37" w:rsidRDefault="00421D37">
                        <w:r>
                          <w:t xml:space="preserve"> </w:t>
                        </w:r>
                      </w:p>
                    </w:txbxContent>
                  </v:textbox>
                </v:rect>
                <v:rect id="Rectangle 76369" o:spid="_x0000_s1224" style="position:absolute;left:7820;top:1924;width:43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HccA&#10;AADeAAAADwAAAGRycy9kb3ducmV2LnhtbESPQWvCQBSE7wX/w/KE3urGCqmJ2YhYix5bFdTbI/tM&#10;gtm3Ibs1aX99t1DocZiZb5hsOZhG3KlztWUF00kEgriwuuZSwfHw9jQH4TyyxsYyKfgiB8t89JBh&#10;qm3PH3Tf+1IECLsUFVTet6mUrqjIoJvYljh4V9sZ9EF2pdQd9gFuGvkcRbE0WHNYqLCldUXFbf9p&#10;FGzn7eq8s9992Wwu29P7KXk9JF6px/GwWoDwNPj/8F97pxW8xLM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U/h3HAAAA3gAAAA8AAAAAAAAAAAAAAAAAmAIAAGRy&#10;cy9kb3ducmV2LnhtbFBLBQYAAAAABAAEAPUAAACMAwAAAAA=&#10;" filled="f" stroked="f">
                  <v:textbox inset="0,0,0,0">
                    <w:txbxContent>
                      <w:p w:rsidR="00421D37" w:rsidRDefault="00421D37">
                        <w:r>
                          <w:t>Male:</w:t>
                        </w:r>
                      </w:p>
                    </w:txbxContent>
                  </v:textbox>
                </v:rect>
                <v:rect id="Rectangle 76370" o:spid="_x0000_s1225" style="position:absolute;left:11066;top:192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BXccA&#10;AADeAAAADwAAAGRycy9kb3ducmV2LnhtbESPzWrCQBSF9wXfYbiF7uqkFTSJjiLWEpc1KVh3l8w1&#10;CWbuhMzUpH36zqLg8nD++Fab0bTiRr1rLCt4mUYgiEurG64UfBbvzzEI55E1tpZJwQ852KwnDytM&#10;tR34SLfcVyKMsEtRQe19l0rpypoMuqntiIN3sb1BH2RfSd3jEMZNK1+jaC4NNhweauxoV1N5zb+N&#10;gizutl8H+ztU7f6cnT5OyVuReKWeHsftEoSn0d/D/+2DVrCYzxY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wV3HAAAA3gAAAA8AAAAAAAAAAAAAAAAAmAIAAGRy&#10;cy9kb3ducmV2LnhtbFBLBQYAAAAABAAEAPUAAACMAwAAAAA=&#10;" filled="f" stroked="f">
                  <v:textbox inset="0,0,0,0">
                    <w:txbxContent>
                      <w:p w:rsidR="00421D37" w:rsidRDefault="00421D37">
                        <w:r>
                          <w:t xml:space="preserve"> </w:t>
                        </w:r>
                      </w:p>
                    </w:txbxContent>
                  </v:textbox>
                </v:rect>
                <v:rect id="Rectangle 76371" o:spid="_x0000_s1226" style="position:absolute;left:14876;top:1924;width:601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kxsgA&#10;AADeAAAADwAAAGRycy9kb3ducmV2LnhtbESPT2vCQBTE74V+h+UVvNWNCv6JrhLUEo9tFNTbI/ua&#10;hGbfhuw2Sfvpu4VCj8PM/IbZ7AZTi45aV1lWMBlHIIhzqysuFFzOL89LEM4ja6wtk4IvcrDbPj5s&#10;MNa25zfqMl+IAGEXo4LS+yaW0uUlGXRj2xAH7922Bn2QbSF1i32Am1pOo2guDVYcFkpsaF9S/pF9&#10;GgXpskluJ/vdF/Xxnl5fr6vDeeWVGj0NyRqEp8H/h//aJ61gMZ8tJ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2TGyAAAAN4AAAAPAAAAAAAAAAAAAAAAAJgCAABk&#10;cnMvZG93bnJldi54bWxQSwUGAAAAAAQABAD1AAAAjQMAAAAA&#10;" filled="f" stroked="f">
                  <v:textbox inset="0,0,0,0">
                    <w:txbxContent>
                      <w:p w:rsidR="00421D37" w:rsidRDefault="00421D37">
                        <w:r>
                          <w:t>Female:</w:t>
                        </w:r>
                      </w:p>
                    </w:txbxContent>
                  </v:textbox>
                </v:rect>
                <v:rect id="Rectangle 76372" o:spid="_x0000_s1227" style="position:absolute;left:19387;top:192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6scgA&#10;AADeAAAADwAAAGRycy9kb3ducmV2LnhtbESPQWvCQBSE7wX/w/KE3upGC0ajawi2xRxbFdTbI/ua&#10;hGbfhuzWRH99t1DocZiZb5h1OphGXKlztWUF00kEgriwuuZSwfHw9rQA4TyyxsYyKbiRg3Qzelhj&#10;om3PH3Td+1IECLsEFVTet4mUrqjIoJvYljh4n7Yz6IPsSqk77APcNHIWRXNpsOawUGFL24qKr/23&#10;UbBbtNk5t/e+bF4vu9P7aflyWHqlHsdDtgLhafD/4b92rhXE8+d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fqxyAAAAN4AAAAPAAAAAAAAAAAAAAAAAJgCAABk&#10;cnMvZG93bnJldi54bWxQSwUGAAAAAAQABAD1AAAAjQMAAAAA&#10;" filled="f" stroked="f">
                  <v:textbox inset="0,0,0,0">
                    <w:txbxContent>
                      <w:p w:rsidR="00421D37" w:rsidRDefault="00421D37">
                        <w:r>
                          <w:t xml:space="preserve"> </w:t>
                        </w:r>
                      </w:p>
                    </w:txbxContent>
                  </v:textbox>
                </v:rect>
                <v:rect id="Rectangle 76373" o:spid="_x0000_s1228" style="position:absolute;top:3631;width:1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fKsgA&#10;AADeAAAADwAAAGRycy9kb3ducmV2LnhtbESPQWvCQBSE7wX/w/IEb3VjAzFGVxFr0WOrgnp7ZF+T&#10;0OzbkN0maX99t1DocZiZb5jVZjC16Kh1lWUFs2kEgji3uuJCweX88piCcB5ZY22ZFHyRg8169LDC&#10;TNue36g7+UIECLsMFZTeN5mULi/JoJvahjh477Y16INsC6lb7APc1PIpihJpsOKwUGJDu5Lyj9On&#10;UXBIm+3taL/7ot7fD9fX6+L5vPBKTcbDdgnC0+D/w3/to1YwT+J5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V8qyAAAAN4AAAAPAAAAAAAAAAAAAAAAAJgCAABk&#10;cnMvZG93bnJldi54bWxQSwUGAAAAAAQABAD1AAAAjQMAAAAA&#10;" filled="f" stroked="f">
                  <v:textbox inset="0,0,0,0">
                    <w:txbxContent>
                      <w:p w:rsidR="00421D37" w:rsidRDefault="00421D37">
                        <w:r>
                          <w:t>3.</w:t>
                        </w:r>
                      </w:p>
                    </w:txbxContent>
                  </v:textbox>
                </v:rect>
                <v:rect id="Rectangle 76374" o:spid="_x0000_s1229" style="position:absolute;left:1066;top:3413;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HXsgA&#10;AADeAAAADwAAAGRycy9kb3ducmV2LnhtbESPQWvCQBSE70L/w/IKvemmrWiMriKtokebFKy3R/Y1&#10;Cc2+DdnVxP76riD0OMzMN8xi1ZtaXKh1lWUFz6MIBHFudcWFgs9sO4xBOI+ssbZMCq7kYLV8GCww&#10;0bbjD7qkvhABwi5BBaX3TSKly0sy6Ea2IQ7et20N+iDbQuoWuwA3tXyJook0WHFYKLGht5Lyn/Rs&#10;FOziZv21t79dUW9Ou+PhOHvPZl6pp8d+PQfhqff/4Xt7rxVMJ6/TM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deyAAAAN4AAAAPAAAAAAAAAAAAAAAAAJgCAABk&#10;cnMvZG93bnJldi54bWxQSwUGAAAAAAQABAD1AAAAjQMAAAAA&#10;" filled="f" stroked="f">
                  <v:textbox inset="0,0,0,0">
                    <w:txbxContent>
                      <w:p w:rsidR="00421D37" w:rsidRDefault="00421D37">
                        <w:r>
                          <w:rPr>
                            <w:rFonts w:ascii="Arial" w:eastAsia="Arial" w:hAnsi="Arial" w:cs="Arial"/>
                          </w:rPr>
                          <w:t xml:space="preserve"> </w:t>
                        </w:r>
                      </w:p>
                    </w:txbxContent>
                  </v:textbox>
                </v:rect>
                <v:rect id="Rectangle 76375" o:spid="_x0000_s1230" style="position:absolute;left:2286;top:3631;width:724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ixcgA&#10;AADeAAAADwAAAGRycy9kb3ducmV2LnhtbESPQWvCQBSE70L/w/IKvemmLWqMriKtokebFKy3R/Y1&#10;Cc2+DdnVxP76riD0OMzMN8xi1ZtaXKh1lWUFz6MIBHFudcWFgs9sO4xBOI+ssbZMCq7kYLV8GCww&#10;0bbjD7qkvhABwi5BBaX3TSKly0sy6Ea2IQ7et20N+iDbQuoWuwA3tXyJook0WHFYKLGht5Lyn/Rs&#10;FOziZv21t79dUW9Ou+PhOHvPZl6pp8d+PQfhqff/4Xt7rxVMJ6/TM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GLFyAAAAN4AAAAPAAAAAAAAAAAAAAAAAJgCAABk&#10;cnMvZG93bnJldi54bWxQSwUGAAAAAAQABAD1AAAAjQMAAAAA&#10;" filled="f" stroked="f">
                  <v:textbox inset="0,0,0,0">
                    <w:txbxContent>
                      <w:p w:rsidR="00421D37" w:rsidRDefault="00421D37">
                        <w:r>
                          <w:t>Specialty:</w:t>
                        </w:r>
                      </w:p>
                    </w:txbxContent>
                  </v:textbox>
                </v:rect>
                <v:rect id="Rectangle 76376" o:spid="_x0000_s1231" style="position:absolute;left:7744;top:36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8ssgA&#10;AADeAAAADwAAAGRycy9kb3ducmV2LnhtbESPT2vCQBTE74V+h+UVvNVNK8QYsxGpFj36p6DeHtln&#10;Epp9G7Jbk/bTdwtCj8PM/IbJFoNpxI06V1tW8DKOQBAXVtdcKvg4vj8nIJxH1thYJgXf5GCRPz5k&#10;mGrb855uB1+KAGGXooLK+zaV0hUVGXRj2xIH72o7gz7IrpS6wz7ATSNfoyiWBmsOCxW29FZR8Xn4&#10;Mgo2Sbs8b+1PXzbry+a0O81Wx5lXavQ0LOcgPA3+P3xvb7WCaTyZ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vyyyAAAAN4AAAAPAAAAAAAAAAAAAAAAAJgCAABk&#10;cnMvZG93bnJldi54bWxQSwUGAAAAAAQABAD1AAAAjQMAAAAA&#10;" filled="f" stroked="f">
                  <v:textbox inset="0,0,0,0">
                    <w:txbxContent>
                      <w:p w:rsidR="00421D37" w:rsidRDefault="00421D37">
                        <w:r>
                          <w:t xml:space="preserve"> </w:t>
                        </w:r>
                      </w:p>
                    </w:txbxContent>
                  </v:textbox>
                </v:rect>
                <v:rect id="Rectangle 585833" o:spid="_x0000_s1232" style="position:absolute;left:8064;top:36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BJMgA&#10;AADfAAAADwAAAGRycy9kb3ducmV2LnhtbESPQWvCQBSE7wX/w/KE3upGxRLTbERsix41Cra3R/Y1&#10;CWbfhuzWpP31XaHgcZiZb5h0NZhGXKlztWUF00kEgriwuuZSwen4/hSDcB5ZY2OZFPyQg1U2ekgx&#10;0bbnA11zX4oAYZeggsr7NpHSFRUZdBPbEgfvy3YGfZBdKXWHfYCbRs6i6FkarDksVNjSpqLikn8b&#10;Bdu4XX/s7G9fNm+f2/P+vHw9Lr1Sj+Nh/QLC0+Dv4f/2TitYxIt4Pofbn/AFZ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E4EkyAAAAN8AAAAPAAAAAAAAAAAAAAAAAJgCAABk&#10;cnMvZG93bnJldi54bWxQSwUGAAAAAAQABAD1AAAAjQMAAAAA&#10;" filled="f" stroked="f">
                  <v:textbox inset="0,0,0,0">
                    <w:txbxContent>
                      <w:p w:rsidR="00421D37" w:rsidRDefault="00421D37">
                        <w:r>
                          <w:rPr>
                            <w:u w:val="single" w:color="000000"/>
                          </w:rPr>
                          <w:t xml:space="preserve"> </w:t>
                        </w:r>
                      </w:p>
                    </w:txbxContent>
                  </v:textbox>
                </v:rect>
                <v:rect id="Rectangle 585834" o:spid="_x0000_s1233" style="position:absolute;left:8369;top:36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MgA&#10;AADfAAAADwAAAGRycy9kb3ducmV2LnhtbESPT2vCQBTE74V+h+UJ3urG+oeYuopURY9WBfX2yL4m&#10;odm3Ibua6KfvCoUeh5n5DTOdt6YUN6pdYVlBvxeBIE6tLjhTcDys32IQziNrLC2Tgjs5mM9eX6aY&#10;aNvwF932PhMBwi5BBbn3VSKlS3My6Hq2Ig7et60N+iDrTOoamwA3pXyPorE0WHBYyLGiz5zSn/3V&#10;KNjE1eK8tY8mK1eXzWl3miwPE69Ut9MuPkB4av1/+K+91QpG8SgeDOH5J3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lQyAAAAN8AAAAPAAAAAAAAAAAAAAAAAJgCAABk&#10;cnMvZG93bnJldi54bWxQSwUGAAAAAAQABAD1AAAAjQMAAAAA&#10;" filled="f" stroked="f">
                  <v:textbox inset="0,0,0,0">
                    <w:txbxContent>
                      <w:p w:rsidR="00421D37" w:rsidRDefault="00421D37">
                        <w:r>
                          <w:rPr>
                            <w:u w:val="single" w:color="000000"/>
                          </w:rPr>
                          <w:t xml:space="preserve"> </w:t>
                        </w:r>
                      </w:p>
                    </w:txbxContent>
                  </v:textbox>
                </v:rect>
                <v:rect id="Rectangle 585835" o:spid="_x0000_s1234" style="position:absolute;left:23929;top:36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8y8gA&#10;AADfAAAADwAAAGRycy9kb3ducmV2LnhtbESPT2vCQBTE70K/w/IEb7rRkhJTV5Fa0WP9A9rbI/ua&#10;hGbfhuxqop/eLRQ8DjPzG2a26EwlrtS40rKC8SgCQZxZXXKu4HhYDxMQziNrrCyTghs5WMxfejNM&#10;tW15R9e9z0WAsEtRQeF9nUrpsoIMupGtiYP3YxuDPsgml7rBNsBNJSdR9CYNlhwWCqzpo6Dsd38x&#10;CjZJvTxv7b3Nq8/vzenrNF0dpl6pQb9bvoPw1Pln+L+91QriJE5eY/j7E7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rzLyAAAAN8AAAAPAAAAAAAAAAAAAAAAAJgCAABk&#10;cnMvZG93bnJldi54bWxQSwUGAAAAAAQABAD1AAAAjQMAAAAA&#10;" filled="f" stroked="f">
                  <v:textbox inset="0,0,0,0">
                    <w:txbxContent>
                      <w:p w:rsidR="00421D37" w:rsidRDefault="00421D37">
                        <w:r>
                          <w:t xml:space="preserve"> </w:t>
                        </w:r>
                      </w:p>
                    </w:txbxContent>
                  </v:textbox>
                </v:rect>
                <v:rect id="Rectangle 76381" o:spid="_x0000_s1235" style="position:absolute;top:5337;width:1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U4ccA&#10;AADeAAAADwAAAGRycy9kb3ducmV2LnhtbESPT2vCQBTE74LfYXlCb7pRQWPqKqIWPdY/YHt7ZF+T&#10;YPZtyG5N6qd3C4LHYWZ+w8yXrSnFjWpXWFYwHEQgiFOrC84UnE8f/RiE88gaS8uk4I8cLBfdzhwT&#10;bRs+0O3oMxEg7BJUkHtfJVK6NCeDbmAr4uD92NqgD7LOpK6xCXBTylEUTaTBgsNCjhWtc0qvx1+j&#10;YBdXq6+9vTdZuf3eXT4vs81p5pV667WrdxCeWv8KP9t7rWA6Gcd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FOHHAAAA3gAAAA8AAAAAAAAAAAAAAAAAmAIAAGRy&#10;cy9kb3ducmV2LnhtbFBLBQYAAAAABAAEAPUAAACMAwAAAAA=&#10;" filled="f" stroked="f">
                  <v:textbox inset="0,0,0,0">
                    <w:txbxContent>
                      <w:p w:rsidR="00421D37" w:rsidRDefault="00421D37">
                        <w:r>
                          <w:t>4.</w:t>
                        </w:r>
                      </w:p>
                    </w:txbxContent>
                  </v:textbox>
                </v:rect>
                <v:rect id="Rectangle 76382" o:spid="_x0000_s1236" style="position:absolute;left:1066;top:512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lsgA&#10;AADeAAAADwAAAGRycy9kb3ducmV2LnhtbESPT2vCQBTE7wW/w/KE3upGCzbGbES0RY/1D6i3R/aZ&#10;BLNvQ3Zr0n76bqHgcZiZ3zDpoje1uFPrKssKxqMIBHFudcWFguPh4yUG4TyyxtoyKfgmB4ts8JRi&#10;om3HO7rvfSEChF2CCkrvm0RKl5dk0I1sQxy8q20N+iDbQuoWuwA3tZxE0VQarDgslNjQqqT8tv8y&#10;CjZxszxv7U9X1O+XzenzNFsfZl6p52G/nIPw1PtH+L+91Qrepq/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qWyAAAAN4AAAAPAAAAAAAAAAAAAAAAAJgCAABk&#10;cnMvZG93bnJldi54bWxQSwUGAAAAAAQABAD1AAAAjQMAAAAA&#10;" filled="f" stroked="f">
                  <v:textbox inset="0,0,0,0">
                    <w:txbxContent>
                      <w:p w:rsidR="00421D37" w:rsidRDefault="00421D37">
                        <w:r>
                          <w:rPr>
                            <w:rFonts w:ascii="Arial" w:eastAsia="Arial" w:hAnsi="Arial" w:cs="Arial"/>
                          </w:rPr>
                          <w:t xml:space="preserve"> </w:t>
                        </w:r>
                      </w:p>
                    </w:txbxContent>
                  </v:textbox>
                </v:rect>
                <v:rect id="Rectangle 76383" o:spid="_x0000_s1237" style="position:absolute;left:2286;top:5337;width:1407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vDccA&#10;AADeAAAADwAAAGRycy9kb3ducmV2LnhtbESPQWvCQBSE70L/w/IK3nTTChpTV5Gq6FFjwfb2yL4m&#10;odm3Ibua6K93BaHHYWa+YWaLzlTiQo0rLSt4G0YgiDOrS84VfB03gxiE88gaK8uk4EoOFvOX3gwT&#10;bVs+0CX1uQgQdgkqKLyvEyldVpBBN7Q1cfB+bWPQB9nkUjfYBrip5HsUjaXBksNCgTV9FpT9pWej&#10;YBvXy++dvbV5tf7Znvan6eo49Ur1X7vlBwhPnf8PP9s7rWAyHsU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wLw3HAAAA3gAAAA8AAAAAAAAAAAAAAAAAmAIAAGRy&#10;cy9kb3ducmV2LnhtbFBLBQYAAAAABAAEAPUAAACMAwAAAAA=&#10;" filled="f" stroked="f">
                  <v:textbox inset="0,0,0,0">
                    <w:txbxContent>
                      <w:p w:rsidR="00421D37" w:rsidRDefault="00421D37">
                        <w:r>
                          <w:t xml:space="preserve">Unit/Department: </w:t>
                        </w:r>
                      </w:p>
                    </w:txbxContent>
                  </v:textbox>
                </v:rect>
                <v:rect id="Rectangle 76384" o:spid="_x0000_s1238" style="position:absolute;left:12865;top:533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3eccA&#10;AADeAAAADwAAAGRycy9kb3ducmV2LnhtbESPQWvCQBSE70L/w/IK3nRTKxpTVxGr6NGqoN4e2dck&#10;NPs2ZFcT/fVdodDjMDPfMNN5a0pxo9oVlhW89SMQxKnVBWcKjod1LwbhPLLG0jIpuJOD+eylM8VE&#10;24a/6Lb3mQgQdgkqyL2vEildmpNB17cVcfC+bW3QB1lnUtfYBLgp5SCKRtJgwWEhx4qWOaU/+6tR&#10;sImrxXlrH01Wri6b0+40+TxMvFLd13bxAcJT6//Df+2tVjAevc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Zt3nHAAAA3gAAAA8AAAAAAAAAAAAAAAAAmAIAAGRy&#10;cy9kb3ducmV2LnhtbFBLBQYAAAAABAAEAPUAAACMAwAAAAA=&#10;" filled="f" stroked="f">
                  <v:textbox inset="0,0,0,0">
                    <w:txbxContent>
                      <w:p w:rsidR="00421D37" w:rsidRDefault="00421D37">
                        <w:r>
                          <w:t xml:space="preserve"> </w:t>
                        </w:r>
                      </w:p>
                    </w:txbxContent>
                  </v:textbox>
                </v:rect>
                <v:rect id="Rectangle 76385" o:spid="_x0000_s1239" style="position:absolute;left:13185;top:533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S4scA&#10;AADeAAAADwAAAGRycy9kb3ducmV2LnhtbESPQWvCQBSE70L/w/IK3nRTixpTVxGr6NGqoN4e2dck&#10;NPs2ZFcT/fVdodDjMDPfMNN5a0pxo9oVlhW89SMQxKnVBWcKjod1LwbhPLLG0jIpuJOD+eylM8VE&#10;24a/6Lb3mQgQdgkqyL2vEildmpNB17cVcfC+bW3QB1lnUtfYBLgp5SCKRtJgwWEhx4qWOaU/+6tR&#10;sImrxXlrH01Wri6b0+40+TxMvFLd13bxAcJT6//Df+2tVjAevc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EuLHAAAA3gAAAA8AAAAAAAAAAAAAAAAAmAIAAGRy&#10;cy9kb3ducmV2LnhtbFBLBQYAAAAABAAEAPUAAACMAwAAAAA=&#10;" filled="f" stroked="f">
                  <v:textbox inset="0,0,0,0">
                    <w:txbxContent>
                      <w:p w:rsidR="00421D37" w:rsidRDefault="00421D37">
                        <w:r>
                          <w:t xml:space="preserve"> </w:t>
                        </w:r>
                      </w:p>
                    </w:txbxContent>
                  </v:textbox>
                </v:rect>
                <v:rect id="Rectangle 76386" o:spid="_x0000_s1240" style="position:absolute;left:13489;top:533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MlccA&#10;AADeAAAADwAAAGRycy9kb3ducmV2LnhtbESPT2vCQBTE74V+h+UVvNVNLcQYXUVqix79U7DeHtln&#10;Esy+DdnVpH56VxA8DjPzG2Yy60wlLtS40rKCj34EgjizuuRcwe/u5z0B4TyyxsoyKfgnB7Pp68sE&#10;U21b3tBl63MRIOxSVFB4X6dSuqwgg65va+LgHW1j0AfZ5FI32Aa4qeQgimJpsOSwUGBNXwVlp+3Z&#10;KFgm9fxvZa9tXn0flvv1frTYjbxSvbduPgbhqfPP8KO90gqG8Wc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HjJXHAAAA3gAAAA8AAAAAAAAAAAAAAAAAmAIAAGRy&#10;cy9kb3ducmV2LnhtbFBLBQYAAAAABAAEAPUAAACMAwAAAAA=&#10;" filled="f" stroked="f">
                  <v:textbox inset="0,0,0,0">
                    <w:txbxContent>
                      <w:p w:rsidR="00421D37" w:rsidRDefault="00421D37">
                        <w:r>
                          <w:t xml:space="preserve"> </w:t>
                        </w:r>
                      </w:p>
                    </w:txbxContent>
                  </v:textbox>
                </v:rect>
                <v:rect id="Rectangle 76387" o:spid="_x0000_s1241" style="position:absolute;left:31857;top:533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pDsgA&#10;AADeAAAADwAAAGRycy9kb3ducmV2LnhtbESPT2vCQBTE7wW/w/KE3upGCzGmWUX8gx6rFmxvj+xr&#10;Esy+DdnVpP30rlDocZiZ3zDZoje1uFHrKssKxqMIBHFudcWFgo/T9iUB4TyyxtoyKfghB4v54CnD&#10;VNuOD3Q7+kIECLsUFZTeN6mULi/JoBvZhjh437Y16INsC6lb7ALc1HISRbE0WHFYKLGhVUn55Xg1&#10;CnZJs/zc29+uqDdfu/P7ebY+zbxSz8N++QbCU+//w3/tvVYwjV+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iykOyAAAAN4AAAAPAAAAAAAAAAAAAAAAAJgCAABk&#10;cnMvZG93bnJldi54bWxQSwUGAAAAAAQABAD1AAAAjQMAAAAA&#10;" filled="f" stroked="f">
                  <v:textbox inset="0,0,0,0">
                    <w:txbxContent>
                      <w:p w:rsidR="00421D37" w:rsidRDefault="00421D37">
                        <w:r>
                          <w:t xml:space="preserve"> </w:t>
                        </w:r>
                      </w:p>
                    </w:txbxContent>
                  </v:textbox>
                </v:rect>
                <v:shape id="Shape 729133" o:spid="_x0000_s1242" style="position:absolute;left:13185;top:6541;width:18671;height:92;visibility:visible;mso-wrap-style:square;v-text-anchor:top" coordsize="18671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SIsUA&#10;AADfAAAADwAAAGRycy9kb3ducmV2LnhtbESP3YrCMBSE74V9h3AW9k5TFfzpGqW7IHgn/jzAsTk2&#10;ZZuTbhPb+vZGELwcZuYbZrXpbSVaanzpWMF4lIAgzp0uuVBwPm2HCxA+IGusHJOCO3nYrD8GK0y1&#10;6/hA7TEUIkLYp6jAhFCnUvrckEU/cjVx9K6usRiibAqpG+wi3FZykiQzabHkuGCwpl9D+d/xZhUs&#10;9rclZu3PNjPG7ovuOrsQ/Sv19dln3yAC9eEdfrV3WsF8shxPp/D8E7+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lIixQAAAN8AAAAPAAAAAAAAAAAAAAAAAJgCAABkcnMv&#10;ZG93bnJldi54bWxQSwUGAAAAAAQABAD1AAAAigMAAAAA&#10;" path="m,l1867154,r,9144l,9144,,e" fillcolor="black" stroked="f" strokeweight="0">
                  <v:stroke miterlimit="66585f" joinstyle="miter"/>
                  <v:path arrowok="t" textboxrect="0,0,1867154,9144"/>
                </v:shape>
                <v:rect id="Rectangle 76389" o:spid="_x0000_s1243" style="position:absolute;top:7044;width:1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Y58cA&#10;AADeAAAADwAAAGRycy9kb3ducmV2LnhtbESPQWvCQBSE70L/w/IK3nRTBZtEV5Gq6LFVQb09ss8k&#10;mH0bsquJ/fXdQqHHYWa+YWaLzlTiQY0rLSt4G0YgiDOrS84VHA+bQQzCeWSNlWVS8CQHi/lLb4ap&#10;ti1/0WPvcxEg7FJUUHhfp1K6rCCDbmhr4uBdbWPQB9nkUjfYBrip5CiKJtJgyWGhwJo+Cspu+7tR&#10;sI3r5Xlnv9u8Wl+2p89TsjokXqn+a7ecgvDU+f/wX3unFbxPxn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YGOfHAAAA3gAAAA8AAAAAAAAAAAAAAAAAmAIAAGRy&#10;cy9kb3ducmV2LnhtbFBLBQYAAAAABAAEAPUAAACMAwAAAAA=&#10;" filled="f" stroked="f">
                  <v:textbox inset="0,0,0,0">
                    <w:txbxContent>
                      <w:p w:rsidR="00421D37" w:rsidRDefault="00421D37">
                        <w:r>
                          <w:t>5.</w:t>
                        </w:r>
                      </w:p>
                    </w:txbxContent>
                  </v:textbox>
                </v:rect>
                <v:rect id="Rectangle 76390" o:spid="_x0000_s1244" style="position:absolute;left:1066;top:682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np8UA&#10;AADeAAAADwAAAGRycy9kb3ducmV2LnhtbESPy4rCMBSG98K8QzgD7jQdBbXVKOIFXTo64Mzu0Bzb&#10;Ms1JaaKtPr1ZCC5//hvfbNGaUtyodoVlBV/9CARxanXBmYKf07Y3AeE8ssbSMim4k4PF/KMzw0Tb&#10;hr/pdvSZCCPsElSQe18lUro0J4Oubyvi4F1sbdAHWWdS19iEcVPKQRSNpMGCw0OOFa1ySv+PV6Ng&#10;N6mWv3v7aLJy87c7H87x+hR7pbqf7XIKwlPr3+FXe68VjEfD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yenxQAAAN4AAAAPAAAAAAAAAAAAAAAAAJgCAABkcnMv&#10;ZG93bnJldi54bWxQSwUGAAAAAAQABAD1AAAAigMAAAAA&#10;" filled="f" stroked="f">
                  <v:textbox inset="0,0,0,0">
                    <w:txbxContent>
                      <w:p w:rsidR="00421D37" w:rsidRDefault="00421D37">
                        <w:r>
                          <w:rPr>
                            <w:rFonts w:ascii="Arial" w:eastAsia="Arial" w:hAnsi="Arial" w:cs="Arial"/>
                          </w:rPr>
                          <w:t xml:space="preserve"> </w:t>
                        </w:r>
                      </w:p>
                    </w:txbxContent>
                  </v:textbox>
                </v:rect>
                <v:rect id="Rectangle 76391" o:spid="_x0000_s1245" style="position:absolute;left:2286;top:7044;width:67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CPMgA&#10;AADeAAAADwAAAGRycy9kb3ducmV2LnhtbESPW2vCQBSE3wv9D8sp+FY3tqAmZiPSC/ropaC+HbLH&#10;JDR7NmRXk/rrXUHo4zAz3zDpvDe1uFDrKssKRsMIBHFudcWFgp/d9+sUhPPIGmvLpOCPHMyz56cU&#10;E2073tBl6wsRIOwSVFB63yRSurwkg25oG+LgnWxr0AfZFlK32AW4qeVbFI2lwYrDQokNfZSU/27P&#10;RsFy2iwOK3vtivrruNyv9/HnLvZKDV76xQyEp97/hx/tlVYwGb/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4I8yAAAAN4AAAAPAAAAAAAAAAAAAAAAAJgCAABk&#10;cnMvZG93bnJldi54bWxQSwUGAAAAAAQABAD1AAAAjQMAAAAA&#10;" filled="f" stroked="f">
                  <v:textbox inset="0,0,0,0">
                    <w:txbxContent>
                      <w:p w:rsidR="00421D37" w:rsidRDefault="00421D37">
                        <w:r>
                          <w:t>Hospital:</w:t>
                        </w:r>
                      </w:p>
                    </w:txbxContent>
                  </v:textbox>
                </v:rect>
                <v:rect id="Rectangle 76392" o:spid="_x0000_s1246" style="position:absolute;left:7332;top:704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cS8cA&#10;AADeAAAADwAAAGRycy9kb3ducmV2LnhtbESPQWvCQBSE70L/w/IKvemmCmpiNiKtRY9VC+rtkX0m&#10;odm3Ibs1qb/eLQg9DjPzDZMue1OLK7WusqzgdRSBIM6trrhQ8HX4GM5BOI+ssbZMCn7JwTJ7GqSY&#10;aNvxjq57X4gAYZeggtL7JpHS5SUZdCPbEAfvYluDPsi2kLrFLsBNLcdRNJUGKw4LJTb0VlL+vf8x&#10;CjbzZnXa2ltX1Ovz5vh5jN8PsVfq5blfLUB46v1/+NHeagWz6SQ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lHEvHAAAA3gAAAA8AAAAAAAAAAAAAAAAAmAIAAGRy&#10;cy9kb3ducmV2LnhtbFBLBQYAAAAABAAEAPUAAACMAwAAAAA=&#10;" filled="f" stroked="f">
                  <v:textbox inset="0,0,0,0">
                    <w:txbxContent>
                      <w:p w:rsidR="00421D37" w:rsidRDefault="00421D37">
                        <w:r>
                          <w:t xml:space="preserve"> </w:t>
                        </w:r>
                      </w:p>
                    </w:txbxContent>
                  </v:textbox>
                </v:rect>
                <v:rect id="Rectangle 76393" o:spid="_x0000_s1247" style="position:absolute;top:8751;width:1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50McA&#10;AADeAAAADwAAAGRycy9kb3ducmV2LnhtbESPT2vCQBTE70K/w/IK3nTTCpqkriJV0aN/Cra3R/Y1&#10;Cc2+DdnVRD+9Kwg9DjPzG2Y670wlLtS40rKCt2EEgjizuuRcwddxPYhBOI+ssbJMCq7kYD576U0x&#10;1bblPV0OPhcBwi5FBYX3dSqlywoy6Ia2Jg7er20M+iCbXOoG2wA3lXyPorE0WHJYKLCmz4Kyv8PZ&#10;KNjE9eJ7a29tXq1+NqfdKVkeE69U/7VbfIDw1Pn/8LO91Qom41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pudDHAAAA3gAAAA8AAAAAAAAAAAAAAAAAmAIAAGRy&#10;cy9kb3ducmV2LnhtbFBLBQYAAAAABAAEAPUAAACMAwAAAAA=&#10;" filled="f" stroked="f">
                  <v:textbox inset="0,0,0,0">
                    <w:txbxContent>
                      <w:p w:rsidR="00421D37" w:rsidRDefault="00421D37">
                        <w:r>
                          <w:t>6.</w:t>
                        </w:r>
                      </w:p>
                    </w:txbxContent>
                  </v:textbox>
                </v:rect>
                <v:rect id="Rectangle 76394" o:spid="_x0000_s1248" style="position:absolute;left:1066;top:85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hpMgA&#10;AADeAAAADwAAAGRycy9kb3ducmV2LnhtbESPT2vCQBTE7wW/w/KE3pqNtaQmuorUFj36p2B7e2Sf&#10;STD7NmS3Ju2ndwuCx2FmfsPMFr2pxYVaV1lWMIpiEMS51RUXCj4PH08TEM4ja6wtk4JfcrCYDx5m&#10;mGnb8Y4ue1+IAGGXoYLS+yaT0uUlGXSRbYiDd7KtQR9kW0jdYhfgppbPcZxIgxWHhRIbeispP+9/&#10;jIL1pFl+bexfV9Tv3+vj9piuDqlX6nHYL6cgPPX+Hr61N1rBazJOX+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CGkyAAAAN4AAAAPAAAAAAAAAAAAAAAAAJgCAABk&#10;cnMvZG93bnJldi54bWxQSwUGAAAAAAQABAD1AAAAjQMAAAAA&#10;" filled="f" stroked="f">
                  <v:textbox inset="0,0,0,0">
                    <w:txbxContent>
                      <w:p w:rsidR="00421D37" w:rsidRDefault="00421D37">
                        <w:r>
                          <w:rPr>
                            <w:rFonts w:ascii="Arial" w:eastAsia="Arial" w:hAnsi="Arial" w:cs="Arial"/>
                          </w:rPr>
                          <w:t xml:space="preserve"> </w:t>
                        </w:r>
                      </w:p>
                    </w:txbxContent>
                  </v:textbox>
                </v:rect>
                <v:rect id="Rectangle 76395" o:spid="_x0000_s1249" style="position:absolute;left:2286;top:8751;width:207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EP8gA&#10;AADeAAAADwAAAGRycy9kb3ducmV2LnhtbESPT2vCQBTE7wW/w/KE3pqNlaYmuorUFj36p2B7e2Sf&#10;STD7NmS3Ju2ndwuCx2FmfsPMFr2pxYVaV1lWMIpiEMS51RUXCj4PH08TEM4ja6wtk4JfcrCYDx5m&#10;mGnb8Y4ue1+IAGGXoYLS+yaT0uUlGXSRbYiDd7KtQR9kW0jdYhfgppbPcZxIgxWHhRIbeispP+9/&#10;jIL1pFl+bexfV9Tv3+vj9piuDqlX6nHYL6cgPPX+Hr61N1rBazJOX+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IQ/yAAAAN4AAAAPAAAAAAAAAAAAAAAAAJgCAABk&#10;cnMvZG93bnJldi54bWxQSwUGAAAAAAQABAD1AAAAjQMAAAAA&#10;" filled="f" stroked="f">
                  <v:textbox inset="0,0,0,0">
                    <w:txbxContent>
                      <w:p w:rsidR="00421D37" w:rsidRDefault="00421D37">
                        <w:r>
                          <w:t xml:space="preserve">Date </w:t>
                        </w:r>
                        <w:proofErr w:type="gramStart"/>
                        <w:r>
                          <w:t>Of</w:t>
                        </w:r>
                        <w:proofErr w:type="gramEnd"/>
                        <w:r>
                          <w:t xml:space="preserve"> Commencement of</w:t>
                        </w:r>
                      </w:p>
                    </w:txbxContent>
                  </v:textbox>
                </v:rect>
                <v:rect id="Rectangle 76396" o:spid="_x0000_s1250" style="position:absolute;left:17879;top:875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aSMcA&#10;AADeAAAADwAAAGRycy9kb3ducmV2LnhtbESPQWvCQBSE7wX/w/KE3urGCqmJ2YhYix5bFdTbI/tM&#10;gtm3Ibs1aX99t1DocZiZb5hsOZhG3KlztWUF00kEgriwuuZSwfHw9jQH4TyyxsYyKfgiB8t89JBh&#10;qm3PH3Tf+1IECLsUFVTet6mUrqjIoJvYljh4V9sZ9EF2pdQd9gFuGvkcRbE0WHNYqLCldUXFbf9p&#10;FGzn7eq8s9992Wwu29P7KXk9JF6px/GwWoDwNPj/8F97pxW8xLMk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eGkjHAAAA3gAAAA8AAAAAAAAAAAAAAAAAmAIAAGRy&#10;cy9kb3ducmV2LnhtbFBLBQYAAAAABAAEAPUAAACMAwAAAAA=&#10;" filled="f" stroked="f">
                  <v:textbox inset="0,0,0,0">
                    <w:txbxContent>
                      <w:p w:rsidR="00421D37" w:rsidRDefault="00421D37">
                        <w:r>
                          <w:t xml:space="preserve"> </w:t>
                        </w:r>
                      </w:p>
                    </w:txbxContent>
                  </v:textbox>
                </v:rect>
                <v:rect id="Rectangle 76397" o:spid="_x0000_s1251" style="position:absolute;left:18092;top:8751;width:66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8cA&#10;AADeAAAADwAAAGRycy9kb3ducmV2LnhtbESPQWvCQBSE7wX/w/IEb3Wjgpo0GxG16LFqwfb2yL4m&#10;wezbkN2atL/eFQo9DjPzDZOuelOLG7WusqxgMo5AEOdWV1woeD+/Pi9BOI+ssbZMCn7IwSobPKWY&#10;aNvxkW4nX4gAYZeggtL7JpHS5SUZdGPbEAfvy7YGfZBtIXWLXYCbWk6jaC4NVhwWSmxoU1J+PX0b&#10;Bftls/442N+uqHef+8vbJd6eY6/UaNivX0B46v1/+K990AoW81m8gM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v9PHAAAA3gAAAA8AAAAAAAAAAAAAAAAAmAIAAGRy&#10;cy9kb3ducmV2LnhtbFBLBQYAAAAABAAEAPUAAACMAwAAAAA=&#10;" filled="f" stroked="f">
                  <v:textbox inset="0,0,0,0">
                    <w:txbxContent>
                      <w:p w:rsidR="00421D37" w:rsidRDefault="00421D37">
                        <w:r>
                          <w:t>Training:</w:t>
                        </w:r>
                      </w:p>
                    </w:txbxContent>
                  </v:textbox>
                </v:rect>
                <v:rect id="Rectangle 76398" o:spid="_x0000_s1252" style="position:absolute;left:23075;top:875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rocQA&#10;AADeAAAADwAAAGRycy9kb3ducmV2LnhtbERPy4rCMBTdC/MP4Q6403QU1FajiA906eiAM7tLc23L&#10;NDelibb69WYhuDyc92zRmlLcqHaFZQVf/QgEcWp1wZmCn9O2NwHhPLLG0jIpuJODxfyjM8NE24a/&#10;6Xb0mQgh7BJUkHtfJVK6NCeDrm8r4sBdbG3QB1hnUtfYhHBTykEUjaTBgkNDjhWtckr/j1ejYDep&#10;lr97+2iycvO3Ox/O8foUe6W6n+1yCsJT69/il3uvFYxHw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6HEAAAA3gAAAA8AAAAAAAAAAAAAAAAAmAIAAGRycy9k&#10;b3ducmV2LnhtbFBLBQYAAAAABAAEAPUAAACJAwAAAAA=&#10;" filled="f" stroked="f">
                  <v:textbox inset="0,0,0,0">
                    <w:txbxContent>
                      <w:p w:rsidR="00421D37" w:rsidRDefault="00421D37">
                        <w:r>
                          <w:t xml:space="preserve"> </w:t>
                        </w:r>
                      </w:p>
                    </w:txbxContent>
                  </v:textbox>
                </v:rect>
                <v:rect id="Rectangle 76399" o:spid="_x0000_s1253" style="position:absolute;top:10508;width:1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OOscA&#10;AADeAAAADwAAAGRycy9kb3ducmV2LnhtbESPQWvCQBSE70L/w/IKvemmCppEV5Fq0aNVQb09ss8k&#10;mH0bsluT9td3BaHHYWa+YWaLzlTiTo0rLSt4H0QgiDOrS84VHA+f/RiE88gaK8uk4IccLOYvvRmm&#10;2rb8Rfe9z0WAsEtRQeF9nUrpsoIMuoGtiYN3tY1BH2STS91gG+CmksMoGkuDJYeFAmv6KCi77b+N&#10;gk1cL89b+9vm1fqyOe1OyeqQeKXeXrvlFISnzv+Hn+2tVjAZj5I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BjjrHAAAA3gAAAA8AAAAAAAAAAAAAAAAAmAIAAGRy&#10;cy9kb3ducmV2LnhtbFBLBQYAAAAABAAEAPUAAACMAwAAAAA=&#10;" filled="f" stroked="f">
                  <v:textbox inset="0,0,0,0">
                    <w:txbxContent>
                      <w:p w:rsidR="00421D37" w:rsidRDefault="00421D37">
                        <w:r>
                          <w:t>7.</w:t>
                        </w:r>
                      </w:p>
                    </w:txbxContent>
                  </v:textbox>
                </v:rect>
                <v:rect id="Rectangle 76400" o:spid="_x0000_s1254" style="position:absolute;left:1066;top:1029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RcYA&#10;AADeAAAADwAAAGRycy9kb3ducmV2LnhtbESPy2rCQBSG9wXfYThCd3ViKdZER5FeSJZtUlB3h8wx&#10;CWbOhMzURJ++syi4/PlvfOvtaFpxod41lhXMZxEI4tLqhisFP8Xn0xKE88gaW8uk4EoOtpvJwxoT&#10;bQf+pkvuKxFG2CWooPa+S6R0ZU0G3cx2xME72d6gD7KvpO5xCOOmlc9RtJAGGw4PNXb0VlN5zn+N&#10;gnTZ7Q6ZvQ1V+3FM91/7+L2IvVKP03G3AuFp9PfwfzvTCl4XL1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RcYAAADeAAAADwAAAAAAAAAAAAAAAACYAgAAZHJz&#10;L2Rvd25yZXYueG1sUEsFBgAAAAAEAAQA9QAAAIsDAAAAAA==&#10;" filled="f" stroked="f">
                  <v:textbox inset="0,0,0,0">
                    <w:txbxContent>
                      <w:p w:rsidR="00421D37" w:rsidRDefault="00421D37">
                        <w:r>
                          <w:rPr>
                            <w:rFonts w:ascii="Arial" w:eastAsia="Arial" w:hAnsi="Arial" w:cs="Arial"/>
                          </w:rPr>
                          <w:t xml:space="preserve"> </w:t>
                        </w:r>
                      </w:p>
                    </w:txbxContent>
                  </v:textbox>
                </v:rect>
                <v:rect id="Rectangle 76401" o:spid="_x0000_s1255" style="position:absolute;left:2286;top:10508;width:144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a3scA&#10;AADeAAAADwAAAGRycy9kb3ducmV2LnhtbESPS4vCQBCE78L+h6EXvOlEER/RUWRV9Ohjwd1bk2mT&#10;sJmekBlN9Nc7grDHoqq+omaLxhTiRpXLLSvodSMQxInVOacKvk+bzhiE88gaC8uk4E4OFvOP1gxj&#10;bWs+0O3oUxEg7GJUkHlfxlK6JCODrmtL4uBdbGXQB1mlUldYB7gpZD+KhtJgzmEhw5K+Mkr+jlej&#10;YDsulz87+6jTYv27Pe/Pk9Vp4pVqfzbLKQhPjf8Pv9s7rWA0HEQ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X2t7HAAAA3gAAAA8AAAAAAAAAAAAAAAAAmAIAAGRy&#10;cy9kb3ducmV2LnhtbFBLBQYAAAAABAAEAPUAAACMAwAAAAA=&#10;" filled="f" stroked="f">
                  <v:textbox inset="0,0,0,0">
                    <w:txbxContent>
                      <w:p w:rsidR="00421D37" w:rsidRDefault="00421D37">
                        <w:r>
                          <w:t>Anticipated year of</w:t>
                        </w:r>
                      </w:p>
                    </w:txbxContent>
                  </v:textbox>
                </v:rect>
                <v:rect id="Rectangle 76402" o:spid="_x0000_s1256" style="position:absolute;left:13124;top:105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EqccA&#10;AADeAAAADwAAAGRycy9kb3ducmV2LnhtbESPS4vCQBCE74L/YWjBm05WFh/RUURX9Ohjwd1bk2mT&#10;sJmekBlN9Nc7grDHoqq+omaLxhTiRpXLLSv46EcgiBOrc04VfJ82vTEI55E1FpZJwZ0cLObt1gxj&#10;bWs+0O3oUxEg7GJUkHlfxlK6JCODrm9L4uBdbGXQB1mlUldYB7gp5CCKhtJgzmEhw5JWGSV/x6tR&#10;sB2Xy5+dfdRp8fW7Pe/Pk/Vp4pXqdprlFISnxv+H3+2dVjAafkY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RKnHAAAA3gAAAA8AAAAAAAAAAAAAAAAAmAIAAGRy&#10;cy9kb3ducmV2LnhtbFBLBQYAAAAABAAEAPUAAACMAwAAAAA=&#10;" filled="f" stroked="f">
                  <v:textbox inset="0,0,0,0">
                    <w:txbxContent>
                      <w:p w:rsidR="00421D37" w:rsidRDefault="00421D37">
                        <w:r>
                          <w:t xml:space="preserve"> </w:t>
                        </w:r>
                      </w:p>
                    </w:txbxContent>
                  </v:textbox>
                </v:rect>
                <v:rect id="Rectangle 76403" o:spid="_x0000_s1257" style="position:absolute;left:13322;top:10508;width:65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hMscA&#10;AADeAAAADwAAAGRycy9kb3ducmV2LnhtbESPW2vCQBSE3wv+h+UIvtWNF6ymriJe0EerBfXtkD1N&#10;gtmzIbua6K/vCoU+DjPzDTOdN6YQd6pcbllBrxuBIE6szjlV8H3cvI9BOI+ssbBMCh7kYD5rvU0x&#10;1rbmL7offCoChF2MCjLvy1hKl2Rk0HVtSRy8H1sZ9EFWqdQV1gFuCtmPopE0mHNYyLCkZUbJ9XAz&#10;CrbjcnHe2WedFuvL9rQ/TVbHiVeq024WnyA8Nf4//NfeaQUfo2E0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4TLHAAAA3gAAAA8AAAAAAAAAAAAAAAAAmAIAAGRy&#10;cy9kb3ducmV2LnhtbFBLBQYAAAAABAAEAPUAAACMAwAAAAA=&#10;" filled="f" stroked="f">
                  <v:textbox inset="0,0,0,0">
                    <w:txbxContent>
                      <w:p w:rsidR="00421D37" w:rsidRDefault="00421D37">
                        <w:r>
                          <w:t>Training:</w:t>
                        </w:r>
                      </w:p>
                    </w:txbxContent>
                  </v:textbox>
                </v:rect>
                <v:rect id="Rectangle 76404" o:spid="_x0000_s1258" style="position:absolute;left:18290;top:105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5RscA&#10;AADeAAAADwAAAGRycy9kb3ducmV2LnhtbESPS4vCQBCE7wv+h6EFb+tkRXxERxEf6NHHgru3JtMm&#10;YTM9ITOa6K93BGGPRVV9RU3njSnEjSqXW1bw1Y1AECdW55wq+D5tPkcgnEfWWFgmBXdyMJ+1PqYY&#10;a1vzgW5Hn4oAYRejgsz7MpbSJRkZdF1bEgfvYiuDPsgqlbrCOsBNIXtRNJAGcw4LGZa0zCj5O16N&#10;gu2oXPzs7KNOi/Xv9rw/j1ensVeq024WExCeGv8ffrd3WsFw0I/6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geUbHAAAA3gAAAA8AAAAAAAAAAAAAAAAAmAIAAGRy&#10;cy9kb3ducmV2LnhtbFBLBQYAAAAABAAEAPUAAACMAwAAAAA=&#10;" filled="f" stroked="f">
                  <v:textbox inset="0,0,0,0">
                    <w:txbxContent>
                      <w:p w:rsidR="00421D37" w:rsidRDefault="00421D37">
                        <w:r>
                          <w:t xml:space="preserve"> </w:t>
                        </w:r>
                      </w:p>
                    </w:txbxContent>
                  </v:textbox>
                </v:rect>
                <v:rect id="Rectangle 585836" o:spid="_x0000_s1259" style="position:absolute;left:18610;top:1050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vMgA&#10;AADfAAAADwAAAGRycy9kb3ducmV2LnhtbESPT2vCQBTE7wW/w/KE3upGSySmWUX8gx6rFmxvj+xr&#10;Esy+DdnVpP30rlDocZiZ3zDZoje1uFHrKssKxqMIBHFudcWFgo/T9iUB4TyyxtoyKfghB4v54CnD&#10;VNuOD3Q7+kIECLsUFZTeN6mULi/JoBvZhjh437Y16INsC6lb7ALc1HISRVNpsOKwUGJDq5Lyy/Fq&#10;FOySZvm5t79dUW++duf382x9mnmlnof98g2Ep97/h//ae60gTuLkdQqPP+EL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CK8yAAAAN8AAAAPAAAAAAAAAAAAAAAAAJgCAABk&#10;cnMvZG93bnJldi54bWxQSwUGAAAAAAQABAD1AAAAjQMAAAAA&#10;" filled="f" stroked="f">
                  <v:textbox inset="0,0,0,0">
                    <w:txbxContent>
                      <w:p w:rsidR="00421D37" w:rsidRDefault="00421D37">
                        <w:r>
                          <w:rPr>
                            <w:u w:val="single" w:color="000000"/>
                          </w:rPr>
                          <w:t xml:space="preserve"> </w:t>
                        </w:r>
                      </w:p>
                    </w:txbxContent>
                  </v:textbox>
                </v:rect>
                <v:rect id="Rectangle 585837" o:spid="_x0000_s1260" style="position:absolute;left:18930;top:1050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HJ8kA&#10;AADfAAAADwAAAGRycy9kb3ducmV2LnhtbESPT2vCQBTE7wW/w/IKvdVNK7YxZiNSFT36p2B7e2Sf&#10;STD7NmS3Jvrpu4WCx2FmfsOks97U4kKtqywreBlGIIhzqysuFHweVs8xCOeRNdaWScGVHMyywUOK&#10;ibYd7+iy94UIEHYJKii9bxIpXV6SQTe0DXHwTrY16INsC6lb7ALc1PI1it6kwYrDQokNfZSUn/c/&#10;RsE6buZfG3vrinr5vT5uj5PFYeKVenrs51MQnnp/D/+3N1rBOB7Ho3f4+xO+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iHJ8kAAADfAAAADwAAAAAAAAAAAAAAAACYAgAA&#10;ZHJzL2Rvd25yZXYueG1sUEsFBgAAAAAEAAQA9QAAAI4DAAAAAA==&#10;" filled="f" stroked="f">
                  <v:textbox inset="0,0,0,0">
                    <w:txbxContent>
                      <w:p w:rsidR="00421D37" w:rsidRDefault="00421D37">
                        <w:r>
                          <w:rPr>
                            <w:u w:val="single" w:color="000000"/>
                          </w:rPr>
                          <w:t xml:space="preserve"> </w:t>
                        </w:r>
                      </w:p>
                    </w:txbxContent>
                  </v:textbox>
                </v:rect>
                <v:rect id="Rectangle 585838" o:spid="_x0000_s1261" style="position:absolute;left:53379;top:1050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TVcYA&#10;AADfAAAADwAAAGRycy9kb3ducmV2LnhtbERPTWvCQBC9F/wPywi91U0tlhhdRWxLPGoi2N6G7JiE&#10;ZmdDdpuk/fXuoeDx8b7X29E0oqfO1ZYVPM8iEMSF1TWXCs75x1MMwnlkjY1lUvBLDrabycMaE20H&#10;PlGf+VKEEHYJKqi8bxMpXVGRQTezLXHgrrYz6APsSqk7HEK4aeQ8il6lwZpDQ4Ut7SsqvrMfoyCN&#10;293nwf4NZfP+lV6Ol+VbvvRKPU7H3QqEp9Hfxf/ug1awiBfxSxgc/oQv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TVcYAAADfAAAADwAAAAAAAAAAAAAAAACYAgAAZHJz&#10;L2Rvd25yZXYueG1sUEsFBgAAAAAEAAQA9QAAAIsDAAAAAA==&#10;" filled="f" stroked="f">
                  <v:textbox inset="0,0,0,0">
                    <w:txbxContent>
                      <w:p w:rsidR="00421D37" w:rsidRDefault="00421D37">
                        <w:r>
                          <w:t xml:space="preserve"> </w:t>
                        </w:r>
                      </w:p>
                    </w:txbxContent>
                  </v:textbox>
                </v:rect>
                <v:shape id="Shape 729134" o:spid="_x0000_s1262" style="position:absolute;left:7639;top:8247;width:15589;height:91;visibility:visible;mso-wrap-style:square;v-text-anchor:top" coordsize="15589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sG8gA&#10;AADfAAAADwAAAGRycy9kb3ducmV2LnhtbESPQWvCQBSE74X+h+UJvdVdU6kaXUVaSgPVg1Hw+sg+&#10;k2D2bciumvbXdwsFj8PMfMMsVr1txJU6XzvWMBoqEMSFMzWXGg77j+cpCB+QDTaOScM3eVgtHx8W&#10;mBp34x1d81CKCGGfooYqhDaV0hcVWfRD1xJH7+Q6iyHKrpSmw1uE20YmSr1KizXHhQpbequoOOcX&#10;q+HnM9vmx8Nxa7P3r41SlIwv60Trp0G/noMI1Id7+L+dGQ2TZDZ6GcPfn/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K2wbyAAAAN8AAAAPAAAAAAAAAAAAAAAAAJgCAABk&#10;cnMvZG93bnJldi54bWxQSwUGAAAAAAQABAD1AAAAjQMAAAAA&#10;" path="m,l1558925,r,9144l,9144,,e" fillcolor="black" stroked="f" strokeweight="0">
                  <v:stroke miterlimit="66585f" joinstyle="miter"/>
                  <v:path arrowok="t" textboxrect="0,0,1558925,9144"/>
                </v:shape>
                <v:shape id="Shape 729135" o:spid="_x0000_s1263" style="position:absolute;left:23444;top:9951;width:30912;height:92;visibility:visible;mso-wrap-style:square;v-text-anchor:top" coordsize="3091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95mcUA&#10;AADfAAAADwAAAGRycy9kb3ducmV2LnhtbESPQWvCQBSE70L/w/KE3nSjorXRVUqhUI9GL94e2WcS&#10;zHu7ZLcx/ffdguBxmJlvmO1+4Fb11IXGiYHZNANFUjrbSGXgfPqarEGFiGKxdUIGfinAfvcy2mJu&#10;3V2O1BexUgkiIUcDdYw+1zqUNTGGqfMkybu6jjEm2VXadnhPcG71PMtWmrGRtFCjp8+aylvxwwaw&#10;6vnari/c+OKy4njzi+P5YMzrePjYgIo0xGf40f62Bt7m77PFEv7/p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3mZxQAAAN8AAAAPAAAAAAAAAAAAAAAAAJgCAABkcnMv&#10;ZG93bnJldi54bWxQSwUGAAAAAAQABAD1AAAAigMAAAAA&#10;" path="m,l3091180,r,9144l,9144,,e" fillcolor="black" stroked="f" strokeweight="0">
                  <v:stroke miterlimit="66585f" joinstyle="miter"/>
                  <v:path arrowok="t" textboxrect="0,0,3091180,9144"/>
                </v:shape>
                <w10:anchorlock/>
              </v:group>
            </w:pict>
          </mc:Fallback>
        </mc:AlternateContent>
      </w:r>
    </w:p>
    <w:p w:rsidR="00746E79" w:rsidRDefault="009421E0" w:rsidP="005F59B7">
      <w:pPr>
        <w:numPr>
          <w:ilvl w:val="0"/>
          <w:numId w:val="43"/>
        </w:numPr>
        <w:spacing w:after="27" w:line="246" w:lineRule="auto"/>
        <w:ind w:right="7" w:hanging="360"/>
        <w:jc w:val="both"/>
      </w:pPr>
      <w:r>
        <w:t>Registration No:</w:t>
      </w:r>
      <w:r>
        <w:rPr>
          <w:u w:val="single" w:color="000000"/>
        </w:rPr>
        <w:t xml:space="preserve">  </w:t>
      </w:r>
      <w:r>
        <w:rPr>
          <w:u w:val="single" w:color="000000"/>
        </w:rPr>
        <w:tab/>
      </w:r>
      <w:r>
        <w:t xml:space="preserve"> </w:t>
      </w:r>
    </w:p>
    <w:p w:rsidR="00746E79" w:rsidRDefault="009421E0" w:rsidP="005F59B7">
      <w:pPr>
        <w:numPr>
          <w:ilvl w:val="0"/>
          <w:numId w:val="43"/>
        </w:numPr>
        <w:spacing w:line="246" w:lineRule="auto"/>
        <w:ind w:right="7" w:hanging="360"/>
        <w:jc w:val="both"/>
      </w:pPr>
      <w:r>
        <w:t xml:space="preserve">Name of Supervisor: </w:t>
      </w:r>
    </w:p>
    <w:p w:rsidR="00746E79" w:rsidRDefault="009421E0" w:rsidP="005F59B7">
      <w:pPr>
        <w:numPr>
          <w:ilvl w:val="0"/>
          <w:numId w:val="43"/>
        </w:numPr>
        <w:spacing w:after="34" w:line="246" w:lineRule="auto"/>
        <w:ind w:right="7" w:hanging="360"/>
        <w:jc w:val="both"/>
      </w:pPr>
      <w:r>
        <w:rPr>
          <w:noProof/>
        </w:rPr>
        <mc:AlternateContent>
          <mc:Choice Requires="wpg">
            <w:drawing>
              <wp:anchor distT="0" distB="0" distL="114300" distR="114300" simplePos="0" relativeHeight="251664384" behindDoc="1" locked="0" layoutInCell="1" allowOverlap="1" wp14:anchorId="19DD5878" wp14:editId="5B97A665">
                <wp:simplePos x="0" y="0"/>
                <wp:positionH relativeFrom="column">
                  <wp:posOffset>2235708</wp:posOffset>
                </wp:positionH>
                <wp:positionV relativeFrom="paragraph">
                  <wp:posOffset>-71089</wp:posOffset>
                </wp:positionV>
                <wp:extent cx="4034790" cy="189865"/>
                <wp:effectExtent l="0" t="0" r="0" b="0"/>
                <wp:wrapNone/>
                <wp:docPr id="586328" name="Group 586328"/>
                <wp:cNvGraphicFramePr/>
                <a:graphic xmlns:a="http://schemas.openxmlformats.org/drawingml/2006/main">
                  <a:graphicData uri="http://schemas.microsoft.com/office/word/2010/wordprocessingGroup">
                    <wpg:wgp>
                      <wpg:cNvGrpSpPr/>
                      <wpg:grpSpPr>
                        <a:xfrm>
                          <a:off x="0" y="0"/>
                          <a:ext cx="4034790" cy="189865"/>
                          <a:chOff x="0" y="0"/>
                          <a:chExt cx="4034790" cy="189865"/>
                        </a:xfrm>
                      </wpg:grpSpPr>
                      <wps:wsp>
                        <wps:cNvPr id="76347" name="Shape 76347"/>
                        <wps:cNvSpPr/>
                        <wps:spPr>
                          <a:xfrm>
                            <a:off x="0" y="33020"/>
                            <a:ext cx="3827780" cy="0"/>
                          </a:xfrm>
                          <a:custGeom>
                            <a:avLst/>
                            <a:gdLst/>
                            <a:ahLst/>
                            <a:cxnLst/>
                            <a:rect l="0" t="0" r="0" b="0"/>
                            <a:pathLst>
                              <a:path w="3827780">
                                <a:moveTo>
                                  <a:pt x="0" y="0"/>
                                </a:moveTo>
                                <a:lnTo>
                                  <a:pt x="3827780"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76348" name="Shape 76348"/>
                        <wps:cNvSpPr/>
                        <wps:spPr>
                          <a:xfrm>
                            <a:off x="382778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BD8E5F" id="Group 586328" o:spid="_x0000_s1026" style="position:absolute;margin-left:176.05pt;margin-top:-5.6pt;width:317.7pt;height:14.95pt;z-index:-251652096" coordsize="40347,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">
                <v:shape id="Shape 76347" o:spid="_x0000_s1027" style="position:absolute;top:330;width:38277;height:0;visibility:visible;mso-wrap-style:square;v-text-anchor:top" coordsize="382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qsYA&#10;AADeAAAADwAAAGRycy9kb3ducmV2LnhtbESPzWrDMBCE74W8g9hALqWREzc/uFFCKAQMPTk15Lq1&#10;traptTKWaitvXxUKPQ4z8w1zOAXTiZEG11pWsFomIIgrq1uuFZTvl6c9COeRNXaWScGdHJyOs4cD&#10;ZtpOXNB49bWIEHYZKmi87zMpXdWQQbe0PXH0Pu1g0Ec51FIPOEW46eQ6SbbSYMtxocGeXhuqvq7f&#10;RsE+5LcPd5vspm7fHmnDZZGGUqnFPJxfQHgK/j/81861gt02fd7B7514Be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I+qsYAAADeAAAADwAAAAAAAAAAAAAAAACYAgAAZHJz&#10;L2Rvd25yZXYueG1sUEsFBgAAAAAEAAQA9QAAAIsDAAAAAA==&#10;" path="m,l3827780,e" filled="f" strokeweight=".25292mm">
                  <v:path arrowok="t" textboxrect="0,0,3827780,0"/>
                </v:shape>
                <v:shape id="Shape 76348" o:spid="_x0000_s1028" style="position:absolute;left:38277;width:2070;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uUcQA&#10;AADeAAAADwAAAGRycy9kb3ducmV2LnhtbERPTWvCQBC9F/wPywjemo21piW6ihSEUkoxsdLrkB2T&#10;aHY2ZNck/ffdQ8Hj432vt6NpRE+dqy0rmEcxCOLC6ppLBd/H/eMrCOeRNTaWScEvOdhuJg9rTLUd&#10;OKM+96UIIexSVFB536ZSuqIigy6yLXHgzrYz6APsSqk7HEK4aeRTHCfSYM2hocKW3ioqrvnNKDgR&#10;f+4XF/tly4/Dz6nHdpnlS6Vm03G3AuFp9Hfxv/tdK3hJFs9hb7gTr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LlHEAAAA3gAAAA8AAAAAAAAAAAAAAAAAmAIAAGRycy9k&#10;b3ducmV2LnhtbFBLBQYAAAAABAAEAPUAAACJAwAAAAA=&#10;" path="m,189865r207010,l207010,,,,,189865xe" filled="f">
                  <v:stroke miterlimit="66585f" joinstyle="miter"/>
                  <v:path arrowok="t" textboxrect="0,0,207010,189865"/>
                </v:shape>
              </v:group>
            </w:pict>
          </mc:Fallback>
        </mc:AlternateContent>
      </w:r>
      <w:r>
        <w:t xml:space="preserve">A. Have you ever attended any research methodology workshop/course/training: </w:t>
      </w:r>
      <w:r>
        <w:tab/>
        <w:t xml:space="preserve">YES: </w:t>
      </w:r>
      <w:r>
        <w:tab/>
        <w:t xml:space="preserve">NO: </w:t>
      </w:r>
      <w:r>
        <w:rPr>
          <w:noProof/>
        </w:rPr>
        <mc:AlternateContent>
          <mc:Choice Requires="wpg">
            <w:drawing>
              <wp:inline distT="0" distB="0" distL="0" distR="0" wp14:anchorId="63D7505F" wp14:editId="56334AFD">
                <wp:extent cx="207010" cy="189865"/>
                <wp:effectExtent l="0" t="0" r="0" b="0"/>
                <wp:docPr id="586332" name="Group 586332"/>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6842" name="Shape 76842"/>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97F37C" id="Group 586332"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">
                <v:shape id="Shape 76842"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h9MYA&#10;AADeAAAADwAAAGRycy9kb3ducmV2LnhtbESPQWvCQBSE70L/w/KE3nSjrVGiq4ggSClFo+L1kX0m&#10;sdm3IbvG9N93CwWPw8x8wyxWnalES40rLSsYDSMQxJnVJecKTsftYAbCeWSNlWVS8EMOVsuX3gIT&#10;bR98oDb1uQgQdgkqKLyvEyldVpBBN7Q1cfCutjHog2xyqRt8BLip5DiKYmmw5LBQYE2bgrLv9G4U&#10;nIk/t283+2Xzj/3l3GI9OaQTpV773XoOwlPnn+H/9k4rmMaz9zH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wh9MYAAADeAAAADwAAAAAAAAAAAAAAAACYAgAAZHJz&#10;L2Rvd25yZXYueG1sUEsFBgAAAAAEAAQA9QAAAIsDAAAAAA==&#10;" path="m,189865r207010,l207010,,,,,189865xe" filled="f">
                  <v:stroke miterlimit="66585f" joinstyle="miter"/>
                  <v:path arrowok="t" textboxrect="0,0,207010,189865"/>
                </v:shape>
                <w10:anchorlock/>
              </v:group>
            </w:pict>
          </mc:Fallback>
        </mc:AlternateContent>
      </w:r>
    </w:p>
    <w:p w:rsidR="00746E79" w:rsidRDefault="009421E0" w:rsidP="005F59B7">
      <w:pPr>
        <w:numPr>
          <w:ilvl w:val="0"/>
          <w:numId w:val="44"/>
        </w:numPr>
        <w:spacing w:after="6" w:line="246" w:lineRule="auto"/>
        <w:ind w:right="7" w:hanging="360"/>
        <w:jc w:val="both"/>
      </w:pPr>
      <w:r>
        <w:t xml:space="preserve">B If yes, please enters the details of the course/workshop (mention the last 5 workshops/courses in case of exceeding 5, starting from the latest as SR #1 </w:t>
      </w:r>
    </w:p>
    <w:tbl>
      <w:tblPr>
        <w:tblStyle w:val="TableGrid"/>
        <w:tblW w:w="13908" w:type="dxa"/>
        <w:tblInd w:w="1272" w:type="dxa"/>
        <w:tblCellMar>
          <w:left w:w="5" w:type="dxa"/>
          <w:right w:w="115" w:type="dxa"/>
        </w:tblCellMar>
        <w:tblLook w:val="04A0" w:firstRow="1" w:lastRow="0" w:firstColumn="1" w:lastColumn="0" w:noHBand="0" w:noVBand="1"/>
      </w:tblPr>
      <w:tblGrid>
        <w:gridCol w:w="1075"/>
        <w:gridCol w:w="1858"/>
        <w:gridCol w:w="3615"/>
        <w:gridCol w:w="2196"/>
        <w:gridCol w:w="1438"/>
        <w:gridCol w:w="3726"/>
      </w:tblGrid>
      <w:tr w:rsidR="00746E79">
        <w:trPr>
          <w:trHeight w:val="816"/>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SR #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Date/Month and year of training course/workshop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Title of training course/workshop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Organizing institution/company.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t xml:space="preserve">Duration of course in days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pPr>
              <w:ind w:left="109"/>
            </w:pPr>
            <w:r>
              <w:t xml:space="preserve">What was the main content/learning outcome of the research course? </w:t>
            </w:r>
          </w:p>
        </w:tc>
      </w:tr>
      <w:tr w:rsidR="00746E79">
        <w:trPr>
          <w:trHeight w:val="276"/>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276"/>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279"/>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3.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278"/>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4.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281"/>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29" w:line="240" w:lineRule="auto"/>
      </w:pPr>
      <w:r>
        <w:rPr>
          <w:sz w:val="21"/>
        </w:rPr>
        <w:t xml:space="preserve"> </w:t>
      </w:r>
    </w:p>
    <w:p w:rsidR="00746E79" w:rsidRDefault="009421E0" w:rsidP="005F59B7">
      <w:pPr>
        <w:numPr>
          <w:ilvl w:val="0"/>
          <w:numId w:val="44"/>
        </w:numPr>
        <w:spacing w:line="246" w:lineRule="auto"/>
        <w:ind w:right="7" w:hanging="360"/>
        <w:jc w:val="both"/>
      </w:pPr>
      <w:r>
        <w:t xml:space="preserve">A. Have you ever attended any workshop or course regarding synopsis development or research proposaldevelopment: </w:t>
      </w:r>
    </w:p>
    <w:p w:rsidR="00746E79" w:rsidRDefault="009421E0">
      <w:pPr>
        <w:spacing w:after="15" w:line="246" w:lineRule="auto"/>
        <w:ind w:left="1369" w:right="7" w:hanging="8"/>
        <w:jc w:val="both"/>
      </w:pPr>
      <w:r>
        <w:t xml:space="preserve">YES: </w:t>
      </w:r>
      <w:r>
        <w:rPr>
          <w:noProof/>
        </w:rPr>
        <mc:AlternateContent>
          <mc:Choice Requires="wpg">
            <w:drawing>
              <wp:inline distT="0" distB="0" distL="0" distR="0" wp14:anchorId="08D0BD21" wp14:editId="4AF46012">
                <wp:extent cx="207010" cy="189865"/>
                <wp:effectExtent l="0" t="0" r="0" b="0"/>
                <wp:docPr id="586331" name="Group 586331"/>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6351" name="Shape 76351"/>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5F7A1B" id="Group 586331"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">
                <v:shape id="Shape 76351"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EcYA&#10;AADeAAAADwAAAGRycy9kb3ducmV2LnhtbESPQWvCQBSE74L/YXmCN91EiZXUjYggSCmlRsXrI/ua&#10;pM2+Ddk1pv++Wyj0OMzMN8xmO5hG9NS52rKCeB6BIC6srrlUcDkfZmsQziNrbCyTgm9ysM3Gow2m&#10;2j74RH3uSxEg7FJUUHnfplK6oiKDbm5b4uB92M6gD7Irpe7wEeCmkYsoWkmDNYeFClvaV1R85Xej&#10;4Er8elh+2jdbvrzfrj22ySlPlJpOht0zCE+D/w//tY9awdNqmcTweyd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EcYAAADeAAAADwAAAAAAAAAAAAAAAACYAgAAZHJz&#10;L2Rvd25yZXYueG1sUEsFBgAAAAAEAAQA9QAAAIsDAAAAAA==&#10;" path="m,189865r207010,l207010,,,,,189865xe" filled="f">
                  <v:stroke miterlimit="66585f" joinstyle="miter"/>
                  <v:path arrowok="t" textboxrect="0,0,207010,189865"/>
                </v:shape>
                <w10:anchorlock/>
              </v:group>
            </w:pict>
          </mc:Fallback>
        </mc:AlternateContent>
      </w:r>
      <w:r>
        <w:tab/>
        <w:t xml:space="preserve">NO: </w:t>
      </w:r>
      <w:r>
        <w:rPr>
          <w:noProof/>
        </w:rPr>
        <mc:AlternateContent>
          <mc:Choice Requires="wpg">
            <w:drawing>
              <wp:inline distT="0" distB="0" distL="0" distR="0" wp14:anchorId="1C167E83" wp14:editId="2600379D">
                <wp:extent cx="207010" cy="189865"/>
                <wp:effectExtent l="0" t="0" r="0" b="0"/>
                <wp:docPr id="586330" name="Group 586330"/>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6350" name="Shape 76350"/>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C066F1" id="Group 586330"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">
                <v:shape id="Shape 76350"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0isUA&#10;AADeAAAADwAAAGRycy9kb3ducmV2LnhtbESPzWrCQBSF9wXfYbiCuzqxIWlJHUUKgkgpTVS6vWRu&#10;k2jmTsiMSfr2nUWhy8P541tvJ9OKgXrXWFawWkYgiEurG64UnE/7xxcQziNrbC2Tgh9ysN3MHtaY&#10;aTtyTkPhKxFG2GWooPa+y6R0ZU0G3dJ2xMH7tr1BH2RfSd3jGMZNK5+iKJUGGw4PNXb0VlN5K+5G&#10;wYX4fR9f7Yetjp9flwG7JC8SpRbzafcKwtPk/8N/7YNW8JzGSQAIOAE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LSKxQAAAN4AAAAPAAAAAAAAAAAAAAAAAJgCAABkcnMv&#10;ZG93bnJldi54bWxQSwUGAAAAAAQABAD1AAAAigMAAAAA&#10;" path="m,189865r207010,l207010,,,,,189865xe" filled="f">
                  <v:stroke miterlimit="66585f" joinstyle="miter"/>
                  <v:path arrowok="t" textboxrect="0,0,207010,189865"/>
                </v:shape>
                <w10:anchorlock/>
              </v:group>
            </w:pict>
          </mc:Fallback>
        </mc:AlternateContent>
      </w:r>
    </w:p>
    <w:p w:rsidR="00746E79" w:rsidRDefault="009421E0" w:rsidP="005F59B7">
      <w:pPr>
        <w:numPr>
          <w:ilvl w:val="0"/>
          <w:numId w:val="45"/>
        </w:numPr>
        <w:spacing w:after="9" w:line="243" w:lineRule="auto"/>
        <w:ind w:right="945" w:hanging="363"/>
        <w:jc w:val="right"/>
      </w:pPr>
      <w:r>
        <w:t xml:space="preserve">B. If yes please mention details of the course/workshop (mention the last 3 workshops/courses in case of exceeding 3, starting from the latest as SR # 01): </w:t>
      </w:r>
    </w:p>
    <w:p w:rsidR="00746E79" w:rsidRDefault="009421E0">
      <w:pPr>
        <w:spacing w:after="6"/>
      </w:pPr>
      <w:r>
        <w:t xml:space="preserve"> </w:t>
      </w:r>
    </w:p>
    <w:tbl>
      <w:tblPr>
        <w:tblStyle w:val="TableGrid"/>
        <w:tblW w:w="13908" w:type="dxa"/>
        <w:tblInd w:w="1272" w:type="dxa"/>
        <w:tblCellMar>
          <w:left w:w="5" w:type="dxa"/>
          <w:right w:w="115" w:type="dxa"/>
        </w:tblCellMar>
        <w:tblLook w:val="04A0" w:firstRow="1" w:lastRow="0" w:firstColumn="1" w:lastColumn="0" w:noHBand="0" w:noVBand="1"/>
      </w:tblPr>
      <w:tblGrid>
        <w:gridCol w:w="1075"/>
        <w:gridCol w:w="1858"/>
        <w:gridCol w:w="3615"/>
        <w:gridCol w:w="2196"/>
        <w:gridCol w:w="1438"/>
        <w:gridCol w:w="3726"/>
      </w:tblGrid>
      <w:tr w:rsidR="00746E79">
        <w:trPr>
          <w:trHeight w:val="819"/>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SR #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Date/Month and year of training course/workshop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Title of training course/workshop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Organizing institution/company.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t xml:space="preserve">Duration of course in days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pPr>
              <w:ind w:left="109"/>
            </w:pPr>
            <w:r>
              <w:t xml:space="preserve">What was the main content/learning outcome of the research course? </w:t>
            </w:r>
          </w:p>
        </w:tc>
      </w:tr>
      <w:tr w:rsidR="00746E79">
        <w:trPr>
          <w:trHeight w:val="276"/>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278"/>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278"/>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3.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30" w:line="240" w:lineRule="auto"/>
      </w:pPr>
      <w:r>
        <w:rPr>
          <w:sz w:val="21"/>
        </w:rPr>
        <w:t xml:space="preserve"> </w:t>
      </w:r>
    </w:p>
    <w:p w:rsidR="00746E79" w:rsidRDefault="009421E0">
      <w:pPr>
        <w:spacing w:line="246" w:lineRule="auto"/>
        <w:ind w:left="1369" w:right="7" w:hanging="8"/>
        <w:jc w:val="both"/>
      </w:pPr>
      <w:r>
        <w:t xml:space="preserve">11: C: Do you consider yourself proficient/skilled enough to write a research proposal independently with appropriatemethodology: </w:t>
      </w:r>
    </w:p>
    <w:p w:rsidR="00746E79" w:rsidRDefault="009421E0">
      <w:pPr>
        <w:spacing w:line="246" w:lineRule="auto"/>
        <w:ind w:left="1537" w:right="7" w:hanging="8"/>
        <w:jc w:val="both"/>
      </w:pPr>
      <w:r>
        <w:lastRenderedPageBreak/>
        <w:t xml:space="preserve">YES: </w:t>
      </w:r>
      <w:r>
        <w:tab/>
        <w:t xml:space="preserve">NO: </w:t>
      </w:r>
      <w:r>
        <w:rPr>
          <w:noProof/>
        </w:rPr>
        <mc:AlternateContent>
          <mc:Choice Requires="wpg">
            <w:drawing>
              <wp:inline distT="0" distB="0" distL="0" distR="0" wp14:anchorId="71625B92" wp14:editId="655FF290">
                <wp:extent cx="207010" cy="189865"/>
                <wp:effectExtent l="0" t="0" r="0" b="0"/>
                <wp:docPr id="586929" name="Group 586929"/>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6845" name="Shape 76845"/>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847725" id="Group 586929"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">
                <v:shape id="Shape 76845"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toscA&#10;AADeAAAADwAAAGRycy9kb3ducmV2LnhtbESP0WrCQBRE34X+w3ILvhTdVFor0U0QbUB9stEPuGRv&#10;k7TZuyG7JunfdwsFH4eZOcNs0tE0oqfO1ZYVPM8jEMSF1TWXCq6XbLYC4TyyxsYyKfghB2nyMNlg&#10;rO3AH9TnvhQBwi5GBZX3bSylKyoy6Oa2JQ7ep+0M+iC7UuoOhwA3jVxE0VIarDksVNjSrqLiO78Z&#10;Bef8fa+fTqMevvpmh1nWHrbHo1LTx3G7BuFp9Pfwf/ugFbwtVy+v8HcnX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7aLHAAAA3gAAAA8AAAAAAAAAAAAAAAAAmAIAAGRy&#10;cy9kb3ducmV2LnhtbFBLBQYAAAAABAAEAPUAAACMAwAAAAA=&#10;" path="m,189865r207010,l207010,,,,,189865xe" filled="f">
                  <v:stroke miterlimit="83231f" joinstyle="miter"/>
                  <v:path arrowok="t" textboxrect="0,0,207010,189865"/>
                </v:shape>
                <w10:anchorlock/>
              </v:group>
            </w:pict>
          </mc:Fallback>
        </mc:AlternateContent>
      </w:r>
      <w:r>
        <w:tab/>
        <w:t xml:space="preserve">UNCERTAIN: </w:t>
      </w:r>
      <w:r>
        <w:rPr>
          <w:noProof/>
        </w:rPr>
        <mc:AlternateContent>
          <mc:Choice Requires="wpg">
            <w:drawing>
              <wp:inline distT="0" distB="0" distL="0" distR="0" wp14:anchorId="2CE96856" wp14:editId="115485E9">
                <wp:extent cx="207010" cy="189865"/>
                <wp:effectExtent l="0" t="0" r="0" b="0"/>
                <wp:docPr id="586933" name="Group 586933"/>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255" name="Shape 77255"/>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436BB9" id="Group 586933"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">
                <v:shape id="Shape 77255"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3FMcA&#10;AADeAAAADwAAAGRycy9kb3ducmV2LnhtbESP0WrCQBRE3wv9h+UWfJG6UVBL6iaIGlCfNO0HXLK3&#10;Sdrs3ZBdk/j33YLQx2FmzjCbdDSN6KlztWUF81kEgriwuuZSwedH9voGwnlkjY1lUnAnB2ny/LTB&#10;WNuBr9TnvhQBwi5GBZX3bSylKyoy6Ga2JQ7el+0M+iC7UuoOhwA3jVxE0UoarDksVNjSrqLiJ78Z&#10;BZf8sNfT86iH777ZYZa1x+3ppNTkZdy+g/A0+v/wo33UCtbrxXIJf3fCF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1txTHAAAA3gAAAA8AAAAAAAAAAAAAAAAAmAIAAGRy&#10;cy9kb3ducmV2LnhtbFBLBQYAAAAABAAEAPUAAACMAwAAAAA=&#10;" path="m,189865r207010,l207010,,,,,189865xe" filled="f">
                  <v:stroke miterlimit="83231f" joinstyle="miter"/>
                  <v:path arrowok="t" textboxrect="0,0,207010,189865"/>
                </v:shape>
                <w10:anchorlock/>
              </v:group>
            </w:pict>
          </mc:Fallback>
        </mc:AlternateContent>
      </w:r>
    </w:p>
    <w:p w:rsidR="00746E79" w:rsidRDefault="009421E0">
      <w:pPr>
        <w:spacing w:after="9" w:line="240" w:lineRule="auto"/>
        <w:ind w:right="10372"/>
      </w:pPr>
      <w:r>
        <w:rPr>
          <w:sz w:val="17"/>
        </w:rPr>
        <w:t xml:space="preserve"> </w:t>
      </w:r>
    </w:p>
    <w:p w:rsidR="00746E79" w:rsidRDefault="009421E0" w:rsidP="005F59B7">
      <w:pPr>
        <w:numPr>
          <w:ilvl w:val="0"/>
          <w:numId w:val="45"/>
        </w:numPr>
        <w:spacing w:after="34" w:line="246" w:lineRule="auto"/>
        <w:ind w:right="945" w:hanging="363"/>
      </w:pPr>
      <w:r>
        <w:t xml:space="preserve">A. Have you ever formulated a research proposal previously? Yes </w:t>
      </w:r>
      <w:r>
        <w:tab/>
      </w:r>
      <w:r>
        <w:rPr>
          <w:noProof/>
        </w:rPr>
        <mc:AlternateContent>
          <mc:Choice Requires="wpg">
            <w:drawing>
              <wp:inline distT="0" distB="0" distL="0" distR="0" wp14:anchorId="72A1E6E0" wp14:editId="48231829">
                <wp:extent cx="285750" cy="189865"/>
                <wp:effectExtent l="0" t="0" r="0" b="0"/>
                <wp:docPr id="586930" name="Group 586930"/>
                <wp:cNvGraphicFramePr/>
                <a:graphic xmlns:a="http://schemas.openxmlformats.org/drawingml/2006/main">
                  <a:graphicData uri="http://schemas.microsoft.com/office/word/2010/wordprocessingGroup">
                    <wpg:wgp>
                      <wpg:cNvGrpSpPr/>
                      <wpg:grpSpPr>
                        <a:xfrm>
                          <a:off x="0" y="0"/>
                          <a:ext cx="285750" cy="189865"/>
                          <a:chOff x="0" y="0"/>
                          <a:chExt cx="285750" cy="189865"/>
                        </a:xfrm>
                      </wpg:grpSpPr>
                      <wps:wsp>
                        <wps:cNvPr id="77252" name="Shape 77252"/>
                        <wps:cNvSpPr/>
                        <wps:spPr>
                          <a:xfrm>
                            <a:off x="0" y="0"/>
                            <a:ext cx="285750" cy="189865"/>
                          </a:xfrm>
                          <a:custGeom>
                            <a:avLst/>
                            <a:gdLst/>
                            <a:ahLst/>
                            <a:cxnLst/>
                            <a:rect l="0" t="0" r="0" b="0"/>
                            <a:pathLst>
                              <a:path w="285750" h="189865">
                                <a:moveTo>
                                  <a:pt x="0" y="189865"/>
                                </a:moveTo>
                                <a:lnTo>
                                  <a:pt x="285750" y="189865"/>
                                </a:lnTo>
                                <a:lnTo>
                                  <a:pt x="2857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F0EB29" id="Group 586930" o:spid="_x0000_s1026" style="width:22.5pt;height:14.95pt;mso-position-horizontal-relative:char;mso-position-vertical-relative:line" coordsize="28575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">
                <v:shape id="Shape 77252" o:spid="_x0000_s1027" style="position:absolute;width:285750;height:189865;visibility:visible;mso-wrap-style:square;v-text-anchor:top" coordsize="28575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MKsQA&#10;AADeAAAADwAAAGRycy9kb3ducmV2LnhtbESPS4vCMBSF94L/IVxhdppamHGsRpkRn0s7Llxemmtb&#10;2tyUJmrn3xtBcHk4j48zX3amFjdqXWlZwXgUgSDOrC45V3D62wy/QTiPrLG2TAr+ycFy0e/NMdH2&#10;zke6pT4XYYRdggoK75tESpcVZNCNbEMcvIttDfog21zqFu9h3NQyjqIvabDkQCiwoVVBWZVeTYBU&#10;frs+0UX/TjdnedhV63ibRkp9DLqfGQhPnX+HX+29VjCZxJ8xPO+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DCrEAAAA3gAAAA8AAAAAAAAAAAAAAAAAmAIAAGRycy9k&#10;b3ducmV2LnhtbFBLBQYAAAAABAAEAPUAAACJAwAAAAA=&#10;" path="m,189865r285750,l285750,,,,,189865xe" filled="f">
                  <v:stroke miterlimit="83231f" joinstyle="miter"/>
                  <v:path arrowok="t" textboxrect="0,0,285750,189865"/>
                </v:shape>
                <w10:anchorlock/>
              </v:group>
            </w:pict>
          </mc:Fallback>
        </mc:AlternateContent>
      </w:r>
      <w:r>
        <w:rPr>
          <w:sz w:val="31"/>
          <w:vertAlign w:val="subscript"/>
        </w:rPr>
        <w:t xml:space="preserve"> </w:t>
      </w:r>
    </w:p>
    <w:p w:rsidR="00746E79" w:rsidRDefault="009421E0" w:rsidP="0065705D">
      <w:pPr>
        <w:spacing w:after="296" w:line="243" w:lineRule="auto"/>
        <w:ind w:left="416" w:right="1171" w:hanging="10"/>
        <w:jc w:val="center"/>
      </w:pPr>
      <w:r>
        <w:t>B. If yes please mention the det</w:t>
      </w:r>
      <w:r w:rsidR="0065705D">
        <w:t xml:space="preserve">ails of the synopsis/proposals </w:t>
      </w:r>
      <w:r>
        <w:t xml:space="preserve">developed by you (mention the last 3 synopsis/proposals in case of exceeding 3, starting from the latest as SR # 01): </w:t>
      </w:r>
    </w:p>
    <w:tbl>
      <w:tblPr>
        <w:tblStyle w:val="TableGrid"/>
        <w:tblW w:w="13908" w:type="dxa"/>
        <w:tblInd w:w="1272" w:type="dxa"/>
        <w:tblCellMar>
          <w:left w:w="5" w:type="dxa"/>
          <w:right w:w="115" w:type="dxa"/>
        </w:tblCellMar>
        <w:tblLook w:val="04A0" w:firstRow="1" w:lastRow="0" w:firstColumn="1" w:lastColumn="0" w:noHBand="0" w:noVBand="1"/>
      </w:tblPr>
      <w:tblGrid>
        <w:gridCol w:w="1005"/>
        <w:gridCol w:w="1798"/>
        <w:gridCol w:w="1628"/>
        <w:gridCol w:w="3063"/>
        <w:gridCol w:w="2967"/>
        <w:gridCol w:w="3447"/>
      </w:tblGrid>
      <w:tr w:rsidR="00746E79">
        <w:trPr>
          <w:trHeight w:val="1621"/>
        </w:trPr>
        <w:tc>
          <w:tcPr>
            <w:tcW w:w="100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SR # </w:t>
            </w:r>
          </w:p>
        </w:tc>
        <w:tc>
          <w:tcPr>
            <w:tcW w:w="179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Date/Month and year of formulating proposal </w:t>
            </w:r>
          </w:p>
        </w:tc>
        <w:tc>
          <w:tcPr>
            <w:tcW w:w="162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Title of Proposal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t xml:space="preserve">Did you formulate as a pre- requisite to any degree or funding? Please mention its purpose and </w:t>
            </w:r>
          </w:p>
        </w:tc>
        <w:tc>
          <w:tcPr>
            <w:tcW w:w="2967"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t xml:space="preserve">Was the proposal submitted anywhere for approval/acceptance? If yes, where? And was it approved or modified or accepted? </w:t>
            </w:r>
          </w:p>
        </w:tc>
        <w:tc>
          <w:tcPr>
            <w:tcW w:w="3447"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t xml:space="preserve">Did you pursue that synopsis and completed the research? Yes /No. Please mention reason for not completing the research after development of synopsis if answer is no. </w:t>
            </w:r>
          </w:p>
        </w:tc>
      </w:tr>
      <w:tr w:rsidR="00746E79">
        <w:trPr>
          <w:trHeight w:val="276"/>
        </w:trPr>
        <w:tc>
          <w:tcPr>
            <w:tcW w:w="100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 </w:t>
            </w:r>
          </w:p>
        </w:tc>
        <w:tc>
          <w:tcPr>
            <w:tcW w:w="179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278"/>
        </w:trPr>
        <w:tc>
          <w:tcPr>
            <w:tcW w:w="100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w:t>
            </w:r>
          </w:p>
        </w:tc>
        <w:tc>
          <w:tcPr>
            <w:tcW w:w="179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278"/>
        </w:trPr>
        <w:tc>
          <w:tcPr>
            <w:tcW w:w="100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3. </w:t>
            </w:r>
          </w:p>
        </w:tc>
        <w:tc>
          <w:tcPr>
            <w:tcW w:w="179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bl>
    <w:p w:rsidR="00746E79" w:rsidRDefault="009421E0">
      <w:pPr>
        <w:spacing w:after="49" w:line="240" w:lineRule="auto"/>
      </w:pPr>
      <w:r>
        <w:rPr>
          <w:sz w:val="17"/>
        </w:rPr>
        <w:t xml:space="preserve"> </w:t>
      </w:r>
    </w:p>
    <w:p w:rsidR="00746E79" w:rsidRDefault="009421E0">
      <w:pPr>
        <w:spacing w:line="246" w:lineRule="auto"/>
        <w:ind w:left="1009" w:right="7" w:hanging="8"/>
        <w:jc w:val="both"/>
      </w:pPr>
      <w:r>
        <w:t xml:space="preserve">A. Have you ever written a research paper/manuscript previously: </w:t>
      </w:r>
      <w:r>
        <w:tab/>
        <w:t xml:space="preserve">YES: </w:t>
      </w:r>
      <w:r>
        <w:tab/>
      </w:r>
      <w:r>
        <w:rPr>
          <w:noProof/>
        </w:rPr>
        <mc:AlternateContent>
          <mc:Choice Requires="wpg">
            <w:drawing>
              <wp:inline distT="0" distB="0" distL="0" distR="0" wp14:anchorId="0562AF3F" wp14:editId="35E9A8E7">
                <wp:extent cx="207010" cy="189865"/>
                <wp:effectExtent l="0" t="0" r="0" b="0"/>
                <wp:docPr id="586934" name="Group 586934"/>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256" name="Shape 77256"/>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2EA865" id="Group 586934"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">
                <v:shape id="Shape 77256"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pY8cA&#10;AADeAAAADwAAAGRycy9kb3ducmV2LnhtbESP0WrCQBRE3wv+w3KFvpS6qVCV6CaINaB9amM/4JK9&#10;JtHs3ZBdk/Tvu4LQx2FmzjCbdDSN6KlztWUFb7MIBHFhdc2lgp9T9roC4TyyxsYyKfglB2kyedpg&#10;rO3A39TnvhQBwi5GBZX3bSylKyoy6Ga2JQ7e2XYGfZBdKXWHQ4CbRs6jaCEN1hwWKmxpV1FxzW9G&#10;wVe+/9Avn6MeLn2zwyxrD9vjUann6bhdg/A0+v/wo33QCpbL+fsC7nfCF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KWPHAAAA3gAAAA8AAAAAAAAAAAAAAAAAmAIAAGRy&#10;cy9kb3ducmV2LnhtbFBLBQYAAAAABAAEAPUAAACMAwAAAAA=&#10;" path="m,189865r207010,l207010,,,,,189865xe" filled="f">
                  <v:stroke miterlimit="83231f" joinstyle="miter"/>
                  <v:path arrowok="t" textboxrect="0,0,207010,189865"/>
                </v:shape>
                <w10:anchorlock/>
              </v:group>
            </w:pict>
          </mc:Fallback>
        </mc:AlternateContent>
      </w:r>
      <w:r>
        <w:tab/>
        <w:t xml:space="preserve">NO: </w:t>
      </w:r>
      <w:r>
        <w:tab/>
      </w:r>
      <w:r>
        <w:rPr>
          <w:noProof/>
        </w:rPr>
        <mc:AlternateContent>
          <mc:Choice Requires="wpg">
            <w:drawing>
              <wp:inline distT="0" distB="0" distL="0" distR="0" wp14:anchorId="6001756A" wp14:editId="330258FF">
                <wp:extent cx="207010" cy="189865"/>
                <wp:effectExtent l="0" t="0" r="0" b="0"/>
                <wp:docPr id="586932" name="Group 586932"/>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254" name="Shape 77254"/>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029DB4" id="Group 586932"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">
                <v:shape id="Shape 77254"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j8YA&#10;AADeAAAADwAAAGRycy9kb3ducmV2LnhtbESP0WrCQBRE34X+w3ILfRHdVGqV1FXENqA+2egHXLK3&#10;STR7N2S3Sfx7VxB8HGbmDLNY9aYSLTWutKzgfRyBIM6sLjlXcDomozkI55E1VpZJwZUcrJYvgwXG&#10;2nb8S23qcxEg7GJUUHhfx1K6rCCDbmxr4uD92cagD7LJpW6wC3BTyUkUfUqDJYeFAmvaFJRd0n+j&#10;4JD+fOvhvtfdua02mCT1dr3bKfX22q+/QHjq/TP8aG+1gtlsMv2A+51w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Sj8YAAADeAAAADwAAAAAAAAAAAAAAAACYAgAAZHJz&#10;L2Rvd25yZXYueG1sUEsFBgAAAAAEAAQA9QAAAIsDAAAAAA==&#10;" path="m,189865r207010,l207010,,,,,189865xe" filled="f">
                  <v:stroke miterlimit="83231f" joinstyle="miter"/>
                  <v:path arrowok="t" textboxrect="0,0,207010,189865"/>
                </v:shape>
                <w10:anchorlock/>
              </v:group>
            </w:pict>
          </mc:Fallback>
        </mc:AlternateContent>
      </w:r>
    </w:p>
    <w:p w:rsidR="00746E79" w:rsidRDefault="009421E0">
      <w:pPr>
        <w:spacing w:after="301" w:line="246" w:lineRule="auto"/>
        <w:ind w:left="1035" w:right="7" w:hanging="8"/>
        <w:jc w:val="both"/>
      </w:pPr>
      <w:r>
        <w:t>13.</w:t>
      </w:r>
      <w:r>
        <w:rPr>
          <w:rFonts w:ascii="Arial" w:eastAsia="Arial" w:hAnsi="Arial" w:cs="Arial"/>
        </w:rPr>
        <w:t xml:space="preserve"> </w:t>
      </w:r>
      <w:r>
        <w:t xml:space="preserve">B. If yes please mention the last five manuscripts in case of exceeding 5, startingfrom </w:t>
      </w:r>
      <w:r>
        <w:tab/>
        <w:t xml:space="preserve">the latest as Sr # 1): </w:t>
      </w:r>
    </w:p>
    <w:p w:rsidR="00746E79" w:rsidRDefault="009421E0">
      <w:pPr>
        <w:spacing w:after="35" w:line="240" w:lineRule="auto"/>
      </w:pPr>
      <w:r>
        <w:rPr>
          <w:sz w:val="20"/>
        </w:rPr>
        <w:t xml:space="preserve"> </w:t>
      </w:r>
    </w:p>
    <w:p w:rsidR="00746E79" w:rsidRDefault="009421E0">
      <w:pPr>
        <w:spacing w:after="5"/>
      </w:pPr>
      <w:r>
        <w:rPr>
          <w:sz w:val="24"/>
        </w:rPr>
        <w:t xml:space="preserve"> </w:t>
      </w:r>
    </w:p>
    <w:tbl>
      <w:tblPr>
        <w:tblStyle w:val="TableGrid"/>
        <w:tblW w:w="13906" w:type="dxa"/>
        <w:tblInd w:w="1272" w:type="dxa"/>
        <w:tblCellMar>
          <w:left w:w="5" w:type="dxa"/>
          <w:right w:w="115" w:type="dxa"/>
        </w:tblCellMar>
        <w:tblLook w:val="04A0" w:firstRow="1" w:lastRow="0" w:firstColumn="1" w:lastColumn="0" w:noHBand="0" w:noVBand="1"/>
      </w:tblPr>
      <w:tblGrid>
        <w:gridCol w:w="1073"/>
        <w:gridCol w:w="1884"/>
        <w:gridCol w:w="2024"/>
        <w:gridCol w:w="2535"/>
        <w:gridCol w:w="2671"/>
        <w:gridCol w:w="3719"/>
      </w:tblGrid>
      <w:tr w:rsidR="00746E79">
        <w:trPr>
          <w:trHeight w:val="2158"/>
        </w:trPr>
        <w:tc>
          <w:tcPr>
            <w:tcW w:w="107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Sr # </w:t>
            </w:r>
          </w:p>
        </w:tc>
        <w:tc>
          <w:tcPr>
            <w:tcW w:w="188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Date/Month and year of formulating the manuscript/paper </w:t>
            </w:r>
          </w:p>
        </w:tc>
        <w:tc>
          <w:tcPr>
            <w:tcW w:w="202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Title of Paper </w:t>
            </w:r>
          </w:p>
        </w:tc>
        <w:tc>
          <w:tcPr>
            <w:tcW w:w="2535"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t xml:space="preserve">Was it an original article/short communication/case study/systematic review/meta analysis/editorial/any other academic writing in a journal? Please specify </w:t>
            </w:r>
          </w:p>
        </w:tc>
        <w:tc>
          <w:tcPr>
            <w:tcW w:w="2671"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ind w:left="115"/>
            </w:pPr>
            <w:r>
              <w:t xml:space="preserve">Was the manuscript ever submitted any publication? </w:t>
            </w:r>
          </w:p>
          <w:p w:rsidR="00746E79" w:rsidRDefault="009421E0">
            <w:pPr>
              <w:spacing w:after="32" w:line="240" w:lineRule="auto"/>
              <w:ind w:left="115"/>
            </w:pPr>
            <w:r>
              <w:t xml:space="preserve">Yes or No. </w:t>
            </w:r>
          </w:p>
          <w:p w:rsidR="00746E79" w:rsidRDefault="009421E0">
            <w:pPr>
              <w:ind w:left="115" w:firstLine="48"/>
            </w:pPr>
            <w:r>
              <w:t xml:space="preserve">If No give reason please. If yes to which journal/s and was it approved for publication or rejected? </w:t>
            </w:r>
          </w:p>
        </w:tc>
        <w:tc>
          <w:tcPr>
            <w:tcW w:w="3719" w:type="dxa"/>
            <w:tcBorders>
              <w:top w:val="single" w:sz="4" w:space="0" w:color="000000"/>
              <w:left w:val="single" w:sz="4" w:space="0" w:color="000000"/>
              <w:bottom w:val="single" w:sz="4" w:space="0" w:color="000000"/>
              <w:right w:val="single" w:sz="4" w:space="0" w:color="000000"/>
            </w:tcBorders>
          </w:tcPr>
          <w:p w:rsidR="00746E79" w:rsidRDefault="009421E0">
            <w:pPr>
              <w:ind w:left="116"/>
            </w:pPr>
            <w:r>
              <w:t xml:space="preserve">If published please specify title of journal and edition and year of publication. </w:t>
            </w:r>
          </w:p>
        </w:tc>
      </w:tr>
      <w:tr w:rsidR="00746E79">
        <w:trPr>
          <w:trHeight w:val="278"/>
        </w:trPr>
        <w:tc>
          <w:tcPr>
            <w:tcW w:w="107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 </w:t>
            </w:r>
          </w:p>
        </w:tc>
        <w:tc>
          <w:tcPr>
            <w:tcW w:w="18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71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278"/>
        </w:trPr>
        <w:tc>
          <w:tcPr>
            <w:tcW w:w="107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w:t>
            </w:r>
          </w:p>
        </w:tc>
        <w:tc>
          <w:tcPr>
            <w:tcW w:w="18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71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278"/>
        </w:trPr>
        <w:tc>
          <w:tcPr>
            <w:tcW w:w="107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3. </w:t>
            </w:r>
          </w:p>
        </w:tc>
        <w:tc>
          <w:tcPr>
            <w:tcW w:w="18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71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278"/>
        </w:trPr>
        <w:tc>
          <w:tcPr>
            <w:tcW w:w="107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4. </w:t>
            </w:r>
          </w:p>
        </w:tc>
        <w:tc>
          <w:tcPr>
            <w:tcW w:w="18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71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278"/>
        </w:trPr>
        <w:tc>
          <w:tcPr>
            <w:tcW w:w="107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lastRenderedPageBreak/>
              <w:t xml:space="preserve">5. </w:t>
            </w:r>
          </w:p>
        </w:tc>
        <w:tc>
          <w:tcPr>
            <w:tcW w:w="18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71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bl>
    <w:p w:rsidR="00746E79" w:rsidRDefault="009421E0">
      <w:pPr>
        <w:spacing w:after="37" w:line="246" w:lineRule="auto"/>
        <w:ind w:left="1793" w:right="7" w:hanging="8"/>
        <w:jc w:val="both"/>
      </w:pPr>
      <w:r>
        <w:t xml:space="preserve">14: Have you ever been involved in any of the following research activities during last 2 years? (Please tick in the appropriate boxes): </w:t>
      </w:r>
    </w:p>
    <w:p w:rsidR="00746E79" w:rsidRDefault="009421E0">
      <w:pPr>
        <w:spacing w:after="22" w:line="240" w:lineRule="auto"/>
      </w:pPr>
      <w:r>
        <w:t xml:space="preserve"> </w:t>
      </w:r>
    </w:p>
    <w:p w:rsidR="00746E79" w:rsidRDefault="009421E0" w:rsidP="005F59B7">
      <w:pPr>
        <w:numPr>
          <w:ilvl w:val="0"/>
          <w:numId w:val="46"/>
        </w:numPr>
        <w:spacing w:line="246" w:lineRule="auto"/>
        <w:ind w:right="7" w:hanging="415"/>
        <w:jc w:val="both"/>
      </w:pPr>
      <w:r>
        <w:t xml:space="preserve">Review of Medical literature </w:t>
      </w:r>
      <w:r>
        <w:tab/>
      </w:r>
      <w:r>
        <w:rPr>
          <w:noProof/>
        </w:rPr>
        <mc:AlternateContent>
          <mc:Choice Requires="wpg">
            <w:drawing>
              <wp:inline distT="0" distB="0" distL="0" distR="0" wp14:anchorId="7C1D0147" wp14:editId="7FC70E67">
                <wp:extent cx="207010" cy="189865"/>
                <wp:effectExtent l="0" t="0" r="0" b="0"/>
                <wp:docPr id="586931" name="Group 586931"/>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253" name="Shape 77253"/>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10FB75" id="Group 586931"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">
                <v:shape id="Shape 77253"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K+8YA&#10;AADeAAAADwAAAGRycy9kb3ducmV2LnhtbESP0WrCQBRE34X+w3ILfRHd1GKV1FXENqA+2egHXLK3&#10;STR7N2S3Sfx7VxB8HGbmDLNY9aYSLTWutKzgfRyBIM6sLjlXcDomozkI55E1VpZJwZUcrJYvgwXG&#10;2nb8S23qcxEg7GJUUHhfx1K6rCCDbmxr4uD92cagD7LJpW6wC3BTyUkUfUqDJYeFAmvaFJRd0n+j&#10;4JD+fOvhvtfdua02mCT1dr3bKfX22q+/QHjq/TP8aG+1gtlsMv2A+51w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K+8YAAADeAAAADwAAAAAAAAAAAAAAAACYAgAAZHJz&#10;L2Rvd25yZXYueG1sUEsFBgAAAAAEAAQA9QAAAIsDAAAAAA==&#10;" path="m,189865r207010,l207010,,,,,189865xe" filled="f">
                  <v:stroke miterlimit="83231f" joinstyle="miter"/>
                  <v:path arrowok="t" textboxrect="0,0,207010,189865"/>
                </v:shape>
                <w10:anchorlock/>
              </v:group>
            </w:pict>
          </mc:Fallback>
        </mc:AlternateContent>
      </w:r>
    </w:p>
    <w:p w:rsidR="00746E79" w:rsidRDefault="009421E0" w:rsidP="005F59B7">
      <w:pPr>
        <w:numPr>
          <w:ilvl w:val="0"/>
          <w:numId w:val="46"/>
        </w:numPr>
        <w:spacing w:after="32" w:line="246" w:lineRule="auto"/>
        <w:ind w:right="7" w:hanging="415"/>
        <w:jc w:val="both"/>
      </w:pPr>
      <w:r>
        <w:t xml:space="preserve">Write up of literature review </w:t>
      </w:r>
    </w:p>
    <w:p w:rsidR="00746E79" w:rsidRDefault="009421E0">
      <w:pPr>
        <w:spacing w:after="31" w:line="240" w:lineRule="auto"/>
      </w:pPr>
      <w:r>
        <w:t xml:space="preserve"> </w:t>
      </w:r>
    </w:p>
    <w:p w:rsidR="00746E79" w:rsidRDefault="009421E0" w:rsidP="005F59B7">
      <w:pPr>
        <w:numPr>
          <w:ilvl w:val="0"/>
          <w:numId w:val="46"/>
        </w:numPr>
        <w:spacing w:after="32" w:line="246" w:lineRule="auto"/>
        <w:ind w:right="7" w:hanging="415"/>
        <w:jc w:val="both"/>
      </w:pPr>
      <w:r>
        <w:t xml:space="preserve">Vancouver/Harvard referencing </w:t>
      </w:r>
    </w:p>
    <w:p w:rsidR="00746E79" w:rsidRDefault="009421E0">
      <w:pPr>
        <w:spacing w:after="31" w:line="240" w:lineRule="auto"/>
        <w:ind w:right="10150"/>
      </w:pPr>
      <w:r>
        <w:t xml:space="preserve"> </w:t>
      </w:r>
    </w:p>
    <w:p w:rsidR="00746E79" w:rsidRDefault="009421E0" w:rsidP="005F59B7">
      <w:pPr>
        <w:numPr>
          <w:ilvl w:val="0"/>
          <w:numId w:val="46"/>
        </w:numPr>
        <w:spacing w:after="42" w:line="246" w:lineRule="auto"/>
        <w:ind w:right="7" w:hanging="415"/>
        <w:jc w:val="both"/>
      </w:pPr>
      <w:r>
        <w:t xml:space="preserve">Used any Plagiarism detection tool </w:t>
      </w:r>
    </w:p>
    <w:p w:rsidR="00746E79" w:rsidRDefault="009421E0">
      <w:pPr>
        <w:spacing w:line="240" w:lineRule="auto"/>
        <w:ind w:right="10150"/>
      </w:pPr>
      <w:r>
        <w:rPr>
          <w:sz w:val="21"/>
        </w:rPr>
        <w:t xml:space="preserve"> </w:t>
      </w:r>
    </w:p>
    <w:p w:rsidR="00746E79" w:rsidRDefault="009421E0" w:rsidP="005F59B7">
      <w:pPr>
        <w:numPr>
          <w:ilvl w:val="0"/>
          <w:numId w:val="46"/>
        </w:numPr>
        <w:spacing w:after="10" w:line="246" w:lineRule="auto"/>
        <w:ind w:right="7" w:hanging="415"/>
        <w:jc w:val="both"/>
      </w:pPr>
      <w:r>
        <w:t xml:space="preserve">Formulated research methodology of a research project/synopsis </w:t>
      </w:r>
      <w:r>
        <w:tab/>
      </w:r>
      <w:r>
        <w:rPr>
          <w:noProof/>
        </w:rPr>
        <mc:AlternateContent>
          <mc:Choice Requires="wpg">
            <w:drawing>
              <wp:inline distT="0" distB="0" distL="0" distR="0" wp14:anchorId="12809150" wp14:editId="69536255">
                <wp:extent cx="207010" cy="189865"/>
                <wp:effectExtent l="0" t="0" r="0" b="0"/>
                <wp:docPr id="587015" name="Group 587015"/>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453" name="Shape 77453"/>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4DE435" id="Group 587015"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">
                <v:shape id="Shape 77453"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IA8cA&#10;AADeAAAADwAAAGRycy9kb3ducmV2LnhtbESP3WrCQBSE7wXfYTmCN6VutD8p0VXENqBetWkf4JA9&#10;JtHs2ZBdk/TtuwXBy2FmvmFWm8HUoqPWVZYVzGcRCOLc6ooLBT/f6eMbCOeRNdaWScEvOdisx6MV&#10;Jtr2/EVd5gsRIOwSVFB63yRSurwkg25mG+LgnWxr0AfZFlK32Ae4qeUiil6lwYrDQokN7UrKL9nV&#10;KPjMPt71w3HQ/bmrd5imzX57OCg1nQzbJQhPg7+Hb+29VhDHzy9P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bSAPHAAAA3gAAAA8AAAAAAAAAAAAAAAAAmAIAAGRy&#10;cy9kb3ducmV2LnhtbFBLBQYAAAAABAAEAPUAAACMAwAAAAA=&#10;" path="m,189865r207010,l207010,,,,,189865xe" filled="f">
                  <v:stroke miterlimit="83231f" joinstyle="miter"/>
                  <v:path arrowok="t" textboxrect="0,0,207010,189865"/>
                </v:shape>
                <w10:anchorlock/>
              </v:group>
            </w:pict>
          </mc:Fallback>
        </mc:AlternateContent>
      </w:r>
    </w:p>
    <w:p w:rsidR="00746E79" w:rsidRDefault="009421E0">
      <w:pPr>
        <w:spacing w:after="32" w:line="240" w:lineRule="auto"/>
      </w:pPr>
      <w:r>
        <w:t xml:space="preserve"> </w:t>
      </w:r>
    </w:p>
    <w:p w:rsidR="00746E79" w:rsidRDefault="009421E0" w:rsidP="005F59B7">
      <w:pPr>
        <w:numPr>
          <w:ilvl w:val="0"/>
          <w:numId w:val="46"/>
        </w:numPr>
        <w:spacing w:after="29" w:line="246" w:lineRule="auto"/>
        <w:ind w:right="7" w:hanging="415"/>
        <w:jc w:val="both"/>
      </w:pPr>
      <w:r>
        <w:rPr>
          <w:noProof/>
        </w:rPr>
        <mc:AlternateContent>
          <mc:Choice Requires="wpg">
            <w:drawing>
              <wp:anchor distT="0" distB="0" distL="114300" distR="114300" simplePos="0" relativeHeight="251665408" behindDoc="0" locked="0" layoutInCell="1" allowOverlap="1" wp14:anchorId="3EF04087" wp14:editId="21E8593B">
                <wp:simplePos x="0" y="0"/>
                <wp:positionH relativeFrom="column">
                  <wp:posOffset>3055493</wp:posOffset>
                </wp:positionH>
                <wp:positionV relativeFrom="paragraph">
                  <wp:posOffset>-1041494</wp:posOffset>
                </wp:positionV>
                <wp:extent cx="486410" cy="549910"/>
                <wp:effectExtent l="0" t="0" r="0" b="0"/>
                <wp:wrapSquare wrapText="bothSides"/>
                <wp:docPr id="587014" name="Group 587014"/>
                <wp:cNvGraphicFramePr/>
                <a:graphic xmlns:a="http://schemas.openxmlformats.org/drawingml/2006/main">
                  <a:graphicData uri="http://schemas.microsoft.com/office/word/2010/wordprocessingGroup">
                    <wpg:wgp>
                      <wpg:cNvGrpSpPr/>
                      <wpg:grpSpPr>
                        <a:xfrm>
                          <a:off x="0" y="0"/>
                          <a:ext cx="486410" cy="549910"/>
                          <a:chOff x="0" y="0"/>
                          <a:chExt cx="486410" cy="549910"/>
                        </a:xfrm>
                      </wpg:grpSpPr>
                      <wps:wsp>
                        <wps:cNvPr id="77451" name="Shape 77451"/>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52" name="Shape 77452"/>
                        <wps:cNvSpPr/>
                        <wps:spPr>
                          <a:xfrm>
                            <a:off x="279400" y="360045"/>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3B3A6B" id="Group 587014" o:spid="_x0000_s1026" style="position:absolute;margin-left:240.6pt;margin-top:-82pt;width:38.3pt;height:43.3pt;z-index:251665408" coordsize="4864,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">
                <v:shape id="Shape 77451" o:spid="_x0000_s1027" style="position:absolute;width:2070;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z78cA&#10;AADeAAAADwAAAGRycy9kb3ducmV2LnhtbESP0WrCQBRE3wv+w3IFX0rdKFZLzEZEDWifatoPuGSv&#10;Sdrs3ZBdk/Tvu4VCH4eZOcMku9E0oqfO1ZYVLOYRCOLC6ppLBR/v2dMLCOeRNTaWScE3Odilk4cE&#10;Y20HvlKf+1IECLsYFVTet7GUrqjIoJvbljh4N9sZ9EF2pdQdDgFuGrmMorU0WHNYqLClQ0XFV343&#10;Ct7y01E/vo56+OybA2ZZe95fLkrNpuN+C8LT6P/Df+2zVrDZrJ4X8HsnX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c+/HAAAA3gAAAA8AAAAAAAAAAAAAAAAAmAIAAGRy&#10;cy9kb3ducmV2LnhtbFBLBQYAAAAABAAEAPUAAACMAwAAAAA=&#10;" path="m,189865r207010,l207010,,,,,189865xe" filled="f">
                  <v:stroke miterlimit="83231f" joinstyle="miter"/>
                  <v:path arrowok="t" textboxrect="0,0,207010,189865"/>
                </v:shape>
                <v:shape id="Shape 77452" o:spid="_x0000_s1028" style="position:absolute;left:2794;top:3600;width:2070;height:1899;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tmMYA&#10;AADeAAAADwAAAGRycy9kb3ducmV2LnhtbESP0WrCQBRE34X+w3ILfRHdVGqV1FXENqA+2egHXLK3&#10;STR7N2S3Sfx7VxB8HGbmDLNY9aYSLTWutKzgfRyBIM6sLjlXcDomozkI55E1VpZJwZUcrJYvgwXG&#10;2nb8S23qcxEg7GJUUHhfx1K6rCCDbmxr4uD92cagD7LJpW6wC3BTyUkUfUqDJYeFAmvaFJRd0n+j&#10;4JD+fOvhvtfdua02mCT1dr3bKfX22q+/QHjq/TP8aG+1gtnsYzqB+51w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ftmMYAAADeAAAADwAAAAAAAAAAAAAAAACYAgAAZHJz&#10;L2Rvd25yZXYueG1sUEsFBgAAAAAEAAQA9QAAAIsDAAAAAA==&#10;" path="m,189865r207010,l207010,,,,,189865xe" filled="f">
                  <v:stroke miterlimit="83231f" joinstyle="miter"/>
                  <v:path arrowok="t" textboxrect="0,0,207010,189865"/>
                </v:shape>
                <w10:wrap type="square"/>
              </v:group>
            </w:pict>
          </mc:Fallback>
        </mc:AlternateContent>
      </w:r>
      <w:r>
        <w:rPr>
          <w:noProof/>
        </w:rPr>
        <mc:AlternateContent>
          <mc:Choice Requires="wpg">
            <w:drawing>
              <wp:anchor distT="0" distB="0" distL="114300" distR="114300" simplePos="0" relativeHeight="251666432" behindDoc="1" locked="0" layoutInCell="1" allowOverlap="1" wp14:anchorId="69B3EC45" wp14:editId="367C09FA">
                <wp:simplePos x="0" y="0"/>
                <wp:positionH relativeFrom="column">
                  <wp:posOffset>2828798</wp:posOffset>
                </wp:positionH>
                <wp:positionV relativeFrom="paragraph">
                  <wp:posOffset>-5809</wp:posOffset>
                </wp:positionV>
                <wp:extent cx="4205605" cy="1131062"/>
                <wp:effectExtent l="0" t="0" r="0" b="0"/>
                <wp:wrapNone/>
                <wp:docPr id="587017" name="Group 587017"/>
                <wp:cNvGraphicFramePr/>
                <a:graphic xmlns:a="http://schemas.openxmlformats.org/drawingml/2006/main">
                  <a:graphicData uri="http://schemas.microsoft.com/office/word/2010/wordprocessingGroup">
                    <wpg:wgp>
                      <wpg:cNvGrpSpPr/>
                      <wpg:grpSpPr>
                        <a:xfrm>
                          <a:off x="0" y="0"/>
                          <a:ext cx="4205605" cy="1131062"/>
                          <a:chOff x="0" y="0"/>
                          <a:chExt cx="4205605" cy="1131062"/>
                        </a:xfrm>
                      </wpg:grpSpPr>
                      <wps:wsp>
                        <wps:cNvPr id="729136" name="Shape 729136"/>
                        <wps:cNvSpPr/>
                        <wps:spPr>
                          <a:xfrm>
                            <a:off x="0" y="807974"/>
                            <a:ext cx="3475355" cy="9144"/>
                          </a:xfrm>
                          <a:custGeom>
                            <a:avLst/>
                            <a:gdLst/>
                            <a:ahLst/>
                            <a:cxnLst/>
                            <a:rect l="0" t="0" r="0" b="0"/>
                            <a:pathLst>
                              <a:path w="3475355" h="9144">
                                <a:moveTo>
                                  <a:pt x="0" y="0"/>
                                </a:moveTo>
                                <a:lnTo>
                                  <a:pt x="3475355" y="0"/>
                                </a:lnTo>
                                <a:lnTo>
                                  <a:pt x="347535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7455" name="Shape 77455"/>
                        <wps:cNvSpPr/>
                        <wps:spPr>
                          <a:xfrm>
                            <a:off x="3719195"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56" name="Shape 77456"/>
                        <wps:cNvSpPr/>
                        <wps:spPr>
                          <a:xfrm>
                            <a:off x="3998595" y="150495"/>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57" name="Shape 77457"/>
                        <wps:cNvSpPr/>
                        <wps:spPr>
                          <a:xfrm>
                            <a:off x="3439795" y="462534"/>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59" name="Shape 77459"/>
                        <wps:cNvSpPr/>
                        <wps:spPr>
                          <a:xfrm>
                            <a:off x="2671445" y="941197"/>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182B63" id="Group 587017" o:spid="_x0000_s1026" style="position:absolute;margin-left:222.75pt;margin-top:-.45pt;width:331.15pt;height:89.05pt;z-index:-251650048" coordsize="42056,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">
                <v:shape id="Shape 729136" o:spid="_x0000_s1027" style="position:absolute;top:8079;width:34753;height:92;visibility:visible;mso-wrap-style:square;v-text-anchor:top" coordsize="34753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UMcA&#10;AADfAAAADwAAAGRycy9kb3ducmV2LnhtbESPQWvCQBSE70L/w/IKXkQ32hJjdBWpCF5rvfT2zD6z&#10;abNvQ3abxH/fLRQ8DjPzDbPZDbYWHbW+cqxgPktAEBdOV1wquHwcpxkIH5A11o5JwZ087LZPow3m&#10;2vX8Tt05lCJC2OeowITQ5FL6wpBFP3MNcfRurrUYomxLqVvsI9zWcpEkqbRYcVww2NCboeL7/GMV&#10;fJ5WX9eUs4sz3YGumd+/TpJeqfHzsF+DCDSER/i/fdIKlovV/CWFvz/xC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lmlDHAAAA3wAAAA8AAAAAAAAAAAAAAAAAmAIAAGRy&#10;cy9kb3ducmV2LnhtbFBLBQYAAAAABAAEAPUAAACMAwAAAAA=&#10;" path="m,l3475355,r,9144l,9144,,e" fillcolor="black" stroked="f" strokeweight="0">
                  <v:stroke miterlimit="83231f" joinstyle="miter"/>
                  <v:path arrowok="t" textboxrect="0,0,3475355,9144"/>
                </v:shape>
                <v:shape id="Shape 77455" o:spid="_x0000_s1028" style="position:absolute;left:37191;width:2071;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17MYA&#10;AADeAAAADwAAAGRycy9kb3ducmV2LnhtbESP0WrCQBRE3wv9h+UW+iK6adEqqauINaA+2egHXLK3&#10;STR7N2TXJP69Kwh9HGbmDDNf9qYSLTWutKzgYxSBIM6sLjlXcDomwxkI55E1VpZJwY0cLBevL3OM&#10;te34l9rU5yJA2MWooPC+jqV0WUEG3cjWxMH7s41BH2STS91gF+Cmkp9R9CUNlhwWCqxpXVB2Sa9G&#10;wSHd/OjBvtfdua3WmCT1drXbKfX+1q++QXjq/X/42d5qBdPpeDKBx51w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517MYAAADeAAAADwAAAAAAAAAAAAAAAACYAgAAZHJz&#10;L2Rvd25yZXYueG1sUEsFBgAAAAAEAAQA9QAAAIsDAAAAAA==&#10;" path="m,189865r207010,l207010,,,,,189865xe" filled="f">
                  <v:stroke miterlimit="83231f" joinstyle="miter"/>
                  <v:path arrowok="t" textboxrect="0,0,207010,189865"/>
                </v:shape>
                <v:shape id="Shape 77456" o:spid="_x0000_s1029" style="position:absolute;left:39985;top:1504;width:2071;height:1899;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rm8cA&#10;AADeAAAADwAAAGRycy9kb3ducmV2LnhtbESP3WrCQBSE7wu+w3KE3ohuLP6U1FXEGtBe1bQPcMge&#10;k2j2bMhuk/j2riD0cpiZb5jVpjeVaKlxpWUF00kEgjizuuRcwe9PMn4H4TyyxsoyKbiRg8168LLC&#10;WNuOT9SmPhcBwi5GBYX3dSylywoy6Ca2Jg7e2TYGfZBNLnWDXYCbSr5F0UIaLDksFFjTrqDsmv4Z&#10;Bd/p/lOPvnrdXdpqh0lSH7bHo1Kvw377AcJT7//Dz/ZBK1guZ/MFPO6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s65vHAAAA3gAAAA8AAAAAAAAAAAAAAAAAmAIAAGRy&#10;cy9kb3ducmV2LnhtbFBLBQYAAAAABAAEAPUAAACMAwAAAAA=&#10;" path="m,189865r207010,l207010,,,,,189865xe" filled="f">
                  <v:stroke miterlimit="83231f" joinstyle="miter"/>
                  <v:path arrowok="t" textboxrect="0,0,207010,189865"/>
                </v:shape>
                <v:shape id="Shape 77457" o:spid="_x0000_s1030" style="position:absolute;left:34397;top:4625;width:2071;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OAMcA&#10;AADeAAAADwAAAGRycy9kb3ducmV2LnhtbESP0WrCQBRE3wv+w3ILfZG6sagpqauINaA+2egHXLK3&#10;Sdrs3ZDdJvHvXUHo4zAzZ5jlejC16Kh1lWUF00kEgji3uuJCweWcvr6DcB5ZY22ZFFzJwXo1elpi&#10;om3PX9RlvhABwi5BBaX3TSKly0sy6Ca2IQ7et20N+iDbQuoW+wA3tXyLooU0WHFYKLGhbUn5b/Zn&#10;FJyy3aceHwfd/3T1FtO02W8OB6VenofNBwhPg/8PP9p7rSCOZ/MY7nfC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gTgDHAAAA3gAAAA8AAAAAAAAAAAAAAAAAmAIAAGRy&#10;cy9kb3ducmV2LnhtbFBLBQYAAAAABAAEAPUAAACMAwAAAAA=&#10;" path="m,189865r207010,l207010,,,,,189865xe" filled="f">
                  <v:stroke miterlimit="83231f" joinstyle="miter"/>
                  <v:path arrowok="t" textboxrect="0,0,207010,189865"/>
                </v:shape>
                <v:shape id="Shape 77459" o:spid="_x0000_s1031" style="position:absolute;left:26714;top:9411;width:2070;height:1899;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ccA&#10;AADeAAAADwAAAGRycy9kb3ducmV2LnhtbESP0WrCQBRE3wv9h+UW+iK6adGq0VVEDWifavQDLtlr&#10;kjZ7N2S3Sfx7Vyj0cZiZM8xy3ZtKtNS40rKCt1EEgjizuuRcweWcDGcgnEfWWFkmBTdysF49Py0x&#10;1rbjE7Wpz0WAsItRQeF9HUvpsoIMupGtiYN3tY1BH2STS91gF+Cmku9R9CENlhwWCqxpW1D2k/4a&#10;BV/pfqcHn73uvttqi0lSHzbHo1KvL/1mAcJT7//Df+2DVjCdjidzeNw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zf+nHAAAA3gAAAA8AAAAAAAAAAAAAAAAAmAIAAGRy&#10;cy9kb3ducmV2LnhtbFBLBQYAAAAABAAEAPUAAACMAwAAAAA=&#10;" path="m,189865r207010,l207010,,,,,189865xe" filled="f">
                  <v:stroke miterlimit="83231f" joinstyle="miter"/>
                  <v:path arrowok="t" textboxrect="0,0,207010,189865"/>
                </v:shape>
              </v:group>
            </w:pict>
          </mc:Fallback>
        </mc:AlternateContent>
      </w:r>
      <w:r>
        <w:t xml:space="preserve">Formulated any data collection tool/Performa /checklist/questionnaire for research project </w:t>
      </w:r>
    </w:p>
    <w:p w:rsidR="00746E79" w:rsidRDefault="009421E0" w:rsidP="005F59B7">
      <w:pPr>
        <w:numPr>
          <w:ilvl w:val="0"/>
          <w:numId w:val="46"/>
        </w:numPr>
        <w:spacing w:after="43" w:line="246" w:lineRule="auto"/>
        <w:ind w:right="7" w:hanging="415"/>
        <w:jc w:val="both"/>
      </w:pPr>
      <w:r>
        <w:t xml:space="preserve">Collected data through Performa’s/interviews/observations/scales/Focus Group Discussions etc. </w:t>
      </w:r>
    </w:p>
    <w:p w:rsidR="00746E79" w:rsidRDefault="009421E0">
      <w:pPr>
        <w:spacing w:after="32" w:line="240" w:lineRule="auto"/>
      </w:pPr>
      <w:r>
        <w:rPr>
          <w:sz w:val="21"/>
        </w:rPr>
        <w:t xml:space="preserve"> </w:t>
      </w:r>
    </w:p>
    <w:p w:rsidR="00746E79" w:rsidRDefault="009421E0" w:rsidP="005F59B7">
      <w:pPr>
        <w:numPr>
          <w:ilvl w:val="0"/>
          <w:numId w:val="46"/>
        </w:numPr>
        <w:spacing w:after="32" w:line="246" w:lineRule="auto"/>
        <w:ind w:right="7" w:hanging="415"/>
        <w:jc w:val="both"/>
      </w:pPr>
      <w:r>
        <w:t xml:space="preserve">Entered data in any computer based software e.g. SPSS, Epi-info, Microsoft Excel etc. </w:t>
      </w:r>
    </w:p>
    <w:p w:rsidR="00746E79" w:rsidRDefault="009421E0">
      <w:pPr>
        <w:spacing w:after="29" w:line="246" w:lineRule="auto"/>
        <w:ind w:left="1419" w:right="7" w:hanging="8"/>
        <w:jc w:val="both"/>
      </w:pPr>
      <w:r>
        <w:t xml:space="preserve">If yes mention name of soft ware:   </w:t>
      </w:r>
      <w:r>
        <w:tab/>
        <w:t xml:space="preserve"> </w:t>
      </w:r>
    </w:p>
    <w:p w:rsidR="00746E79" w:rsidRDefault="009421E0">
      <w:pPr>
        <w:spacing w:after="86" w:line="240" w:lineRule="auto"/>
      </w:pPr>
      <w:r>
        <w:rPr>
          <w:sz w:val="17"/>
        </w:rPr>
        <w:t xml:space="preserve"> </w:t>
      </w:r>
    </w:p>
    <w:p w:rsidR="00746E79" w:rsidRDefault="009421E0" w:rsidP="005F59B7">
      <w:pPr>
        <w:numPr>
          <w:ilvl w:val="0"/>
          <w:numId w:val="46"/>
        </w:numPr>
        <w:spacing w:after="32" w:line="246" w:lineRule="auto"/>
        <w:ind w:right="7" w:hanging="415"/>
        <w:jc w:val="both"/>
      </w:pPr>
      <w:r>
        <w:t xml:space="preserve">Analyzed quantitative or qualitative data in any computer based software </w:t>
      </w:r>
    </w:p>
    <w:p w:rsidR="00746E79" w:rsidRDefault="009421E0">
      <w:pPr>
        <w:spacing w:line="240" w:lineRule="auto"/>
      </w:pPr>
      <w:r>
        <w:t xml:space="preserve"> </w:t>
      </w:r>
    </w:p>
    <w:p w:rsidR="00746E79" w:rsidRDefault="009421E0" w:rsidP="005F59B7">
      <w:pPr>
        <w:numPr>
          <w:ilvl w:val="0"/>
          <w:numId w:val="46"/>
        </w:numPr>
        <w:spacing w:line="246" w:lineRule="auto"/>
        <w:ind w:right="7" w:hanging="415"/>
        <w:jc w:val="both"/>
      </w:pPr>
      <w:r>
        <w:rPr>
          <w:noProof/>
        </w:rPr>
        <mc:AlternateContent>
          <mc:Choice Requires="wpg">
            <w:drawing>
              <wp:anchor distT="0" distB="0" distL="114300" distR="114300" simplePos="0" relativeHeight="251667456" behindDoc="0" locked="0" layoutInCell="1" allowOverlap="1" wp14:anchorId="4F979FC6" wp14:editId="06D9549C">
                <wp:simplePos x="0" y="0"/>
                <wp:positionH relativeFrom="column">
                  <wp:posOffset>3614293</wp:posOffset>
                </wp:positionH>
                <wp:positionV relativeFrom="paragraph">
                  <wp:posOffset>743936</wp:posOffset>
                </wp:positionV>
                <wp:extent cx="207010" cy="189865"/>
                <wp:effectExtent l="0" t="0" r="0" b="0"/>
                <wp:wrapSquare wrapText="bothSides"/>
                <wp:docPr id="587019" name="Group 587019"/>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460" name="Shape 77460"/>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21F666D" id="Group 587019" o:spid="_x0000_s1026" style="position:absolute;margin-left:284.6pt;margin-top:58.6pt;width:16.3pt;height:14.95pt;z-index:251667456"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">
                <v:shape id="Shape 77460"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ycQA&#10;AADeAAAADwAAAGRycy9kb3ducmV2LnhtbESPzYrCMBSF98K8Q7gDbkRTZdChGkV0CupKOz7Apbm2&#10;1eamNJm28/ZmIbg8nD++1aY3lWipcaVlBdNJBII4s7rkXMH1Nxl/g3AeWWNlmRT8k4PN+mOwwljb&#10;ji/Upj4XYYRdjAoK7+tYSpcVZNBNbE0cvJttDPogm1zqBrswbio5i6K5NFhyeCiwpl1B2SP9MwrO&#10;6c9ej0697u5ttcMkqQ/b41Gp4We/XYLw1Pt3+NU+aAWLxdc8AAScg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HMnEAAAA3gAAAA8AAAAAAAAAAAAAAAAAmAIAAGRycy9k&#10;b3ducmV2LnhtbFBLBQYAAAAABAAEAPUAAACJAwAAAAA=&#10;" path="m,189865r207010,l207010,,,,,189865xe" filled="f">
                  <v:stroke miterlimit="83231f" joinstyle="miter"/>
                  <v:path arrowok="t" textboxrect="0,0,207010,189865"/>
                </v:shape>
                <w10:wrap type="square"/>
              </v:group>
            </w:pict>
          </mc:Fallback>
        </mc:AlternateContent>
      </w:r>
      <w:r>
        <w:t xml:space="preserve">Write up of results of study with formulation of tables or graphs </w:t>
      </w:r>
      <w:r>
        <w:tab/>
      </w:r>
      <w:r>
        <w:rPr>
          <w:noProof/>
        </w:rPr>
        <mc:AlternateContent>
          <mc:Choice Requires="wpg">
            <w:drawing>
              <wp:inline distT="0" distB="0" distL="0" distR="0" wp14:anchorId="5A8FAACE" wp14:editId="54987B46">
                <wp:extent cx="207010" cy="189865"/>
                <wp:effectExtent l="0" t="0" r="0" b="0"/>
                <wp:docPr id="587016" name="Group 587016"/>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454" name="Shape 77454"/>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2DAED3" id="Group 587016"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">
                <v:shape id="Shape 77454"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Qd8cA&#10;AADeAAAADwAAAGRycy9kb3ducmV2LnhtbESP0WrCQBRE34X+w3ILvkjdVLSW1FXEGkj61Kb9gEv2&#10;Nolm74bsmqR/3xUEH4eZOcNsdqNpRE+dqy0reJ5HIIgLq2suFfx8J0+vIJxH1thYJgV/5GC3fZhs&#10;MNZ24C/qc1+KAGEXo4LK+zaW0hUVGXRz2xIH79d2Bn2QXSl1h0OAm0YuouhFGqw5LFTY0qGi4pxf&#10;jILP/PiuZx+jHk59c8AkadN9lik1fRz3byA8jf4evrVTrWC9Xq6WcL0TroD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0HfHAAAA3gAAAA8AAAAAAAAAAAAAAAAAmAIAAGRy&#10;cy9kb3ducmV2LnhtbFBLBQYAAAAABAAEAPUAAACMAwAAAAA=&#10;" path="m,189865r207010,l207010,,,,,189865xe" filled="f">
                  <v:stroke miterlimit="83231f" joinstyle="miter"/>
                  <v:path arrowok="t" textboxrect="0,0,207010,189865"/>
                </v:shape>
                <w10:anchorlock/>
              </v:group>
            </w:pict>
          </mc:Fallback>
        </mc:AlternateContent>
      </w:r>
    </w:p>
    <w:p w:rsidR="00746E79" w:rsidRDefault="009421E0">
      <w:pPr>
        <w:spacing w:after="15" w:line="240" w:lineRule="auto"/>
      </w:pPr>
      <w:r>
        <w:t xml:space="preserve"> </w:t>
      </w:r>
    </w:p>
    <w:p w:rsidR="00746E79" w:rsidRDefault="009421E0" w:rsidP="005F59B7">
      <w:pPr>
        <w:numPr>
          <w:ilvl w:val="0"/>
          <w:numId w:val="46"/>
        </w:numPr>
        <w:spacing w:line="246" w:lineRule="auto"/>
        <w:ind w:right="7" w:hanging="415"/>
        <w:jc w:val="both"/>
      </w:pPr>
      <w:r>
        <w:t xml:space="preserve">Write up of discussion of a paper </w:t>
      </w:r>
      <w:r>
        <w:tab/>
      </w:r>
      <w:r>
        <w:rPr>
          <w:noProof/>
        </w:rPr>
        <mc:AlternateContent>
          <mc:Choice Requires="wpg">
            <w:drawing>
              <wp:inline distT="0" distB="0" distL="0" distR="0" wp14:anchorId="78BE0F7B" wp14:editId="2E64E6D5">
                <wp:extent cx="207010" cy="189865"/>
                <wp:effectExtent l="0" t="0" r="0" b="0"/>
                <wp:docPr id="587018" name="Group 587018"/>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458" name="Shape 77458"/>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EF8A7E" id="Group 587018"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">
                <v:shape id="Shape 77458"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csQA&#10;AADeAAAADwAAAGRycy9kb3ducmV2LnhtbERPzWrCQBC+F3yHZYReSt1YWiOpmyDagHrS1AcYstMk&#10;mp0N2W2Svn33UOjx4/vfZJNpxUC9aywrWC4iEMSl1Q1XCq6f+fMahPPIGlvLpOCHHGTp7GGDibYj&#10;X2gofCVCCLsEFdTed4mUrqzJoFvYjjhwX7Y36APsK6l7HEO4aeVLFK2kwYZDQ40d7Woq78W3UXAu&#10;Pvb66TTp8Ta0O8zz7rA9HpV6nE/bdxCeJv8v/nMftII4fn0Le8OdcAV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2nLEAAAA3gAAAA8AAAAAAAAAAAAAAAAAmAIAAGRycy9k&#10;b3ducmV2LnhtbFBLBQYAAAAABAAEAPUAAACJAwAAAAA=&#10;" path="m,189865r207010,l207010,,,,,189865xe" filled="f">
                  <v:stroke miterlimit="83231f" joinstyle="miter"/>
                  <v:path arrowok="t" textboxrect="0,0,207010,189865"/>
                </v:shape>
                <w10:anchorlock/>
              </v:group>
            </w:pict>
          </mc:Fallback>
        </mc:AlternateContent>
      </w:r>
    </w:p>
    <w:p w:rsidR="00746E79" w:rsidRDefault="009421E0">
      <w:pPr>
        <w:spacing w:after="29" w:line="240" w:lineRule="auto"/>
        <w:ind w:right="10590"/>
      </w:pPr>
      <w:r>
        <w:rPr>
          <w:sz w:val="21"/>
        </w:rPr>
        <w:t xml:space="preserve"> </w:t>
      </w:r>
    </w:p>
    <w:p w:rsidR="00746E79" w:rsidRDefault="009421E0" w:rsidP="005F59B7">
      <w:pPr>
        <w:numPr>
          <w:ilvl w:val="0"/>
          <w:numId w:val="46"/>
        </w:numPr>
        <w:spacing w:after="32" w:line="246" w:lineRule="auto"/>
        <w:ind w:right="7" w:hanging="415"/>
        <w:jc w:val="both"/>
      </w:pPr>
      <w:r>
        <w:t xml:space="preserve">Ever submitted a manuscript to any journal </w:t>
      </w:r>
    </w:p>
    <w:p w:rsidR="00746E79" w:rsidRDefault="009421E0">
      <w:pPr>
        <w:spacing w:after="32" w:line="240" w:lineRule="auto"/>
        <w:ind w:right="9710"/>
      </w:pPr>
      <w:r>
        <w:t xml:space="preserve"> </w:t>
      </w:r>
    </w:p>
    <w:p w:rsidR="00746E79" w:rsidRDefault="009421E0">
      <w:pPr>
        <w:spacing w:after="43" w:line="246" w:lineRule="auto"/>
        <w:ind w:left="1370" w:right="630" w:hanging="10"/>
      </w:pPr>
      <w:r>
        <w:t>Title of research assigned to you by your supervisor you’re your MD/MS programme:</w:t>
      </w:r>
      <w:r>
        <w:rPr>
          <w:u w:val="single" w:color="000000"/>
        </w:rPr>
        <w:t xml:space="preserve">  </w:t>
      </w:r>
      <w:r>
        <w:rPr>
          <w:u w:val="single" w:color="000000"/>
        </w:rPr>
        <w:tab/>
      </w:r>
      <w:r>
        <w:t xml:space="preserve"> </w:t>
      </w:r>
    </w:p>
    <w:p w:rsidR="00746E79" w:rsidRDefault="009421E0">
      <w:pPr>
        <w:spacing w:after="35" w:line="240" w:lineRule="auto"/>
      </w:pPr>
      <w:r>
        <w:rPr>
          <w:sz w:val="15"/>
        </w:rPr>
        <w:t xml:space="preserve"> </w:t>
      </w:r>
    </w:p>
    <w:p w:rsidR="00746E79" w:rsidRDefault="009421E0">
      <w:pPr>
        <w:spacing w:after="13" w:line="240" w:lineRule="auto"/>
        <w:ind w:left="1361"/>
      </w:pPr>
      <w:r>
        <w:rPr>
          <w:noProof/>
        </w:rPr>
        <mc:AlternateContent>
          <mc:Choice Requires="wpg">
            <w:drawing>
              <wp:inline distT="0" distB="0" distL="0" distR="0" wp14:anchorId="6FF84AAC" wp14:editId="2355ABC3">
                <wp:extent cx="7235190" cy="9105"/>
                <wp:effectExtent l="0" t="0" r="0" b="0"/>
                <wp:docPr id="587022" name="Group 587022"/>
                <wp:cNvGraphicFramePr/>
                <a:graphic xmlns:a="http://schemas.openxmlformats.org/drawingml/2006/main">
                  <a:graphicData uri="http://schemas.microsoft.com/office/word/2010/wordprocessingGroup">
                    <wpg:wgp>
                      <wpg:cNvGrpSpPr/>
                      <wpg:grpSpPr>
                        <a:xfrm>
                          <a:off x="0" y="0"/>
                          <a:ext cx="7235190" cy="9105"/>
                          <a:chOff x="0" y="0"/>
                          <a:chExt cx="7235190" cy="9105"/>
                        </a:xfrm>
                      </wpg:grpSpPr>
                      <wps:wsp>
                        <wps:cNvPr id="77468" name="Shape 77468"/>
                        <wps:cNvSpPr/>
                        <wps:spPr>
                          <a:xfrm>
                            <a:off x="0" y="0"/>
                            <a:ext cx="5493385" cy="0"/>
                          </a:xfrm>
                          <a:custGeom>
                            <a:avLst/>
                            <a:gdLst/>
                            <a:ahLst/>
                            <a:cxnLst/>
                            <a:rect l="0" t="0" r="0" b="0"/>
                            <a:pathLst>
                              <a:path w="5493385">
                                <a:moveTo>
                                  <a:pt x="0" y="0"/>
                                </a:moveTo>
                                <a:lnTo>
                                  <a:pt x="549338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77469" name="Shape 77469"/>
                        <wps:cNvSpPr/>
                        <wps:spPr>
                          <a:xfrm>
                            <a:off x="5496560" y="0"/>
                            <a:ext cx="1738630" cy="0"/>
                          </a:xfrm>
                          <a:custGeom>
                            <a:avLst/>
                            <a:gdLst/>
                            <a:ahLst/>
                            <a:cxnLst/>
                            <a:rect l="0" t="0" r="0" b="0"/>
                            <a:pathLst>
                              <a:path w="1738630">
                                <a:moveTo>
                                  <a:pt x="0" y="0"/>
                                </a:moveTo>
                                <a:lnTo>
                                  <a:pt x="1738630"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DF6523" id="Group 587022" o:spid="_x0000_s1026" style="width:569.7pt;height:.7pt;mso-position-horizontal-relative:char;mso-position-vertical-relative:line" coordsize="723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">
                <v:shape id="Shape 77468" o:spid="_x0000_s1027" style="position:absolute;width:54933;height:0;visibility:visible;mso-wrap-style:square;v-text-anchor:top" coordsize="5493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7ScIA&#10;AADeAAAADwAAAGRycy9kb3ducmV2LnhtbERPTYvCMBC9C/sfwizsTVNlUekaRQuCJ0GtsMehmW3C&#10;NpPSRK3+enMQPD7e92LVu0ZcqQvWs4LxKANBXHltuVZQnrbDOYgQkTU2nknBnQKslh+DBeba3/hA&#10;12OsRQrhkKMCE2ObSxkqQw7DyLfEifvzncOYYFdL3eEthbtGTrJsKh1aTg0GWyoMVf/Hi1NgN2s0&#10;57I43/f2115i+xgXdFLq67Nf/4CI1Me3+OXeaQWz2fc07U130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tJwgAAAN4AAAAPAAAAAAAAAAAAAAAAAJgCAABkcnMvZG93&#10;bnJldi54bWxQSwUGAAAAAAQABAD1AAAAhwMAAAAA&#10;" path="m,l5493385,e" filled="f" strokeweight=".25292mm">
                  <v:path arrowok="t" textboxrect="0,0,5493385,0"/>
                </v:shape>
                <v:shape id="Shape 77469" o:spid="_x0000_s1028" style="position:absolute;left:54965;width:17386;height:0;visibility:visible;mso-wrap-style:square;v-text-anchor:top" coordsize="17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PY8cA&#10;AADeAAAADwAAAGRycy9kb3ducmV2LnhtbESPQWvCQBSE70L/w/KE3nSjFW2jq4go6K2mvfT22H1N&#10;gtm3aXY1Mb/eLRR6HGbmG2a16WwlbtT40rGCyTgBQaydKTlX8PlxGL2C8AHZYOWYFNzJw2b9NFhh&#10;alzLZ7plIRcRwj5FBUUIdSql1wVZ9GNXE0fv2zUWQ5RNLk2DbYTbSk6TZC4tlhwXCqxpV5C+ZFer&#10;gPrT8fq1f+l3s6089zprK/3zrtTzsNsuQQTqwn/4r300ChaL2fwNfu/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mD2PHAAAA3gAAAA8AAAAAAAAAAAAAAAAAmAIAAGRy&#10;cy9kb3ducmV2LnhtbFBLBQYAAAAABAAEAPUAAACMAwAAAAA=&#10;" path="m,l1738630,e" filled="f" strokeweight=".25292mm">
                  <v:path arrowok="t" textboxrect="0,0,1738630,0"/>
                </v:shape>
                <w10:anchorlock/>
              </v:group>
            </w:pict>
          </mc:Fallback>
        </mc:AlternateContent>
      </w:r>
    </w:p>
    <w:p w:rsidR="00746E79" w:rsidRDefault="009421E0">
      <w:pPr>
        <w:spacing w:after="9" w:line="243" w:lineRule="auto"/>
        <w:ind w:left="416" w:right="661" w:hanging="10"/>
        <w:jc w:val="right"/>
      </w:pPr>
      <w:r>
        <w:rPr>
          <w:noProof/>
        </w:rPr>
        <mc:AlternateContent>
          <mc:Choice Requires="wpg">
            <w:drawing>
              <wp:anchor distT="0" distB="0" distL="114300" distR="114300" simplePos="0" relativeHeight="251668480" behindDoc="0" locked="0" layoutInCell="1" allowOverlap="1" wp14:anchorId="28AB144F" wp14:editId="4636E494">
                <wp:simplePos x="0" y="0"/>
                <wp:positionH relativeFrom="column">
                  <wp:posOffset>6166358</wp:posOffset>
                </wp:positionH>
                <wp:positionV relativeFrom="paragraph">
                  <wp:posOffset>1521477</wp:posOffset>
                </wp:positionV>
                <wp:extent cx="560705" cy="534734"/>
                <wp:effectExtent l="0" t="0" r="0" b="0"/>
                <wp:wrapSquare wrapText="bothSides"/>
                <wp:docPr id="587021" name="Group 587021"/>
                <wp:cNvGraphicFramePr/>
                <a:graphic xmlns:a="http://schemas.openxmlformats.org/drawingml/2006/main">
                  <a:graphicData uri="http://schemas.microsoft.com/office/word/2010/wordprocessingGroup">
                    <wpg:wgp>
                      <wpg:cNvGrpSpPr/>
                      <wpg:grpSpPr>
                        <a:xfrm>
                          <a:off x="0" y="0"/>
                          <a:ext cx="560705" cy="534734"/>
                          <a:chOff x="0" y="0"/>
                          <a:chExt cx="560705" cy="534734"/>
                        </a:xfrm>
                      </wpg:grpSpPr>
                      <wps:wsp>
                        <wps:cNvPr id="77466" name="Shape 77466"/>
                        <wps:cNvSpPr/>
                        <wps:spPr>
                          <a:xfrm>
                            <a:off x="353695"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67" name="Shape 77467"/>
                        <wps:cNvSpPr/>
                        <wps:spPr>
                          <a:xfrm>
                            <a:off x="0" y="344869"/>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5DE190" id="Group 587021" o:spid="_x0000_s1026" style="position:absolute;margin-left:485.55pt;margin-top:119.8pt;width:44.15pt;height:42.1pt;z-index:251668480" coordsize="5607,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">
                <v:shape id="Shape 77466" o:spid="_x0000_s1027" style="position:absolute;left:3536;width:2071;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JscA&#10;AADeAAAADwAAAGRycy9kb3ducmV2LnhtbESP0WrCQBRE3wv+w3IFX0rdWCSWmI2IbUD7ZFM/4JK9&#10;TVKzd0N2m8S/dwuFPg4zc4ZJd5NpxUC9aywrWC0jEMSl1Q1XCi6f+dMLCOeRNbaWScGNHOyy2UOK&#10;ibYjf9BQ+EoECLsEFdTed4mUrqzJoFvajjh4X7Y36IPsK6l7HAPctPI5imJpsOGwUGNHh5rKa/Fj&#10;FJyLt1f9+D7p8XtoD5jn3XF/Oim1mE/7LQhPk/8P/7WPWsFms45j+L0Tr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AISbHAAAA3gAAAA8AAAAAAAAAAAAAAAAAmAIAAGRy&#10;cy9kb3ducmV2LnhtbFBLBQYAAAAABAAEAPUAAACMAwAAAAA=&#10;" path="m,189865r207010,l207010,,,,,189865xe" filled="f">
                  <v:stroke miterlimit="83231f" joinstyle="miter"/>
                  <v:path arrowok="t" textboxrect="0,0,207010,189865"/>
                </v:shape>
                <v:shape id="Shape 77467" o:spid="_x0000_s1028" style="position:absolute;top:3448;width:2070;height:1899;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EvcYA&#10;AADeAAAADwAAAGRycy9kb3ducmV2LnhtbESP0WrCQBRE3wv+w3KFvhTdKMVIdBWxBrRPGv2AS/aa&#10;RLN3Q3abpH/fLRT6OMzMGWa9HUwtOmpdZVnBbBqBIM6trrhQcLumkyUI55E11pZJwTc52G5GL2tM&#10;tO35Ql3mCxEg7BJUUHrfJFK6vCSDbmob4uDdbWvQB9kWUrfYB7ip5TyKFtJgxWGhxIb2JeXP7Mso&#10;OGeHD/32Oej+0dV7TNPmuDudlHodD7sVCE+D/w//tY9aQRy/L2L4vR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yEvcYAAADeAAAADwAAAAAAAAAAAAAAAACYAgAAZHJz&#10;L2Rvd25yZXYueG1sUEsFBgAAAAAEAAQA9QAAAIsDAAAAAA==&#10;" path="m,189865r207010,l207010,,,,,189865xe" filled="f">
                  <v:stroke miterlimit="83231f" joinstyle="miter"/>
                  <v:path arrowok="t" textboxrect="0,0,207010,189865"/>
                </v:shape>
                <w10:wrap type="square"/>
              </v:group>
            </w:pict>
          </mc:Fallback>
        </mc:AlternateContent>
      </w:r>
      <w:r>
        <w:t>14.</w:t>
      </w:r>
      <w:r>
        <w:rPr>
          <w:rFonts w:ascii="Arial" w:eastAsia="Arial" w:hAnsi="Arial" w:cs="Arial"/>
        </w:rPr>
        <w:t xml:space="preserve"> </w:t>
      </w:r>
      <w:r>
        <w:t xml:space="preserve">Please mention which of the following activities you already have performed regarding your research project/THESIS as requisite to MD/MS programme: (Please tick in the appropriate boxes): </w:t>
      </w:r>
    </w:p>
    <w:p w:rsidR="00746E79" w:rsidRDefault="009421E0">
      <w:pPr>
        <w:spacing w:line="240" w:lineRule="auto"/>
        <w:ind w:right="8492"/>
      </w:pPr>
      <w:r>
        <w:rPr>
          <w:sz w:val="21"/>
        </w:rPr>
        <w:t xml:space="preserve"> </w:t>
      </w:r>
    </w:p>
    <w:p w:rsidR="00746E79" w:rsidRDefault="009421E0">
      <w:pPr>
        <w:spacing w:after="12" w:line="240" w:lineRule="auto"/>
        <w:ind w:left="1001"/>
      </w:pPr>
      <w:r>
        <w:rPr>
          <w:noProof/>
        </w:rPr>
        <w:lastRenderedPageBreak/>
        <mc:AlternateContent>
          <mc:Choice Requires="wpg">
            <w:drawing>
              <wp:inline distT="0" distB="0" distL="0" distR="0" wp14:anchorId="42EBDF5A" wp14:editId="6DE45483">
                <wp:extent cx="3959670" cy="1072069"/>
                <wp:effectExtent l="0" t="0" r="0" b="0"/>
                <wp:docPr id="587012" name="Group 587012"/>
                <wp:cNvGraphicFramePr/>
                <a:graphic xmlns:a="http://schemas.openxmlformats.org/drawingml/2006/main">
                  <a:graphicData uri="http://schemas.microsoft.com/office/word/2010/wordprocessingGroup">
                    <wpg:wgp>
                      <wpg:cNvGrpSpPr/>
                      <wpg:grpSpPr>
                        <a:xfrm>
                          <a:off x="0" y="0"/>
                          <a:ext cx="3959670" cy="1072069"/>
                          <a:chOff x="0" y="0"/>
                          <a:chExt cx="3959670" cy="1072069"/>
                        </a:xfrm>
                      </wpg:grpSpPr>
                      <wps:wsp>
                        <wps:cNvPr id="77259" name="Shape 77259"/>
                        <wps:cNvSpPr/>
                        <wps:spPr>
                          <a:xfrm>
                            <a:off x="2963545" y="747141"/>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398" name="Rectangle 77398"/>
                        <wps:cNvSpPr/>
                        <wps:spPr>
                          <a:xfrm>
                            <a:off x="0" y="78486"/>
                            <a:ext cx="145687" cy="189937"/>
                          </a:xfrm>
                          <a:prstGeom prst="rect">
                            <a:avLst/>
                          </a:prstGeom>
                          <a:ln>
                            <a:noFill/>
                          </a:ln>
                        </wps:spPr>
                        <wps:txbx>
                          <w:txbxContent>
                            <w:p w:rsidR="00421D37" w:rsidRDefault="00421D37">
                              <w:r>
                                <w:t>a)</w:t>
                              </w:r>
                            </w:p>
                          </w:txbxContent>
                        </wps:txbx>
                        <wps:bodyPr horzOverflow="overflow" lIns="0" tIns="0" rIns="0" bIns="0" rtlCol="0">
                          <a:noAutofit/>
                        </wps:bodyPr>
                      </wps:wsp>
                      <wps:wsp>
                        <wps:cNvPr id="77399" name="Rectangle 77399"/>
                        <wps:cNvSpPr/>
                        <wps:spPr>
                          <a:xfrm>
                            <a:off x="108204" y="56754"/>
                            <a:ext cx="51809" cy="207922"/>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7400" name="Rectangle 77400"/>
                        <wps:cNvSpPr/>
                        <wps:spPr>
                          <a:xfrm>
                            <a:off x="228600" y="78486"/>
                            <a:ext cx="1131354" cy="189937"/>
                          </a:xfrm>
                          <a:prstGeom prst="rect">
                            <a:avLst/>
                          </a:prstGeom>
                          <a:ln>
                            <a:noFill/>
                          </a:ln>
                        </wps:spPr>
                        <wps:txbx>
                          <w:txbxContent>
                            <w:p w:rsidR="00421D37" w:rsidRDefault="00421D37">
                              <w:r>
                                <w:t>Topic selection</w:t>
                              </w:r>
                            </w:p>
                          </w:txbxContent>
                        </wps:txbx>
                        <wps:bodyPr horzOverflow="overflow" lIns="0" tIns="0" rIns="0" bIns="0" rtlCol="0">
                          <a:noAutofit/>
                        </wps:bodyPr>
                      </wps:wsp>
                      <wps:wsp>
                        <wps:cNvPr id="77401" name="Rectangle 77401"/>
                        <wps:cNvSpPr/>
                        <wps:spPr>
                          <a:xfrm>
                            <a:off x="1077722" y="78486"/>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02" name="Rectangle 77402"/>
                        <wps:cNvSpPr/>
                        <wps:spPr>
                          <a:xfrm>
                            <a:off x="0" y="257175"/>
                            <a:ext cx="153795" cy="189937"/>
                          </a:xfrm>
                          <a:prstGeom prst="rect">
                            <a:avLst/>
                          </a:prstGeom>
                          <a:ln>
                            <a:noFill/>
                          </a:ln>
                        </wps:spPr>
                        <wps:txbx>
                          <w:txbxContent>
                            <w:p w:rsidR="00421D37" w:rsidRDefault="00421D37">
                              <w:r>
                                <w:t>b)</w:t>
                              </w:r>
                            </w:p>
                          </w:txbxContent>
                        </wps:txbx>
                        <wps:bodyPr horzOverflow="overflow" lIns="0" tIns="0" rIns="0" bIns="0" rtlCol="0">
                          <a:noAutofit/>
                        </wps:bodyPr>
                      </wps:wsp>
                      <wps:wsp>
                        <wps:cNvPr id="77403" name="Rectangle 77403"/>
                        <wps:cNvSpPr/>
                        <wps:spPr>
                          <a:xfrm>
                            <a:off x="114300" y="235443"/>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7404" name="Rectangle 77404"/>
                        <wps:cNvSpPr/>
                        <wps:spPr>
                          <a:xfrm>
                            <a:off x="228600" y="257175"/>
                            <a:ext cx="743296" cy="189937"/>
                          </a:xfrm>
                          <a:prstGeom prst="rect">
                            <a:avLst/>
                          </a:prstGeom>
                          <a:ln>
                            <a:noFill/>
                          </a:ln>
                        </wps:spPr>
                        <wps:txbx>
                          <w:txbxContent>
                            <w:p w:rsidR="00421D37" w:rsidRDefault="00421D37">
                              <w:r>
                                <w:t>Review of</w:t>
                              </w:r>
                            </w:p>
                          </w:txbxContent>
                        </wps:txbx>
                        <wps:bodyPr horzOverflow="overflow" lIns="0" tIns="0" rIns="0" bIns="0" rtlCol="0">
                          <a:noAutofit/>
                        </wps:bodyPr>
                      </wps:wsp>
                      <wps:wsp>
                        <wps:cNvPr id="77405" name="Rectangle 77405"/>
                        <wps:cNvSpPr/>
                        <wps:spPr>
                          <a:xfrm>
                            <a:off x="786638" y="25717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06" name="Rectangle 77406"/>
                        <wps:cNvSpPr/>
                        <wps:spPr>
                          <a:xfrm>
                            <a:off x="817118" y="257175"/>
                            <a:ext cx="711408" cy="189937"/>
                          </a:xfrm>
                          <a:prstGeom prst="rect">
                            <a:avLst/>
                          </a:prstGeom>
                          <a:ln>
                            <a:noFill/>
                          </a:ln>
                        </wps:spPr>
                        <wps:txbx>
                          <w:txbxContent>
                            <w:p w:rsidR="00421D37" w:rsidRDefault="00421D37">
                              <w:proofErr w:type="gramStart"/>
                              <w:r>
                                <w:t>literature</w:t>
                              </w:r>
                              <w:proofErr w:type="gramEnd"/>
                            </w:p>
                          </w:txbxContent>
                        </wps:txbx>
                        <wps:bodyPr horzOverflow="overflow" lIns="0" tIns="0" rIns="0" bIns="0" rtlCol="0">
                          <a:noAutofit/>
                        </wps:bodyPr>
                      </wps:wsp>
                      <wps:wsp>
                        <wps:cNvPr id="77407" name="Rectangle 77407"/>
                        <wps:cNvSpPr/>
                        <wps:spPr>
                          <a:xfrm>
                            <a:off x="1350518" y="25717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08" name="Rectangle 77408"/>
                        <wps:cNvSpPr/>
                        <wps:spPr>
                          <a:xfrm>
                            <a:off x="0" y="424815"/>
                            <a:ext cx="135553" cy="189937"/>
                          </a:xfrm>
                          <a:prstGeom prst="rect">
                            <a:avLst/>
                          </a:prstGeom>
                          <a:ln>
                            <a:noFill/>
                          </a:ln>
                        </wps:spPr>
                        <wps:txbx>
                          <w:txbxContent>
                            <w:p w:rsidR="00421D37" w:rsidRDefault="00421D37">
                              <w:r>
                                <w:t>c)</w:t>
                              </w:r>
                            </w:p>
                          </w:txbxContent>
                        </wps:txbx>
                        <wps:bodyPr horzOverflow="overflow" lIns="0" tIns="0" rIns="0" bIns="0" rtlCol="0">
                          <a:noAutofit/>
                        </wps:bodyPr>
                      </wps:wsp>
                      <wps:wsp>
                        <wps:cNvPr id="77409" name="Rectangle 77409"/>
                        <wps:cNvSpPr/>
                        <wps:spPr>
                          <a:xfrm>
                            <a:off x="100584" y="403083"/>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7410" name="Rectangle 77410"/>
                        <wps:cNvSpPr/>
                        <wps:spPr>
                          <a:xfrm>
                            <a:off x="228600" y="424815"/>
                            <a:ext cx="1614702" cy="189937"/>
                          </a:xfrm>
                          <a:prstGeom prst="rect">
                            <a:avLst/>
                          </a:prstGeom>
                          <a:ln>
                            <a:noFill/>
                          </a:ln>
                        </wps:spPr>
                        <wps:txbx>
                          <w:txbxContent>
                            <w:p w:rsidR="00421D37" w:rsidRDefault="00421D37">
                              <w:r>
                                <w:t>Write up of literature</w:t>
                              </w:r>
                            </w:p>
                          </w:txbxContent>
                        </wps:txbx>
                        <wps:bodyPr horzOverflow="overflow" lIns="0" tIns="0" rIns="0" bIns="0" rtlCol="0">
                          <a:noAutofit/>
                        </wps:bodyPr>
                      </wps:wsp>
                      <wps:wsp>
                        <wps:cNvPr id="77411" name="Rectangle 77411"/>
                        <wps:cNvSpPr/>
                        <wps:spPr>
                          <a:xfrm>
                            <a:off x="1443482" y="42481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12" name="Rectangle 77412"/>
                        <wps:cNvSpPr/>
                        <wps:spPr>
                          <a:xfrm>
                            <a:off x="1472438" y="424815"/>
                            <a:ext cx="508149" cy="189937"/>
                          </a:xfrm>
                          <a:prstGeom prst="rect">
                            <a:avLst/>
                          </a:prstGeom>
                          <a:ln>
                            <a:noFill/>
                          </a:ln>
                        </wps:spPr>
                        <wps:txbx>
                          <w:txbxContent>
                            <w:p w:rsidR="00421D37" w:rsidRDefault="00421D37">
                              <w:proofErr w:type="gramStart"/>
                              <w:r>
                                <w:t>review</w:t>
                              </w:r>
                              <w:proofErr w:type="gramEnd"/>
                            </w:p>
                          </w:txbxContent>
                        </wps:txbx>
                        <wps:bodyPr horzOverflow="overflow" lIns="0" tIns="0" rIns="0" bIns="0" rtlCol="0">
                          <a:noAutofit/>
                        </wps:bodyPr>
                      </wps:wsp>
                      <wps:wsp>
                        <wps:cNvPr id="77413" name="Rectangle 77413"/>
                        <wps:cNvSpPr/>
                        <wps:spPr>
                          <a:xfrm>
                            <a:off x="1854962" y="42481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14" name="Rectangle 77414"/>
                        <wps:cNvSpPr/>
                        <wps:spPr>
                          <a:xfrm>
                            <a:off x="0" y="592455"/>
                            <a:ext cx="145687" cy="189937"/>
                          </a:xfrm>
                          <a:prstGeom prst="rect">
                            <a:avLst/>
                          </a:prstGeom>
                          <a:ln>
                            <a:noFill/>
                          </a:ln>
                        </wps:spPr>
                        <wps:txbx>
                          <w:txbxContent>
                            <w:p w:rsidR="00421D37" w:rsidRDefault="00421D37">
                              <w:r>
                                <w:t>a)</w:t>
                              </w:r>
                            </w:p>
                          </w:txbxContent>
                        </wps:txbx>
                        <wps:bodyPr horzOverflow="overflow" lIns="0" tIns="0" rIns="0" bIns="0" rtlCol="0">
                          <a:noAutofit/>
                        </wps:bodyPr>
                      </wps:wsp>
                      <wps:wsp>
                        <wps:cNvPr id="77415" name="Rectangle 77415"/>
                        <wps:cNvSpPr/>
                        <wps:spPr>
                          <a:xfrm>
                            <a:off x="108204" y="570723"/>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7416" name="Rectangle 77416"/>
                        <wps:cNvSpPr/>
                        <wps:spPr>
                          <a:xfrm>
                            <a:off x="228600" y="592455"/>
                            <a:ext cx="1486406" cy="189937"/>
                          </a:xfrm>
                          <a:prstGeom prst="rect">
                            <a:avLst/>
                          </a:prstGeom>
                          <a:ln>
                            <a:noFill/>
                          </a:ln>
                        </wps:spPr>
                        <wps:txbx>
                          <w:txbxContent>
                            <w:p w:rsidR="00421D37" w:rsidRDefault="00421D37">
                              <w:r>
                                <w:t>Vancouver/Harvard</w:t>
                              </w:r>
                            </w:p>
                          </w:txbxContent>
                        </wps:txbx>
                        <wps:bodyPr horzOverflow="overflow" lIns="0" tIns="0" rIns="0" bIns="0" rtlCol="0">
                          <a:noAutofit/>
                        </wps:bodyPr>
                      </wps:wsp>
                      <wps:wsp>
                        <wps:cNvPr id="77417" name="Rectangle 77417"/>
                        <wps:cNvSpPr/>
                        <wps:spPr>
                          <a:xfrm>
                            <a:off x="1345946" y="59245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18" name="Rectangle 77418"/>
                        <wps:cNvSpPr/>
                        <wps:spPr>
                          <a:xfrm>
                            <a:off x="1374902" y="592455"/>
                            <a:ext cx="866184" cy="189937"/>
                          </a:xfrm>
                          <a:prstGeom prst="rect">
                            <a:avLst/>
                          </a:prstGeom>
                          <a:ln>
                            <a:noFill/>
                          </a:ln>
                        </wps:spPr>
                        <wps:txbx>
                          <w:txbxContent>
                            <w:p w:rsidR="00421D37" w:rsidRDefault="00421D37">
                              <w:proofErr w:type="gramStart"/>
                              <w:r>
                                <w:t>referencing</w:t>
                              </w:r>
                              <w:proofErr w:type="gramEnd"/>
                            </w:p>
                          </w:txbxContent>
                        </wps:txbx>
                        <wps:bodyPr horzOverflow="overflow" lIns="0" tIns="0" rIns="0" bIns="0" rtlCol="0">
                          <a:noAutofit/>
                        </wps:bodyPr>
                      </wps:wsp>
                      <wps:wsp>
                        <wps:cNvPr id="77419" name="Rectangle 77419"/>
                        <wps:cNvSpPr/>
                        <wps:spPr>
                          <a:xfrm>
                            <a:off x="2025650" y="592455"/>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20" name="Rectangle 77420"/>
                        <wps:cNvSpPr/>
                        <wps:spPr>
                          <a:xfrm>
                            <a:off x="0" y="763143"/>
                            <a:ext cx="153795" cy="189937"/>
                          </a:xfrm>
                          <a:prstGeom prst="rect">
                            <a:avLst/>
                          </a:prstGeom>
                          <a:ln>
                            <a:noFill/>
                          </a:ln>
                        </wps:spPr>
                        <wps:txbx>
                          <w:txbxContent>
                            <w:p w:rsidR="00421D37" w:rsidRDefault="00421D37">
                              <w:r>
                                <w:t>b)</w:t>
                              </w:r>
                            </w:p>
                          </w:txbxContent>
                        </wps:txbx>
                        <wps:bodyPr horzOverflow="overflow" lIns="0" tIns="0" rIns="0" bIns="0" rtlCol="0">
                          <a:noAutofit/>
                        </wps:bodyPr>
                      </wps:wsp>
                      <wps:wsp>
                        <wps:cNvPr id="77421" name="Rectangle 77421"/>
                        <wps:cNvSpPr/>
                        <wps:spPr>
                          <a:xfrm>
                            <a:off x="114300" y="741411"/>
                            <a:ext cx="51809" cy="207921"/>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7422" name="Rectangle 77422"/>
                        <wps:cNvSpPr/>
                        <wps:spPr>
                          <a:xfrm>
                            <a:off x="228600" y="763143"/>
                            <a:ext cx="2873605" cy="189937"/>
                          </a:xfrm>
                          <a:prstGeom prst="rect">
                            <a:avLst/>
                          </a:prstGeom>
                          <a:ln>
                            <a:noFill/>
                          </a:ln>
                        </wps:spPr>
                        <wps:txbx>
                          <w:txbxContent>
                            <w:p w:rsidR="00421D37" w:rsidRDefault="00421D37">
                              <w:r>
                                <w:t>Checked Plagiarism through detection</w:t>
                              </w:r>
                            </w:p>
                          </w:txbxContent>
                        </wps:txbx>
                        <wps:bodyPr horzOverflow="overflow" lIns="0" tIns="0" rIns="0" bIns="0" rtlCol="0">
                          <a:noAutofit/>
                        </wps:bodyPr>
                      </wps:wsp>
                      <wps:wsp>
                        <wps:cNvPr id="77423" name="Rectangle 77423"/>
                        <wps:cNvSpPr/>
                        <wps:spPr>
                          <a:xfrm>
                            <a:off x="2389886" y="763143"/>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24" name="Rectangle 77424"/>
                        <wps:cNvSpPr/>
                        <wps:spPr>
                          <a:xfrm>
                            <a:off x="2415794" y="763143"/>
                            <a:ext cx="300228" cy="189937"/>
                          </a:xfrm>
                          <a:prstGeom prst="rect">
                            <a:avLst/>
                          </a:prstGeom>
                          <a:ln>
                            <a:noFill/>
                          </a:ln>
                        </wps:spPr>
                        <wps:txbx>
                          <w:txbxContent>
                            <w:p w:rsidR="00421D37" w:rsidRDefault="00421D37">
                              <w:proofErr w:type="gramStart"/>
                              <w:r>
                                <w:t>tool</w:t>
                              </w:r>
                              <w:proofErr w:type="gramEnd"/>
                            </w:p>
                          </w:txbxContent>
                        </wps:txbx>
                        <wps:bodyPr horzOverflow="overflow" lIns="0" tIns="0" rIns="0" bIns="0" rtlCol="0">
                          <a:noAutofit/>
                        </wps:bodyPr>
                      </wps:wsp>
                      <wps:wsp>
                        <wps:cNvPr id="77425" name="Rectangle 77425"/>
                        <wps:cNvSpPr/>
                        <wps:spPr>
                          <a:xfrm>
                            <a:off x="2640203" y="763143"/>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26" name="Rectangle 77426"/>
                        <wps:cNvSpPr/>
                        <wps:spPr>
                          <a:xfrm>
                            <a:off x="0" y="929259"/>
                            <a:ext cx="135553" cy="189937"/>
                          </a:xfrm>
                          <a:prstGeom prst="rect">
                            <a:avLst/>
                          </a:prstGeom>
                          <a:ln>
                            <a:noFill/>
                          </a:ln>
                        </wps:spPr>
                        <wps:txbx>
                          <w:txbxContent>
                            <w:p w:rsidR="00421D37" w:rsidRDefault="00421D37">
                              <w:r>
                                <w:t>c)</w:t>
                              </w:r>
                            </w:p>
                          </w:txbxContent>
                        </wps:txbx>
                        <wps:bodyPr horzOverflow="overflow" lIns="0" tIns="0" rIns="0" bIns="0" rtlCol="0">
                          <a:noAutofit/>
                        </wps:bodyPr>
                      </wps:wsp>
                      <wps:wsp>
                        <wps:cNvPr id="77427" name="Rectangle 77427"/>
                        <wps:cNvSpPr/>
                        <wps:spPr>
                          <a:xfrm>
                            <a:off x="100584" y="907527"/>
                            <a:ext cx="51809" cy="207922"/>
                          </a:xfrm>
                          <a:prstGeom prst="rect">
                            <a:avLst/>
                          </a:prstGeom>
                          <a:ln>
                            <a:noFill/>
                          </a:ln>
                        </wps:spPr>
                        <wps:txbx>
                          <w:txbxContent>
                            <w:p w:rsidR="00421D37" w:rsidRDefault="00421D37">
                              <w:r>
                                <w:rPr>
                                  <w:rFonts w:ascii="Arial" w:eastAsia="Arial" w:hAnsi="Arial" w:cs="Arial"/>
                                </w:rPr>
                                <w:t xml:space="preserve"> </w:t>
                              </w:r>
                            </w:p>
                          </w:txbxContent>
                        </wps:txbx>
                        <wps:bodyPr horzOverflow="overflow" lIns="0" tIns="0" rIns="0" bIns="0" rtlCol="0">
                          <a:noAutofit/>
                        </wps:bodyPr>
                      </wps:wsp>
                      <wps:wsp>
                        <wps:cNvPr id="77428" name="Rectangle 77428"/>
                        <wps:cNvSpPr/>
                        <wps:spPr>
                          <a:xfrm>
                            <a:off x="228600" y="929259"/>
                            <a:ext cx="3643008" cy="189937"/>
                          </a:xfrm>
                          <a:prstGeom prst="rect">
                            <a:avLst/>
                          </a:prstGeom>
                          <a:ln>
                            <a:noFill/>
                          </a:ln>
                        </wps:spPr>
                        <wps:txbx>
                          <w:txbxContent>
                            <w:p w:rsidR="00421D37" w:rsidRDefault="00421D37">
                              <w:r>
                                <w:t>Formulated research methodology of a research</w:t>
                              </w:r>
                            </w:p>
                          </w:txbxContent>
                        </wps:txbx>
                        <wps:bodyPr horzOverflow="overflow" lIns="0" tIns="0" rIns="0" bIns="0" rtlCol="0">
                          <a:noAutofit/>
                        </wps:bodyPr>
                      </wps:wsp>
                      <wps:wsp>
                        <wps:cNvPr id="77429" name="Rectangle 77429"/>
                        <wps:cNvSpPr/>
                        <wps:spPr>
                          <a:xfrm>
                            <a:off x="2969387" y="92925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30" name="Rectangle 77430"/>
                        <wps:cNvSpPr/>
                        <wps:spPr>
                          <a:xfrm>
                            <a:off x="2990723" y="929259"/>
                            <a:ext cx="1248275" cy="189937"/>
                          </a:xfrm>
                          <a:prstGeom prst="rect">
                            <a:avLst/>
                          </a:prstGeom>
                          <a:ln>
                            <a:noFill/>
                          </a:ln>
                        </wps:spPr>
                        <wps:txbx>
                          <w:txbxContent>
                            <w:p w:rsidR="00421D37" w:rsidRDefault="00421D37">
                              <w:proofErr w:type="gramStart"/>
                              <w:r>
                                <w:t>project/synopsis</w:t>
                              </w:r>
                              <w:proofErr w:type="gramEnd"/>
                            </w:p>
                          </w:txbxContent>
                        </wps:txbx>
                        <wps:bodyPr horzOverflow="overflow" lIns="0" tIns="0" rIns="0" bIns="0" rtlCol="0">
                          <a:noAutofit/>
                        </wps:bodyPr>
                      </wps:wsp>
                      <wps:wsp>
                        <wps:cNvPr id="77431" name="Rectangle 77431"/>
                        <wps:cNvSpPr/>
                        <wps:spPr>
                          <a:xfrm>
                            <a:off x="3927983" y="92925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461" name="Shape 77461"/>
                        <wps:cNvSpPr/>
                        <wps:spPr>
                          <a:xfrm>
                            <a:off x="1591310" y="217805"/>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62" name="Shape 77462"/>
                        <wps:cNvSpPr/>
                        <wps:spPr>
                          <a:xfrm>
                            <a:off x="2100580" y="415036"/>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63" name="Shape 77463"/>
                        <wps:cNvSpPr/>
                        <wps:spPr>
                          <a:xfrm>
                            <a:off x="1302385"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64" name="Shape 77464"/>
                        <wps:cNvSpPr/>
                        <wps:spPr>
                          <a:xfrm>
                            <a:off x="2489835" y="561722"/>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EBDF5A" id="Group 587012" o:spid="_x0000_s1264" style="width:311.8pt;height:84.4pt;mso-position-horizontal-relative:char;mso-position-vertical-relative:line" coordsize="39596,1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">
                <v:shape id="Shape 77259" o:spid="_x0000_s1265" style="position:absolute;left:29635;top:7471;width:2070;height:1899;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9EccA&#10;AADeAAAADwAAAGRycy9kb3ducmV2LnhtbESP0WrCQBRE3wv+w3IFX0rdKFhtdBVRA0mfatoPuGSv&#10;Sdrs3ZBdk/Tvu4VCH4eZOcPsDqNpRE+dqy0rWMwjEMSF1TWXCj7ek6cNCOeRNTaWScE3OTjsJw87&#10;jLUd+Ep97ksRIOxiVFB538ZSuqIig25uW+Lg3Wxn0AfZlVJ3OAS4aeQyip6lwZrDQoUtnSoqvvK7&#10;UfCWX8768XXUw2ffnDBJ2vSYZUrNpuNxC8LT6P/Df+1UK1ivl6sX+L0Tr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4vRHHAAAA3gAAAA8AAAAAAAAAAAAAAAAAmAIAAGRy&#10;cy9kb3ducmV2LnhtbFBLBQYAAAAABAAEAPUAAACMAwAAAAA=&#10;" path="m,189865r207010,l207010,,,,,189865xe" filled="f">
                  <v:stroke miterlimit="83231f" joinstyle="miter"/>
                  <v:path arrowok="t" textboxrect="0,0,207010,189865"/>
                </v:shape>
                <v:rect id="Rectangle 77398" o:spid="_x0000_s1266" style="position:absolute;top:784;width:14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QGMUA&#10;AADeAAAADwAAAGRycy9kb3ducmV2LnhtbERPTWvCQBC9F/wPywi9NRstVBNdRWyLHtukEL0N2TEJ&#10;ZmdDdmvS/vruoeDx8b7X29G04ka9aywrmEUxCOLS6oYrBV/5+9MShPPIGlvLpOCHHGw3k4c1ptoO&#10;/Em3zFcihLBLUUHtfZdK6cqaDLrIdsSBu9jeoA+wr6TucQjhppXzOH6RBhsODTV2tK+pvGbfRsFh&#10;2e1OR/s7VO3b+VB8FMlrnnilHqfjbgXC0+jv4n/3UStYLJ6T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tAYxQAAAN4AAAAPAAAAAAAAAAAAAAAAAJgCAABkcnMv&#10;ZG93bnJldi54bWxQSwUGAAAAAAQABAD1AAAAigMAAAAA&#10;" filled="f" stroked="f">
                  <v:textbox inset="0,0,0,0">
                    <w:txbxContent>
                      <w:p w:rsidR="00421D37" w:rsidRDefault="00421D37">
                        <w:r>
                          <w:t>a)</w:t>
                        </w:r>
                      </w:p>
                    </w:txbxContent>
                  </v:textbox>
                </v:rect>
                <v:rect id="Rectangle 77399" o:spid="_x0000_s1267" style="position:absolute;left:1082;top:56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1g8cA&#10;AADeAAAADwAAAGRycy9kb3ducmV2LnhtbESPT2vCQBTE74LfYXlCb7pRQU10FfEPerQqqLdH9jUJ&#10;zb4N2a1J++m7BaHHYWZ+wyxWrSnFk2pXWFYwHEQgiFOrC84UXC/7/gyE88gaS8uk4JscrJbdzgIT&#10;bRt+p+fZZyJA2CWoIPe+SqR0aU4G3cBWxMH7sLVBH2SdSV1jE+CmlKMomkiDBYeFHCva5JR+nr+M&#10;gsOsWt+P9qfJyt3jcDvd4u0l9kq99dr1HISn1v+HX+2jVjCdju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adYPHAAAA3gAAAA8AAAAAAAAAAAAAAAAAmAIAAGRy&#10;cy9kb3ducmV2LnhtbFBLBQYAAAAABAAEAPUAAACMAwAAAAA=&#10;" filled="f" stroked="f">
                  <v:textbox inset="0,0,0,0">
                    <w:txbxContent>
                      <w:p w:rsidR="00421D37" w:rsidRDefault="00421D37">
                        <w:r>
                          <w:rPr>
                            <w:rFonts w:ascii="Arial" w:eastAsia="Arial" w:hAnsi="Arial" w:cs="Arial"/>
                          </w:rPr>
                          <w:t xml:space="preserve"> </w:t>
                        </w:r>
                      </w:p>
                    </w:txbxContent>
                  </v:textbox>
                </v:rect>
                <v:rect id="Rectangle 77400" o:spid="_x0000_s1268" style="position:absolute;left:2286;top:784;width:1131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E/MUA&#10;AADeAAAADwAAAGRycy9kb3ducmV2LnhtbESPy4rCMBSG94LvEI7gTlMH8dIxioyKLrUKzuwOzZm2&#10;2JyUJto6Tz9ZCC5//hvfYtWaUjyodoVlBaNhBII4tbrgTMHlvBvMQDiPrLG0TAqe5GC17HYWGGvb&#10;8Ikeic9EGGEXo4Lc+yqW0qU5GXRDWxEH79fWBn2QdSZ1jU0YN6X8iKKJNFhweMixoq+c0ltyNwr2&#10;s2r9fbB/TVZuf/bX43W+Oc+9Uv1eu/4E4an17/CrfdAKptNxFAACTkA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T8xQAAAN4AAAAPAAAAAAAAAAAAAAAAAJgCAABkcnMv&#10;ZG93bnJldi54bWxQSwUGAAAAAAQABAD1AAAAigMAAAAA&#10;" filled="f" stroked="f">
                  <v:textbox inset="0,0,0,0">
                    <w:txbxContent>
                      <w:p w:rsidR="00421D37" w:rsidRDefault="00421D37">
                        <w:r>
                          <w:t>Topic selection</w:t>
                        </w:r>
                      </w:p>
                    </w:txbxContent>
                  </v:textbox>
                </v:rect>
                <v:rect id="Rectangle 77401" o:spid="_x0000_s1269" style="position:absolute;left:10777;top:78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hZ8gA&#10;AADeAAAADwAAAGRycy9kb3ducmV2LnhtbESPQWvCQBSE7wX/w/IKvdWNRWqMriLWYo41EWxvj+wz&#10;Cc2+DdmtSfvrXaHgcZiZb5jlejCNuFDnassKJuMIBHFhdc2lgmP+/hyDcB5ZY2OZFPySg/Vq9LDE&#10;RNueD3TJfCkChF2CCirv20RKV1Rk0I1tSxy8s+0M+iC7UuoO+wA3jXyJoldpsOawUGFL24qK7+zH&#10;KNjH7eYztX992ey+9qeP0/wtn3ulnh6HzQKEp8Hfw//tVCuYzab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CFnyAAAAN4AAAAPAAAAAAAAAAAAAAAAAJgCAABk&#10;cnMvZG93bnJldi54bWxQSwUGAAAAAAQABAD1AAAAjQMAAAAA&#10;" filled="f" stroked="f">
                  <v:textbox inset="0,0,0,0">
                    <w:txbxContent>
                      <w:p w:rsidR="00421D37" w:rsidRDefault="00421D37">
                        <w:r>
                          <w:t xml:space="preserve"> </w:t>
                        </w:r>
                      </w:p>
                    </w:txbxContent>
                  </v:textbox>
                </v:rect>
                <v:rect id="Rectangle 77402" o:spid="_x0000_s1270" style="position:absolute;top:2571;width:153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EMgA&#10;AADeAAAADwAAAGRycy9kb3ducmV2LnhtbESPQWvCQBSE7wX/w/KE3uqmUqpGVxFtSY41Cra3R/aZ&#10;hGbfhuw2SfvrXaHgcZiZb5jVZjC16Kh1lWUFz5MIBHFudcWFgtPx/WkOwnlkjbVlUvBLDjbr0cMK&#10;Y217PlCX+UIECLsYFZTeN7GULi/JoJvYhjh4F9sa9EG2hdQt9gFuajmNoldpsOKwUGJDu5Ly7+zH&#10;KEjmzfYztX99Ub99JeeP82J/XHilHsfDdgnC0+Dv4f92qhXMZi/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r8QyAAAAN4AAAAPAAAAAAAAAAAAAAAAAJgCAABk&#10;cnMvZG93bnJldi54bWxQSwUGAAAAAAQABAD1AAAAjQMAAAAA&#10;" filled="f" stroked="f">
                  <v:textbox inset="0,0,0,0">
                    <w:txbxContent>
                      <w:p w:rsidR="00421D37" w:rsidRDefault="00421D37">
                        <w:r>
                          <w:t>b)</w:t>
                        </w:r>
                      </w:p>
                    </w:txbxContent>
                  </v:textbox>
                </v:rect>
                <v:rect id="Rectangle 77403" o:spid="_x0000_s1271" style="position:absolute;left:1143;top:235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ai8gA&#10;AADeAAAADwAAAGRycy9kb3ducmV2LnhtbESPQWvCQBSE74X+h+UVvNVNrVRNsxGxih5tLKi3R/Y1&#10;Cc2+DdnVRH99Vyj0OMzMN0wy700tLtS6yrKCl2EEgji3uuJCwdd+/TwF4TyyxtoyKbiSg3n6+JBg&#10;rG3Hn3TJfCEChF2MCkrvm1hKl5dk0A1tQxy8b9sa9EG2hdQtdgFuajmKojdpsOKwUGJDy5Lyn+xs&#10;FGymzeK4tbeuqFenzWF3mH3sZ16pwVO/eAfhqff/4b/2ViuYTMbR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hqLyAAAAN4AAAAPAAAAAAAAAAAAAAAAAJgCAABk&#10;cnMvZG93bnJldi54bWxQSwUGAAAAAAQABAD1AAAAjQMAAAAA&#10;" filled="f" stroked="f">
                  <v:textbox inset="0,0,0,0">
                    <w:txbxContent>
                      <w:p w:rsidR="00421D37" w:rsidRDefault="00421D37">
                        <w:r>
                          <w:rPr>
                            <w:rFonts w:ascii="Arial" w:eastAsia="Arial" w:hAnsi="Arial" w:cs="Arial"/>
                          </w:rPr>
                          <w:t xml:space="preserve"> </w:t>
                        </w:r>
                      </w:p>
                    </w:txbxContent>
                  </v:textbox>
                </v:rect>
                <v:rect id="Rectangle 77404" o:spid="_x0000_s1272" style="position:absolute;left:2286;top:2571;width:74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C/8gA&#10;AADeAAAADwAAAGRycy9kb3ducmV2LnhtbESPQWvCQBSE7wX/w/KE3uqmIlWjq4htSY41Cra3R/aZ&#10;hGbfhuw2SfvrXaHgcZiZb5j1djC16Kh1lWUFz5MIBHFudcWFgtPx/WkBwnlkjbVlUvBLDrab0cMa&#10;Y217PlCX+UIECLsYFZTeN7GULi/JoJvYhjh4F9sa9EG2hdQt9gFuajmNohdpsOKwUGJD+5Ly7+zH&#10;KEgWze4ztX99Ub99JeeP8/L1uPRKPY6H3QqEp8Hfw//tVCuYz2fR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L/yAAAAN4AAAAPAAAAAAAAAAAAAAAAAJgCAABk&#10;cnMvZG93bnJldi54bWxQSwUGAAAAAAQABAD1AAAAjQMAAAAA&#10;" filled="f" stroked="f">
                  <v:textbox inset="0,0,0,0">
                    <w:txbxContent>
                      <w:p w:rsidR="00421D37" w:rsidRDefault="00421D37">
                        <w:r>
                          <w:t>Review of</w:t>
                        </w:r>
                      </w:p>
                    </w:txbxContent>
                  </v:textbox>
                </v:rect>
                <v:rect id="Rectangle 77405" o:spid="_x0000_s1273" style="position:absolute;left:7866;top:257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nZMgA&#10;AADeAAAADwAAAGRycy9kb3ducmV2LnhtbESPQWvCQBSE74X+h+UVvNVNpVZNsxGxih5tLKi3R/Y1&#10;Cc2+DdnVRH99Vyj0OMzMN0wy700tLtS6yrKCl2EEgji3uuJCwdd+/TwF4TyyxtoyKbiSg3n6+JBg&#10;rG3Hn3TJfCEChF2MCkrvm1hKl5dk0A1tQxy8b9sa9EG2hdQtdgFuajmKojdpsOKwUGJDy5Lyn+xs&#10;FGymzeK4tbeuqFenzWF3mH3sZ16pwVO/eAfhqff/4b/2ViuYTF6jM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tydkyAAAAN4AAAAPAAAAAAAAAAAAAAAAAJgCAABk&#10;cnMvZG93bnJldi54bWxQSwUGAAAAAAQABAD1AAAAjQMAAAAA&#10;" filled="f" stroked="f">
                  <v:textbox inset="0,0,0,0">
                    <w:txbxContent>
                      <w:p w:rsidR="00421D37" w:rsidRDefault="00421D37">
                        <w:r>
                          <w:t xml:space="preserve"> </w:t>
                        </w:r>
                      </w:p>
                    </w:txbxContent>
                  </v:textbox>
                </v:rect>
                <v:rect id="Rectangle 77406" o:spid="_x0000_s1274" style="position:absolute;left:8171;top:2571;width:71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5E8gA&#10;AADeAAAADwAAAGRycy9kb3ducmV2LnhtbESPT2vCQBTE70K/w/IKvenGUjRGV5H+IR7VFNTbI/tM&#10;gtm3IbtN0n76bkHocZiZ3zCrzWBq0VHrKssKppMIBHFudcWFgs/sYxyDcB5ZY22ZFHyTg836YbTC&#10;RNueD9QdfSEChF2CCkrvm0RKl5dk0E1sQxy8q20N+iDbQuoW+wA3tXyOopk0WHFYKLGh15Ly2/HL&#10;KEjjZnve2Z++qN8v6Wl/WrxlC6/U0+OwXYLwNPj/8L290wrm85do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bkTyAAAAN4AAAAPAAAAAAAAAAAAAAAAAJgCAABk&#10;cnMvZG93bnJldi54bWxQSwUGAAAAAAQABAD1AAAAjQMAAAAA&#10;" filled="f" stroked="f">
                  <v:textbox inset="0,0,0,0">
                    <w:txbxContent>
                      <w:p w:rsidR="00421D37" w:rsidRDefault="00421D37">
                        <w:proofErr w:type="gramStart"/>
                        <w:r>
                          <w:t>literature</w:t>
                        </w:r>
                        <w:proofErr w:type="gramEnd"/>
                      </w:p>
                    </w:txbxContent>
                  </v:textbox>
                </v:rect>
                <v:rect id="Rectangle 77407" o:spid="_x0000_s1275" style="position:absolute;left:13505;top:257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ciMcA&#10;AADeAAAADwAAAGRycy9kb3ducmV2LnhtbESPQWvCQBSE7wX/w/KE3pqNIk2MriJq0WOrQvT2yL4m&#10;odm3Ibs1aX99t1DocZiZb5jlejCNuFPnassKJlEMgriwuuZSweX88pSCcB5ZY2OZFHyRg/Vq9LDE&#10;TNue3+h+8qUIEHYZKqi8bzMpXVGRQRfZljh477Yz6IPsSqk77APcNHIax8/SYM1hocKWthUVH6dP&#10;o+CQtpvr0X73ZbO/HfLXfL47z71Sj+NhswDhafD/4b/2UStIklm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HIjHAAAA3gAAAA8AAAAAAAAAAAAAAAAAmAIAAGRy&#10;cy9kb3ducmV2LnhtbFBLBQYAAAAABAAEAPUAAACMAwAAAAA=&#10;" filled="f" stroked="f">
                  <v:textbox inset="0,0,0,0">
                    <w:txbxContent>
                      <w:p w:rsidR="00421D37" w:rsidRDefault="00421D37">
                        <w:r>
                          <w:t xml:space="preserve"> </w:t>
                        </w:r>
                      </w:p>
                    </w:txbxContent>
                  </v:textbox>
                </v:rect>
                <v:rect id="Rectangle 77408" o:spid="_x0000_s1276" style="position:absolute;top:4248;width:13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I+sQA&#10;AADeAAAADwAAAGRycy9kb3ducmV2LnhtbERPy4rCMBTdC/5DuII7TR3ER8coMiq61Co4s7s0d9pi&#10;c1OaaOt8/WQhuDyc92LVmlI8qHaFZQWjYQSCOLW64EzB5bwbzEA4j6yxtEwKnuRgtex2Fhhr2/CJ&#10;HonPRAhhF6OC3PsqltKlORl0Q1sRB+7X1gZ9gHUmdY1NCDel/IiiiTRYcGjIsaKvnNJbcjcK9rNq&#10;/X2wf01Wbn/21+N1vjnPvVL9Xrv+BOGp9W/xy33QCqbTcRT2hjvh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PrEAAAA3gAAAA8AAAAAAAAAAAAAAAAAmAIAAGRycy9k&#10;b3ducmV2LnhtbFBLBQYAAAAABAAEAPUAAACJAwAAAAA=&#10;" filled="f" stroked="f">
                  <v:textbox inset="0,0,0,0">
                    <w:txbxContent>
                      <w:p w:rsidR="00421D37" w:rsidRDefault="00421D37">
                        <w:r>
                          <w:t>c)</w:t>
                        </w:r>
                      </w:p>
                    </w:txbxContent>
                  </v:textbox>
                </v:rect>
                <v:rect id="Rectangle 77409" o:spid="_x0000_s1277" style="position:absolute;left:1005;top:403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tYcgA&#10;AADeAAAADwAAAGRycy9kb3ducmV2LnhtbESPT2vCQBTE74V+h+UVvNVNS6lJzCrSP+ixaiH19sg+&#10;k2D2bciuJvrpXaHgcZiZ3zDZfDCNOFHnassKXsYRCOLC6ppLBb/b7+cYhPPIGhvLpOBMDuazx4cM&#10;U217XtNp40sRIOxSVFB536ZSuqIig25sW+Lg7W1n0AfZlVJ32Ae4aeRrFL1LgzWHhQpb+qioOGyO&#10;RsEybhd/K3vpy+Zrt8x/8uRzm3ilRk/DYgrC0+Dv4f/2SiuYTN6i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1hyAAAAN4AAAAPAAAAAAAAAAAAAAAAAJgCAABk&#10;cnMvZG93bnJldi54bWxQSwUGAAAAAAQABAD1AAAAjQMAAAAA&#10;" filled="f" stroked="f">
                  <v:textbox inset="0,0,0,0">
                    <w:txbxContent>
                      <w:p w:rsidR="00421D37" w:rsidRDefault="00421D37">
                        <w:r>
                          <w:rPr>
                            <w:rFonts w:ascii="Arial" w:eastAsia="Arial" w:hAnsi="Arial" w:cs="Arial"/>
                          </w:rPr>
                          <w:t xml:space="preserve"> </w:t>
                        </w:r>
                      </w:p>
                    </w:txbxContent>
                  </v:textbox>
                </v:rect>
                <v:rect id="Rectangle 77410" o:spid="_x0000_s1278" style="position:absolute;left:2286;top:4248;width:161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SIcUA&#10;AADeAAAADwAAAGRycy9kb3ducmV2LnhtbESPy4rCMBSG9wO+QziCuzFVxEvHKKIOutQq6OwOzZm2&#10;THNSmoytPr1ZCC5//hvffNmaUtyodoVlBYN+BII4tbrgTMH59P05BeE8ssbSMim4k4PlovMxx1jb&#10;ho90S3wmwgi7GBXk3lexlC7NyaDr24o4eL+2NuiDrDOpa2zCuCnlMIrG0mDB4SHHitY5pX/Jv1Gw&#10;m1ar694+mqzc/uwuh8tsc5p5pXrddvUFwlPr3+FXe68VTCajQ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IhxQAAAN4AAAAPAAAAAAAAAAAAAAAAAJgCAABkcnMv&#10;ZG93bnJldi54bWxQSwUGAAAAAAQABAD1AAAAigMAAAAA&#10;" filled="f" stroked="f">
                  <v:textbox inset="0,0,0,0">
                    <w:txbxContent>
                      <w:p w:rsidR="00421D37" w:rsidRDefault="00421D37">
                        <w:r>
                          <w:t>Write up of literature</w:t>
                        </w:r>
                      </w:p>
                    </w:txbxContent>
                  </v:textbox>
                </v:rect>
                <v:rect id="Rectangle 77411" o:spid="_x0000_s1279" style="position:absolute;left:14434;top:424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3usgA&#10;AADeAAAADwAAAGRycy9kb3ducmV2LnhtbESPT2vCQBTE7wW/w/KE3uompdSYZiNiW/ToP7C9PbKv&#10;STD7NmS3Ju2ndwXB4zAzv2Gy+WAacabO1ZYVxJMIBHFhdc2lgsP+8ykB4TyyxsYyKfgjB/N89JBh&#10;qm3PWzrvfCkChF2KCirv21RKV1Rk0E1sSxy8H9sZ9EF2pdQd9gFuGvkcRa/SYM1hocKWlhUVp92v&#10;UbBK2sXX2v73ZfPxvTpujrP3/cwr9TgeFm8gPA3+Hr6111rBdPoSx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be6yAAAAN4AAAAPAAAAAAAAAAAAAAAAAJgCAABk&#10;cnMvZG93bnJldi54bWxQSwUGAAAAAAQABAD1AAAAjQMAAAAA&#10;" filled="f" stroked="f">
                  <v:textbox inset="0,0,0,0">
                    <w:txbxContent>
                      <w:p w:rsidR="00421D37" w:rsidRDefault="00421D37">
                        <w:r>
                          <w:t xml:space="preserve"> </w:t>
                        </w:r>
                      </w:p>
                    </w:txbxContent>
                  </v:textbox>
                </v:rect>
                <v:rect id="Rectangle 77412" o:spid="_x0000_s1280" style="position:absolute;left:14724;top:4248;width:508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pzcYA&#10;AADeAAAADwAAAGRycy9kb3ducmV2LnhtbESPQYvCMBSE7wv+h/AEb2uqyKrVKKIuetxVQb09mmdb&#10;bF5KE2311xthYY/DzHzDTOeNKcSdKpdbVtDrRiCIE6tzThUc9t+fIxDOI2ssLJOCBzmYz1ofU4y1&#10;rfmX7jufigBhF6OCzPsyltIlGRl0XVsSB+9iK4M+yCqVusI6wE0h+1H0JQ3mHBYyLGmZUXLd3YyC&#10;zahcnLb2WafF+rw5/hzHq/3YK9VpN4sJCE+N/w//tbdawXA46PX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cpzcYAAADeAAAADwAAAAAAAAAAAAAAAACYAgAAZHJz&#10;L2Rvd25yZXYueG1sUEsFBgAAAAAEAAQA9QAAAIsDAAAAAA==&#10;" filled="f" stroked="f">
                  <v:textbox inset="0,0,0,0">
                    <w:txbxContent>
                      <w:p w:rsidR="00421D37" w:rsidRDefault="00421D37">
                        <w:proofErr w:type="gramStart"/>
                        <w:r>
                          <w:t>review</w:t>
                        </w:r>
                        <w:proofErr w:type="gramEnd"/>
                      </w:p>
                    </w:txbxContent>
                  </v:textbox>
                </v:rect>
                <v:rect id="Rectangle 77413" o:spid="_x0000_s1281" style="position:absolute;left:18549;top:424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MVskA&#10;AADeAAAADwAAAGRycy9kb3ducmV2LnhtbESPS2vDMBCE74X+B7GF3ho5D5rYiRJCHiTH1Cm4uS3W&#10;1ja1VsZSY6e/vioEehxm5htmsepNLa7UusqyguEgAkGcW11xoeD9vH+ZgXAeWWNtmRTcyMFq+fiw&#10;wETbjt/omvpCBAi7BBWU3jeJlC4vyaAb2IY4eJ+2NeiDbAupW+wC3NRyFEWv0mDFYaHEhjYl5V/p&#10;t1FwmDXrj6P96Yp6dzlkpyzenmOv1PNTv56D8NT7//C9fdQKptPJcAx/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uMVskAAADeAAAADwAAAAAAAAAAAAAAAACYAgAA&#10;ZHJzL2Rvd25yZXYueG1sUEsFBgAAAAAEAAQA9QAAAI4DAAAAAA==&#10;" filled="f" stroked="f">
                  <v:textbox inset="0,0,0,0">
                    <w:txbxContent>
                      <w:p w:rsidR="00421D37" w:rsidRDefault="00421D37">
                        <w:r>
                          <w:t xml:space="preserve"> </w:t>
                        </w:r>
                      </w:p>
                    </w:txbxContent>
                  </v:textbox>
                </v:rect>
                <v:rect id="Rectangle 77414" o:spid="_x0000_s1282" style="position:absolute;top:5924;width:14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UIsYA&#10;AADeAAAADwAAAGRycy9kb3ducmV2LnhtbESPQYvCMBSE7wv+h/AEb2uqyKrVKKIuetxVQb09mmdb&#10;bF5KE2311xthYY/DzHzDTOeNKcSdKpdbVtDrRiCIE6tzThUc9t+fIxDOI2ssLJOCBzmYz1ofU4y1&#10;rfmX7jufigBhF6OCzPsyltIlGRl0XVsSB+9iK4M+yCqVusI6wE0h+1H0JQ3mHBYyLGmZUXLd3YyC&#10;zahcnLb2WafF+rw5/hzHq/3YK9VpN4sJCE+N/w//tbdawXA46A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IUIsYAAADeAAAADwAAAAAAAAAAAAAAAACYAgAAZHJz&#10;L2Rvd25yZXYueG1sUEsFBgAAAAAEAAQA9QAAAIsDAAAAAA==&#10;" filled="f" stroked="f">
                  <v:textbox inset="0,0,0,0">
                    <w:txbxContent>
                      <w:p w:rsidR="00421D37" w:rsidRDefault="00421D37">
                        <w:r>
                          <w:t>a)</w:t>
                        </w:r>
                      </w:p>
                    </w:txbxContent>
                  </v:textbox>
                </v:rect>
                <v:rect id="Rectangle 77415" o:spid="_x0000_s1283" style="position:absolute;left:1082;top:570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xucgA&#10;AADeAAAADwAAAGRycy9kb3ducmV2LnhtbESPT2vCQBTE74V+h+UVeqsbRauJriL+QY82FlJvj+xr&#10;Epp9G7JbE/vpuwWhx2FmfsMsVr2pxZVaV1lWMBxEIIhzqysuFLyf9y8zEM4ja6wtk4IbOVgtHx8W&#10;mGjb8RtdU1+IAGGXoILS+yaR0uUlGXQD2xAH79O2Bn2QbSF1i12Am1qOouhVGqw4LJTY0Kak/Cv9&#10;NgoOs2b9cbQ/XVHvLofslMXbc+yVen7q13MQnnr/H763j1rBdDoeTuD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rG5yAAAAN4AAAAPAAAAAAAAAAAAAAAAAJgCAABk&#10;cnMvZG93bnJldi54bWxQSwUGAAAAAAQABAD1AAAAjQMAAAAA&#10;" filled="f" stroked="f">
                  <v:textbox inset="0,0,0,0">
                    <w:txbxContent>
                      <w:p w:rsidR="00421D37" w:rsidRDefault="00421D37">
                        <w:r>
                          <w:rPr>
                            <w:rFonts w:ascii="Arial" w:eastAsia="Arial" w:hAnsi="Arial" w:cs="Arial"/>
                          </w:rPr>
                          <w:t xml:space="preserve"> </w:t>
                        </w:r>
                      </w:p>
                    </w:txbxContent>
                  </v:textbox>
                </v:rect>
                <v:rect id="Rectangle 77416" o:spid="_x0000_s1284" style="position:absolute;left:2286;top:5924;width:148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vzsgA&#10;AADeAAAADwAAAGRycy9kb3ducmV2LnhtbESPT2vCQBTE74V+h+UVvNWNIv6JrhLUEo9tFNTbI/ua&#10;hGbfhuw2Sfvpu4VCj8PM/IbZ7AZTi45aV1lWMBlHIIhzqysuFFzOL89LEM4ja6wtk4IvcrDbPj5s&#10;MNa25zfqMl+IAGEXo4LS+yaW0uUlGXRj2xAH7922Bn2QbSF1i32Am1pOo2guDVYcFkpsaF9S/pF9&#10;GgXpskluJ/vdF/Xxnl5fr6vDeeWVGj0NyRqEp8H/h//aJ61gsZhN5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vC/OyAAAAN4AAAAPAAAAAAAAAAAAAAAAAJgCAABk&#10;cnMvZG93bnJldi54bWxQSwUGAAAAAAQABAD1AAAAjQMAAAAA&#10;" filled="f" stroked="f">
                  <v:textbox inset="0,0,0,0">
                    <w:txbxContent>
                      <w:p w:rsidR="00421D37" w:rsidRDefault="00421D37">
                        <w:r>
                          <w:t>Vancouver/Harvard</w:t>
                        </w:r>
                      </w:p>
                    </w:txbxContent>
                  </v:textbox>
                </v:rect>
                <v:rect id="Rectangle 77417" o:spid="_x0000_s1285" style="position:absolute;left:13459;top:59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VccA&#10;AADeAAAADwAAAGRycy9kb3ducmV2LnhtbESPT2vCQBTE74LfYXlCb7qxSKOpq4i16NF/YHt7ZF+T&#10;YPZtyG5N9NO7guBxmJnfMNN5a0pxodoVlhUMBxEI4tTqgjMFx8N3fwzCeWSNpWVScCUH81m3M8VE&#10;24Z3dNn7TAQIuwQV5N5XiZQuzcmgG9iKOHh/tjbog6wzqWtsAtyU8j2KPqTBgsNCjhUtc0rP+3+j&#10;YD2uFj8be2uycvW7Pm1Pk6/DxCv11msXnyA8tf4VfrY3WkEcj4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wilXHAAAA3gAAAA8AAAAAAAAAAAAAAAAAmAIAAGRy&#10;cy9kb3ducmV2LnhtbFBLBQYAAAAABAAEAPUAAACMAwAAAAA=&#10;" filled="f" stroked="f">
                  <v:textbox inset="0,0,0,0">
                    <w:txbxContent>
                      <w:p w:rsidR="00421D37" w:rsidRDefault="00421D37">
                        <w:r>
                          <w:t xml:space="preserve"> </w:t>
                        </w:r>
                      </w:p>
                    </w:txbxContent>
                  </v:textbox>
                </v:rect>
                <v:rect id="Rectangle 77418" o:spid="_x0000_s1286" style="position:absolute;left:13749;top:5924;width:86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eJ8QA&#10;AADeAAAADwAAAGRycy9kb3ducmV2LnhtbERPy4rCMBTdD/gP4QruxlQRHx2jiDroUqugs7s0d9oy&#10;zU1pMrb69WYhuDyc93zZmlLcqHaFZQWDfgSCOLW64EzB+fT9OQXhPLLG0jIpuJOD5aLzMcdY24aP&#10;dEt8JkIIuxgV5N5XsZQuzcmg69uKOHC/tjboA6wzqWtsQrgp5TCKxtJgwaEhx4rWOaV/yb9RsJtW&#10;q+vePpqs3P7sLofLbHOaeaV63Xb1BcJT69/il3uvFUwmo0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HifEAAAA3gAAAA8AAAAAAAAAAAAAAAAAmAIAAGRycy9k&#10;b3ducmV2LnhtbFBLBQYAAAAABAAEAPUAAACJAwAAAAA=&#10;" filled="f" stroked="f">
                  <v:textbox inset="0,0,0,0">
                    <w:txbxContent>
                      <w:p w:rsidR="00421D37" w:rsidRDefault="00421D37">
                        <w:proofErr w:type="gramStart"/>
                        <w:r>
                          <w:t>referencing</w:t>
                        </w:r>
                        <w:proofErr w:type="gramEnd"/>
                      </w:p>
                    </w:txbxContent>
                  </v:textbox>
                </v:rect>
                <v:rect id="Rectangle 77419" o:spid="_x0000_s1287" style="position:absolute;left:20256;top:59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7vMgA&#10;AADeAAAADwAAAGRycy9kb3ducmV2LnhtbESPT2vCQBTE7wW/w/KE3urGUqqJboLYFj3WP6DeHtln&#10;Esy+DdmtSfvpXaHgcZiZ3zDzrDe1uFLrKssKxqMIBHFudcWFgv3u62UKwnlkjbVlUvBLDrJ08DTH&#10;RNuON3Td+kIECLsEFZTeN4mULi/JoBvZhjh4Z9sa9EG2hdQtdgFuavkaRe/SYMVhocSGliXll+2P&#10;UbCaNovj2v51Rf15Wh2+D/HHLvZKPQ/7xQyEp94/wv/ttVYwmbyN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7u8yAAAAN4AAAAPAAAAAAAAAAAAAAAAAJgCAABk&#10;cnMvZG93bnJldi54bWxQSwUGAAAAAAQABAD1AAAAjQMAAAAA&#10;" filled="f" stroked="f">
                  <v:textbox inset="0,0,0,0">
                    <w:txbxContent>
                      <w:p w:rsidR="00421D37" w:rsidRDefault="00421D37">
                        <w:r>
                          <w:t xml:space="preserve"> </w:t>
                        </w:r>
                      </w:p>
                    </w:txbxContent>
                  </v:textbox>
                </v:rect>
                <v:rect id="Rectangle 77420" o:spid="_x0000_s1288" style="position:absolute;top:7631;width:153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nMUA&#10;AADeAAAADwAAAGRycy9kb3ducmV2LnhtbESPy4rCMBSG94LvEI7gTlNFvHSMIl7QpaOCzu7QnGnL&#10;NCelibb69GYhzPLnv/HNl40pxIMql1tWMOhHIIgTq3NOFVzOu94UhPPIGgvLpOBJDpaLdmuOsbY1&#10;f9Pj5FMRRtjFqCDzvoyldElGBl3flsTB+7WVQR9klUpdYR3GTSGHUTSWBnMODxmWtM4o+TvdjYL9&#10;tFzdDvZVp8X2Z389Xmeb88wr1e00qy8Qnhr/H/60D1rBZDIaBo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dicxQAAAN4AAAAPAAAAAAAAAAAAAAAAAJgCAABkcnMv&#10;ZG93bnJldi54bWxQSwUGAAAAAAQABAD1AAAAigMAAAAA&#10;" filled="f" stroked="f">
                  <v:textbox inset="0,0,0,0">
                    <w:txbxContent>
                      <w:p w:rsidR="00421D37" w:rsidRDefault="00421D37">
                        <w:r>
                          <w:t>b)</w:t>
                        </w:r>
                      </w:p>
                    </w:txbxContent>
                  </v:textbox>
                </v:rect>
                <v:rect id="Rectangle 77421" o:spid="_x0000_s1289" style="position:absolute;left:1143;top:741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9B8YA&#10;AADeAAAADwAAAGRycy9kb3ducmV2LnhtbESPQYvCMBSE7wv+h/AEb2uqyKrVKKIuetxVQb09mmdb&#10;bF5KE2311xthYY/DzHzDTOeNKcSdKpdbVtDrRiCIE6tzThUc9t+fIxDOI2ssLJOCBzmYz1ofU4y1&#10;rfmX7jufigBhF6OCzPsyltIlGRl0XVsSB+9iK4M+yCqVusI6wE0h+1H0JQ3mHBYyLGmZUXLd3YyC&#10;zahcnLb2WafF+rw5/hzHq/3YK9VpN4sJCE+N/w//tbdawXA46Pf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l9B8YAAADeAAAADwAAAAAAAAAAAAAAAACYAgAAZHJz&#10;L2Rvd25yZXYueG1sUEsFBgAAAAAEAAQA9QAAAIsDAAAAAA==&#10;" filled="f" stroked="f">
                  <v:textbox inset="0,0,0,0">
                    <w:txbxContent>
                      <w:p w:rsidR="00421D37" w:rsidRDefault="00421D37">
                        <w:r>
                          <w:rPr>
                            <w:rFonts w:ascii="Arial" w:eastAsia="Arial" w:hAnsi="Arial" w:cs="Arial"/>
                          </w:rPr>
                          <w:t xml:space="preserve"> </w:t>
                        </w:r>
                      </w:p>
                    </w:txbxContent>
                  </v:textbox>
                </v:rect>
                <v:rect id="Rectangle 77422" o:spid="_x0000_s1290" style="position:absolute;left:2286;top:7631;width:2873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jcMcA&#10;AADeAAAADwAAAGRycy9kb3ducmV2LnhtbESPT2vCQBTE7wW/w/IEb3VjKDWmriLaokf/FGxvj+xr&#10;Esy+DdnVRD+9Kwg9DjPzG2Y670wlLtS40rKC0TACQZxZXXKu4Pvw9ZqAcB5ZY2WZFFzJwXzWe5li&#10;qm3LO7rsfS4ChF2KCgrv61RKlxVk0A1tTRy8P9sY9EE2udQNtgFuKhlH0bs0WHJYKLCmZUHZaX82&#10;CtZJvfjZ2FubV5+/6+P2OFkdJl6pQb9bfIDw1Pn/8LO90QrG47c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43DHAAAA3gAAAA8AAAAAAAAAAAAAAAAAmAIAAGRy&#10;cy9kb3ducmV2LnhtbFBLBQYAAAAABAAEAPUAAACMAwAAAAA=&#10;" filled="f" stroked="f">
                  <v:textbox inset="0,0,0,0">
                    <w:txbxContent>
                      <w:p w:rsidR="00421D37" w:rsidRDefault="00421D37">
                        <w:r>
                          <w:t>Checked Plagiarism through detection</w:t>
                        </w:r>
                      </w:p>
                    </w:txbxContent>
                  </v:textbox>
                </v:rect>
                <v:rect id="Rectangle 77423" o:spid="_x0000_s1291" style="position:absolute;left:23898;top:763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G68gA&#10;AADeAAAADwAAAGRycy9kb3ducmV2LnhtbESPQWvCQBSE74L/YXlCb7qplmqiq0ht0aPGQurtkX1N&#10;QrNvQ3Zr0v76bkHwOMzMN8xq05taXKl1lWUFj5MIBHFudcWFgvfz23gBwnlkjbVlUvBDDjbr4WCF&#10;ibYdn+ia+kIECLsEFZTeN4mULi/JoJvYhjh4n7Y16INsC6lb7ALc1HIaRc/SYMVhocSGXkrKv9Jv&#10;o2C/aLYfB/vbFfXrZZ8ds3h3jr1SD6N+uwThqff38K190Arm86fp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p0bryAAAAN4AAAAPAAAAAAAAAAAAAAAAAJgCAABk&#10;cnMvZG93bnJldi54bWxQSwUGAAAAAAQABAD1AAAAjQMAAAAA&#10;" filled="f" stroked="f">
                  <v:textbox inset="0,0,0,0">
                    <w:txbxContent>
                      <w:p w:rsidR="00421D37" w:rsidRDefault="00421D37">
                        <w:r>
                          <w:t xml:space="preserve"> </w:t>
                        </w:r>
                      </w:p>
                    </w:txbxContent>
                  </v:textbox>
                </v:rect>
                <v:rect id="Rectangle 77424" o:spid="_x0000_s1292" style="position:absolute;left:24157;top:7631;width:300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en8gA&#10;AADeAAAADwAAAGRycy9kb3ducmV2LnhtbESPS2vDMBCE74H+B7GF3hK5xuThRgmmbUiOeRTS3hZr&#10;a5taK2OptttfHwUCOQ4z8w2zXA+mFh21rrKs4HkSgSDOra64UPBx2oznIJxH1lhbJgV/5GC9ehgt&#10;MdW25wN1R1+IAGGXooLS+yaV0uUlGXQT2xAH79u2Bn2QbSF1i32Am1rGUTSVBisOCyU29FpS/nP8&#10;NQq28yb73Nn/vqjfv7bn/Xnxdlp4pZ4eh+wFhKfB38O39k4rmM2SOIH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Tt6fyAAAAN4AAAAPAAAAAAAAAAAAAAAAAJgCAABk&#10;cnMvZG93bnJldi54bWxQSwUGAAAAAAQABAD1AAAAjQMAAAAA&#10;" filled="f" stroked="f">
                  <v:textbox inset="0,0,0,0">
                    <w:txbxContent>
                      <w:p w:rsidR="00421D37" w:rsidRDefault="00421D37">
                        <w:proofErr w:type="gramStart"/>
                        <w:r>
                          <w:t>tool</w:t>
                        </w:r>
                        <w:proofErr w:type="gramEnd"/>
                      </w:p>
                    </w:txbxContent>
                  </v:textbox>
                </v:rect>
                <v:rect id="Rectangle 77425" o:spid="_x0000_s1293" style="position:absolute;left:26402;top:76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7BMgA&#10;AADeAAAADwAAAGRycy9kb3ducmV2LnhtbESPQWvCQBSE74L/YXlCb7qp2Gqiq0ht0aPGQurtkX1N&#10;QrNvQ3Zr0v76bkHwOMzMN8xq05taXKl1lWUFj5MIBHFudcWFgvfz23gBwnlkjbVlUvBDDjbr4WCF&#10;ibYdn+ia+kIECLsEFZTeN4mULi/JoJvYhjh4n7Y16INsC6lb7ALc1HIaRc/SYMVhocSGXkrKv9Jv&#10;o2C/aLYfB/vbFfXrZZ8ds3h3jr1SD6N+uwThqff38K190Arm89n0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AnsEyAAAAN4AAAAPAAAAAAAAAAAAAAAAAJgCAABk&#10;cnMvZG93bnJldi54bWxQSwUGAAAAAAQABAD1AAAAjQMAAAAA&#10;" filled="f" stroked="f">
                  <v:textbox inset="0,0,0,0">
                    <w:txbxContent>
                      <w:p w:rsidR="00421D37" w:rsidRDefault="00421D37">
                        <w:r>
                          <w:t xml:space="preserve"> </w:t>
                        </w:r>
                      </w:p>
                    </w:txbxContent>
                  </v:textbox>
                </v:rect>
                <v:rect id="Rectangle 77426" o:spid="_x0000_s1294" style="position:absolute;top:9292;width:13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lc8gA&#10;AADeAAAADwAAAGRycy9kb3ducmV2LnhtbESPQWvCQBSE7wX/w/KE3upGKUajawi2xRxbFdTbI/ua&#10;hGbfhuzWRH99t1DocZiZb5h1OphGXKlztWUF00kEgriwuuZSwfHw9rQA4TyyxsYyKbiRg3Qzelhj&#10;om3PH3Td+1IECLsEFVTet4mUrqjIoJvYljh4n7Yz6IPsSqk77APcNHIWRXNpsOawUGFL24qKr/23&#10;UbBbtNk5t/e+bF4vu9P7aflyWHqlHsdDtgLhafD/4b92rhXE8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OVzyAAAAN4AAAAPAAAAAAAAAAAAAAAAAJgCAABk&#10;cnMvZG93bnJldi54bWxQSwUGAAAAAAQABAD1AAAAjQMAAAAA&#10;" filled="f" stroked="f">
                  <v:textbox inset="0,0,0,0">
                    <w:txbxContent>
                      <w:p w:rsidR="00421D37" w:rsidRDefault="00421D37">
                        <w:r>
                          <w:t>c)</w:t>
                        </w:r>
                      </w:p>
                    </w:txbxContent>
                  </v:textbox>
                </v:rect>
                <v:rect id="Rectangle 77427" o:spid="_x0000_s1295" style="position:absolute;left:1005;top:907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A6McA&#10;AADeAAAADwAAAGRycy9kb3ducmV2LnhtbESPT2vCQBTE74V+h+UVvNVNRYym2Yi0ih79B7a3R/Y1&#10;Cc2+DdnVRD99tyB4HGbmN0w6700tLtS6yrKCt2EEgji3uuJCwfGwep2CcB5ZY22ZFFzJwTx7fkox&#10;0bbjHV32vhABwi5BBaX3TSKly0sy6Ia2IQ7ej20N+iDbQuoWuwA3tRxF0UQarDgslNjQR0n57/5s&#10;FKynzeJrY29dUS+/16ftafZ5mHmlBi/94h2Ep94/wvf2RiuI4/Eo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QOjHAAAA3gAAAA8AAAAAAAAAAAAAAAAAmAIAAGRy&#10;cy9kb3ducmV2LnhtbFBLBQYAAAAABAAEAPUAAACMAwAAAAA=&#10;" filled="f" stroked="f">
                  <v:textbox inset="0,0,0,0">
                    <w:txbxContent>
                      <w:p w:rsidR="00421D37" w:rsidRDefault="00421D37">
                        <w:r>
                          <w:rPr>
                            <w:rFonts w:ascii="Arial" w:eastAsia="Arial" w:hAnsi="Arial" w:cs="Arial"/>
                          </w:rPr>
                          <w:t xml:space="preserve"> </w:t>
                        </w:r>
                      </w:p>
                    </w:txbxContent>
                  </v:textbox>
                </v:rect>
                <v:rect id="Rectangle 77428" o:spid="_x0000_s1296" style="position:absolute;left:2286;top:9292;width:364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UmsMA&#10;AADeAAAADwAAAGRycy9kb3ducmV2LnhtbERPy4rCMBTdC/5DuII7TRXx0TGK+ECXjgo6u0tzpy3T&#10;3JQm2urXm4Uwy8N5z5eNKcSDKpdbVjDoRyCIE6tzThVczrveFITzyBoLy6TgSQ6Wi3ZrjrG2NX/T&#10;4+RTEULYxagg876MpXRJRgZd35bEgfu1lUEfYJVKXWEdwk0hh1E0lgZzDg0ZlrTOKPk73Y2C/bRc&#10;3Q72VafF9md/PV5nm/PMK9XtNKsvEJ4a/y/+uA9awWQyGoa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PUmsMAAADeAAAADwAAAAAAAAAAAAAAAACYAgAAZHJzL2Rv&#10;d25yZXYueG1sUEsFBgAAAAAEAAQA9QAAAIgDAAAAAA==&#10;" filled="f" stroked="f">
                  <v:textbox inset="0,0,0,0">
                    <w:txbxContent>
                      <w:p w:rsidR="00421D37" w:rsidRDefault="00421D37">
                        <w:r>
                          <w:t>Formulated research methodology of a research</w:t>
                        </w:r>
                      </w:p>
                    </w:txbxContent>
                  </v:textbox>
                </v:rect>
                <v:rect id="Rectangle 77429" o:spid="_x0000_s1297" style="position:absolute;left:29693;top:92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9xAccA&#10;AADeAAAADwAAAGRycy9kb3ducmV2LnhtbESPT2vCQBTE70K/w/IK3nRTEU1SV5FW0aP/wPb2yL4m&#10;odm3Ibua6KfvFgSPw8z8hpktOlOJKzWutKzgbRiBIM6sLjlXcDquBzEI55E1VpZJwY0cLOYvvRmm&#10;2ra8p+vB5yJA2KWooPC+TqV0WUEG3dDWxMH7sY1BH2STS91gG+CmkqMomkiDJYeFAmv6KCj7PVyM&#10;gk1cL7+29t7m1ep7c96dk89j4pXqv3bLdxCeOv8MP9pbrWA6HY8S+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cQHHAAAA3gAAAA8AAAAAAAAAAAAAAAAAmAIAAGRy&#10;cy9kb3ducmV2LnhtbFBLBQYAAAAABAAEAPUAAACMAwAAAAA=&#10;" filled="f" stroked="f">
                  <v:textbox inset="0,0,0,0">
                    <w:txbxContent>
                      <w:p w:rsidR="00421D37" w:rsidRDefault="00421D37">
                        <w:r>
                          <w:t xml:space="preserve"> </w:t>
                        </w:r>
                      </w:p>
                    </w:txbxContent>
                  </v:textbox>
                </v:rect>
                <v:rect id="Rectangle 77430" o:spid="_x0000_s1298" style="position:absolute;left:29907;top:9292;width:1248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OQccA&#10;AADeAAAADwAAAGRycy9kb3ducmV2LnhtbESPzWrCQBSF94W+w3AL3TWT2lI1OorYlrjUKKi7S+aa&#10;hGbuhMw0SX16Z1FweTh/fPPlYGrRUesqywpeoxgEcW51xYWCw/77ZQLCeWSNtWVS8EcOlovHhzkm&#10;2va8oy7zhQgj7BJUUHrfJFK6vCSDLrINcfAutjXog2wLqVvsw7ip5SiOP6TBisNDiQ2tS8p/sl+j&#10;IJ00q9PGXvui/jqnx+1x+rmfeqWen4bVDISnwd/D/+2NVjAev78F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TkHHAAAA3gAAAA8AAAAAAAAAAAAAAAAAmAIAAGRy&#10;cy9kb3ducmV2LnhtbFBLBQYAAAAABAAEAPUAAACMAwAAAAA=&#10;" filled="f" stroked="f">
                  <v:textbox inset="0,0,0,0">
                    <w:txbxContent>
                      <w:p w:rsidR="00421D37" w:rsidRDefault="00421D37">
                        <w:proofErr w:type="gramStart"/>
                        <w:r>
                          <w:t>project/synopsis</w:t>
                        </w:r>
                        <w:proofErr w:type="gramEnd"/>
                      </w:p>
                    </w:txbxContent>
                  </v:textbox>
                </v:rect>
                <v:rect id="Rectangle 77431" o:spid="_x0000_s1299" style="position:absolute;left:39279;top:92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r2skA&#10;AADeAAAADwAAAGRycy9kb3ducmV2LnhtbESPS2vDMBCE74X+B7GF3ho5D5rYiRJCHiTH1Cm4uS3W&#10;1ja1VsZSY6e/vioEehxm5htmsepNLa7UusqyguEgAkGcW11xoeD9vH+ZgXAeWWNtmRTcyMFq+fiw&#10;wETbjt/omvpCBAi7BBWU3jeJlC4vyaAb2IY4eJ+2NeiDbAupW+wC3NRyFEWv0mDFYaHEhjYl5V/p&#10;t1FwmDXrj6P96Yp6dzlkpyzenmOv1PNTv56D8NT7//C9fdQKptPJe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Dr2skAAADeAAAADwAAAAAAAAAAAAAAAACYAgAA&#10;ZHJzL2Rvd25yZXYueG1sUEsFBgAAAAAEAAQA9QAAAI4DAAAAAA==&#10;" filled="f" stroked="f">
                  <v:textbox inset="0,0,0,0">
                    <w:txbxContent>
                      <w:p w:rsidR="00421D37" w:rsidRDefault="00421D37">
                        <w:r>
                          <w:t xml:space="preserve"> </w:t>
                        </w:r>
                      </w:p>
                    </w:txbxContent>
                  </v:textbox>
                </v:rect>
                <v:shape id="Shape 77461" o:spid="_x0000_s1300" style="position:absolute;left:15913;top:2178;width:2070;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UscA&#10;AADeAAAADwAAAGRycy9kb3ducmV2LnhtbESP0WrCQBRE3wv+w3KFvkjdWIqR1E0QbUB9amM/4JK9&#10;TaLZuyG7JunfdwuFPg4zc4bZZpNpxUC9aywrWC0jEMSl1Q1XCj4v+dMGhPPIGlvLpOCbHGTp7GGL&#10;ibYjf9BQ+EoECLsEFdTed4mUrqzJoFvajjh4X7Y36IPsK6l7HAPctPI5itbSYMNhocaO9jWVt+Ju&#10;FLwXbwe9OE96vA7tHvO8O+5OJ6Ue59PuFYSnyf+H/9pHrSCOX9Yr+L0Tr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puVLHAAAA3gAAAA8AAAAAAAAAAAAAAAAAmAIAAGRy&#10;cy9kb3ducmV2LnhtbFBLBQYAAAAABAAEAPUAAACMAwAAAAA=&#10;" path="m,189865r207010,l207010,,,,,189865xe" filled="f">
                  <v:stroke miterlimit="83231f" joinstyle="miter"/>
                  <v:path arrowok="t" textboxrect="0,0,207010,189865"/>
                </v:shape>
                <v:shape id="Shape 77462" o:spid="_x0000_s1301" style="position:absolute;left:21005;top:4150;width:2070;height:1899;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nJccA&#10;AADeAAAADwAAAGRycy9kb3ducmV2LnhtbESP0WrCQBRE3wv+w3KFvpS6qRSV6CaINaB9amM/4JK9&#10;JtHs3ZBdk/Tvu4LQx2FmzjCbdDSN6KlztWUFb7MIBHFhdc2lgp9T9roC4TyyxsYyKfglB2kyedpg&#10;rO3A39TnvhQBwi5GBZX3bSylKyoy6Ga2JQ7e2XYGfZBdKXWHQ4CbRs6jaCEN1hwWKmxpV1FxzW9G&#10;wVe+/9Avn6MeLn2zwyxrD9vjUann6bhdg/A0+v/wo33QCpbL98Uc7nfCFZ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7JyXHAAAA3gAAAA8AAAAAAAAAAAAAAAAAmAIAAGRy&#10;cy9kb3ducmV2LnhtbFBLBQYAAAAABAAEAPUAAACMAwAAAAA=&#10;" path="m,189865r207010,l207010,,,,,189865xe" filled="f">
                  <v:stroke miterlimit="83231f" joinstyle="miter"/>
                  <v:path arrowok="t" textboxrect="0,0,207010,189865"/>
                </v:shape>
                <v:shape id="Shape 77463" o:spid="_x0000_s1302" style="position:absolute;left:13023;width:2070;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CvsYA&#10;AADeAAAADwAAAGRycy9kb3ducmV2LnhtbESP0WrCQBRE3wv+w3KFvohurKIldRWxBrRPNe0HXLLX&#10;JJq9G7LbJP69Kwh9HGbmDLPa9KYSLTWutKxgOolAEGdWl5wr+P1Jxu8gnEfWWFkmBTdysFkPXlYY&#10;a9vxidrU5yJA2MWooPC+jqV0WUEG3cTWxME728agD7LJpW6wC3BTybcoWkiDJYeFAmvaFZRd0z+j&#10;4Dvdf+rRV6+7S1vtMEnqw/Z4VOp12G8/QHjq/X/42T5oBcvlfDGDx51w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eCvsYAAADeAAAADwAAAAAAAAAAAAAAAACYAgAAZHJz&#10;L2Rvd25yZXYueG1sUEsFBgAAAAAEAAQA9QAAAIsDAAAAAA==&#10;" path="m,189865r207010,l207010,,,,,189865xe" filled="f">
                  <v:stroke miterlimit="83231f" joinstyle="miter"/>
                  <v:path arrowok="t" textboxrect="0,0,207010,189865"/>
                </v:shape>
                <v:shape id="Shape 77464" o:spid="_x0000_s1303" style="position:absolute;left:24898;top:5617;width:2070;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aysYA&#10;AADeAAAADwAAAGRycy9kb3ducmV2LnhtbESP0WrCQBRE3wv+w3KFvhTdWEQluopoA9onjX7AJXtN&#10;otm7IbtN0r/vCkIfh5k5w6w2valES40rLSuYjCMQxJnVJecKrpdktADhPLLGyjIp+CUHm/XgbYWx&#10;th2fqU19LgKEXYwKCu/rWEqXFWTQjW1NHLybbQz6IJtc6ga7ADeV/IyimTRYclgosKZdQdkj/TEK&#10;TunXXn9897q7t9UOk6Q+bI9Hpd6H/XYJwlPv/8Ov9kErmM+nsyk874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4aysYAAADeAAAADwAAAAAAAAAAAAAAAACYAgAAZHJz&#10;L2Rvd25yZXYueG1sUEsFBgAAAAAEAAQA9QAAAIsDAAAAAA==&#10;" path="m,189865r207010,l207010,,,,,189865xe" filled="f">
                  <v:stroke miterlimit="83231f" joinstyle="miter"/>
                  <v:path arrowok="t" textboxrect="0,0,207010,189865"/>
                </v:shape>
                <w10:anchorlock/>
              </v:group>
            </w:pict>
          </mc:Fallback>
        </mc:AlternateContent>
      </w:r>
      <w:r>
        <w:tab/>
      </w:r>
      <w:r>
        <w:rPr>
          <w:noProof/>
        </w:rPr>
        <mc:AlternateContent>
          <mc:Choice Requires="wpg">
            <w:drawing>
              <wp:inline distT="0" distB="0" distL="0" distR="0" wp14:anchorId="6B8B171B" wp14:editId="520247D7">
                <wp:extent cx="207010" cy="189865"/>
                <wp:effectExtent l="0" t="0" r="0" b="0"/>
                <wp:docPr id="587020" name="Group 587020"/>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465" name="Shape 77465"/>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CB4AD0" id="Group 587020"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">
                <v:shape id="Shape 77465"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UccA&#10;AADeAAAADwAAAGRycy9kb3ducmV2LnhtbESP3WrCQBSE7wu+w3KE3ohuLP6U1FXEGtBe1bQPcMge&#10;k2j2bMhuk/j2riD0cpiZb5jVpjeVaKlxpWUF00kEgjizuuRcwe9PMn4H4TyyxsoyKbiRg8168LLC&#10;WNuOT9SmPhcBwi5GBYX3dSylywoy6Ca2Jg7e2TYGfZBNLnWDXYCbSr5F0UIaLDksFFjTrqDsmv4Z&#10;Bd/p/lOPvnrdXdpqh0lSH7bHo1Kvw377AcJT7//Dz/ZBK1guZ4s5PO6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v1HHAAAA3gAAAA8AAAAAAAAAAAAAAAAAmAIAAGRy&#10;cy9kb3ducmV2LnhtbFBLBQYAAAAABAAEAPUAAACMAwAAAAA=&#10;" path="m,189865r207010,l207010,,,,,189865xe" filled="f">
                  <v:stroke miterlimit="83231f" joinstyle="miter"/>
                  <v:path arrowok="t" textboxrect="0,0,207010,189865"/>
                </v:shape>
                <w10:anchorlock/>
              </v:group>
            </w:pict>
          </mc:Fallback>
        </mc:AlternateContent>
      </w:r>
    </w:p>
    <w:p w:rsidR="00746E79" w:rsidRDefault="009421E0" w:rsidP="005F59B7">
      <w:pPr>
        <w:numPr>
          <w:ilvl w:val="0"/>
          <w:numId w:val="47"/>
        </w:numPr>
        <w:spacing w:after="28" w:line="246" w:lineRule="auto"/>
        <w:ind w:right="7" w:hanging="360"/>
        <w:jc w:val="both"/>
      </w:pPr>
      <w:r>
        <w:t xml:space="preserve">Formulated any data collection tool/Performa /checklist/questionnaire for your research </w:t>
      </w:r>
    </w:p>
    <w:p w:rsidR="00746E79" w:rsidRDefault="009421E0" w:rsidP="005F59B7">
      <w:pPr>
        <w:numPr>
          <w:ilvl w:val="0"/>
          <w:numId w:val="47"/>
        </w:numPr>
        <w:spacing w:line="246" w:lineRule="auto"/>
        <w:ind w:right="7" w:hanging="360"/>
        <w:jc w:val="both"/>
      </w:pPr>
      <w:r>
        <w:t xml:space="preserve">Collected data through data collection tools/scales </w:t>
      </w:r>
      <w:r>
        <w:tab/>
      </w:r>
      <w:r>
        <w:rPr>
          <w:noProof/>
        </w:rPr>
        <mc:AlternateContent>
          <mc:Choice Requires="wpg">
            <w:drawing>
              <wp:inline distT="0" distB="0" distL="0" distR="0" wp14:anchorId="3C8AE5A3" wp14:editId="37987296">
                <wp:extent cx="207010" cy="189865"/>
                <wp:effectExtent l="0" t="0" r="0" b="0"/>
                <wp:docPr id="587013" name="Group 587013"/>
                <wp:cNvGraphicFramePr/>
                <a:graphic xmlns:a="http://schemas.openxmlformats.org/drawingml/2006/main">
                  <a:graphicData uri="http://schemas.microsoft.com/office/word/2010/wordprocessingGroup">
                    <wpg:wgp>
                      <wpg:cNvGrpSpPr/>
                      <wpg:grpSpPr>
                        <a:xfrm>
                          <a:off x="0" y="0"/>
                          <a:ext cx="207010" cy="189865"/>
                          <a:chOff x="0" y="0"/>
                          <a:chExt cx="207010" cy="189865"/>
                        </a:xfrm>
                      </wpg:grpSpPr>
                      <wps:wsp>
                        <wps:cNvPr id="77260" name="Shape 77260"/>
                        <wps:cNvSpPr/>
                        <wps:spPr>
                          <a:xfrm>
                            <a:off x="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A746B6" id="Group 587013" o:spid="_x0000_s1026" style="width:16.3pt;height:14.95pt;mso-position-horizontal-relative:char;mso-position-vertical-relative:line" coordsize="20701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">
                <v:shape id="Shape 77260" o:spid="_x0000_s1027" style="position:absolute;width:207010;height:189865;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eMcQA&#10;AADeAAAADwAAAGRycy9kb3ducmV2LnhtbESPzYrCMBSF98K8Q7gDsxGb6kKlGkUcC+pqrD7Apbm2&#10;dZqb0mTa+vZmIczycP741tvB1KKj1lWWFUyjGARxbnXFhYLbNZ0sQTiPrLG2TAqe5GC7+RitMdG2&#10;5wt1mS9EGGGXoILS+yaR0uUlGXSRbYiDd7etQR9kW0jdYh/GTS1ncTyXBisODyU2tC8p/83+jIKf&#10;7PCtx+dB94+u3mOaNsfd6aTU1+ewW4HwNPj/8Lt91AoWi9k8AAScg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u3jHEAAAA3gAAAA8AAAAAAAAAAAAAAAAAmAIAAGRycy9k&#10;b3ducmV2LnhtbFBLBQYAAAAABAAEAPUAAACJAwAAAAA=&#10;" path="m,189865r207010,l207010,,,,,189865xe" filled="f">
                  <v:stroke miterlimit="83231f" joinstyle="miter"/>
                  <v:path arrowok="t" textboxrect="0,0,207010,189865"/>
                </v:shape>
                <w10:anchorlock/>
              </v:group>
            </w:pict>
          </mc:Fallback>
        </mc:AlternateContent>
      </w:r>
    </w:p>
    <w:p w:rsidR="00746E79" w:rsidRDefault="009421E0" w:rsidP="005F59B7">
      <w:pPr>
        <w:numPr>
          <w:ilvl w:val="0"/>
          <w:numId w:val="47"/>
        </w:numPr>
        <w:spacing w:line="246" w:lineRule="auto"/>
        <w:ind w:right="7" w:hanging="360"/>
        <w:jc w:val="both"/>
      </w:pPr>
      <w:r>
        <w:t xml:space="preserve">Entered data in any computer based software (e.g. SPSS, Epi info, Microsoft Excel etc.) </w:t>
      </w:r>
    </w:p>
    <w:p w:rsidR="00746E79" w:rsidRDefault="009421E0" w:rsidP="005F59B7">
      <w:pPr>
        <w:numPr>
          <w:ilvl w:val="0"/>
          <w:numId w:val="47"/>
        </w:numPr>
        <w:spacing w:after="32" w:line="246" w:lineRule="auto"/>
        <w:ind w:right="7" w:hanging="360"/>
        <w:jc w:val="both"/>
      </w:pPr>
      <w:r>
        <w:rPr>
          <w:noProof/>
        </w:rPr>
        <mc:AlternateContent>
          <mc:Choice Requires="wpg">
            <w:drawing>
              <wp:anchor distT="0" distB="0" distL="114300" distR="114300" simplePos="0" relativeHeight="251669504" behindDoc="1" locked="0" layoutInCell="1" allowOverlap="1" wp14:anchorId="6E70AC32" wp14:editId="738AF3D8">
                <wp:simplePos x="0" y="0"/>
                <wp:positionH relativeFrom="column">
                  <wp:posOffset>617093</wp:posOffset>
                </wp:positionH>
                <wp:positionV relativeFrom="paragraph">
                  <wp:posOffset>-9988</wp:posOffset>
                </wp:positionV>
                <wp:extent cx="3977005" cy="1418844"/>
                <wp:effectExtent l="0" t="0" r="0" b="0"/>
                <wp:wrapNone/>
                <wp:docPr id="587155" name="Group 587155"/>
                <wp:cNvGraphicFramePr/>
                <a:graphic xmlns:a="http://schemas.openxmlformats.org/drawingml/2006/main">
                  <a:graphicData uri="http://schemas.microsoft.com/office/word/2010/wordprocessingGroup">
                    <wpg:wgp>
                      <wpg:cNvGrpSpPr/>
                      <wpg:grpSpPr>
                        <a:xfrm>
                          <a:off x="0" y="0"/>
                          <a:ext cx="3977005" cy="1418844"/>
                          <a:chOff x="0" y="0"/>
                          <a:chExt cx="3977005" cy="1418844"/>
                        </a:xfrm>
                      </wpg:grpSpPr>
                      <wps:wsp>
                        <wps:cNvPr id="77472" name="Shape 77472"/>
                        <wps:cNvSpPr/>
                        <wps:spPr>
                          <a:xfrm>
                            <a:off x="3188970" y="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473" name="Shape 77473"/>
                        <wps:cNvSpPr/>
                        <wps:spPr>
                          <a:xfrm>
                            <a:off x="2717800" y="344932"/>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588" name="Shape 77588"/>
                        <wps:cNvSpPr/>
                        <wps:spPr>
                          <a:xfrm>
                            <a:off x="3769995" y="147320"/>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589" name="Shape 77589"/>
                        <wps:cNvSpPr/>
                        <wps:spPr>
                          <a:xfrm>
                            <a:off x="3695700" y="497967"/>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590" name="Shape 77590"/>
                        <wps:cNvSpPr/>
                        <wps:spPr>
                          <a:xfrm>
                            <a:off x="3276600" y="892048"/>
                            <a:ext cx="207010" cy="189865"/>
                          </a:xfrm>
                          <a:custGeom>
                            <a:avLst/>
                            <a:gdLst/>
                            <a:ahLst/>
                            <a:cxnLst/>
                            <a:rect l="0" t="0" r="0" b="0"/>
                            <a:pathLst>
                              <a:path w="207010" h="189865">
                                <a:moveTo>
                                  <a:pt x="0" y="189865"/>
                                </a:moveTo>
                                <a:lnTo>
                                  <a:pt x="207010" y="189865"/>
                                </a:lnTo>
                                <a:lnTo>
                                  <a:pt x="2070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29137" name="Shape 729137"/>
                        <wps:cNvSpPr/>
                        <wps:spPr>
                          <a:xfrm>
                            <a:off x="0" y="1400429"/>
                            <a:ext cx="3171825" cy="18415"/>
                          </a:xfrm>
                          <a:custGeom>
                            <a:avLst/>
                            <a:gdLst/>
                            <a:ahLst/>
                            <a:cxnLst/>
                            <a:rect l="0" t="0" r="0" b="0"/>
                            <a:pathLst>
                              <a:path w="3171825" h="18415">
                                <a:moveTo>
                                  <a:pt x="0" y="0"/>
                                </a:moveTo>
                                <a:lnTo>
                                  <a:pt x="3171825" y="0"/>
                                </a:lnTo>
                                <a:lnTo>
                                  <a:pt x="3171825"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A5F1959" id="Group 587155" o:spid="_x0000_s1026" style="position:absolute;margin-left:48.6pt;margin-top:-.8pt;width:313.15pt;height:111.7pt;z-index:-251646976" coordsize="39770,1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">
                <v:shape id="Shape 77472" o:spid="_x0000_s1027" style="position:absolute;left:31889;width:2070;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x+MYA&#10;AADeAAAADwAAAGRycy9kb3ducmV2LnhtbESP0WrCQBRE3wv+w3IFX4pulNJIdBWxBrRPGv2AS/aa&#10;RLN3Q3abpH/fLRT6OMzMGWa9HUwtOmpdZVnBfBaBIM6trrhQcLum0yUI55E11pZJwTc52G5GL2tM&#10;tO35Ql3mCxEg7BJUUHrfJFK6vCSDbmYb4uDdbWvQB9kWUrfYB7ip5SKK3qXBisNCiQ3tS8qf2ZdR&#10;cM4OH/r1c9D9o6v3mKbNcXc6KTUZD7sVCE+D/w//tY9aQRy/xQv4vR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Kx+MYAAADeAAAADwAAAAAAAAAAAAAAAACYAgAAZHJz&#10;L2Rvd25yZXYueG1sUEsFBgAAAAAEAAQA9QAAAIsDAAAAAA==&#10;" path="m,189865r207010,l207010,,,,,189865xe" filled="f">
                  <v:stroke miterlimit="83231f" joinstyle="miter"/>
                  <v:path arrowok="t" textboxrect="0,0,207010,189865"/>
                </v:shape>
                <v:shape id="Shape 77473" o:spid="_x0000_s1028" style="position:absolute;left:27178;top:3449;width:2070;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UY8cA&#10;AADeAAAADwAAAGRycy9kb3ducmV2LnhtbESP0WrCQBRE3wv+w3ILfZG6sYopqauINaA+2egHXLK3&#10;Sdrs3ZDdJvHvXUHo4zAzZ5jlejC16Kh1lWUF00kEgji3uuJCweWcvr6DcB5ZY22ZFFzJwXo1elpi&#10;om3PX9RlvhABwi5BBaX3TSKly0sy6Ca2IQ7et20N+iDbQuoW+wA3tXyLooU0WHFYKLGhbUn5b/Zn&#10;FJyy3aceHwfd/3T1FtO02W8OB6VenofNBwhPg/8PP9p7rSCO5/EM7nfC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uFGPHAAAA3gAAAA8AAAAAAAAAAAAAAAAAmAIAAGRy&#10;cy9kb3ducmV2LnhtbFBLBQYAAAAABAAEAPUAAACMAwAAAAA=&#10;" path="m,189865r207010,l207010,,,,,189865xe" filled="f">
                  <v:stroke miterlimit="83231f" joinstyle="miter"/>
                  <v:path arrowok="t" textboxrect="0,0,207010,189865"/>
                </v:shape>
                <v:shape id="Shape 77588" o:spid="_x0000_s1029" style="position:absolute;left:37699;top:1473;width:2071;height:1898;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5qMMA&#10;AADeAAAADwAAAGRycy9kb3ducmV2LnhtbERPzYrCMBC+L/gOYQQvi6YKrlKNIq4F3dNu9QGGZmyr&#10;zaQ02ba+vTkIHj++//W2N5VoqXGlZQXTSQSCOLO65FzB5ZyMlyCcR9ZYWSYFD3Kw3Qw+1hhr2/Ef&#10;tanPRQhhF6OCwvs6ltJlBRl0E1sTB+5qG4M+wCaXusEuhJtKzqLoSxosOTQUWNO+oOye/hsFv+nh&#10;W3/+9Lq7tdUek6Q+7k4npUbDfrcC4an3b/HLfdQKFov5MuwNd8I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75qMMAAADeAAAADwAAAAAAAAAAAAAAAACYAgAAZHJzL2Rv&#10;d25yZXYueG1sUEsFBgAAAAAEAAQA9QAAAIgDAAAAAA==&#10;" path="m,189865r207010,l207010,,,,,189865xe" filled="f">
                  <v:stroke miterlimit="83231f" joinstyle="miter"/>
                  <v:path arrowok="t" textboxrect="0,0,207010,189865"/>
                </v:shape>
                <v:shape id="Shape 77589" o:spid="_x0000_s1030" style="position:absolute;left:36957;top:4979;width:2070;height:1899;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cM8cA&#10;AADeAAAADwAAAGRycy9kb3ducmV2LnhtbESP3WrCQBSE7wu+w3KE3ohuLPjT1FXEGtBe1bQPcMge&#10;k2j2bMhuk/j2riD0cpiZb5jVpjeVaKlxpWUF00kEgjizuuRcwe9PMl6CcB5ZY2WZFNzIwWY9eFlh&#10;rG3HJ2pTn4sAYRejgsL7OpbSZQUZdBNbEwfvbBuDPsgml7rBLsBNJd+iaC4NlhwWCqxpV1B2Tf+M&#10;gu90/6lHX73uLm21wySpD9vjUanXYb/9AOGp9//hZ/ugFSwWs+U7PO6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yXDPHAAAA3gAAAA8AAAAAAAAAAAAAAAAAmAIAAGRy&#10;cy9kb3ducmV2LnhtbFBLBQYAAAAABAAEAPUAAACMAwAAAAA=&#10;" path="m,189865r207010,l207010,,,,,189865xe" filled="f">
                  <v:stroke miterlimit="83231f" joinstyle="miter"/>
                  <v:path arrowok="t" textboxrect="0,0,207010,189865"/>
                </v:shape>
                <v:shape id="Shape 77590" o:spid="_x0000_s1031" style="position:absolute;left:32766;top:8920;width:2070;height:1899;visibility:visible;mso-wrap-style:square;v-text-anchor:top" coordsize="207010,18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jc8UA&#10;AADeAAAADwAAAGRycy9kb3ducmV2LnhtbESPzWrCQBSF90LfYbgFN6KTCmqNjiLWgHbVRh/gkrkm&#10;aTN3QmZM4ts7C8Hl4fzxrbe9qURLjSstK/iYRCCIM6tLzhVczsn4E4TzyBory6TgTg62m7fBGmNt&#10;O/6lNvW5CCPsYlRQeF/HUrqsIINuYmvi4F1tY9AH2eRSN9iFcVPJaRTNpcGSw0OBNe0Lyv7Tm1Hw&#10;kx6+9Oi7191fW+0xSerj7nRSavje71YgPPX+FX62j1rBYjFbBoCAE1B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WNzxQAAAN4AAAAPAAAAAAAAAAAAAAAAAJgCAABkcnMv&#10;ZG93bnJldi54bWxQSwUGAAAAAAQABAD1AAAAigMAAAAA&#10;" path="m,189865r207010,l207010,,,,,189865xe" filled="f">
                  <v:stroke miterlimit="83231f" joinstyle="miter"/>
                  <v:path arrowok="t" textboxrect="0,0,207010,189865"/>
                </v:shape>
                <v:shape id="Shape 729137" o:spid="_x0000_s1032" style="position:absolute;top:14004;width:31718;height:184;visibility:visible;mso-wrap-style:square;v-text-anchor:top" coordsize="317182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yMkA&#10;AADfAAAADwAAAGRycy9kb3ducmV2LnhtbESPQWvCQBSE74X+h+UVeqsbFUyNriKFtKKnag96e2Zf&#10;k9Tdt2l2q/Hfu4LQ4zAz3zDTeWeNOFHra8cK+r0EBHHhdM2lgq9t/vIKwgdkjcYxKbiQh/ns8WGK&#10;mXZn/qTTJpQiQthnqKAKocmk9EVFFn3PNcTR+3atxRBlW0rd4jnCrZGDJBlJizXHhQobequoOG7+&#10;rIJ8fNm7dPjR5Ovi8P5rdtuRWf0o9fzULSYgAnXhP3xvL7WCdDDuD1O4/Ylf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q/yMkAAADfAAAADwAAAAAAAAAAAAAAAACYAgAA&#10;ZHJzL2Rvd25yZXYueG1sUEsFBgAAAAAEAAQA9QAAAI4DAAAAAA==&#10;" path="m,l3171825,r,18415l,18415,,e" fillcolor="black" stroked="f" strokeweight="0">
                  <v:stroke miterlimit="83231f" joinstyle="miter"/>
                  <v:path arrowok="t" textboxrect="0,0,3171825,18415"/>
                </v:shape>
              </v:group>
            </w:pict>
          </mc:Fallback>
        </mc:AlternateContent>
      </w:r>
      <w:r>
        <w:t xml:space="preserve">Analyzed data in any computer based software </w:t>
      </w:r>
    </w:p>
    <w:p w:rsidR="00746E79" w:rsidRDefault="009421E0" w:rsidP="005F59B7">
      <w:pPr>
        <w:numPr>
          <w:ilvl w:val="0"/>
          <w:numId w:val="47"/>
        </w:numPr>
        <w:spacing w:after="31" w:line="246" w:lineRule="auto"/>
        <w:ind w:right="7" w:hanging="360"/>
        <w:jc w:val="both"/>
      </w:pPr>
      <w:r>
        <w:t xml:space="preserve">Have formulated results of study with tables or graphs </w:t>
      </w:r>
    </w:p>
    <w:p w:rsidR="00746E79" w:rsidRDefault="009421E0" w:rsidP="005F59B7">
      <w:pPr>
        <w:numPr>
          <w:ilvl w:val="0"/>
          <w:numId w:val="47"/>
        </w:numPr>
        <w:spacing w:after="32" w:line="246" w:lineRule="auto"/>
        <w:ind w:right="7" w:hanging="360"/>
        <w:jc w:val="both"/>
      </w:pPr>
      <w:r>
        <w:t xml:space="preserve">Formulated discussion of THESIS </w:t>
      </w:r>
    </w:p>
    <w:p w:rsidR="00746E79" w:rsidRDefault="009421E0" w:rsidP="005F59B7">
      <w:pPr>
        <w:numPr>
          <w:ilvl w:val="0"/>
          <w:numId w:val="47"/>
        </w:numPr>
        <w:spacing w:after="32" w:line="246" w:lineRule="auto"/>
        <w:ind w:right="7" w:hanging="360"/>
        <w:jc w:val="both"/>
      </w:pPr>
      <w:r>
        <w:t xml:space="preserve">Written conclusion and abstract of your THESIS </w:t>
      </w:r>
    </w:p>
    <w:p w:rsidR="00746E79" w:rsidRDefault="009421E0">
      <w:pPr>
        <w:spacing w:after="31" w:line="240" w:lineRule="auto"/>
      </w:pPr>
      <w:r>
        <w:t xml:space="preserve"> </w:t>
      </w:r>
    </w:p>
    <w:p w:rsidR="00746E79" w:rsidRDefault="009421E0" w:rsidP="005F59B7">
      <w:pPr>
        <w:numPr>
          <w:ilvl w:val="0"/>
          <w:numId w:val="47"/>
        </w:numPr>
        <w:spacing w:after="29" w:line="246" w:lineRule="auto"/>
        <w:ind w:right="7" w:hanging="360"/>
        <w:jc w:val="both"/>
      </w:pPr>
      <w:r>
        <w:t xml:space="preserve">Submitted your THESIS to your supervisor </w:t>
      </w:r>
    </w:p>
    <w:p w:rsidR="00746E79" w:rsidRDefault="009421E0">
      <w:pPr>
        <w:spacing w:after="50" w:line="240" w:lineRule="auto"/>
      </w:pPr>
      <w:r>
        <w:rPr>
          <w:sz w:val="20"/>
        </w:rPr>
        <w:t xml:space="preserve"> </w:t>
      </w:r>
    </w:p>
    <w:p w:rsidR="00746E79" w:rsidRDefault="009421E0">
      <w:pPr>
        <w:spacing w:after="97" w:line="240" w:lineRule="auto"/>
      </w:pPr>
      <w:r>
        <w:rPr>
          <w:sz w:val="27"/>
        </w:rPr>
        <w:t xml:space="preserve"> </w:t>
      </w:r>
    </w:p>
    <w:p w:rsidR="00746E79" w:rsidRDefault="009421E0">
      <w:pPr>
        <w:spacing w:after="31" w:line="240" w:lineRule="auto"/>
      </w:pPr>
      <w:r>
        <w:rPr>
          <w:sz w:val="20"/>
        </w:rPr>
        <w:t xml:space="preserve"> </w:t>
      </w:r>
    </w:p>
    <w:p w:rsidR="00746E79" w:rsidRDefault="009421E0">
      <w:pPr>
        <w:spacing w:after="38" w:line="240" w:lineRule="auto"/>
      </w:pPr>
      <w:r>
        <w:rPr>
          <w:sz w:val="20"/>
        </w:rPr>
        <w:t xml:space="preserve"> </w:t>
      </w:r>
    </w:p>
    <w:p w:rsidR="00746E79" w:rsidRDefault="009421E0">
      <w:pPr>
        <w:spacing w:after="27" w:line="240" w:lineRule="auto"/>
      </w:pPr>
      <w:r>
        <w:rPr>
          <w:sz w:val="25"/>
        </w:rPr>
        <w:t xml:space="preserve"> </w:t>
      </w:r>
    </w:p>
    <w:p w:rsidR="00746E79" w:rsidRDefault="009421E0">
      <w:pPr>
        <w:spacing w:line="240" w:lineRule="auto"/>
        <w:ind w:left="1332"/>
      </w:pPr>
      <w:r>
        <w:rPr>
          <w:noProof/>
        </w:rPr>
        <mc:AlternateContent>
          <mc:Choice Requires="wpg">
            <w:drawing>
              <wp:inline distT="0" distB="0" distL="0" distR="0" wp14:anchorId="34B9A513" wp14:editId="50FE8A44">
                <wp:extent cx="8724900" cy="18415"/>
                <wp:effectExtent l="0" t="0" r="0" b="0"/>
                <wp:docPr id="587156" name="Group 587156"/>
                <wp:cNvGraphicFramePr/>
                <a:graphic xmlns:a="http://schemas.openxmlformats.org/drawingml/2006/main">
                  <a:graphicData uri="http://schemas.microsoft.com/office/word/2010/wordprocessingGroup">
                    <wpg:wgp>
                      <wpg:cNvGrpSpPr/>
                      <wpg:grpSpPr>
                        <a:xfrm>
                          <a:off x="0" y="0"/>
                          <a:ext cx="8724900" cy="18415"/>
                          <a:chOff x="0" y="0"/>
                          <a:chExt cx="8724900" cy="18415"/>
                        </a:xfrm>
                      </wpg:grpSpPr>
                      <wps:wsp>
                        <wps:cNvPr id="729138" name="Shape 729138"/>
                        <wps:cNvSpPr/>
                        <wps:spPr>
                          <a:xfrm>
                            <a:off x="0" y="0"/>
                            <a:ext cx="8724900" cy="18415"/>
                          </a:xfrm>
                          <a:custGeom>
                            <a:avLst/>
                            <a:gdLst/>
                            <a:ahLst/>
                            <a:cxnLst/>
                            <a:rect l="0" t="0" r="0" b="0"/>
                            <a:pathLst>
                              <a:path w="8724900" h="18415">
                                <a:moveTo>
                                  <a:pt x="0" y="0"/>
                                </a:moveTo>
                                <a:lnTo>
                                  <a:pt x="8724900" y="0"/>
                                </a:lnTo>
                                <a:lnTo>
                                  <a:pt x="8724900"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7CDB132" id="Group 587156" o:spid="_x0000_s1026" style="width:687pt;height:1.45pt;mso-position-horizontal-relative:char;mso-position-vertical-relative:line" coordsize="872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">
                <v:shape id="Shape 729138" o:spid="_x0000_s1027" style="position:absolute;width:87249;height:184;visibility:visible;mso-wrap-style:square;v-text-anchor:top" coordsize="87249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xjcMA&#10;AADfAAAADwAAAGRycy9kb3ducmV2LnhtbERPTU8CMRC9m/gfmjHhJm0BFVYKMRISPHBwNZ4n23Hb&#10;uJ1uthWWf08PJh5f3vd6O4ZOnGhIPrIBPVUgiJtoPbcGPj/290sQKSNb7CKTgQsl2G5ub9ZY2Xjm&#10;dzrVuRUlhFOFBlzOfSVlahwFTNPYExfuOw4Bc4FDK+2A5xIeOjlT6lEG9FwaHPb06qj5qX+DgeQW&#10;x9VXvVP6TZF2D9rXfumNmdyNL88gMo35X/znPlgDT7OVnpfB5U/5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bxjcMAAADfAAAADwAAAAAAAAAAAAAAAACYAgAAZHJzL2Rv&#10;d25yZXYueG1sUEsFBgAAAAAEAAQA9QAAAIgDAAAAAA==&#10;" path="m,l8724900,r,18415l,18415,,e" fillcolor="black" stroked="f" strokeweight="0">
                  <v:stroke miterlimit="83231f" joinstyle="miter"/>
                  <v:path arrowok="t" textboxrect="0,0,8724900,18415"/>
                </v:shape>
                <w10:anchorlock/>
              </v:group>
            </w:pict>
          </mc:Fallback>
        </mc:AlternateContent>
      </w:r>
    </w:p>
    <w:p w:rsidR="00746E79" w:rsidRDefault="009421E0">
      <w:pPr>
        <w:spacing w:after="9" w:line="243" w:lineRule="auto"/>
        <w:ind w:left="416" w:hanging="10"/>
        <w:jc w:val="right"/>
      </w:pPr>
      <w:r>
        <w:t>15.</w:t>
      </w:r>
      <w:r>
        <w:rPr>
          <w:rFonts w:ascii="Arial" w:eastAsia="Arial" w:hAnsi="Arial" w:cs="Arial"/>
        </w:rPr>
        <w:t xml:space="preserve"> </w:t>
      </w:r>
      <w:r>
        <w:t xml:space="preserve">What are your expectations from this research course/module of MS/MD programme and any specific areas of training you want to be paid </w:t>
      </w:r>
      <w:proofErr w:type="gramStart"/>
      <w:r>
        <w:t>special</w:t>
      </w:r>
      <w:proofErr w:type="gramEnd"/>
      <w:r>
        <w:t xml:space="preserve"> </w:t>
      </w:r>
    </w:p>
    <w:p w:rsidR="00746E79" w:rsidRDefault="009421E0">
      <w:pPr>
        <w:spacing w:after="24" w:line="246" w:lineRule="auto"/>
        <w:ind w:left="1460" w:right="7" w:hanging="8"/>
        <w:jc w:val="both"/>
      </w:pPr>
      <w:proofErr w:type="gramStart"/>
      <w:r>
        <w:t>emphasis</w:t>
      </w:r>
      <w:proofErr w:type="gramEnd"/>
      <w:r>
        <w:t xml:space="preserve"> by the trainers:? </w:t>
      </w:r>
    </w:p>
    <w:p w:rsidR="00746E79" w:rsidRDefault="009421E0">
      <w:pPr>
        <w:spacing w:after="48" w:line="240" w:lineRule="auto"/>
      </w:pPr>
      <w:r>
        <w:rPr>
          <w:sz w:val="20"/>
        </w:rPr>
        <w:t xml:space="preserve"> </w:t>
      </w:r>
    </w:p>
    <w:p w:rsidR="00746E79" w:rsidRDefault="009421E0">
      <w:pPr>
        <w:spacing w:after="26" w:line="240" w:lineRule="auto"/>
      </w:pPr>
      <w:r>
        <w:rPr>
          <w:sz w:val="27"/>
        </w:rPr>
        <w:t xml:space="preserve"> </w:t>
      </w:r>
    </w:p>
    <w:p w:rsidR="00746E79" w:rsidRDefault="009421E0">
      <w:pPr>
        <w:spacing w:after="22" w:line="240" w:lineRule="auto"/>
        <w:ind w:left="1061"/>
      </w:pPr>
      <w:r>
        <w:rPr>
          <w:noProof/>
        </w:rPr>
        <mc:AlternateContent>
          <mc:Choice Requires="wpg">
            <w:drawing>
              <wp:inline distT="0" distB="0" distL="0" distR="0" wp14:anchorId="500B2DAA" wp14:editId="57E3C03A">
                <wp:extent cx="8896985" cy="18415"/>
                <wp:effectExtent l="0" t="0" r="0" b="0"/>
                <wp:docPr id="587157" name="Group 587157"/>
                <wp:cNvGraphicFramePr/>
                <a:graphic xmlns:a="http://schemas.openxmlformats.org/drawingml/2006/main">
                  <a:graphicData uri="http://schemas.microsoft.com/office/word/2010/wordprocessingGroup">
                    <wpg:wgp>
                      <wpg:cNvGrpSpPr/>
                      <wpg:grpSpPr>
                        <a:xfrm>
                          <a:off x="0" y="0"/>
                          <a:ext cx="8896985" cy="18415"/>
                          <a:chOff x="0" y="0"/>
                          <a:chExt cx="8896985" cy="18415"/>
                        </a:xfrm>
                      </wpg:grpSpPr>
                      <wps:wsp>
                        <wps:cNvPr id="729139" name="Shape 729139"/>
                        <wps:cNvSpPr/>
                        <wps:spPr>
                          <a:xfrm>
                            <a:off x="0" y="0"/>
                            <a:ext cx="8896985" cy="18415"/>
                          </a:xfrm>
                          <a:custGeom>
                            <a:avLst/>
                            <a:gdLst/>
                            <a:ahLst/>
                            <a:cxnLst/>
                            <a:rect l="0" t="0" r="0" b="0"/>
                            <a:pathLst>
                              <a:path w="8896985" h="18415">
                                <a:moveTo>
                                  <a:pt x="0" y="0"/>
                                </a:moveTo>
                                <a:lnTo>
                                  <a:pt x="8896985" y="0"/>
                                </a:lnTo>
                                <a:lnTo>
                                  <a:pt x="8896985"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7D9BFD5" id="Group 587157" o:spid="_x0000_s1026" style="width:700.55pt;height:1.45pt;mso-position-horizontal-relative:char;mso-position-vertical-relative:line" coordsize="8896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">
                <v:shape id="Shape 729139" o:spid="_x0000_s1027" style="position:absolute;width:88969;height:184;visibility:visible;mso-wrap-style:square;v-text-anchor:top" coordsize="889698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TMkA&#10;AADfAAAADwAAAGRycy9kb3ducmV2LnhtbESP3WrCQBSE7wt9h+UUvKubaGk0ukoRChUL9Q/08pA9&#10;JsHs2bC7jenbu4VCL4eZ+YaZL3vTiI6cry0rSIcJCOLC6ppLBcfD+/MEhA/IGhvLpOCHPCwXjw9z&#10;zLW98Y66fShFhLDPUUEVQptL6YuKDPqhbYmjd7HOYIjSlVI7vEW4aeQoSV6lwZrjQoUtrSoqrvtv&#10;o+BlS5f1V7p2p+ux+2wP5eacrTKlBk/92wxEoD78h//aH1pBNpqm4yn8/o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yaTMkAAADfAAAADwAAAAAAAAAAAAAAAACYAgAA&#10;ZHJzL2Rvd25yZXYueG1sUEsFBgAAAAAEAAQA9QAAAI4DAAAAAA==&#10;" path="m,l8896985,r,18415l,18415,,e" fillcolor="black" stroked="f" strokeweight="0">
                  <v:stroke miterlimit="83231f" joinstyle="miter"/>
                  <v:path arrowok="t" textboxrect="0,0,8896985,18415"/>
                </v:shape>
                <w10:anchorlock/>
              </v:group>
            </w:pict>
          </mc:Fallback>
        </mc:AlternateContent>
      </w:r>
    </w:p>
    <w:p w:rsidR="00746E79" w:rsidRDefault="009421E0">
      <w:pPr>
        <w:spacing w:after="28" w:line="349" w:lineRule="auto"/>
        <w:ind w:right="792"/>
      </w:pPr>
      <w:r>
        <w:rPr>
          <w:sz w:val="13"/>
        </w:rPr>
        <w:t xml:space="preserve"> </w:t>
      </w:r>
      <w:r>
        <w:rPr>
          <w:sz w:val="15"/>
        </w:rPr>
        <w:t xml:space="preserve"> </w:t>
      </w:r>
      <w:r>
        <w:rPr>
          <w:sz w:val="15"/>
        </w:rPr>
        <w:tab/>
      </w:r>
      <w:r>
        <w:rPr>
          <w:noProof/>
        </w:rPr>
        <mc:AlternateContent>
          <mc:Choice Requires="wpg">
            <w:drawing>
              <wp:inline distT="0" distB="0" distL="0" distR="0" wp14:anchorId="5752595F" wp14:editId="0D3B655C">
                <wp:extent cx="8620125" cy="170815"/>
                <wp:effectExtent l="0" t="0" r="0" b="0"/>
                <wp:docPr id="587158" name="Group 587158"/>
                <wp:cNvGraphicFramePr/>
                <a:graphic xmlns:a="http://schemas.openxmlformats.org/drawingml/2006/main">
                  <a:graphicData uri="http://schemas.microsoft.com/office/word/2010/wordprocessingGroup">
                    <wpg:wgp>
                      <wpg:cNvGrpSpPr/>
                      <wpg:grpSpPr>
                        <a:xfrm>
                          <a:off x="0" y="0"/>
                          <a:ext cx="8620125" cy="170815"/>
                          <a:chOff x="0" y="0"/>
                          <a:chExt cx="8620125" cy="170815"/>
                        </a:xfrm>
                      </wpg:grpSpPr>
                      <wps:wsp>
                        <wps:cNvPr id="77594" name="Shape 77594"/>
                        <wps:cNvSpPr/>
                        <wps:spPr>
                          <a:xfrm>
                            <a:off x="0" y="0"/>
                            <a:ext cx="8620125" cy="0"/>
                          </a:xfrm>
                          <a:custGeom>
                            <a:avLst/>
                            <a:gdLst/>
                            <a:ahLst/>
                            <a:cxnLst/>
                            <a:rect l="0" t="0" r="0" b="0"/>
                            <a:pathLst>
                              <a:path w="8620125">
                                <a:moveTo>
                                  <a:pt x="0" y="0"/>
                                </a:moveTo>
                                <a:lnTo>
                                  <a:pt x="862012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77595" name="Shape 77595"/>
                        <wps:cNvSpPr/>
                        <wps:spPr>
                          <a:xfrm>
                            <a:off x="0" y="170815"/>
                            <a:ext cx="3197860" cy="0"/>
                          </a:xfrm>
                          <a:custGeom>
                            <a:avLst/>
                            <a:gdLst/>
                            <a:ahLst/>
                            <a:cxnLst/>
                            <a:rect l="0" t="0" r="0" b="0"/>
                            <a:pathLst>
                              <a:path w="3197860">
                                <a:moveTo>
                                  <a:pt x="0" y="0"/>
                                </a:moveTo>
                                <a:lnTo>
                                  <a:pt x="3197860"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DAC18A" id="Group 587158" o:spid="_x0000_s1026" style="width:678.75pt;height:13.45pt;mso-position-horizontal-relative:char;mso-position-vertical-relative:line" coordsize="8620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">
                <v:shape id="Shape 77594" o:spid="_x0000_s1027" style="position:absolute;width:86201;height:0;visibility:visible;mso-wrap-style:square;v-text-anchor:top" coordsize="862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wMcA&#10;AADeAAAADwAAAGRycy9kb3ducmV2LnhtbESPT2vCQBTE70K/w/IEL6VuFP/U1FVCsVApPajF8yP7&#10;zAazb0N2m8Rv3xUKHoeZ+Q2z3va2Ei01vnSsYDJOQBDnTpdcKPg5fby8gvABWWPlmBTcyMN28zRY&#10;Y6pdxwdqj6EQEcI+RQUmhDqV0ueGLPqxq4mjd3GNxRBlU0jdYBfhtpLTJFlIiyXHBYM1vRvKr8df&#10;q2CH3eR04e+VOWft8+6c6fn+Sys1GvbZG4hAfXiE/9ufWsFyOV/N4H4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ygMDHAAAA3gAAAA8AAAAAAAAAAAAAAAAAmAIAAGRy&#10;cy9kb3ducmV2LnhtbFBLBQYAAAAABAAEAPUAAACMAwAAAAA=&#10;" path="m,l8620125,e" filled="f" strokeweight=".25292mm">
                  <v:path arrowok="t" textboxrect="0,0,8620125,0"/>
                </v:shape>
                <v:shape id="Shape 77595" o:spid="_x0000_s1028" style="position:absolute;top:1708;width:31978;height:0;visibility:visible;mso-wrap-style:square;v-text-anchor:top" coordsize="3197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dMgA&#10;AADeAAAADwAAAGRycy9kb3ducmV2LnhtbESPT2vCQBTE7wW/w/IEb3VjQW2jG7GiIgUPpoXi7ZF9&#10;+YPZtyG7JvHbdwuFHoeZ+Q2z3gymFh21rrKsYDaNQBBnVldcKPj6PDy/gnAeWWNtmRQ8yMEmGT2t&#10;Mda25wt1qS9EgLCLUUHpfRNL6bKSDLqpbYiDl9vWoA+yLaRusQ9wU8uXKFpIgxWHhRIb2pWU3dK7&#10;UXAtKtOd0/Px+7Q/7CnrLx/57V2pyXjYrkB4Gvx/+K990gqWy/nbHH7vhCsg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l0yAAAAN4AAAAPAAAAAAAAAAAAAAAAAJgCAABk&#10;cnMvZG93bnJldi54bWxQSwUGAAAAAAQABAD1AAAAjQMAAAAA&#10;" path="m,l3197860,e" filled="f" strokeweight=".25292mm">
                  <v:path arrowok="t" textboxrect="0,0,3197860,0"/>
                </v:shape>
                <w10:anchorlock/>
              </v:group>
            </w:pict>
          </mc:Fallback>
        </mc:AlternateContent>
      </w:r>
    </w:p>
    <w:p w:rsidR="00746E79" w:rsidRDefault="009421E0">
      <w:pPr>
        <w:spacing w:after="43" w:line="240" w:lineRule="auto"/>
      </w:pPr>
      <w:r>
        <w:rPr>
          <w:sz w:val="20"/>
        </w:rPr>
        <w:t xml:space="preserve"> </w:t>
      </w:r>
    </w:p>
    <w:p w:rsidR="00746E79" w:rsidRDefault="009421E0">
      <w:pPr>
        <w:spacing w:after="27" w:line="240" w:lineRule="auto"/>
      </w:pPr>
      <w:r>
        <w:rPr>
          <w:sz w:val="23"/>
        </w:rPr>
        <w:t xml:space="preserve"> </w:t>
      </w:r>
    </w:p>
    <w:p w:rsidR="00746E79" w:rsidRDefault="009421E0">
      <w:pPr>
        <w:spacing w:after="2" w:line="240" w:lineRule="auto"/>
        <w:ind w:left="1332"/>
      </w:pPr>
      <w:r>
        <w:rPr>
          <w:noProof/>
        </w:rPr>
        <mc:AlternateContent>
          <mc:Choice Requires="wpg">
            <w:drawing>
              <wp:inline distT="0" distB="0" distL="0" distR="0" wp14:anchorId="3AAC37B7" wp14:editId="7BE23148">
                <wp:extent cx="8724900" cy="18415"/>
                <wp:effectExtent l="0" t="0" r="0" b="0"/>
                <wp:docPr id="587159" name="Group 587159"/>
                <wp:cNvGraphicFramePr/>
                <a:graphic xmlns:a="http://schemas.openxmlformats.org/drawingml/2006/main">
                  <a:graphicData uri="http://schemas.microsoft.com/office/word/2010/wordprocessingGroup">
                    <wpg:wgp>
                      <wpg:cNvGrpSpPr/>
                      <wpg:grpSpPr>
                        <a:xfrm>
                          <a:off x="0" y="0"/>
                          <a:ext cx="8724900" cy="18415"/>
                          <a:chOff x="0" y="0"/>
                          <a:chExt cx="8724900" cy="18415"/>
                        </a:xfrm>
                      </wpg:grpSpPr>
                      <wps:wsp>
                        <wps:cNvPr id="729140" name="Shape 729140"/>
                        <wps:cNvSpPr/>
                        <wps:spPr>
                          <a:xfrm>
                            <a:off x="0" y="0"/>
                            <a:ext cx="8724900" cy="18415"/>
                          </a:xfrm>
                          <a:custGeom>
                            <a:avLst/>
                            <a:gdLst/>
                            <a:ahLst/>
                            <a:cxnLst/>
                            <a:rect l="0" t="0" r="0" b="0"/>
                            <a:pathLst>
                              <a:path w="8724900" h="18415">
                                <a:moveTo>
                                  <a:pt x="0" y="0"/>
                                </a:moveTo>
                                <a:lnTo>
                                  <a:pt x="8724900" y="0"/>
                                </a:lnTo>
                                <a:lnTo>
                                  <a:pt x="8724900" y="18415"/>
                                </a:lnTo>
                                <a:lnTo>
                                  <a:pt x="0" y="18415"/>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7D91812" id="Group 587159" o:spid="_x0000_s1026" style="width:687pt;height:1.45pt;mso-position-horizontal-relative:char;mso-position-vertical-relative:line" coordsize="872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">
                <v:shape id="Shape 729140" o:spid="_x0000_s1027" style="position:absolute;width:87249;height:184;visibility:visible;mso-wrap-style:square;v-text-anchor:top" coordsize="87249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SsgA&#10;AADfAAAADwAAAGRycy9kb3ducmV2LnhtbESPy2rCQBSG9wXfYTiCuzpRW2ujo4iobYUuvBRcHjIn&#10;mWDmTMiMGt++syh0+fPf+GaL1lbiRo0vHSsY9BMQxJnTJRcKTsfN8wSED8gaK8ek4EEeFvPO0wxT&#10;7e68p9shFCKOsE9RgQmhTqX0mSGLvu9q4ujlrrEYomwKqRu8x3FbyWGSjKXFkuODwZpWhrLL4WoV&#10;fLxu68c5W/9ccpPvv0aj78luq5XqddvlFESgNvyH/9qfWsHb8H3wEgkiT2Q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AJKyAAAAN8AAAAPAAAAAAAAAAAAAAAAAJgCAABk&#10;cnMvZG93bnJldi54bWxQSwUGAAAAAAQABAD1AAAAjQMAAAAA&#10;" path="m,l8724900,r,18415l,18415,,e" fillcolor="black" stroked="f" strokeweight="0">
                  <v:path arrowok="t" textboxrect="0,0,8724900,18415"/>
                </v:shape>
                <w10:anchorlock/>
              </v:group>
            </w:pict>
          </mc:Fallback>
        </mc:AlternateContent>
      </w:r>
    </w:p>
    <w:p w:rsidR="00746E79" w:rsidRDefault="009421E0">
      <w:pPr>
        <w:spacing w:after="29" w:line="240" w:lineRule="auto"/>
      </w:pPr>
      <w:r>
        <w:rPr>
          <w:noProof/>
        </w:rPr>
        <mc:AlternateContent>
          <mc:Choice Requires="wpg">
            <w:drawing>
              <wp:inline distT="0" distB="0" distL="0" distR="0" wp14:anchorId="2F899423" wp14:editId="4C04DBA8">
                <wp:extent cx="9574999" cy="837754"/>
                <wp:effectExtent l="0" t="0" r="0" b="0"/>
                <wp:docPr id="587160" name="Group 587160"/>
                <wp:cNvGraphicFramePr/>
                <a:graphic xmlns:a="http://schemas.openxmlformats.org/drawingml/2006/main">
                  <a:graphicData uri="http://schemas.microsoft.com/office/word/2010/wordprocessingGroup">
                    <wpg:wgp>
                      <wpg:cNvGrpSpPr/>
                      <wpg:grpSpPr>
                        <a:xfrm>
                          <a:off x="0" y="0"/>
                          <a:ext cx="9574999" cy="837754"/>
                          <a:chOff x="0" y="0"/>
                          <a:chExt cx="9574999" cy="837754"/>
                        </a:xfrm>
                      </wpg:grpSpPr>
                      <wps:wsp>
                        <wps:cNvPr id="77558" name="Rectangle 77558"/>
                        <wps:cNvSpPr/>
                        <wps:spPr>
                          <a:xfrm>
                            <a:off x="4914012" y="0"/>
                            <a:ext cx="782829" cy="189937"/>
                          </a:xfrm>
                          <a:prstGeom prst="rect">
                            <a:avLst/>
                          </a:prstGeom>
                          <a:ln>
                            <a:noFill/>
                          </a:ln>
                        </wps:spPr>
                        <wps:txbx>
                          <w:txbxContent>
                            <w:p w:rsidR="00421D37" w:rsidRDefault="00421D37">
                              <w:r>
                                <w:t>Thank you</w:t>
                              </w:r>
                            </w:p>
                          </w:txbxContent>
                        </wps:txbx>
                        <wps:bodyPr horzOverflow="overflow" lIns="0" tIns="0" rIns="0" bIns="0" rtlCol="0">
                          <a:noAutofit/>
                        </wps:bodyPr>
                      </wps:wsp>
                      <wps:wsp>
                        <wps:cNvPr id="77559" name="Rectangle 77559"/>
                        <wps:cNvSpPr/>
                        <wps:spPr>
                          <a:xfrm>
                            <a:off x="5501005"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60" name="Rectangle 77560"/>
                        <wps:cNvSpPr/>
                        <wps:spPr>
                          <a:xfrm>
                            <a:off x="9572244" y="140208"/>
                            <a:ext cx="3665" cy="16516"/>
                          </a:xfrm>
                          <a:prstGeom prst="rect">
                            <a:avLst/>
                          </a:prstGeom>
                          <a:ln>
                            <a:noFill/>
                          </a:ln>
                        </wps:spPr>
                        <wps:txbx>
                          <w:txbxContent>
                            <w:p w:rsidR="00421D37" w:rsidRDefault="00421D37">
                              <w:r>
                                <w:rPr>
                                  <w:sz w:val="2"/>
                                </w:rPr>
                                <w:t xml:space="preserve"> </w:t>
                              </w:r>
                            </w:p>
                          </w:txbxContent>
                        </wps:txbx>
                        <wps:bodyPr horzOverflow="overflow" lIns="0" tIns="0" rIns="0" bIns="0" rtlCol="0">
                          <a:noAutofit/>
                        </wps:bodyPr>
                      </wps:wsp>
                      <wps:wsp>
                        <wps:cNvPr id="77561" name="Rectangle 77561"/>
                        <wps:cNvSpPr/>
                        <wps:spPr>
                          <a:xfrm>
                            <a:off x="0" y="180975"/>
                            <a:ext cx="32524" cy="146582"/>
                          </a:xfrm>
                          <a:prstGeom prst="rect">
                            <a:avLst/>
                          </a:prstGeom>
                          <a:ln>
                            <a:noFill/>
                          </a:ln>
                        </wps:spPr>
                        <wps:txbx>
                          <w:txbxContent>
                            <w:p w:rsidR="00421D37" w:rsidRDefault="00421D37">
                              <w:r>
                                <w:rPr>
                                  <w:sz w:val="17"/>
                                </w:rPr>
                                <w:t xml:space="preserve"> </w:t>
                              </w:r>
                            </w:p>
                          </w:txbxContent>
                        </wps:txbx>
                        <wps:bodyPr horzOverflow="overflow" lIns="0" tIns="0" rIns="0" bIns="0" rtlCol="0">
                          <a:noAutofit/>
                        </wps:bodyPr>
                      </wps:wsp>
                      <wps:wsp>
                        <wps:cNvPr id="77562" name="Rectangle 77562"/>
                        <wps:cNvSpPr/>
                        <wps:spPr>
                          <a:xfrm>
                            <a:off x="864108" y="353568"/>
                            <a:ext cx="1304218" cy="189937"/>
                          </a:xfrm>
                          <a:prstGeom prst="rect">
                            <a:avLst/>
                          </a:prstGeom>
                          <a:ln>
                            <a:noFill/>
                          </a:ln>
                        </wps:spPr>
                        <wps:txbx>
                          <w:txbxContent>
                            <w:p w:rsidR="00421D37" w:rsidRDefault="00421D37">
                              <w:r>
                                <w:t>Date of filling the</w:t>
                              </w:r>
                            </w:p>
                          </w:txbxContent>
                        </wps:txbx>
                        <wps:bodyPr horzOverflow="overflow" lIns="0" tIns="0" rIns="0" bIns="0" rtlCol="0">
                          <a:noAutofit/>
                        </wps:bodyPr>
                      </wps:wsp>
                      <wps:wsp>
                        <wps:cNvPr id="77563" name="Rectangle 77563"/>
                        <wps:cNvSpPr/>
                        <wps:spPr>
                          <a:xfrm>
                            <a:off x="1845818" y="353568"/>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64" name="Rectangle 77564"/>
                        <wps:cNvSpPr/>
                        <wps:spPr>
                          <a:xfrm>
                            <a:off x="1862582" y="353568"/>
                            <a:ext cx="758774" cy="189937"/>
                          </a:xfrm>
                          <a:prstGeom prst="rect">
                            <a:avLst/>
                          </a:prstGeom>
                          <a:ln>
                            <a:noFill/>
                          </a:ln>
                        </wps:spPr>
                        <wps:txbx>
                          <w:txbxContent>
                            <w:p w:rsidR="00421D37" w:rsidRDefault="00421D37">
                              <w:r>
                                <w:t>Performa:</w:t>
                              </w:r>
                            </w:p>
                          </w:txbxContent>
                        </wps:txbx>
                        <wps:bodyPr horzOverflow="overflow" lIns="0" tIns="0" rIns="0" bIns="0" rtlCol="0">
                          <a:noAutofit/>
                        </wps:bodyPr>
                      </wps:wsp>
                      <wps:wsp>
                        <wps:cNvPr id="77565" name="Rectangle 77565"/>
                        <wps:cNvSpPr/>
                        <wps:spPr>
                          <a:xfrm>
                            <a:off x="2434082" y="353568"/>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66" name="Rectangle 77566"/>
                        <wps:cNvSpPr/>
                        <wps:spPr>
                          <a:xfrm>
                            <a:off x="2466086" y="353568"/>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67" name="Rectangle 77567"/>
                        <wps:cNvSpPr/>
                        <wps:spPr>
                          <a:xfrm>
                            <a:off x="2496566" y="353568"/>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68" name="Rectangle 77568"/>
                        <wps:cNvSpPr/>
                        <wps:spPr>
                          <a:xfrm>
                            <a:off x="4133723" y="353568"/>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141" name="Shape 729141"/>
                        <wps:cNvSpPr/>
                        <wps:spPr>
                          <a:xfrm>
                            <a:off x="2466086" y="473964"/>
                            <a:ext cx="1667510" cy="9144"/>
                          </a:xfrm>
                          <a:custGeom>
                            <a:avLst/>
                            <a:gdLst/>
                            <a:ahLst/>
                            <a:cxnLst/>
                            <a:rect l="0" t="0" r="0" b="0"/>
                            <a:pathLst>
                              <a:path w="1667510" h="9144">
                                <a:moveTo>
                                  <a:pt x="0" y="0"/>
                                </a:moveTo>
                                <a:lnTo>
                                  <a:pt x="1667510" y="0"/>
                                </a:lnTo>
                                <a:lnTo>
                                  <a:pt x="1667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7570" name="Rectangle 77570"/>
                        <wps:cNvSpPr/>
                        <wps:spPr>
                          <a:xfrm>
                            <a:off x="0" y="522351"/>
                            <a:ext cx="32524" cy="146582"/>
                          </a:xfrm>
                          <a:prstGeom prst="rect">
                            <a:avLst/>
                          </a:prstGeom>
                          <a:ln>
                            <a:noFill/>
                          </a:ln>
                        </wps:spPr>
                        <wps:txbx>
                          <w:txbxContent>
                            <w:p w:rsidR="00421D37" w:rsidRDefault="00421D37">
                              <w:r>
                                <w:rPr>
                                  <w:sz w:val="17"/>
                                </w:rPr>
                                <w:t xml:space="preserve"> </w:t>
                              </w:r>
                            </w:p>
                          </w:txbxContent>
                        </wps:txbx>
                        <wps:bodyPr horzOverflow="overflow" lIns="0" tIns="0" rIns="0" bIns="0" rtlCol="0">
                          <a:noAutofit/>
                        </wps:bodyPr>
                      </wps:wsp>
                      <wps:wsp>
                        <wps:cNvPr id="77571" name="Rectangle 77571"/>
                        <wps:cNvSpPr/>
                        <wps:spPr>
                          <a:xfrm>
                            <a:off x="864108" y="694944"/>
                            <a:ext cx="1284265" cy="189937"/>
                          </a:xfrm>
                          <a:prstGeom prst="rect">
                            <a:avLst/>
                          </a:prstGeom>
                          <a:ln>
                            <a:noFill/>
                          </a:ln>
                        </wps:spPr>
                        <wps:txbx>
                          <w:txbxContent>
                            <w:p w:rsidR="00421D37" w:rsidRDefault="00421D37">
                              <w:r>
                                <w:t>Signatures of the</w:t>
                              </w:r>
                            </w:p>
                          </w:txbxContent>
                        </wps:txbx>
                        <wps:bodyPr horzOverflow="overflow" lIns="0" tIns="0" rIns="0" bIns="0" rtlCol="0">
                          <a:noAutofit/>
                        </wps:bodyPr>
                      </wps:wsp>
                      <wps:wsp>
                        <wps:cNvPr id="77572" name="Rectangle 77572"/>
                        <wps:cNvSpPr/>
                        <wps:spPr>
                          <a:xfrm>
                            <a:off x="1830578" y="694944"/>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73" name="Rectangle 77573"/>
                        <wps:cNvSpPr/>
                        <wps:spPr>
                          <a:xfrm>
                            <a:off x="1856486" y="694944"/>
                            <a:ext cx="671875" cy="189937"/>
                          </a:xfrm>
                          <a:prstGeom prst="rect">
                            <a:avLst/>
                          </a:prstGeom>
                          <a:ln>
                            <a:noFill/>
                          </a:ln>
                        </wps:spPr>
                        <wps:txbx>
                          <w:txbxContent>
                            <w:p w:rsidR="00421D37" w:rsidRDefault="00421D37">
                              <w:proofErr w:type="gramStart"/>
                              <w:r>
                                <w:t>resident</w:t>
                              </w:r>
                              <w:proofErr w:type="gramEnd"/>
                              <w:r>
                                <w:t>:</w:t>
                              </w:r>
                            </w:p>
                          </w:txbxContent>
                        </wps:txbx>
                        <wps:bodyPr horzOverflow="overflow" lIns="0" tIns="0" rIns="0" bIns="0" rtlCol="0">
                          <a:noAutofit/>
                        </wps:bodyPr>
                      </wps:wsp>
                      <wps:wsp>
                        <wps:cNvPr id="77574" name="Rectangle 77574"/>
                        <wps:cNvSpPr/>
                        <wps:spPr>
                          <a:xfrm>
                            <a:off x="2362454" y="694944"/>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75" name="Rectangle 77575"/>
                        <wps:cNvSpPr/>
                        <wps:spPr>
                          <a:xfrm>
                            <a:off x="2389886" y="694944"/>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76" name="Rectangle 77576"/>
                        <wps:cNvSpPr/>
                        <wps:spPr>
                          <a:xfrm>
                            <a:off x="2420366" y="694944"/>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7577" name="Rectangle 77577"/>
                        <wps:cNvSpPr/>
                        <wps:spPr>
                          <a:xfrm>
                            <a:off x="4193159" y="694944"/>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729142" name="Shape 729142"/>
                        <wps:cNvSpPr/>
                        <wps:spPr>
                          <a:xfrm>
                            <a:off x="2389886" y="815340"/>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43" name="Shape 729143"/>
                        <wps:cNvSpPr/>
                        <wps:spPr>
                          <a:xfrm>
                            <a:off x="846963" y="126365"/>
                            <a:ext cx="8724900" cy="18415"/>
                          </a:xfrm>
                          <a:custGeom>
                            <a:avLst/>
                            <a:gdLst/>
                            <a:ahLst/>
                            <a:cxnLst/>
                            <a:rect l="0" t="0" r="0" b="0"/>
                            <a:pathLst>
                              <a:path w="8724900" h="18415">
                                <a:moveTo>
                                  <a:pt x="0" y="0"/>
                                </a:moveTo>
                                <a:lnTo>
                                  <a:pt x="8724900" y="0"/>
                                </a:lnTo>
                                <a:lnTo>
                                  <a:pt x="8724900"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F899423" id="Group 587160" o:spid="_x0000_s1304" style="width:753.95pt;height:65.95pt;mso-position-horizontal-relative:char;mso-position-vertical-relative:line" coordsize="95749,8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">
                <v:rect id="Rectangle 77558" o:spid="_x0000_s1305" style="position:absolute;left:49140;width:78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oesUA&#10;AADeAAAADwAAAGRycy9kb3ducmV2LnhtbERPTWvCQBC9F/wPywje6saCmqSuItYSj60RtLchO01C&#10;s7MhuzXRX+8eCj0+3vdqM5hGXKlztWUFs2kEgriwuuZSwSl/f45BOI+ssbFMCm7kYLMePa0w1bbn&#10;T7oefSlCCLsUFVTet6mUrqjIoJvaljhw37Yz6APsSqk77EO4aeRLFC2kwZpDQ4Ut7Soqfo6/RkEW&#10;t9vLwd77stl/ZeePc/KWJ16pyXjYvoLwNPh/8Z/7oBUsl/N5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Kh6xQAAAN4AAAAPAAAAAAAAAAAAAAAAAJgCAABkcnMv&#10;ZG93bnJldi54bWxQSwUGAAAAAAQABAD1AAAAigMAAAAA&#10;" filled="f" stroked="f">
                  <v:textbox inset="0,0,0,0">
                    <w:txbxContent>
                      <w:p w:rsidR="00421D37" w:rsidRDefault="00421D37">
                        <w:r>
                          <w:t>Thank you</w:t>
                        </w:r>
                      </w:p>
                    </w:txbxContent>
                  </v:textbox>
                </v:rect>
                <v:rect id="Rectangle 77559" o:spid="_x0000_s1306" style="position:absolute;left:5501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N4ccA&#10;AADeAAAADwAAAGRycy9kb3ducmV2LnhtbESPT2vCQBTE70K/w/IK3nTTgpqkriJV0aP/wPb2yL4m&#10;odm3Ibua6KfvFgSPw8z8hpnOO1OJKzWutKzgbRiBIM6sLjlXcDquBzEI55E1VpZJwY0czGcvvSmm&#10;2ra8p+vB5yJA2KWooPC+TqV0WUEG3dDWxMH7sY1BH2STS91gG+Cmku9RNJYGSw4LBdb0WVD2e7gY&#10;BZu4Xnxt7b3Nq9X35rw7J8tj4pXqv3aLDxCeOv8MP9pbrWAyGY0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oDeHHAAAA3gAAAA8AAAAAAAAAAAAAAAAAmAIAAGRy&#10;cy9kb3ducmV2LnhtbFBLBQYAAAAABAAEAPUAAACMAwAAAAA=&#10;" filled="f" stroked="f">
                  <v:textbox inset="0,0,0,0">
                    <w:txbxContent>
                      <w:p w:rsidR="00421D37" w:rsidRDefault="00421D37">
                        <w:r>
                          <w:t xml:space="preserve"> </w:t>
                        </w:r>
                      </w:p>
                    </w:txbxContent>
                  </v:textbox>
                </v:rect>
                <v:rect id="Rectangle 77560" o:spid="_x0000_s1307" style="position:absolute;left:95722;top:1402;width:37;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uwccA&#10;AADeAAAADwAAAGRycy9kb3ducmV2LnhtbESPzWrCQBSF9wXfYbiF7uqkBTWJjiLWEpc1KVh3l8w1&#10;CWbuhMzUpH36zqLg8nD++Fab0bTiRr1rLCt4mUYgiEurG64UfBbvzzEI55E1tpZJwQ852KwnDytM&#10;tR34SLfcVyKMsEtRQe19l0rpypoMuqntiIN3sb1BH2RfSd3jEMZNK1+jaC4NNhweauxoV1N5zb+N&#10;gizutl8H+ztU7f6cnT5OyVuReKWeHsftEoSn0d/D/+2DVrBYzOY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bsHHAAAA3gAAAA8AAAAAAAAAAAAAAAAAmAIAAGRy&#10;cy9kb3ducmV2LnhtbFBLBQYAAAAABAAEAPUAAACMAwAAAAA=&#10;" filled="f" stroked="f">
                  <v:textbox inset="0,0,0,0">
                    <w:txbxContent>
                      <w:p w:rsidR="00421D37" w:rsidRDefault="00421D37">
                        <w:r>
                          <w:rPr>
                            <w:sz w:val="2"/>
                          </w:rPr>
                          <w:t xml:space="preserve"> </w:t>
                        </w:r>
                      </w:p>
                    </w:txbxContent>
                  </v:textbox>
                </v:rect>
                <v:rect id="Rectangle 77561" o:spid="_x0000_s1308" style="position:absolute;top:1809;width:32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LWsgA&#10;AADeAAAADwAAAGRycy9kb3ducmV2LnhtbESPT2vCQBTE74V+h+UVvNWNgv+iqwS1xGMbBfX2yL4m&#10;odm3IbtN0n76bqHQ4zAzv2E2u8HUoqPWVZYVTMYRCOLc6ooLBZfzy/MShPPIGmvLpOCLHOy2jw8b&#10;jLXt+Y26zBciQNjFqKD0vomldHlJBt3YNsTBe7etQR9kW0jdYh/gppbTKJpLgxWHhRIb2peUf2Sf&#10;RkG6bJLbyX73RX28p9fX6+pwXnmlRk9DsgbhafD/4b/2SStYLGbzC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sstayAAAAN4AAAAPAAAAAAAAAAAAAAAAAJgCAABk&#10;cnMvZG93bnJldi54bWxQSwUGAAAAAAQABAD1AAAAjQMAAAAA&#10;" filled="f" stroked="f">
                  <v:textbox inset="0,0,0,0">
                    <w:txbxContent>
                      <w:p w:rsidR="00421D37" w:rsidRDefault="00421D37">
                        <w:r>
                          <w:rPr>
                            <w:sz w:val="17"/>
                          </w:rPr>
                          <w:t xml:space="preserve"> </w:t>
                        </w:r>
                      </w:p>
                    </w:txbxContent>
                  </v:textbox>
                </v:rect>
                <v:rect id="Rectangle 77562" o:spid="_x0000_s1309" style="position:absolute;left:8641;top:3535;width:1304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VLcgA&#10;AADeAAAADwAAAGRycy9kb3ducmV2LnhtbESPQWvCQBSE7wX/w/KE3upGoUajawi2xRxbFdTbI/ua&#10;hGbfhuzWRH99t1DocZiZb5h1OphGXKlztWUF00kEgriwuuZSwfHw9rQA4TyyxsYyKbiRg3Qzelhj&#10;om3PH3Td+1IECLsEFVTet4mUrqjIoJvYljh4n7Yz6IPsSqk77APcNHIWRXNpsOawUGFL24qKr/23&#10;UbBbtNk5t/e+bF4vu9P7aflyWHqlHsdDtgLhafD/4b92rhXE8fN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FUtyAAAAN4AAAAPAAAAAAAAAAAAAAAAAJgCAABk&#10;cnMvZG93bnJldi54bWxQSwUGAAAAAAQABAD1AAAAjQMAAAAA&#10;" filled="f" stroked="f">
                  <v:textbox inset="0,0,0,0">
                    <w:txbxContent>
                      <w:p w:rsidR="00421D37" w:rsidRDefault="00421D37">
                        <w:r>
                          <w:t>Date of filling the</w:t>
                        </w:r>
                      </w:p>
                    </w:txbxContent>
                  </v:textbox>
                </v:rect>
                <v:rect id="Rectangle 77563" o:spid="_x0000_s1310" style="position:absolute;left:18458;top:353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wtsgA&#10;AADeAAAADwAAAGRycy9kb3ducmV2LnhtbESPQWvCQBSE70L/w/IKvemmLWqMriKtokebFKy3R/Y1&#10;Cc2+DdnVxP76riD0OMzMN8xi1ZtaXKh1lWUFz6MIBHFudcWFgs9sO4xBOI+ssbZMCq7kYLV8GCww&#10;0bbjD7qkvhABwi5BBaX3TSKly0sy6Ea2IQ7et20N+iDbQuoWuwA3tXyJook0WHFYKLGht5Lyn/Rs&#10;FOziZv21t79dUW9Ou+PhOHvPZl6pp8d+PQfhqff/4Xt7rxVMp+PJK9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PC2yAAAAN4AAAAPAAAAAAAAAAAAAAAAAJgCAABk&#10;cnMvZG93bnJldi54bWxQSwUGAAAAAAQABAD1AAAAjQMAAAAA&#10;" filled="f" stroked="f">
                  <v:textbox inset="0,0,0,0">
                    <w:txbxContent>
                      <w:p w:rsidR="00421D37" w:rsidRDefault="00421D37">
                        <w:r>
                          <w:t xml:space="preserve"> </w:t>
                        </w:r>
                      </w:p>
                    </w:txbxContent>
                  </v:textbox>
                </v:rect>
                <v:rect id="Rectangle 77564" o:spid="_x0000_s1311" style="position:absolute;left:18625;top:3535;width:758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owsgA&#10;AADeAAAADwAAAGRycy9kb3ducmV2LnhtbESPQWvCQBSE70L/w/IKvemmpWqMriKtokebFKy3R/Y1&#10;Cc2+DdnVxP76riD0OMzMN8xi1ZtaXKh1lWUFz6MIBHFudcWFgs9sO4xBOI+ssbZMCq7kYLV8GCww&#10;0bbjD7qkvhABwi5BBaX3TSKly0sy6Ea2IQ7et20N+iDbQuoWuwA3tXyJook0WHFYKLGht5Lyn/Rs&#10;FOziZv21t79dUW9Ou+PhOHvPZl6pp8d+PQfhqff/4Xt7rxVMp+PJK9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WjCyAAAAN4AAAAPAAAAAAAAAAAAAAAAAJgCAABk&#10;cnMvZG93bnJldi54bWxQSwUGAAAAAAQABAD1AAAAjQMAAAAA&#10;" filled="f" stroked="f">
                  <v:textbox inset="0,0,0,0">
                    <w:txbxContent>
                      <w:p w:rsidR="00421D37" w:rsidRDefault="00421D37">
                        <w:r>
                          <w:t>Performa:</w:t>
                        </w:r>
                      </w:p>
                    </w:txbxContent>
                  </v:textbox>
                </v:rect>
                <v:rect id="Rectangle 77565" o:spid="_x0000_s1312" style="position:absolute;left:24340;top:35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NWcgA&#10;AADeAAAADwAAAGRycy9kb3ducmV2LnhtbESPQWvCQBSE7wX/w/IEb3VjITFGVxFr0WOrgnp7ZF+T&#10;0OzbkN0maX99t1DocZiZb5jVZjC16Kh1lWUFs2kEgji3uuJCweX88piCcB5ZY22ZFHyRg8169LDC&#10;TNue36g7+UIECLsMFZTeN5mULi/JoJvahjh477Y16INsC6lb7APc1PIpihJpsOKwUGJDu5Lyj9On&#10;UXBIm+3taL/7ot7fD9fX6+L5vPBKTcbDdgnC0+D/w3/to1Ywn8dJ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c1ZyAAAAN4AAAAPAAAAAAAAAAAAAAAAAJgCAABk&#10;cnMvZG93bnJldi54bWxQSwUGAAAAAAQABAD1AAAAjQMAAAAA&#10;" filled="f" stroked="f">
                  <v:textbox inset="0,0,0,0">
                    <w:txbxContent>
                      <w:p w:rsidR="00421D37" w:rsidRDefault="00421D37">
                        <w:r>
                          <w:t xml:space="preserve"> </w:t>
                        </w:r>
                      </w:p>
                    </w:txbxContent>
                  </v:textbox>
                </v:rect>
                <v:rect id="Rectangle 77566" o:spid="_x0000_s1313" style="position:absolute;left:24660;top:35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LsgA&#10;AADeAAAADwAAAGRycy9kb3ducmV2LnhtbESPT2vCQBTE74V+h+UVvNVNC8YYsxGpFj36p6DeHtln&#10;Epp9G7Jbk/bTdwtCj8PM/IbJFoNpxI06V1tW8DKOQBAXVtdcKvg4vj8nIJxH1thYJgXf5GCRPz5k&#10;mGrb855uB1+KAGGXooLK+zaV0hUVGXRj2xIH72o7gz7IrpS6wz7ATSNfoyiWBmsOCxW29FZR8Xn4&#10;Mgo2Sbs8b+1PXzbry+a0O81Wx5lXavQ0LOcgPA3+P3xvb7WC6XQSx/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W1MuyAAAAN4AAAAPAAAAAAAAAAAAAAAAAJgCAABk&#10;cnMvZG93bnJldi54bWxQSwUGAAAAAAQABAD1AAAAjQMAAAAA&#10;" filled="f" stroked="f">
                  <v:textbox inset="0,0,0,0">
                    <w:txbxContent>
                      <w:p w:rsidR="00421D37" w:rsidRDefault="00421D37">
                        <w:r>
                          <w:t xml:space="preserve"> </w:t>
                        </w:r>
                      </w:p>
                    </w:txbxContent>
                  </v:textbox>
                </v:rect>
                <v:rect id="Rectangle 77567" o:spid="_x0000_s1314" style="position:absolute;left:24965;top:35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2tccA&#10;AADeAAAADwAAAGRycy9kb3ducmV2LnhtbESPT2vCQBTE70K/w/IK3nTTgommWUWqokf/ge3tkX1N&#10;QrNvQ3Y1aT99tyB4HGbmN0y26E0tbtS6yrKCl3EEgji3uuJCwfm0GU1BOI+ssbZMCn7IwWL+NMgw&#10;1bbjA92OvhABwi5FBaX3TSqly0sy6Ma2IQ7el20N+iDbQuoWuwA3tXyNolgarDgslNjQe0n59/Fq&#10;FGynzfJjZ3+7ol5/bi/7y2x1mnmlhs/98g2Ep94/wvf2TitIkkmc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9rXHAAAA3gAAAA8AAAAAAAAAAAAAAAAAmAIAAGRy&#10;cy9kb3ducmV2LnhtbFBLBQYAAAAABAAEAPUAAACMAwAAAAA=&#10;" filled="f" stroked="f">
                  <v:textbox inset="0,0,0,0">
                    <w:txbxContent>
                      <w:p w:rsidR="00421D37" w:rsidRDefault="00421D37">
                        <w:r>
                          <w:t xml:space="preserve"> </w:t>
                        </w:r>
                      </w:p>
                    </w:txbxContent>
                  </v:textbox>
                </v:rect>
                <v:rect id="Rectangle 77568" o:spid="_x0000_s1315" style="position:absolute;left:41337;top:353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ix8UA&#10;AADeAAAADwAAAGRycy9kb3ducmV2LnhtbERPTWvCQBC9F/wPyxR6q5sW1CS6ilhLPNakYL0N2TEJ&#10;ZmdDdmvS/vruoeDx8b5Xm9G04ka9aywreJlGIIhLqxuuFHwW788xCOeRNbaWScEPOdisJw8rTLUd&#10;+Ei33FcihLBLUUHtfZdK6cqaDLqp7YgDd7G9QR9gX0nd4xDCTStfo2guDTYcGmrsaFdTec2/jYIs&#10;7rZfB/s7VO3+nJ0+TslbkXilnh7H7RKEp9Hfxf/ug1awWMzm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GLHxQAAAN4AAAAPAAAAAAAAAAAAAAAAAJgCAABkcnMv&#10;ZG93bnJldi54bWxQSwUGAAAAAAQABAD1AAAAigMAAAAA&#10;" filled="f" stroked="f">
                  <v:textbox inset="0,0,0,0">
                    <w:txbxContent>
                      <w:p w:rsidR="00421D37" w:rsidRDefault="00421D37">
                        <w:r>
                          <w:t xml:space="preserve"> </w:t>
                        </w:r>
                      </w:p>
                    </w:txbxContent>
                  </v:textbox>
                </v:rect>
                <v:shape id="Shape 729141" o:spid="_x0000_s1316" style="position:absolute;left:24660;top:4739;width:16675;height:92;visibility:visible;mso-wrap-style:square;v-text-anchor:top" coordsize="1667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A8sgA&#10;AADfAAAADwAAAGRycy9kb3ducmV2LnhtbESPW2vCQBSE3wv+h+UIvhTdJBQv0VWsVqqPXkAfD9lj&#10;EsyeTbNbTf99Vyj0cZiZb5jZojWVuFPjSssK4kEEgjizuuRcwem46Y9BOI+ssbJMCn7IwWLeeZlh&#10;qu2D93Q/+FwECLsUFRTe16mULivIoBvYmjh4V9sY9EE2udQNPgLcVDKJoqE0WHJYKLCmVUHZ7fBt&#10;FCTm9aPc2fNKXyanehO/f7Wfa1Sq122XUxCeWv8f/mtvtYJRMonfYnj+C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cDyyAAAAN8AAAAPAAAAAAAAAAAAAAAAAJgCAABk&#10;cnMvZG93bnJldi54bWxQSwUGAAAAAAQABAD1AAAAjQMAAAAA&#10;" path="m,l1667510,r,9144l,9144,,e" fillcolor="black" stroked="f" strokeweight="0">
                  <v:stroke miterlimit="83231f" joinstyle="miter"/>
                  <v:path arrowok="t" textboxrect="0,0,1667510,9144"/>
                </v:shape>
                <v:rect id="Rectangle 77570" o:spid="_x0000_s1317" style="position:absolute;top:5223;width:32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4HMcA&#10;AADeAAAADwAAAGRycy9kb3ducmV2LnhtbESPzWrCQBSF9wXfYbhCd3Wi0CZGRxHbEpdtUlB3l8w1&#10;CWbuhMzUpH36zqLg8nD++Nbb0bTiRr1rLCuYzyIQxKXVDVcKvor3pwSE88gaW8uk4IccbDeThzWm&#10;2g78SbfcVyKMsEtRQe19l0rpypoMupntiIN3sb1BH2RfSd3jEMZNKxdR9CINNhweauxoX1N5zb+N&#10;gizpdqeD/R2q9u2cHT+Oy9di6ZV6nI67FQhPo7+H/9sHrSCOn+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n+BzHAAAA3gAAAA8AAAAAAAAAAAAAAAAAmAIAAGRy&#10;cy9kb3ducmV2LnhtbFBLBQYAAAAABAAEAPUAAACMAwAAAAA=&#10;" filled="f" stroked="f">
                  <v:textbox inset="0,0,0,0">
                    <w:txbxContent>
                      <w:p w:rsidR="00421D37" w:rsidRDefault="00421D37">
                        <w:r>
                          <w:rPr>
                            <w:sz w:val="17"/>
                          </w:rPr>
                          <w:t xml:space="preserve"> </w:t>
                        </w:r>
                      </w:p>
                    </w:txbxContent>
                  </v:textbox>
                </v:rect>
                <v:rect id="Rectangle 77571" o:spid="_x0000_s1318" style="position:absolute;left:8641;top:6949;width:128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dh8cA&#10;AADeAAAADwAAAGRycy9kb3ducmV2LnhtbESPT2vCQBTE74LfYXlCb7qxYKOpq4i16NF/YHt7ZF+T&#10;YPZtyG5N9NO7guBxmJnfMNN5a0pxodoVlhUMBxEI4tTqgjMFx8N3fwzCeWSNpWVScCUH81m3M8VE&#10;24Z3dNn7TAQIuwQV5N5XiZQuzcmgG9iKOHh/tjbog6wzqWtsAtyU8j2KPqTBgsNCjhUtc0rP+3+j&#10;YD2uFj8be2uycvW7Pm1Pk6/DxCv11msXnyA8tf4VfrY3WkEcj+Ih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XYfHAAAA3gAAAA8AAAAAAAAAAAAAAAAAmAIAAGRy&#10;cy9kb3ducmV2LnhtbFBLBQYAAAAABAAEAPUAAACMAwAAAAA=&#10;" filled="f" stroked="f">
                  <v:textbox inset="0,0,0,0">
                    <w:txbxContent>
                      <w:p w:rsidR="00421D37" w:rsidRDefault="00421D37">
                        <w:r>
                          <w:t>Signatures of the</w:t>
                        </w:r>
                      </w:p>
                    </w:txbxContent>
                  </v:textbox>
                </v:rect>
                <v:rect id="Rectangle 77572" o:spid="_x0000_s1319" style="position:absolute;left:18305;top:694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D8McA&#10;AADeAAAADwAAAGRycy9kb3ducmV2LnhtbESPT2vCQBTE74V+h+UVvNVNBY2m2Yi0ih79B7a3R/Y1&#10;Cc2+DdnVRD99tyB4HGbmN0w6700tLtS6yrKCt2EEgji3uuJCwfGwep2CcB5ZY22ZFFzJwTx7fkox&#10;0bbjHV32vhABwi5BBaX3TSKly0sy6Ia2IQ7ej20N+iDbQuoWuwA3tRxF0UQarDgslNjQR0n57/5s&#10;FKynzeJrY29dUS+/16ftafZ5mHmlBi/94h2Ep94/wvf2RiuI43E8g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5w/DHAAAA3gAAAA8AAAAAAAAAAAAAAAAAmAIAAGRy&#10;cy9kb3ducmV2LnhtbFBLBQYAAAAABAAEAPUAAACMAwAAAAA=&#10;" filled="f" stroked="f">
                  <v:textbox inset="0,0,0,0">
                    <w:txbxContent>
                      <w:p w:rsidR="00421D37" w:rsidRDefault="00421D37">
                        <w:r>
                          <w:t xml:space="preserve"> </w:t>
                        </w:r>
                      </w:p>
                    </w:txbxContent>
                  </v:textbox>
                </v:rect>
                <v:rect id="Rectangle 77573" o:spid="_x0000_s1320" style="position:absolute;left:18564;top:6949;width:671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a8gA&#10;AADeAAAADwAAAGRycy9kb3ducmV2LnhtbESPQWvCQBSE74X+h+UVvNVNKzUas4pURY9WC2lvj+wz&#10;Cc2+DdnVpP56Vyj0OMzMN0y66E0tLtS6yrKCl2EEgji3uuJCwedx8zwB4TyyxtoyKfglB4v540OK&#10;ibYdf9Dl4AsRIOwSVFB63yRSurwkg25oG+LgnWxr0AfZFlK32AW4qeVrFI2lwYrDQokNvZeU/xzO&#10;RsF20iy/dvbaFfX6e5vts+nqOPVKDZ765QyEp97/h//aO60gjt/iE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WZryAAAAN4AAAAPAAAAAAAAAAAAAAAAAJgCAABk&#10;cnMvZG93bnJldi54bWxQSwUGAAAAAAQABAD1AAAAjQMAAAAA&#10;" filled="f" stroked="f">
                  <v:textbox inset="0,0,0,0">
                    <w:txbxContent>
                      <w:p w:rsidR="00421D37" w:rsidRDefault="00421D37">
                        <w:proofErr w:type="gramStart"/>
                        <w:r>
                          <w:t>resident</w:t>
                        </w:r>
                        <w:proofErr w:type="gramEnd"/>
                        <w:r>
                          <w:t>:</w:t>
                        </w:r>
                      </w:p>
                    </w:txbxContent>
                  </v:textbox>
                </v:rect>
                <v:rect id="Rectangle 77574" o:spid="_x0000_s1321" style="position:absolute;left:23624;top:694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H8gA&#10;AADeAAAADwAAAGRycy9kb3ducmV2LnhtbESPQWvCQBSE74X+h+UVvNVNizUas4pURY9WC2lvj+wz&#10;Cc2+DdnVpP56Vyj0OMzMN0y66E0tLtS6yrKCl2EEgji3uuJCwedx8zwB4TyyxtoyKfglB4v540OK&#10;ibYdf9Dl4AsRIOwSVFB63yRSurwkg25oG+LgnWxr0AfZFlK32AW4qeVrFI2lwYrDQokNvZeU/xzO&#10;RsF20iy/dvbaFfX6e5vts+nqOPVKDZ765QyEp97/h//aO60gjt/iE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P4fyAAAAN4AAAAPAAAAAAAAAAAAAAAAAJgCAABk&#10;cnMvZG93bnJldi54bWxQSwUGAAAAAAQABAD1AAAAjQMAAAAA&#10;" filled="f" stroked="f">
                  <v:textbox inset="0,0,0,0">
                    <w:txbxContent>
                      <w:p w:rsidR="00421D37" w:rsidRDefault="00421D37">
                        <w:r>
                          <w:t xml:space="preserve"> </w:t>
                        </w:r>
                      </w:p>
                    </w:txbxContent>
                  </v:textbox>
                </v:rect>
                <v:rect id="Rectangle 77575" o:spid="_x0000_s1322" style="position:absolute;left:23898;top:694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bhMcA&#10;AADeAAAADwAAAGRycy9kb3ducmV2LnhtbESPT2vCQBTE70K/w/IKvemmBZsYXUWqRY/+A/X2yD6T&#10;0OzbkN2a6KfvFgSPw8z8hpnMOlOJKzWutKzgfRCBIM6sLjlXcNh/9xMQziNrrCyTghs5mE1fehNM&#10;tW15S9edz0WAsEtRQeF9nUrpsoIMuoGtiYN3sY1BH2STS91gG+Cmkh9R9CkNlhwWCqzpq6DsZ/dr&#10;FKySen5a23ubV8vz6rg5jhb7kVfq7bWbj0F46vwz/GivtYI4HsZD+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QW4THAAAA3gAAAA8AAAAAAAAAAAAAAAAAmAIAAGRy&#10;cy9kb3ducmV2LnhtbFBLBQYAAAAABAAEAPUAAACMAwAAAAA=&#10;" filled="f" stroked="f">
                  <v:textbox inset="0,0,0,0">
                    <w:txbxContent>
                      <w:p w:rsidR="00421D37" w:rsidRDefault="00421D37">
                        <w:r>
                          <w:t xml:space="preserve"> </w:t>
                        </w:r>
                      </w:p>
                    </w:txbxContent>
                  </v:textbox>
                </v:rect>
                <v:rect id="Rectangle 77576" o:spid="_x0000_s1323" style="position:absolute;left:24203;top:694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F88cA&#10;AADeAAAADwAAAGRycy9kb3ducmV2LnhtbESPT2vCQBTE70K/w/IK3nTTgommWUWqokf/ge3tkX1N&#10;QrNvQ3Y1aT99tyB4HGbmN0y26E0tbtS6yrKCl3EEgji3uuJCwfm0GU1BOI+ssbZMCn7IwWL+NMgw&#10;1bbjA92OvhABwi5FBaX3TSqly0sy6Ma2IQ7el20N+iDbQuoWuwA3tXyNolgarDgslNjQe0n59/Fq&#10;FGynzfJjZ3+7ol5/bi/7y2x1mnmlhs/98g2Ep94/wvf2TitIkkkSw/+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xfPHAAAA3gAAAA8AAAAAAAAAAAAAAAAAmAIAAGRy&#10;cy9kb3ducmV2LnhtbFBLBQYAAAAABAAEAPUAAACMAwAAAAA=&#10;" filled="f" stroked="f">
                  <v:textbox inset="0,0,0,0">
                    <w:txbxContent>
                      <w:p w:rsidR="00421D37" w:rsidRDefault="00421D37">
                        <w:r>
                          <w:t xml:space="preserve"> </w:t>
                        </w:r>
                      </w:p>
                    </w:txbxContent>
                  </v:textbox>
                </v:rect>
                <v:rect id="Rectangle 77577" o:spid="_x0000_s1324" style="position:absolute;left:41931;top:694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gaMcA&#10;AADeAAAADwAAAGRycy9kb3ducmV2LnhtbESPT2vCQBTE7wW/w/IEb3VjwUajq4i16LH+AfX2yD6T&#10;YPZtyK4m7ad3hYLHYWZ+w0znrSnFnWpXWFYw6EcgiFOrC84UHPbf7yMQziNrLC2Tgl9yMJ913qaY&#10;aNvwlu47n4kAYZeggtz7KpHSpTkZdH1bEQfvYmuDPsg6k7rGJsBNKT+i6FMaLDgs5FjRMqf0ursZ&#10;BetRtTht7F+Tlavz+vhzHH/tx16pXrddTEB4av0r/N/eaAVxPIxj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OYGjHAAAA3gAAAA8AAAAAAAAAAAAAAAAAmAIAAGRy&#10;cy9kb3ducmV2LnhtbFBLBQYAAAAABAAEAPUAAACMAwAAAAA=&#10;" filled="f" stroked="f">
                  <v:textbox inset="0,0,0,0">
                    <w:txbxContent>
                      <w:p w:rsidR="00421D37" w:rsidRDefault="00421D37">
                        <w:r>
                          <w:t xml:space="preserve"> </w:t>
                        </w:r>
                      </w:p>
                    </w:txbxContent>
                  </v:textbox>
                </v:rect>
                <v:shape id="Shape 729142" o:spid="_x0000_s1325" style="position:absolute;left:23898;top:8153;width:18032;height:91;visibility:visible;mso-wrap-style:square;v-text-anchor:top" coordsize="18031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Bi8gA&#10;AADfAAAADwAAAGRycy9kb3ducmV2LnhtbESPQWvCQBSE74X+h+UVeqsbg6iNriJSS9OLaL14e2Rf&#10;s6HZt2F3a5J/3y0Uehxm5htmvR1sK27kQ+NYwXSSgSCunG64VnD5ODwtQYSIrLF1TApGCrDd3N+t&#10;sdCu5xPdzrEWCcKhQAUmxq6QMlSGLIaJ64iT9+m8xZikr6X22Ce4bWWeZXNpseG0YLCjvaHq6/xt&#10;FXTj9Vgf3hf5i3n1/SxeyvlYlko9Pgy7FYhIQ/wP/7XftIJF/jyd5fD7J30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YGLyAAAAN8AAAAPAAAAAAAAAAAAAAAAAJgCAABk&#10;cnMvZG93bnJldi54bWxQSwUGAAAAAAQABAD1AAAAjQMAAAAA&#10;" path="m,l1803146,r,9144l,9144,,e" fillcolor="black" stroked="f" strokeweight="0">
                  <v:stroke miterlimit="83231f" joinstyle="miter"/>
                  <v:path arrowok="t" textboxrect="0,0,1803146,9144"/>
                </v:shape>
                <v:shape id="Shape 729143" o:spid="_x0000_s1326" style="position:absolute;left:8469;top:1263;width:87249;height:184;visibility:visible;mso-wrap-style:square;v-text-anchor:top" coordsize="87249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QgcYA&#10;AADfAAAADwAAAGRycy9kb3ducmV2LnhtbESPQUsDMRSE70L/Q3iCN5ukVm3XpqUoBT304Fp6fmye&#10;m+DmZdnEdv33jSB4HGbmG2a1GUMnTjQkH9mAnioQxE20nlsDh4/d7QJEysgWu8hk4IcSbNaTqxVW&#10;Np75nU51bkWBcKrQgMu5r6RMjaOAaRp74uJ9xiFgLnJopR3wXOChkzOlHmRAz2XBYU/Pjpqv+jsY&#10;SG6+Xx7rF6XfFGl3r33tF96Ym+tx+wQi05j/w3/tV2vgcbbU8zv4/V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QgcYAAADfAAAADwAAAAAAAAAAAAAAAACYAgAAZHJz&#10;L2Rvd25yZXYueG1sUEsFBgAAAAAEAAQA9QAAAIsDAAAAAA==&#10;" path="m,l8724900,r,18415l,18415,,e" fillcolor="black" stroked="f" strokeweight="0">
                  <v:stroke miterlimit="83231f" joinstyle="miter"/>
                  <v:path arrowok="t" textboxrect="0,0,8724900,18415"/>
                </v:shape>
                <w10:anchorlock/>
              </v:group>
            </w:pict>
          </mc:Fallback>
        </mc:AlternateContent>
      </w:r>
    </w:p>
    <w:p w:rsidR="00746E79" w:rsidRDefault="009421E0">
      <w:pPr>
        <w:spacing w:after="86" w:line="240" w:lineRule="auto"/>
      </w:pPr>
      <w:r>
        <w:rPr>
          <w:sz w:val="17"/>
        </w:rPr>
        <w:lastRenderedPageBreak/>
        <w:t xml:space="preserve"> </w:t>
      </w:r>
    </w:p>
    <w:p w:rsidR="00746E79" w:rsidRDefault="009421E0">
      <w:pPr>
        <w:spacing w:line="246" w:lineRule="auto"/>
        <w:ind w:left="1369" w:right="7" w:hanging="8"/>
        <w:jc w:val="both"/>
      </w:pPr>
      <w:r>
        <w:t>Signatures of the Director of ORIC, RMU</w:t>
      </w:r>
      <w:proofErr w:type="gramStart"/>
      <w:r>
        <w:t>:</w:t>
      </w:r>
      <w:r>
        <w:rPr>
          <w:u w:val="single" w:color="000000"/>
        </w:rPr>
        <w:t xml:space="preserve"> </w:t>
      </w:r>
      <w:r>
        <w:rPr>
          <w:u w:val="single" w:color="000000"/>
        </w:rPr>
        <w:tab/>
      </w:r>
      <w:r>
        <w:t>.</w:t>
      </w:r>
      <w:proofErr w:type="gramEnd"/>
      <w:r>
        <w:t xml:space="preserve"> </w:t>
      </w:r>
    </w:p>
    <w:p w:rsidR="00746E79" w:rsidRDefault="009421E0">
      <w:pPr>
        <w:spacing w:after="40" w:line="240" w:lineRule="auto"/>
        <w:ind w:left="10" w:right="7946" w:hanging="10"/>
        <w:jc w:val="right"/>
      </w:pPr>
      <w:r>
        <w:rPr>
          <w:b/>
          <w:i/>
          <w:sz w:val="32"/>
          <w:u w:val="single" w:color="000000"/>
        </w:rPr>
        <w:t>RESEARCH COURSE OF FIRST TRAINING YEAR-Y1</w:t>
      </w:r>
      <w:r>
        <w:rPr>
          <w:b/>
          <w:i/>
          <w:sz w:val="32"/>
        </w:rPr>
        <w:t xml:space="preserve"> </w:t>
      </w:r>
    </w:p>
    <w:p w:rsidR="00746E79" w:rsidRDefault="009421E0">
      <w:pPr>
        <w:spacing w:after="28" w:line="240" w:lineRule="auto"/>
      </w:pPr>
      <w:r>
        <w:rPr>
          <w:b/>
          <w:i/>
          <w:sz w:val="20"/>
        </w:rPr>
        <w:t xml:space="preserve"> </w:t>
      </w:r>
    </w:p>
    <w:p w:rsidR="00746E79" w:rsidRDefault="009421E0">
      <w:pPr>
        <w:spacing w:after="33" w:line="240" w:lineRule="auto"/>
      </w:pPr>
      <w:r>
        <w:rPr>
          <w:b/>
          <w:i/>
          <w:sz w:val="20"/>
        </w:rPr>
        <w:t xml:space="preserve"> </w:t>
      </w:r>
    </w:p>
    <w:p w:rsidR="00746E79" w:rsidRDefault="009421E0">
      <w:pPr>
        <w:spacing w:after="89" w:line="240" w:lineRule="auto"/>
      </w:pPr>
      <w:r>
        <w:rPr>
          <w:noProof/>
        </w:rPr>
        <mc:AlternateContent>
          <mc:Choice Requires="wpg">
            <w:drawing>
              <wp:inline distT="0" distB="0" distL="0" distR="0" wp14:anchorId="716B86CF" wp14:editId="451F97AE">
                <wp:extent cx="6895338" cy="4821418"/>
                <wp:effectExtent l="0" t="0" r="0" b="0"/>
                <wp:docPr id="587251" name="Group 587251"/>
                <wp:cNvGraphicFramePr/>
                <a:graphic xmlns:a="http://schemas.openxmlformats.org/drawingml/2006/main">
                  <a:graphicData uri="http://schemas.microsoft.com/office/word/2010/wordprocessingGroup">
                    <wpg:wgp>
                      <wpg:cNvGrpSpPr/>
                      <wpg:grpSpPr>
                        <a:xfrm>
                          <a:off x="0" y="0"/>
                          <a:ext cx="6895338" cy="4821418"/>
                          <a:chOff x="0" y="0"/>
                          <a:chExt cx="6895338" cy="4821418"/>
                        </a:xfrm>
                      </wpg:grpSpPr>
                      <wps:wsp>
                        <wps:cNvPr id="77599" name="Shape 77599"/>
                        <wps:cNvSpPr/>
                        <wps:spPr>
                          <a:xfrm>
                            <a:off x="991108" y="1938782"/>
                            <a:ext cx="1276985" cy="1170940"/>
                          </a:xfrm>
                          <a:custGeom>
                            <a:avLst/>
                            <a:gdLst/>
                            <a:ahLst/>
                            <a:cxnLst/>
                            <a:rect l="0" t="0" r="0" b="0"/>
                            <a:pathLst>
                              <a:path w="1276985" h="1170940">
                                <a:moveTo>
                                  <a:pt x="105410" y="0"/>
                                </a:moveTo>
                                <a:lnTo>
                                  <a:pt x="1171575" y="0"/>
                                </a:lnTo>
                                <a:lnTo>
                                  <a:pt x="1212215" y="8890"/>
                                </a:lnTo>
                                <a:lnTo>
                                  <a:pt x="1245870" y="34290"/>
                                </a:lnTo>
                                <a:lnTo>
                                  <a:pt x="1268730" y="71755"/>
                                </a:lnTo>
                                <a:lnTo>
                                  <a:pt x="1276985" y="116840"/>
                                </a:lnTo>
                                <a:lnTo>
                                  <a:pt x="1276985" y="1054100"/>
                                </a:lnTo>
                                <a:lnTo>
                                  <a:pt x="1268730" y="1099185"/>
                                </a:lnTo>
                                <a:lnTo>
                                  <a:pt x="1245870" y="1136650"/>
                                </a:lnTo>
                                <a:lnTo>
                                  <a:pt x="1212215" y="1161415"/>
                                </a:lnTo>
                                <a:lnTo>
                                  <a:pt x="1171575" y="1170940"/>
                                </a:lnTo>
                                <a:lnTo>
                                  <a:pt x="105410" y="1170940"/>
                                </a:lnTo>
                                <a:lnTo>
                                  <a:pt x="64135" y="1161415"/>
                                </a:lnTo>
                                <a:lnTo>
                                  <a:pt x="31115" y="1136650"/>
                                </a:lnTo>
                                <a:lnTo>
                                  <a:pt x="8255" y="1099185"/>
                                </a:lnTo>
                                <a:lnTo>
                                  <a:pt x="0" y="1054100"/>
                                </a:lnTo>
                                <a:lnTo>
                                  <a:pt x="0" y="116840"/>
                                </a:lnTo>
                                <a:lnTo>
                                  <a:pt x="8255" y="71755"/>
                                </a:lnTo>
                                <a:lnTo>
                                  <a:pt x="31115" y="34290"/>
                                </a:lnTo>
                                <a:lnTo>
                                  <a:pt x="64135" y="8890"/>
                                </a:lnTo>
                                <a:lnTo>
                                  <a:pt x="105410" y="0"/>
                                </a:lnTo>
                                <a:close/>
                              </a:path>
                            </a:pathLst>
                          </a:custGeom>
                          <a:ln w="0" cap="flat">
                            <a:miter lim="127000"/>
                          </a:ln>
                        </wps:spPr>
                        <wps:style>
                          <a:lnRef idx="0">
                            <a:srgbClr val="000000"/>
                          </a:lnRef>
                          <a:fillRef idx="1">
                            <a:srgbClr val="93B3D5"/>
                          </a:fillRef>
                          <a:effectRef idx="0">
                            <a:scrgbClr r="0" g="0" b="0"/>
                          </a:effectRef>
                          <a:fontRef idx="none"/>
                        </wps:style>
                        <wps:bodyPr/>
                      </wps:wsp>
                      <wps:wsp>
                        <wps:cNvPr id="77600" name="Shape 77600"/>
                        <wps:cNvSpPr/>
                        <wps:spPr>
                          <a:xfrm>
                            <a:off x="2268093" y="2511552"/>
                            <a:ext cx="925195" cy="25400"/>
                          </a:xfrm>
                          <a:custGeom>
                            <a:avLst/>
                            <a:gdLst/>
                            <a:ahLst/>
                            <a:cxnLst/>
                            <a:rect l="0" t="0" r="0" b="0"/>
                            <a:pathLst>
                              <a:path w="925195" h="25400">
                                <a:moveTo>
                                  <a:pt x="0" y="0"/>
                                </a:moveTo>
                                <a:lnTo>
                                  <a:pt x="915670" y="0"/>
                                </a:lnTo>
                                <a:lnTo>
                                  <a:pt x="925195" y="0"/>
                                </a:lnTo>
                                <a:lnTo>
                                  <a:pt x="925195" y="25400"/>
                                </a:lnTo>
                                <a:lnTo>
                                  <a:pt x="915670" y="25400"/>
                                </a:lnTo>
                                <a:lnTo>
                                  <a:pt x="0" y="25400"/>
                                </a:lnTo>
                                <a:lnTo>
                                  <a:pt x="0" y="0"/>
                                </a:lnTo>
                                <a:close/>
                              </a:path>
                            </a:pathLst>
                          </a:custGeom>
                          <a:ln w="0" cap="flat">
                            <a:miter lim="127000"/>
                          </a:ln>
                        </wps:spPr>
                        <wps:style>
                          <a:lnRef idx="0">
                            <a:srgbClr val="000000"/>
                          </a:lnRef>
                          <a:fillRef idx="1">
                            <a:srgbClr val="C0504D"/>
                          </a:fillRef>
                          <a:effectRef idx="0">
                            <a:scrgbClr r="0" g="0" b="0"/>
                          </a:effectRef>
                          <a:fontRef idx="none"/>
                        </wps:style>
                        <wps:bodyPr/>
                      </wps:wsp>
                      <wps:wsp>
                        <wps:cNvPr id="77601" name="Shape 77601"/>
                        <wps:cNvSpPr/>
                        <wps:spPr>
                          <a:xfrm>
                            <a:off x="3183128" y="657352"/>
                            <a:ext cx="1480820" cy="810260"/>
                          </a:xfrm>
                          <a:custGeom>
                            <a:avLst/>
                            <a:gdLst/>
                            <a:ahLst/>
                            <a:cxnLst/>
                            <a:rect l="0" t="0" r="0" b="0"/>
                            <a:pathLst>
                              <a:path w="1480820" h="810260">
                                <a:moveTo>
                                  <a:pt x="73025" y="0"/>
                                </a:moveTo>
                                <a:lnTo>
                                  <a:pt x="1407795" y="0"/>
                                </a:lnTo>
                                <a:lnTo>
                                  <a:pt x="1436370" y="6350"/>
                                </a:lnTo>
                                <a:lnTo>
                                  <a:pt x="1459230" y="24130"/>
                                </a:lnTo>
                                <a:lnTo>
                                  <a:pt x="1475105" y="49530"/>
                                </a:lnTo>
                                <a:lnTo>
                                  <a:pt x="1480820" y="81280"/>
                                </a:lnTo>
                                <a:lnTo>
                                  <a:pt x="1480820" y="728980"/>
                                </a:lnTo>
                                <a:lnTo>
                                  <a:pt x="1475105" y="760730"/>
                                </a:lnTo>
                                <a:lnTo>
                                  <a:pt x="1459230" y="786130"/>
                                </a:lnTo>
                                <a:lnTo>
                                  <a:pt x="1436370" y="803910"/>
                                </a:lnTo>
                                <a:lnTo>
                                  <a:pt x="1407795" y="810260"/>
                                </a:lnTo>
                                <a:lnTo>
                                  <a:pt x="73025" y="810260"/>
                                </a:lnTo>
                                <a:lnTo>
                                  <a:pt x="44450" y="803910"/>
                                </a:lnTo>
                                <a:lnTo>
                                  <a:pt x="20955" y="786130"/>
                                </a:lnTo>
                                <a:lnTo>
                                  <a:pt x="5715" y="760730"/>
                                </a:lnTo>
                                <a:lnTo>
                                  <a:pt x="0" y="728980"/>
                                </a:lnTo>
                                <a:lnTo>
                                  <a:pt x="0" y="81280"/>
                                </a:lnTo>
                                <a:lnTo>
                                  <a:pt x="5715" y="49530"/>
                                </a:lnTo>
                                <a:lnTo>
                                  <a:pt x="20955" y="24130"/>
                                </a:lnTo>
                                <a:lnTo>
                                  <a:pt x="44450" y="6350"/>
                                </a:lnTo>
                                <a:lnTo>
                                  <a:pt x="73025" y="0"/>
                                </a:lnTo>
                                <a:close/>
                              </a:path>
                            </a:pathLst>
                          </a:custGeom>
                          <a:ln w="0" cap="flat">
                            <a:miter lim="127000"/>
                          </a:ln>
                        </wps:spPr>
                        <wps:style>
                          <a:lnRef idx="0">
                            <a:srgbClr val="000000"/>
                          </a:lnRef>
                          <a:fillRef idx="1">
                            <a:srgbClr val="E6B8B8"/>
                          </a:fillRef>
                          <a:effectRef idx="0">
                            <a:scrgbClr r="0" g="0" b="0"/>
                          </a:effectRef>
                          <a:fontRef idx="none"/>
                        </wps:style>
                        <wps:bodyPr/>
                      </wps:wsp>
                      <wps:wsp>
                        <wps:cNvPr id="77602" name="Shape 77602"/>
                        <wps:cNvSpPr/>
                        <wps:spPr>
                          <a:xfrm>
                            <a:off x="4664583" y="1064387"/>
                            <a:ext cx="504190" cy="23495"/>
                          </a:xfrm>
                          <a:custGeom>
                            <a:avLst/>
                            <a:gdLst/>
                            <a:ahLst/>
                            <a:cxnLst/>
                            <a:rect l="0" t="0" r="0" b="0"/>
                            <a:pathLst>
                              <a:path w="504190" h="23495">
                                <a:moveTo>
                                  <a:pt x="0" y="0"/>
                                </a:moveTo>
                                <a:lnTo>
                                  <a:pt x="504190" y="23495"/>
                                </a:lnTo>
                              </a:path>
                            </a:pathLst>
                          </a:custGeom>
                          <a:ln w="25400" cap="flat">
                            <a:round/>
                          </a:ln>
                        </wps:spPr>
                        <wps:style>
                          <a:lnRef idx="1">
                            <a:srgbClr val="9BB957"/>
                          </a:lnRef>
                          <a:fillRef idx="0">
                            <a:srgbClr val="000000">
                              <a:alpha val="0"/>
                            </a:srgbClr>
                          </a:fillRef>
                          <a:effectRef idx="0">
                            <a:scrgbClr r="0" g="0" b="0"/>
                          </a:effectRef>
                          <a:fontRef idx="none"/>
                        </wps:style>
                        <wps:bodyPr/>
                      </wps:wsp>
                      <wps:wsp>
                        <wps:cNvPr id="77603" name="Shape 77603"/>
                        <wps:cNvSpPr/>
                        <wps:spPr>
                          <a:xfrm>
                            <a:off x="5168774" y="553212"/>
                            <a:ext cx="1636395" cy="1067435"/>
                          </a:xfrm>
                          <a:custGeom>
                            <a:avLst/>
                            <a:gdLst/>
                            <a:ahLst/>
                            <a:cxnLst/>
                            <a:rect l="0" t="0" r="0" b="0"/>
                            <a:pathLst>
                              <a:path w="1636395" h="1067435">
                                <a:moveTo>
                                  <a:pt x="95885" y="0"/>
                                </a:moveTo>
                                <a:lnTo>
                                  <a:pt x="1540510" y="0"/>
                                </a:lnTo>
                                <a:lnTo>
                                  <a:pt x="1577975" y="7620"/>
                                </a:lnTo>
                                <a:lnTo>
                                  <a:pt x="1608455" y="30480"/>
                                </a:lnTo>
                                <a:lnTo>
                                  <a:pt x="1628775" y="64770"/>
                                </a:lnTo>
                                <a:lnTo>
                                  <a:pt x="1636395" y="106045"/>
                                </a:lnTo>
                                <a:lnTo>
                                  <a:pt x="1636395" y="960120"/>
                                </a:lnTo>
                                <a:lnTo>
                                  <a:pt x="1628775" y="1002030"/>
                                </a:lnTo>
                                <a:lnTo>
                                  <a:pt x="1608455" y="1035685"/>
                                </a:lnTo>
                                <a:lnTo>
                                  <a:pt x="1577975" y="1059180"/>
                                </a:lnTo>
                                <a:lnTo>
                                  <a:pt x="1540510" y="1067435"/>
                                </a:lnTo>
                                <a:lnTo>
                                  <a:pt x="95885" y="1067435"/>
                                </a:lnTo>
                                <a:lnTo>
                                  <a:pt x="58420" y="1059180"/>
                                </a:lnTo>
                                <a:lnTo>
                                  <a:pt x="27940" y="1035685"/>
                                </a:lnTo>
                                <a:lnTo>
                                  <a:pt x="7620" y="1002030"/>
                                </a:lnTo>
                                <a:lnTo>
                                  <a:pt x="0" y="960120"/>
                                </a:lnTo>
                                <a:lnTo>
                                  <a:pt x="0" y="106045"/>
                                </a:lnTo>
                                <a:lnTo>
                                  <a:pt x="7620" y="64770"/>
                                </a:lnTo>
                                <a:lnTo>
                                  <a:pt x="27940" y="30480"/>
                                </a:lnTo>
                                <a:lnTo>
                                  <a:pt x="58420" y="7620"/>
                                </a:lnTo>
                                <a:lnTo>
                                  <a:pt x="95885" y="0"/>
                                </a:lnTo>
                                <a:close/>
                              </a:path>
                            </a:pathLst>
                          </a:custGeom>
                          <a:ln w="0" cap="flat">
                            <a:round/>
                          </a:ln>
                        </wps:spPr>
                        <wps:style>
                          <a:lnRef idx="0">
                            <a:srgbClr val="000000"/>
                          </a:lnRef>
                          <a:fillRef idx="1">
                            <a:srgbClr val="D5E2BB"/>
                          </a:fillRef>
                          <a:effectRef idx="0">
                            <a:scrgbClr r="0" g="0" b="0"/>
                          </a:effectRef>
                          <a:fontRef idx="none"/>
                        </wps:style>
                        <wps:bodyPr/>
                      </wps:wsp>
                      <wps:wsp>
                        <wps:cNvPr id="77604" name="Shape 77604"/>
                        <wps:cNvSpPr/>
                        <wps:spPr>
                          <a:xfrm>
                            <a:off x="5168774" y="553212"/>
                            <a:ext cx="1636395" cy="1067435"/>
                          </a:xfrm>
                          <a:custGeom>
                            <a:avLst/>
                            <a:gdLst/>
                            <a:ahLst/>
                            <a:cxnLst/>
                            <a:rect l="0" t="0" r="0" b="0"/>
                            <a:pathLst>
                              <a:path w="1636395" h="1067435">
                                <a:moveTo>
                                  <a:pt x="0" y="106045"/>
                                </a:moveTo>
                                <a:lnTo>
                                  <a:pt x="7620" y="64770"/>
                                </a:lnTo>
                                <a:lnTo>
                                  <a:pt x="27940" y="30480"/>
                                </a:lnTo>
                                <a:lnTo>
                                  <a:pt x="58420" y="7620"/>
                                </a:lnTo>
                                <a:lnTo>
                                  <a:pt x="95885" y="0"/>
                                </a:lnTo>
                                <a:lnTo>
                                  <a:pt x="1540510" y="0"/>
                                </a:lnTo>
                                <a:lnTo>
                                  <a:pt x="1577975" y="7620"/>
                                </a:lnTo>
                                <a:lnTo>
                                  <a:pt x="1608455" y="30480"/>
                                </a:lnTo>
                                <a:lnTo>
                                  <a:pt x="1628775" y="64770"/>
                                </a:lnTo>
                                <a:lnTo>
                                  <a:pt x="1636395" y="106045"/>
                                </a:lnTo>
                                <a:lnTo>
                                  <a:pt x="1636395" y="960120"/>
                                </a:lnTo>
                                <a:lnTo>
                                  <a:pt x="1628775" y="1002030"/>
                                </a:lnTo>
                                <a:lnTo>
                                  <a:pt x="1608455" y="1035685"/>
                                </a:lnTo>
                                <a:lnTo>
                                  <a:pt x="1577975" y="1059180"/>
                                </a:lnTo>
                                <a:lnTo>
                                  <a:pt x="1540510" y="1067435"/>
                                </a:lnTo>
                                <a:lnTo>
                                  <a:pt x="95885" y="1067435"/>
                                </a:lnTo>
                                <a:lnTo>
                                  <a:pt x="58420" y="1059180"/>
                                </a:lnTo>
                                <a:lnTo>
                                  <a:pt x="27940" y="1035685"/>
                                </a:lnTo>
                                <a:lnTo>
                                  <a:pt x="7620" y="1002030"/>
                                </a:lnTo>
                                <a:lnTo>
                                  <a:pt x="0" y="960120"/>
                                </a:lnTo>
                                <a:lnTo>
                                  <a:pt x="0" y="10604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7605" name="Shape 77605"/>
                        <wps:cNvSpPr/>
                        <wps:spPr>
                          <a:xfrm>
                            <a:off x="3193288" y="1649222"/>
                            <a:ext cx="1480820" cy="709295"/>
                          </a:xfrm>
                          <a:custGeom>
                            <a:avLst/>
                            <a:gdLst/>
                            <a:ahLst/>
                            <a:cxnLst/>
                            <a:rect l="0" t="0" r="0" b="0"/>
                            <a:pathLst>
                              <a:path w="1480820" h="709295">
                                <a:moveTo>
                                  <a:pt x="64135" y="0"/>
                                </a:moveTo>
                                <a:lnTo>
                                  <a:pt x="1416685" y="0"/>
                                </a:lnTo>
                                <a:lnTo>
                                  <a:pt x="1441450" y="5715"/>
                                </a:lnTo>
                                <a:lnTo>
                                  <a:pt x="1461770" y="21590"/>
                                </a:lnTo>
                                <a:lnTo>
                                  <a:pt x="1475740" y="43815"/>
                                </a:lnTo>
                                <a:lnTo>
                                  <a:pt x="1480820" y="71120"/>
                                </a:lnTo>
                                <a:lnTo>
                                  <a:pt x="1480820" y="638175"/>
                                </a:lnTo>
                                <a:lnTo>
                                  <a:pt x="1475740" y="666115"/>
                                </a:lnTo>
                                <a:lnTo>
                                  <a:pt x="1461770" y="688340"/>
                                </a:lnTo>
                                <a:lnTo>
                                  <a:pt x="1441450" y="704215"/>
                                </a:lnTo>
                                <a:lnTo>
                                  <a:pt x="1416685" y="709295"/>
                                </a:lnTo>
                                <a:lnTo>
                                  <a:pt x="64135" y="709295"/>
                                </a:lnTo>
                                <a:lnTo>
                                  <a:pt x="39370" y="704215"/>
                                </a:lnTo>
                                <a:lnTo>
                                  <a:pt x="19050" y="688340"/>
                                </a:lnTo>
                                <a:lnTo>
                                  <a:pt x="5080" y="666115"/>
                                </a:lnTo>
                                <a:lnTo>
                                  <a:pt x="0" y="638175"/>
                                </a:lnTo>
                                <a:lnTo>
                                  <a:pt x="0" y="71120"/>
                                </a:lnTo>
                                <a:lnTo>
                                  <a:pt x="5080" y="43815"/>
                                </a:lnTo>
                                <a:lnTo>
                                  <a:pt x="19050" y="21590"/>
                                </a:lnTo>
                                <a:lnTo>
                                  <a:pt x="39370" y="5715"/>
                                </a:lnTo>
                                <a:lnTo>
                                  <a:pt x="64135" y="0"/>
                                </a:lnTo>
                                <a:close/>
                              </a:path>
                            </a:pathLst>
                          </a:custGeom>
                          <a:ln w="0" cap="flat">
                            <a:round/>
                          </a:ln>
                        </wps:spPr>
                        <wps:style>
                          <a:lnRef idx="0">
                            <a:srgbClr val="000000"/>
                          </a:lnRef>
                          <a:fillRef idx="1">
                            <a:srgbClr val="E6B8B8"/>
                          </a:fillRef>
                          <a:effectRef idx="0">
                            <a:scrgbClr r="0" g="0" b="0"/>
                          </a:effectRef>
                          <a:fontRef idx="none"/>
                        </wps:style>
                        <wps:bodyPr/>
                      </wps:wsp>
                      <wps:wsp>
                        <wps:cNvPr id="77606" name="Shape 77606"/>
                        <wps:cNvSpPr/>
                        <wps:spPr>
                          <a:xfrm>
                            <a:off x="4674108" y="2004187"/>
                            <a:ext cx="563880" cy="78105"/>
                          </a:xfrm>
                          <a:custGeom>
                            <a:avLst/>
                            <a:gdLst/>
                            <a:ahLst/>
                            <a:cxnLst/>
                            <a:rect l="0" t="0" r="0" b="0"/>
                            <a:pathLst>
                              <a:path w="563880" h="78105">
                                <a:moveTo>
                                  <a:pt x="0" y="0"/>
                                </a:moveTo>
                                <a:lnTo>
                                  <a:pt x="563880" y="78105"/>
                                </a:lnTo>
                              </a:path>
                            </a:pathLst>
                          </a:custGeom>
                          <a:ln w="25400" cap="flat">
                            <a:round/>
                          </a:ln>
                        </wps:spPr>
                        <wps:style>
                          <a:lnRef idx="1">
                            <a:srgbClr val="9BB957"/>
                          </a:lnRef>
                          <a:fillRef idx="0">
                            <a:srgbClr val="000000">
                              <a:alpha val="0"/>
                            </a:srgbClr>
                          </a:fillRef>
                          <a:effectRef idx="0">
                            <a:scrgbClr r="0" g="0" b="0"/>
                          </a:effectRef>
                          <a:fontRef idx="none"/>
                        </wps:style>
                        <wps:bodyPr/>
                      </wps:wsp>
                      <wps:wsp>
                        <wps:cNvPr id="77607" name="Shape 77607"/>
                        <wps:cNvSpPr/>
                        <wps:spPr>
                          <a:xfrm>
                            <a:off x="5237988" y="1727327"/>
                            <a:ext cx="1493520" cy="709295"/>
                          </a:xfrm>
                          <a:custGeom>
                            <a:avLst/>
                            <a:gdLst/>
                            <a:ahLst/>
                            <a:cxnLst/>
                            <a:rect l="0" t="0" r="0" b="0"/>
                            <a:pathLst>
                              <a:path w="1493520" h="709295">
                                <a:moveTo>
                                  <a:pt x="64135" y="0"/>
                                </a:moveTo>
                                <a:lnTo>
                                  <a:pt x="1429385" y="0"/>
                                </a:lnTo>
                                <a:lnTo>
                                  <a:pt x="1454150" y="5080"/>
                                </a:lnTo>
                                <a:lnTo>
                                  <a:pt x="1474470" y="20955"/>
                                </a:lnTo>
                                <a:lnTo>
                                  <a:pt x="1488440" y="43180"/>
                                </a:lnTo>
                                <a:lnTo>
                                  <a:pt x="1493520" y="71120"/>
                                </a:lnTo>
                                <a:lnTo>
                                  <a:pt x="1493520" y="638175"/>
                                </a:lnTo>
                                <a:lnTo>
                                  <a:pt x="1488440" y="665480"/>
                                </a:lnTo>
                                <a:lnTo>
                                  <a:pt x="1474470" y="687705"/>
                                </a:lnTo>
                                <a:lnTo>
                                  <a:pt x="1454150" y="703580"/>
                                </a:lnTo>
                                <a:lnTo>
                                  <a:pt x="1429385" y="709295"/>
                                </a:lnTo>
                                <a:lnTo>
                                  <a:pt x="64135" y="709295"/>
                                </a:lnTo>
                                <a:lnTo>
                                  <a:pt x="38735" y="703580"/>
                                </a:lnTo>
                                <a:lnTo>
                                  <a:pt x="18415" y="687705"/>
                                </a:lnTo>
                                <a:lnTo>
                                  <a:pt x="5080" y="665480"/>
                                </a:lnTo>
                                <a:lnTo>
                                  <a:pt x="0" y="638175"/>
                                </a:lnTo>
                                <a:lnTo>
                                  <a:pt x="0" y="71120"/>
                                </a:lnTo>
                                <a:lnTo>
                                  <a:pt x="5080" y="43180"/>
                                </a:lnTo>
                                <a:lnTo>
                                  <a:pt x="18415" y="20955"/>
                                </a:lnTo>
                                <a:lnTo>
                                  <a:pt x="38735" y="5080"/>
                                </a:lnTo>
                                <a:lnTo>
                                  <a:pt x="64135" y="0"/>
                                </a:lnTo>
                                <a:close/>
                              </a:path>
                            </a:pathLst>
                          </a:custGeom>
                          <a:ln w="0" cap="flat">
                            <a:round/>
                          </a:ln>
                        </wps:spPr>
                        <wps:style>
                          <a:lnRef idx="0">
                            <a:srgbClr val="000000"/>
                          </a:lnRef>
                          <a:fillRef idx="1">
                            <a:srgbClr val="D5E2BB"/>
                          </a:fillRef>
                          <a:effectRef idx="0">
                            <a:scrgbClr r="0" g="0" b="0"/>
                          </a:effectRef>
                          <a:fontRef idx="none"/>
                        </wps:style>
                        <wps:bodyPr/>
                      </wps:wsp>
                      <wps:wsp>
                        <wps:cNvPr id="77608" name="Shape 77608"/>
                        <wps:cNvSpPr/>
                        <wps:spPr>
                          <a:xfrm>
                            <a:off x="5237988" y="1727327"/>
                            <a:ext cx="1493520" cy="709295"/>
                          </a:xfrm>
                          <a:custGeom>
                            <a:avLst/>
                            <a:gdLst/>
                            <a:ahLst/>
                            <a:cxnLst/>
                            <a:rect l="0" t="0" r="0" b="0"/>
                            <a:pathLst>
                              <a:path w="1493520" h="709295">
                                <a:moveTo>
                                  <a:pt x="0" y="71120"/>
                                </a:moveTo>
                                <a:lnTo>
                                  <a:pt x="5080" y="43180"/>
                                </a:lnTo>
                                <a:lnTo>
                                  <a:pt x="18415" y="20955"/>
                                </a:lnTo>
                                <a:lnTo>
                                  <a:pt x="38735" y="5080"/>
                                </a:lnTo>
                                <a:lnTo>
                                  <a:pt x="64135" y="0"/>
                                </a:lnTo>
                                <a:lnTo>
                                  <a:pt x="1429385" y="0"/>
                                </a:lnTo>
                                <a:lnTo>
                                  <a:pt x="1454150" y="5080"/>
                                </a:lnTo>
                                <a:lnTo>
                                  <a:pt x="1474470" y="20955"/>
                                </a:lnTo>
                                <a:lnTo>
                                  <a:pt x="1488440" y="43180"/>
                                </a:lnTo>
                                <a:lnTo>
                                  <a:pt x="1493520" y="71120"/>
                                </a:lnTo>
                                <a:lnTo>
                                  <a:pt x="1493520" y="638175"/>
                                </a:lnTo>
                                <a:lnTo>
                                  <a:pt x="1488440" y="665480"/>
                                </a:lnTo>
                                <a:lnTo>
                                  <a:pt x="1474470" y="687705"/>
                                </a:lnTo>
                                <a:lnTo>
                                  <a:pt x="1454150" y="703580"/>
                                </a:lnTo>
                                <a:lnTo>
                                  <a:pt x="1429385" y="709295"/>
                                </a:lnTo>
                                <a:lnTo>
                                  <a:pt x="64135" y="709295"/>
                                </a:lnTo>
                                <a:lnTo>
                                  <a:pt x="38735" y="703580"/>
                                </a:lnTo>
                                <a:lnTo>
                                  <a:pt x="18415" y="687705"/>
                                </a:lnTo>
                                <a:lnTo>
                                  <a:pt x="5080" y="665480"/>
                                </a:lnTo>
                                <a:lnTo>
                                  <a:pt x="0" y="638175"/>
                                </a:lnTo>
                                <a:lnTo>
                                  <a:pt x="0" y="7112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7609" name="Shape 77609"/>
                        <wps:cNvSpPr/>
                        <wps:spPr>
                          <a:xfrm>
                            <a:off x="2268093" y="2524252"/>
                            <a:ext cx="923925" cy="125730"/>
                          </a:xfrm>
                          <a:custGeom>
                            <a:avLst/>
                            <a:gdLst/>
                            <a:ahLst/>
                            <a:cxnLst/>
                            <a:rect l="0" t="0" r="0" b="0"/>
                            <a:pathLst>
                              <a:path w="923925" h="125730">
                                <a:moveTo>
                                  <a:pt x="0" y="0"/>
                                </a:moveTo>
                                <a:lnTo>
                                  <a:pt x="923925" y="125730"/>
                                </a:lnTo>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77610" name="Shape 77610"/>
                        <wps:cNvSpPr/>
                        <wps:spPr>
                          <a:xfrm>
                            <a:off x="3191383" y="2427097"/>
                            <a:ext cx="1564005" cy="445770"/>
                          </a:xfrm>
                          <a:custGeom>
                            <a:avLst/>
                            <a:gdLst/>
                            <a:ahLst/>
                            <a:cxnLst/>
                            <a:rect l="0" t="0" r="0" b="0"/>
                            <a:pathLst>
                              <a:path w="1564005" h="445770">
                                <a:moveTo>
                                  <a:pt x="40005" y="0"/>
                                </a:moveTo>
                                <a:lnTo>
                                  <a:pt x="1524000" y="0"/>
                                </a:lnTo>
                                <a:lnTo>
                                  <a:pt x="1539240" y="3810"/>
                                </a:lnTo>
                                <a:lnTo>
                                  <a:pt x="1551940" y="13335"/>
                                </a:lnTo>
                                <a:lnTo>
                                  <a:pt x="1560830" y="27940"/>
                                </a:lnTo>
                                <a:lnTo>
                                  <a:pt x="1564005" y="44450"/>
                                </a:lnTo>
                                <a:lnTo>
                                  <a:pt x="1564005" y="401320"/>
                                </a:lnTo>
                                <a:lnTo>
                                  <a:pt x="1560830" y="419100"/>
                                </a:lnTo>
                                <a:lnTo>
                                  <a:pt x="1551940" y="433070"/>
                                </a:lnTo>
                                <a:lnTo>
                                  <a:pt x="1539240" y="441960"/>
                                </a:lnTo>
                                <a:lnTo>
                                  <a:pt x="1524000" y="445770"/>
                                </a:lnTo>
                                <a:lnTo>
                                  <a:pt x="40005" y="445770"/>
                                </a:lnTo>
                                <a:lnTo>
                                  <a:pt x="24130" y="441960"/>
                                </a:lnTo>
                                <a:lnTo>
                                  <a:pt x="11430" y="433070"/>
                                </a:lnTo>
                                <a:lnTo>
                                  <a:pt x="3175" y="419100"/>
                                </a:lnTo>
                                <a:lnTo>
                                  <a:pt x="0" y="401320"/>
                                </a:lnTo>
                                <a:lnTo>
                                  <a:pt x="0" y="44450"/>
                                </a:lnTo>
                                <a:lnTo>
                                  <a:pt x="3175" y="27940"/>
                                </a:lnTo>
                                <a:lnTo>
                                  <a:pt x="11430" y="13335"/>
                                </a:lnTo>
                                <a:lnTo>
                                  <a:pt x="24130" y="3810"/>
                                </a:lnTo>
                                <a:lnTo>
                                  <a:pt x="40005" y="0"/>
                                </a:lnTo>
                                <a:close/>
                              </a:path>
                            </a:pathLst>
                          </a:custGeom>
                          <a:ln w="0" cap="flat">
                            <a:round/>
                          </a:ln>
                        </wps:spPr>
                        <wps:style>
                          <a:lnRef idx="0">
                            <a:srgbClr val="000000"/>
                          </a:lnRef>
                          <a:fillRef idx="1">
                            <a:srgbClr val="E6B8B8"/>
                          </a:fillRef>
                          <a:effectRef idx="0">
                            <a:scrgbClr r="0" g="0" b="0"/>
                          </a:effectRef>
                          <a:fontRef idx="none"/>
                        </wps:style>
                        <wps:bodyPr/>
                      </wps:wsp>
                      <wps:wsp>
                        <wps:cNvPr id="77611" name="Shape 77611"/>
                        <wps:cNvSpPr/>
                        <wps:spPr>
                          <a:xfrm>
                            <a:off x="3191383" y="2427097"/>
                            <a:ext cx="1564005" cy="445770"/>
                          </a:xfrm>
                          <a:custGeom>
                            <a:avLst/>
                            <a:gdLst/>
                            <a:ahLst/>
                            <a:cxnLst/>
                            <a:rect l="0" t="0" r="0" b="0"/>
                            <a:pathLst>
                              <a:path w="1564005" h="445770">
                                <a:moveTo>
                                  <a:pt x="0" y="44450"/>
                                </a:moveTo>
                                <a:lnTo>
                                  <a:pt x="3175" y="27940"/>
                                </a:lnTo>
                                <a:lnTo>
                                  <a:pt x="11430" y="13335"/>
                                </a:lnTo>
                                <a:lnTo>
                                  <a:pt x="24130" y="3810"/>
                                </a:lnTo>
                                <a:lnTo>
                                  <a:pt x="40005" y="0"/>
                                </a:lnTo>
                                <a:lnTo>
                                  <a:pt x="1524000" y="0"/>
                                </a:lnTo>
                                <a:lnTo>
                                  <a:pt x="1539240" y="3810"/>
                                </a:lnTo>
                                <a:lnTo>
                                  <a:pt x="1551940" y="13335"/>
                                </a:lnTo>
                                <a:lnTo>
                                  <a:pt x="1560830" y="27940"/>
                                </a:lnTo>
                                <a:lnTo>
                                  <a:pt x="1564005" y="44450"/>
                                </a:lnTo>
                                <a:lnTo>
                                  <a:pt x="1564005" y="401320"/>
                                </a:lnTo>
                                <a:lnTo>
                                  <a:pt x="1560830" y="419100"/>
                                </a:lnTo>
                                <a:lnTo>
                                  <a:pt x="1551940" y="433070"/>
                                </a:lnTo>
                                <a:lnTo>
                                  <a:pt x="1539240" y="441960"/>
                                </a:lnTo>
                                <a:lnTo>
                                  <a:pt x="1524000" y="445770"/>
                                </a:lnTo>
                                <a:lnTo>
                                  <a:pt x="40005" y="445770"/>
                                </a:lnTo>
                                <a:lnTo>
                                  <a:pt x="24130" y="441960"/>
                                </a:lnTo>
                                <a:lnTo>
                                  <a:pt x="11430" y="433070"/>
                                </a:lnTo>
                                <a:lnTo>
                                  <a:pt x="3175" y="419100"/>
                                </a:lnTo>
                                <a:lnTo>
                                  <a:pt x="0" y="401320"/>
                                </a:lnTo>
                                <a:lnTo>
                                  <a:pt x="0" y="4445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7612" name="Shape 77612"/>
                        <wps:cNvSpPr/>
                        <wps:spPr>
                          <a:xfrm>
                            <a:off x="4756024" y="2649982"/>
                            <a:ext cx="495935" cy="247650"/>
                          </a:xfrm>
                          <a:custGeom>
                            <a:avLst/>
                            <a:gdLst/>
                            <a:ahLst/>
                            <a:cxnLst/>
                            <a:rect l="0" t="0" r="0" b="0"/>
                            <a:pathLst>
                              <a:path w="495935" h="247650">
                                <a:moveTo>
                                  <a:pt x="0" y="0"/>
                                </a:moveTo>
                                <a:lnTo>
                                  <a:pt x="495935" y="247650"/>
                                </a:lnTo>
                              </a:path>
                            </a:pathLst>
                          </a:custGeom>
                          <a:ln w="25400" cap="flat">
                            <a:round/>
                          </a:ln>
                        </wps:spPr>
                        <wps:style>
                          <a:lnRef idx="1">
                            <a:srgbClr val="9BB957"/>
                          </a:lnRef>
                          <a:fillRef idx="0">
                            <a:srgbClr val="000000">
                              <a:alpha val="0"/>
                            </a:srgbClr>
                          </a:fillRef>
                          <a:effectRef idx="0">
                            <a:scrgbClr r="0" g="0" b="0"/>
                          </a:effectRef>
                          <a:fontRef idx="none"/>
                        </wps:style>
                        <wps:bodyPr/>
                      </wps:wsp>
                      <wps:wsp>
                        <wps:cNvPr id="77613" name="Shape 77613"/>
                        <wps:cNvSpPr/>
                        <wps:spPr>
                          <a:xfrm>
                            <a:off x="5251324" y="2542667"/>
                            <a:ext cx="1456690" cy="708660"/>
                          </a:xfrm>
                          <a:custGeom>
                            <a:avLst/>
                            <a:gdLst/>
                            <a:ahLst/>
                            <a:cxnLst/>
                            <a:rect l="0" t="0" r="0" b="0"/>
                            <a:pathLst>
                              <a:path w="1456690" h="708660">
                                <a:moveTo>
                                  <a:pt x="63500" y="0"/>
                                </a:moveTo>
                                <a:lnTo>
                                  <a:pt x="1393190" y="0"/>
                                </a:lnTo>
                                <a:lnTo>
                                  <a:pt x="1417955" y="5080"/>
                                </a:lnTo>
                                <a:lnTo>
                                  <a:pt x="1438275" y="20955"/>
                                </a:lnTo>
                                <a:lnTo>
                                  <a:pt x="1452245" y="43180"/>
                                </a:lnTo>
                                <a:lnTo>
                                  <a:pt x="1456690" y="70485"/>
                                </a:lnTo>
                                <a:lnTo>
                                  <a:pt x="1456690" y="637540"/>
                                </a:lnTo>
                                <a:lnTo>
                                  <a:pt x="1452245" y="665480"/>
                                </a:lnTo>
                                <a:lnTo>
                                  <a:pt x="1438275" y="687705"/>
                                </a:lnTo>
                                <a:lnTo>
                                  <a:pt x="1417955" y="703580"/>
                                </a:lnTo>
                                <a:lnTo>
                                  <a:pt x="1393190" y="708660"/>
                                </a:lnTo>
                                <a:lnTo>
                                  <a:pt x="63500" y="708660"/>
                                </a:lnTo>
                                <a:lnTo>
                                  <a:pt x="38735" y="703580"/>
                                </a:lnTo>
                                <a:lnTo>
                                  <a:pt x="18415" y="687705"/>
                                </a:lnTo>
                                <a:lnTo>
                                  <a:pt x="5080" y="665480"/>
                                </a:lnTo>
                                <a:lnTo>
                                  <a:pt x="0" y="637540"/>
                                </a:lnTo>
                                <a:lnTo>
                                  <a:pt x="0" y="70485"/>
                                </a:lnTo>
                                <a:lnTo>
                                  <a:pt x="5080" y="43180"/>
                                </a:lnTo>
                                <a:lnTo>
                                  <a:pt x="18415" y="20955"/>
                                </a:lnTo>
                                <a:lnTo>
                                  <a:pt x="38735" y="5080"/>
                                </a:lnTo>
                                <a:lnTo>
                                  <a:pt x="63500" y="0"/>
                                </a:lnTo>
                                <a:close/>
                              </a:path>
                            </a:pathLst>
                          </a:custGeom>
                          <a:ln w="0" cap="flat">
                            <a:round/>
                          </a:ln>
                        </wps:spPr>
                        <wps:style>
                          <a:lnRef idx="0">
                            <a:srgbClr val="000000"/>
                          </a:lnRef>
                          <a:fillRef idx="1">
                            <a:srgbClr val="D5E2BB"/>
                          </a:fillRef>
                          <a:effectRef idx="0">
                            <a:scrgbClr r="0" g="0" b="0"/>
                          </a:effectRef>
                          <a:fontRef idx="none"/>
                        </wps:style>
                        <wps:bodyPr/>
                      </wps:wsp>
                      <wps:wsp>
                        <wps:cNvPr id="77614" name="Shape 77614"/>
                        <wps:cNvSpPr/>
                        <wps:spPr>
                          <a:xfrm>
                            <a:off x="5251324" y="2542667"/>
                            <a:ext cx="1456690" cy="708660"/>
                          </a:xfrm>
                          <a:custGeom>
                            <a:avLst/>
                            <a:gdLst/>
                            <a:ahLst/>
                            <a:cxnLst/>
                            <a:rect l="0" t="0" r="0" b="0"/>
                            <a:pathLst>
                              <a:path w="1456690" h="708660">
                                <a:moveTo>
                                  <a:pt x="0" y="70485"/>
                                </a:moveTo>
                                <a:lnTo>
                                  <a:pt x="5080" y="43180"/>
                                </a:lnTo>
                                <a:lnTo>
                                  <a:pt x="18415" y="20955"/>
                                </a:lnTo>
                                <a:lnTo>
                                  <a:pt x="38735" y="5080"/>
                                </a:lnTo>
                                <a:lnTo>
                                  <a:pt x="63500" y="0"/>
                                </a:lnTo>
                                <a:lnTo>
                                  <a:pt x="1393190" y="0"/>
                                </a:lnTo>
                                <a:lnTo>
                                  <a:pt x="1417955" y="5080"/>
                                </a:lnTo>
                                <a:lnTo>
                                  <a:pt x="1438275" y="20955"/>
                                </a:lnTo>
                                <a:lnTo>
                                  <a:pt x="1452245" y="43180"/>
                                </a:lnTo>
                                <a:lnTo>
                                  <a:pt x="1456690" y="70485"/>
                                </a:lnTo>
                                <a:lnTo>
                                  <a:pt x="1456690" y="637540"/>
                                </a:lnTo>
                                <a:lnTo>
                                  <a:pt x="1452245" y="665480"/>
                                </a:lnTo>
                                <a:lnTo>
                                  <a:pt x="1438275" y="687705"/>
                                </a:lnTo>
                                <a:lnTo>
                                  <a:pt x="1417955" y="703580"/>
                                </a:lnTo>
                                <a:lnTo>
                                  <a:pt x="1393190" y="708660"/>
                                </a:lnTo>
                                <a:lnTo>
                                  <a:pt x="63500" y="708660"/>
                                </a:lnTo>
                                <a:lnTo>
                                  <a:pt x="38735" y="703580"/>
                                </a:lnTo>
                                <a:lnTo>
                                  <a:pt x="18415" y="687705"/>
                                </a:lnTo>
                                <a:lnTo>
                                  <a:pt x="5080" y="665480"/>
                                </a:lnTo>
                                <a:lnTo>
                                  <a:pt x="0" y="637540"/>
                                </a:lnTo>
                                <a:lnTo>
                                  <a:pt x="0" y="7048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7615" name="Shape 77615"/>
                        <wps:cNvSpPr/>
                        <wps:spPr>
                          <a:xfrm>
                            <a:off x="2268093" y="2524252"/>
                            <a:ext cx="925195" cy="2018665"/>
                          </a:xfrm>
                          <a:custGeom>
                            <a:avLst/>
                            <a:gdLst/>
                            <a:ahLst/>
                            <a:cxnLst/>
                            <a:rect l="0" t="0" r="0" b="0"/>
                            <a:pathLst>
                              <a:path w="925195" h="2018665">
                                <a:moveTo>
                                  <a:pt x="0" y="0"/>
                                </a:moveTo>
                                <a:lnTo>
                                  <a:pt x="925195" y="2018665"/>
                                </a:lnTo>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77616" name="Shape 77616"/>
                        <wps:cNvSpPr/>
                        <wps:spPr>
                          <a:xfrm>
                            <a:off x="3193288" y="4336543"/>
                            <a:ext cx="1527175" cy="410845"/>
                          </a:xfrm>
                          <a:custGeom>
                            <a:avLst/>
                            <a:gdLst/>
                            <a:ahLst/>
                            <a:cxnLst/>
                            <a:rect l="0" t="0" r="0" b="0"/>
                            <a:pathLst>
                              <a:path w="1527175" h="410845">
                                <a:moveTo>
                                  <a:pt x="36830" y="0"/>
                                </a:moveTo>
                                <a:lnTo>
                                  <a:pt x="1489710" y="0"/>
                                </a:lnTo>
                                <a:lnTo>
                                  <a:pt x="1504315" y="3175"/>
                                </a:lnTo>
                                <a:lnTo>
                                  <a:pt x="1516380" y="12065"/>
                                </a:lnTo>
                                <a:lnTo>
                                  <a:pt x="1524000" y="24765"/>
                                </a:lnTo>
                                <a:lnTo>
                                  <a:pt x="1527175" y="41275"/>
                                </a:lnTo>
                                <a:lnTo>
                                  <a:pt x="1527175" y="369570"/>
                                </a:lnTo>
                                <a:lnTo>
                                  <a:pt x="1524000" y="385445"/>
                                </a:lnTo>
                                <a:lnTo>
                                  <a:pt x="1516380" y="398780"/>
                                </a:lnTo>
                                <a:lnTo>
                                  <a:pt x="1504315" y="407035"/>
                                </a:lnTo>
                                <a:lnTo>
                                  <a:pt x="1489710" y="410845"/>
                                </a:lnTo>
                                <a:lnTo>
                                  <a:pt x="36830" y="410845"/>
                                </a:lnTo>
                                <a:lnTo>
                                  <a:pt x="22860" y="407035"/>
                                </a:lnTo>
                                <a:lnTo>
                                  <a:pt x="10795" y="398780"/>
                                </a:lnTo>
                                <a:lnTo>
                                  <a:pt x="3175" y="385445"/>
                                </a:lnTo>
                                <a:lnTo>
                                  <a:pt x="0" y="369570"/>
                                </a:lnTo>
                                <a:lnTo>
                                  <a:pt x="0" y="41275"/>
                                </a:lnTo>
                                <a:lnTo>
                                  <a:pt x="3175" y="24765"/>
                                </a:lnTo>
                                <a:lnTo>
                                  <a:pt x="10795" y="12065"/>
                                </a:lnTo>
                                <a:lnTo>
                                  <a:pt x="22860" y="3175"/>
                                </a:lnTo>
                                <a:lnTo>
                                  <a:pt x="36830" y="0"/>
                                </a:lnTo>
                                <a:close/>
                              </a:path>
                            </a:pathLst>
                          </a:custGeom>
                          <a:ln w="0" cap="flat">
                            <a:round/>
                          </a:ln>
                        </wps:spPr>
                        <wps:style>
                          <a:lnRef idx="0">
                            <a:srgbClr val="000000"/>
                          </a:lnRef>
                          <a:fillRef idx="1">
                            <a:srgbClr val="E6B8B8"/>
                          </a:fillRef>
                          <a:effectRef idx="0">
                            <a:scrgbClr r="0" g="0" b="0"/>
                          </a:effectRef>
                          <a:fontRef idx="none"/>
                        </wps:style>
                        <wps:bodyPr/>
                      </wps:wsp>
                      <wps:wsp>
                        <wps:cNvPr id="77617" name="Shape 77617"/>
                        <wps:cNvSpPr/>
                        <wps:spPr>
                          <a:xfrm>
                            <a:off x="3193288" y="4336543"/>
                            <a:ext cx="1527175" cy="410845"/>
                          </a:xfrm>
                          <a:custGeom>
                            <a:avLst/>
                            <a:gdLst/>
                            <a:ahLst/>
                            <a:cxnLst/>
                            <a:rect l="0" t="0" r="0" b="0"/>
                            <a:pathLst>
                              <a:path w="1527175" h="410845">
                                <a:moveTo>
                                  <a:pt x="0" y="41275"/>
                                </a:moveTo>
                                <a:lnTo>
                                  <a:pt x="3175" y="24765"/>
                                </a:lnTo>
                                <a:lnTo>
                                  <a:pt x="10795" y="12065"/>
                                </a:lnTo>
                                <a:lnTo>
                                  <a:pt x="22860" y="3175"/>
                                </a:lnTo>
                                <a:lnTo>
                                  <a:pt x="36830" y="0"/>
                                </a:lnTo>
                                <a:lnTo>
                                  <a:pt x="1489710" y="0"/>
                                </a:lnTo>
                                <a:lnTo>
                                  <a:pt x="1504315" y="3175"/>
                                </a:lnTo>
                                <a:lnTo>
                                  <a:pt x="1516380" y="12065"/>
                                </a:lnTo>
                                <a:lnTo>
                                  <a:pt x="1524000" y="24765"/>
                                </a:lnTo>
                                <a:lnTo>
                                  <a:pt x="1527175" y="41275"/>
                                </a:lnTo>
                                <a:lnTo>
                                  <a:pt x="1527175" y="369570"/>
                                </a:lnTo>
                                <a:lnTo>
                                  <a:pt x="1524000" y="385445"/>
                                </a:lnTo>
                                <a:lnTo>
                                  <a:pt x="1516380" y="398780"/>
                                </a:lnTo>
                                <a:lnTo>
                                  <a:pt x="1504315" y="407035"/>
                                </a:lnTo>
                                <a:lnTo>
                                  <a:pt x="1489710" y="410845"/>
                                </a:lnTo>
                                <a:lnTo>
                                  <a:pt x="36830" y="410845"/>
                                </a:lnTo>
                                <a:lnTo>
                                  <a:pt x="22860" y="407035"/>
                                </a:lnTo>
                                <a:lnTo>
                                  <a:pt x="10795" y="398780"/>
                                </a:lnTo>
                                <a:lnTo>
                                  <a:pt x="3175" y="385445"/>
                                </a:lnTo>
                                <a:lnTo>
                                  <a:pt x="0" y="369570"/>
                                </a:lnTo>
                                <a:lnTo>
                                  <a:pt x="0" y="4127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7618" name="Shape 77618"/>
                        <wps:cNvSpPr/>
                        <wps:spPr>
                          <a:xfrm>
                            <a:off x="2268093" y="2524252"/>
                            <a:ext cx="938530" cy="654050"/>
                          </a:xfrm>
                          <a:custGeom>
                            <a:avLst/>
                            <a:gdLst/>
                            <a:ahLst/>
                            <a:cxnLst/>
                            <a:rect l="0" t="0" r="0" b="0"/>
                            <a:pathLst>
                              <a:path w="938530" h="654050">
                                <a:moveTo>
                                  <a:pt x="0" y="0"/>
                                </a:moveTo>
                                <a:lnTo>
                                  <a:pt x="938530" y="654050"/>
                                </a:lnTo>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77619" name="Shape 77619"/>
                        <wps:cNvSpPr/>
                        <wps:spPr>
                          <a:xfrm>
                            <a:off x="3206623" y="2971927"/>
                            <a:ext cx="1530985" cy="410845"/>
                          </a:xfrm>
                          <a:custGeom>
                            <a:avLst/>
                            <a:gdLst/>
                            <a:ahLst/>
                            <a:cxnLst/>
                            <a:rect l="0" t="0" r="0" b="0"/>
                            <a:pathLst>
                              <a:path w="1530985" h="410845">
                                <a:moveTo>
                                  <a:pt x="36830" y="0"/>
                                </a:moveTo>
                                <a:lnTo>
                                  <a:pt x="1494155" y="0"/>
                                </a:lnTo>
                                <a:lnTo>
                                  <a:pt x="1508760" y="2540"/>
                                </a:lnTo>
                                <a:lnTo>
                                  <a:pt x="1520190" y="12065"/>
                                </a:lnTo>
                                <a:lnTo>
                                  <a:pt x="1528445" y="24130"/>
                                </a:lnTo>
                                <a:lnTo>
                                  <a:pt x="1530985" y="40640"/>
                                </a:lnTo>
                                <a:lnTo>
                                  <a:pt x="1530985" y="369570"/>
                                </a:lnTo>
                                <a:lnTo>
                                  <a:pt x="1528445" y="385445"/>
                                </a:lnTo>
                                <a:lnTo>
                                  <a:pt x="1520190" y="398145"/>
                                </a:lnTo>
                                <a:lnTo>
                                  <a:pt x="1508760" y="407670"/>
                                </a:lnTo>
                                <a:lnTo>
                                  <a:pt x="1494155" y="410845"/>
                                </a:lnTo>
                                <a:lnTo>
                                  <a:pt x="36830" y="410845"/>
                                </a:lnTo>
                                <a:lnTo>
                                  <a:pt x="22860" y="407670"/>
                                </a:lnTo>
                                <a:lnTo>
                                  <a:pt x="10795" y="398145"/>
                                </a:lnTo>
                                <a:lnTo>
                                  <a:pt x="3175" y="385445"/>
                                </a:lnTo>
                                <a:lnTo>
                                  <a:pt x="0" y="369570"/>
                                </a:lnTo>
                                <a:lnTo>
                                  <a:pt x="0" y="40640"/>
                                </a:lnTo>
                                <a:lnTo>
                                  <a:pt x="3175" y="24130"/>
                                </a:lnTo>
                                <a:lnTo>
                                  <a:pt x="10795" y="12065"/>
                                </a:lnTo>
                                <a:lnTo>
                                  <a:pt x="22860" y="2540"/>
                                </a:lnTo>
                                <a:lnTo>
                                  <a:pt x="36830" y="0"/>
                                </a:lnTo>
                                <a:close/>
                              </a:path>
                            </a:pathLst>
                          </a:custGeom>
                          <a:ln w="0" cap="flat">
                            <a:round/>
                          </a:ln>
                        </wps:spPr>
                        <wps:style>
                          <a:lnRef idx="0">
                            <a:srgbClr val="000000"/>
                          </a:lnRef>
                          <a:fillRef idx="1">
                            <a:srgbClr val="E6B8B8"/>
                          </a:fillRef>
                          <a:effectRef idx="0">
                            <a:scrgbClr r="0" g="0" b="0"/>
                          </a:effectRef>
                          <a:fontRef idx="none"/>
                        </wps:style>
                        <wps:bodyPr/>
                      </wps:wsp>
                      <wps:wsp>
                        <wps:cNvPr id="77620" name="Shape 77620"/>
                        <wps:cNvSpPr/>
                        <wps:spPr>
                          <a:xfrm>
                            <a:off x="3206623" y="2971927"/>
                            <a:ext cx="1530985" cy="410845"/>
                          </a:xfrm>
                          <a:custGeom>
                            <a:avLst/>
                            <a:gdLst/>
                            <a:ahLst/>
                            <a:cxnLst/>
                            <a:rect l="0" t="0" r="0" b="0"/>
                            <a:pathLst>
                              <a:path w="1530985" h="410845">
                                <a:moveTo>
                                  <a:pt x="0" y="40640"/>
                                </a:moveTo>
                                <a:lnTo>
                                  <a:pt x="3175" y="24130"/>
                                </a:lnTo>
                                <a:lnTo>
                                  <a:pt x="10795" y="12065"/>
                                </a:lnTo>
                                <a:lnTo>
                                  <a:pt x="22860" y="2540"/>
                                </a:lnTo>
                                <a:lnTo>
                                  <a:pt x="36830" y="0"/>
                                </a:lnTo>
                                <a:lnTo>
                                  <a:pt x="1494155" y="0"/>
                                </a:lnTo>
                                <a:lnTo>
                                  <a:pt x="1508760" y="2540"/>
                                </a:lnTo>
                                <a:lnTo>
                                  <a:pt x="1520190" y="12065"/>
                                </a:lnTo>
                                <a:lnTo>
                                  <a:pt x="1528445" y="24130"/>
                                </a:lnTo>
                                <a:lnTo>
                                  <a:pt x="1530985" y="40640"/>
                                </a:lnTo>
                                <a:lnTo>
                                  <a:pt x="1530985" y="369570"/>
                                </a:lnTo>
                                <a:lnTo>
                                  <a:pt x="1528445" y="385445"/>
                                </a:lnTo>
                                <a:lnTo>
                                  <a:pt x="1520190" y="398145"/>
                                </a:lnTo>
                                <a:lnTo>
                                  <a:pt x="1508760" y="407670"/>
                                </a:lnTo>
                                <a:lnTo>
                                  <a:pt x="1494155" y="410845"/>
                                </a:lnTo>
                                <a:lnTo>
                                  <a:pt x="36830" y="410845"/>
                                </a:lnTo>
                                <a:lnTo>
                                  <a:pt x="22860" y="407670"/>
                                </a:lnTo>
                                <a:lnTo>
                                  <a:pt x="10795" y="398145"/>
                                </a:lnTo>
                                <a:lnTo>
                                  <a:pt x="3175" y="385445"/>
                                </a:lnTo>
                                <a:lnTo>
                                  <a:pt x="0" y="369570"/>
                                </a:lnTo>
                                <a:lnTo>
                                  <a:pt x="0" y="4064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7621" name="Shape 77621"/>
                        <wps:cNvSpPr/>
                        <wps:spPr>
                          <a:xfrm>
                            <a:off x="4737608" y="3178302"/>
                            <a:ext cx="474980" cy="487680"/>
                          </a:xfrm>
                          <a:custGeom>
                            <a:avLst/>
                            <a:gdLst/>
                            <a:ahLst/>
                            <a:cxnLst/>
                            <a:rect l="0" t="0" r="0" b="0"/>
                            <a:pathLst>
                              <a:path w="474980" h="487680">
                                <a:moveTo>
                                  <a:pt x="0" y="0"/>
                                </a:moveTo>
                                <a:lnTo>
                                  <a:pt x="474980" y="487680"/>
                                </a:lnTo>
                              </a:path>
                            </a:pathLst>
                          </a:custGeom>
                          <a:ln w="25400" cap="flat">
                            <a:round/>
                          </a:ln>
                        </wps:spPr>
                        <wps:style>
                          <a:lnRef idx="1">
                            <a:srgbClr val="9BB957"/>
                          </a:lnRef>
                          <a:fillRef idx="0">
                            <a:srgbClr val="000000">
                              <a:alpha val="0"/>
                            </a:srgbClr>
                          </a:fillRef>
                          <a:effectRef idx="0">
                            <a:scrgbClr r="0" g="0" b="0"/>
                          </a:effectRef>
                          <a:fontRef idx="none"/>
                        </wps:style>
                        <wps:bodyPr/>
                      </wps:wsp>
                      <wps:wsp>
                        <wps:cNvPr id="77622" name="Shape 77622"/>
                        <wps:cNvSpPr/>
                        <wps:spPr>
                          <a:xfrm>
                            <a:off x="5211953" y="3310383"/>
                            <a:ext cx="1521460" cy="708660"/>
                          </a:xfrm>
                          <a:custGeom>
                            <a:avLst/>
                            <a:gdLst/>
                            <a:ahLst/>
                            <a:cxnLst/>
                            <a:rect l="0" t="0" r="0" b="0"/>
                            <a:pathLst>
                              <a:path w="1521460" h="708660">
                                <a:moveTo>
                                  <a:pt x="63500" y="0"/>
                                </a:moveTo>
                                <a:lnTo>
                                  <a:pt x="1457325" y="0"/>
                                </a:lnTo>
                                <a:lnTo>
                                  <a:pt x="1482725" y="5715"/>
                                </a:lnTo>
                                <a:lnTo>
                                  <a:pt x="1503045" y="20320"/>
                                </a:lnTo>
                                <a:lnTo>
                                  <a:pt x="1516380" y="42545"/>
                                </a:lnTo>
                                <a:lnTo>
                                  <a:pt x="1521460" y="70485"/>
                                </a:lnTo>
                                <a:lnTo>
                                  <a:pt x="1521460" y="638175"/>
                                </a:lnTo>
                                <a:lnTo>
                                  <a:pt x="1516380" y="665480"/>
                                </a:lnTo>
                                <a:lnTo>
                                  <a:pt x="1503045" y="688340"/>
                                </a:lnTo>
                                <a:lnTo>
                                  <a:pt x="1482725" y="702945"/>
                                </a:lnTo>
                                <a:lnTo>
                                  <a:pt x="1457325" y="708660"/>
                                </a:lnTo>
                                <a:lnTo>
                                  <a:pt x="63500" y="708660"/>
                                </a:lnTo>
                                <a:lnTo>
                                  <a:pt x="38735" y="702945"/>
                                </a:lnTo>
                                <a:lnTo>
                                  <a:pt x="18415" y="688340"/>
                                </a:lnTo>
                                <a:lnTo>
                                  <a:pt x="5080" y="665480"/>
                                </a:lnTo>
                                <a:lnTo>
                                  <a:pt x="0" y="638175"/>
                                </a:lnTo>
                                <a:lnTo>
                                  <a:pt x="0" y="70485"/>
                                </a:lnTo>
                                <a:lnTo>
                                  <a:pt x="5080" y="42545"/>
                                </a:lnTo>
                                <a:lnTo>
                                  <a:pt x="18415" y="20320"/>
                                </a:lnTo>
                                <a:lnTo>
                                  <a:pt x="38735" y="5715"/>
                                </a:lnTo>
                                <a:lnTo>
                                  <a:pt x="63500" y="0"/>
                                </a:lnTo>
                                <a:close/>
                              </a:path>
                            </a:pathLst>
                          </a:custGeom>
                          <a:ln w="0" cap="flat">
                            <a:round/>
                          </a:ln>
                        </wps:spPr>
                        <wps:style>
                          <a:lnRef idx="0">
                            <a:srgbClr val="000000"/>
                          </a:lnRef>
                          <a:fillRef idx="1">
                            <a:srgbClr val="D5E2BB"/>
                          </a:fillRef>
                          <a:effectRef idx="0">
                            <a:scrgbClr r="0" g="0" b="0"/>
                          </a:effectRef>
                          <a:fontRef idx="none"/>
                        </wps:style>
                        <wps:bodyPr/>
                      </wps:wsp>
                      <wps:wsp>
                        <wps:cNvPr id="77623" name="Shape 77623"/>
                        <wps:cNvSpPr/>
                        <wps:spPr>
                          <a:xfrm>
                            <a:off x="5211953" y="3310383"/>
                            <a:ext cx="1521460" cy="708660"/>
                          </a:xfrm>
                          <a:custGeom>
                            <a:avLst/>
                            <a:gdLst/>
                            <a:ahLst/>
                            <a:cxnLst/>
                            <a:rect l="0" t="0" r="0" b="0"/>
                            <a:pathLst>
                              <a:path w="1521460" h="708660">
                                <a:moveTo>
                                  <a:pt x="0" y="70485"/>
                                </a:moveTo>
                                <a:lnTo>
                                  <a:pt x="5080" y="42545"/>
                                </a:lnTo>
                                <a:lnTo>
                                  <a:pt x="18415" y="20320"/>
                                </a:lnTo>
                                <a:lnTo>
                                  <a:pt x="38735" y="5715"/>
                                </a:lnTo>
                                <a:lnTo>
                                  <a:pt x="63500" y="0"/>
                                </a:lnTo>
                                <a:lnTo>
                                  <a:pt x="1457325" y="0"/>
                                </a:lnTo>
                                <a:lnTo>
                                  <a:pt x="1482725" y="5715"/>
                                </a:lnTo>
                                <a:lnTo>
                                  <a:pt x="1503045" y="20320"/>
                                </a:lnTo>
                                <a:lnTo>
                                  <a:pt x="1516380" y="42545"/>
                                </a:lnTo>
                                <a:lnTo>
                                  <a:pt x="1521460" y="70485"/>
                                </a:lnTo>
                                <a:lnTo>
                                  <a:pt x="1521460" y="638175"/>
                                </a:lnTo>
                                <a:lnTo>
                                  <a:pt x="1516380" y="665480"/>
                                </a:lnTo>
                                <a:lnTo>
                                  <a:pt x="1503045" y="688340"/>
                                </a:lnTo>
                                <a:lnTo>
                                  <a:pt x="1482725" y="702945"/>
                                </a:lnTo>
                                <a:lnTo>
                                  <a:pt x="1457325" y="708660"/>
                                </a:lnTo>
                                <a:lnTo>
                                  <a:pt x="63500" y="708660"/>
                                </a:lnTo>
                                <a:lnTo>
                                  <a:pt x="38735" y="702945"/>
                                </a:lnTo>
                                <a:lnTo>
                                  <a:pt x="18415" y="688340"/>
                                </a:lnTo>
                                <a:lnTo>
                                  <a:pt x="5080" y="665480"/>
                                </a:lnTo>
                                <a:lnTo>
                                  <a:pt x="0" y="638175"/>
                                </a:lnTo>
                                <a:lnTo>
                                  <a:pt x="0" y="7048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7624" name="Shape 77624"/>
                        <wps:cNvSpPr/>
                        <wps:spPr>
                          <a:xfrm>
                            <a:off x="2268093" y="2524252"/>
                            <a:ext cx="938530" cy="1310640"/>
                          </a:xfrm>
                          <a:custGeom>
                            <a:avLst/>
                            <a:gdLst/>
                            <a:ahLst/>
                            <a:cxnLst/>
                            <a:rect l="0" t="0" r="0" b="0"/>
                            <a:pathLst>
                              <a:path w="938530" h="1310640">
                                <a:moveTo>
                                  <a:pt x="0" y="0"/>
                                </a:moveTo>
                                <a:lnTo>
                                  <a:pt x="938530" y="1310640"/>
                                </a:lnTo>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77625" name="Shape 77625"/>
                        <wps:cNvSpPr/>
                        <wps:spPr>
                          <a:xfrm>
                            <a:off x="3206623" y="3479927"/>
                            <a:ext cx="1530985" cy="708660"/>
                          </a:xfrm>
                          <a:custGeom>
                            <a:avLst/>
                            <a:gdLst/>
                            <a:ahLst/>
                            <a:cxnLst/>
                            <a:rect l="0" t="0" r="0" b="0"/>
                            <a:pathLst>
                              <a:path w="1530985" h="708660">
                                <a:moveTo>
                                  <a:pt x="63500" y="0"/>
                                </a:moveTo>
                                <a:lnTo>
                                  <a:pt x="1466850" y="0"/>
                                </a:lnTo>
                                <a:lnTo>
                                  <a:pt x="1491615" y="5080"/>
                                </a:lnTo>
                                <a:lnTo>
                                  <a:pt x="1511935" y="20320"/>
                                </a:lnTo>
                                <a:lnTo>
                                  <a:pt x="1525905" y="43180"/>
                                </a:lnTo>
                                <a:lnTo>
                                  <a:pt x="1530985" y="70485"/>
                                </a:lnTo>
                                <a:lnTo>
                                  <a:pt x="1530985" y="637540"/>
                                </a:lnTo>
                                <a:lnTo>
                                  <a:pt x="1525905" y="664845"/>
                                </a:lnTo>
                                <a:lnTo>
                                  <a:pt x="1511935" y="687705"/>
                                </a:lnTo>
                                <a:lnTo>
                                  <a:pt x="1491615" y="702945"/>
                                </a:lnTo>
                                <a:lnTo>
                                  <a:pt x="1466850" y="708660"/>
                                </a:lnTo>
                                <a:lnTo>
                                  <a:pt x="63500" y="708660"/>
                                </a:lnTo>
                                <a:lnTo>
                                  <a:pt x="38735" y="702945"/>
                                </a:lnTo>
                                <a:lnTo>
                                  <a:pt x="18415" y="687705"/>
                                </a:lnTo>
                                <a:lnTo>
                                  <a:pt x="5080" y="664845"/>
                                </a:lnTo>
                                <a:lnTo>
                                  <a:pt x="0" y="637540"/>
                                </a:lnTo>
                                <a:lnTo>
                                  <a:pt x="0" y="70485"/>
                                </a:lnTo>
                                <a:lnTo>
                                  <a:pt x="5080" y="43180"/>
                                </a:lnTo>
                                <a:lnTo>
                                  <a:pt x="18415" y="20320"/>
                                </a:lnTo>
                                <a:lnTo>
                                  <a:pt x="38735" y="5080"/>
                                </a:lnTo>
                                <a:lnTo>
                                  <a:pt x="63500" y="0"/>
                                </a:lnTo>
                                <a:close/>
                              </a:path>
                            </a:pathLst>
                          </a:custGeom>
                          <a:ln w="0" cap="flat">
                            <a:round/>
                          </a:ln>
                        </wps:spPr>
                        <wps:style>
                          <a:lnRef idx="0">
                            <a:srgbClr val="000000"/>
                          </a:lnRef>
                          <a:fillRef idx="1">
                            <a:srgbClr val="E6B8B8"/>
                          </a:fillRef>
                          <a:effectRef idx="0">
                            <a:scrgbClr r="0" g="0" b="0"/>
                          </a:effectRef>
                          <a:fontRef idx="none"/>
                        </wps:style>
                        <wps:bodyPr/>
                      </wps:wsp>
                      <wps:wsp>
                        <wps:cNvPr id="77626" name="Shape 77626"/>
                        <wps:cNvSpPr/>
                        <wps:spPr>
                          <a:xfrm>
                            <a:off x="3206623" y="3479927"/>
                            <a:ext cx="1530985" cy="708660"/>
                          </a:xfrm>
                          <a:custGeom>
                            <a:avLst/>
                            <a:gdLst/>
                            <a:ahLst/>
                            <a:cxnLst/>
                            <a:rect l="0" t="0" r="0" b="0"/>
                            <a:pathLst>
                              <a:path w="1530985" h="708660">
                                <a:moveTo>
                                  <a:pt x="0" y="70485"/>
                                </a:moveTo>
                                <a:lnTo>
                                  <a:pt x="5080" y="43180"/>
                                </a:lnTo>
                                <a:lnTo>
                                  <a:pt x="18415" y="20320"/>
                                </a:lnTo>
                                <a:lnTo>
                                  <a:pt x="38735" y="5080"/>
                                </a:lnTo>
                                <a:lnTo>
                                  <a:pt x="63500" y="0"/>
                                </a:lnTo>
                                <a:lnTo>
                                  <a:pt x="1466850" y="0"/>
                                </a:lnTo>
                                <a:lnTo>
                                  <a:pt x="1491615" y="5080"/>
                                </a:lnTo>
                                <a:lnTo>
                                  <a:pt x="1511935" y="20320"/>
                                </a:lnTo>
                                <a:lnTo>
                                  <a:pt x="1525905" y="43180"/>
                                </a:lnTo>
                                <a:lnTo>
                                  <a:pt x="1530985" y="70485"/>
                                </a:lnTo>
                                <a:lnTo>
                                  <a:pt x="1530985" y="637540"/>
                                </a:lnTo>
                                <a:lnTo>
                                  <a:pt x="1525905" y="664845"/>
                                </a:lnTo>
                                <a:lnTo>
                                  <a:pt x="1511935" y="687705"/>
                                </a:lnTo>
                                <a:lnTo>
                                  <a:pt x="1491615" y="702945"/>
                                </a:lnTo>
                                <a:lnTo>
                                  <a:pt x="1466850" y="708660"/>
                                </a:lnTo>
                                <a:lnTo>
                                  <a:pt x="63500" y="708660"/>
                                </a:lnTo>
                                <a:lnTo>
                                  <a:pt x="38735" y="702945"/>
                                </a:lnTo>
                                <a:lnTo>
                                  <a:pt x="18415" y="687705"/>
                                </a:lnTo>
                                <a:lnTo>
                                  <a:pt x="5080" y="664845"/>
                                </a:lnTo>
                                <a:lnTo>
                                  <a:pt x="0" y="637540"/>
                                </a:lnTo>
                                <a:lnTo>
                                  <a:pt x="0" y="7048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7627" name="Shape 77627"/>
                        <wps:cNvSpPr/>
                        <wps:spPr>
                          <a:xfrm>
                            <a:off x="5346574" y="50927"/>
                            <a:ext cx="1548765" cy="499110"/>
                          </a:xfrm>
                          <a:custGeom>
                            <a:avLst/>
                            <a:gdLst/>
                            <a:ahLst/>
                            <a:cxnLst/>
                            <a:rect l="0" t="0" r="0" b="0"/>
                            <a:pathLst>
                              <a:path w="1548765" h="499110">
                                <a:moveTo>
                                  <a:pt x="774065" y="0"/>
                                </a:moveTo>
                                <a:lnTo>
                                  <a:pt x="844550" y="635"/>
                                </a:lnTo>
                                <a:lnTo>
                                  <a:pt x="913765" y="4445"/>
                                </a:lnTo>
                                <a:lnTo>
                                  <a:pt x="980440" y="8890"/>
                                </a:lnTo>
                                <a:lnTo>
                                  <a:pt x="1044575" y="15240"/>
                                </a:lnTo>
                                <a:lnTo>
                                  <a:pt x="1106170" y="24130"/>
                                </a:lnTo>
                                <a:lnTo>
                                  <a:pt x="1165225" y="33655"/>
                                </a:lnTo>
                                <a:lnTo>
                                  <a:pt x="1221105" y="45720"/>
                                </a:lnTo>
                                <a:lnTo>
                                  <a:pt x="1273175" y="58420"/>
                                </a:lnTo>
                                <a:lnTo>
                                  <a:pt x="1322070" y="73025"/>
                                </a:lnTo>
                                <a:lnTo>
                                  <a:pt x="1366520" y="88900"/>
                                </a:lnTo>
                                <a:lnTo>
                                  <a:pt x="1407160" y="105410"/>
                                </a:lnTo>
                                <a:lnTo>
                                  <a:pt x="1474470" y="142240"/>
                                </a:lnTo>
                                <a:lnTo>
                                  <a:pt x="1520825" y="183515"/>
                                </a:lnTo>
                                <a:lnTo>
                                  <a:pt x="1545590" y="226695"/>
                                </a:lnTo>
                                <a:lnTo>
                                  <a:pt x="1548765" y="249555"/>
                                </a:lnTo>
                                <a:lnTo>
                                  <a:pt x="1536065" y="294640"/>
                                </a:lnTo>
                                <a:lnTo>
                                  <a:pt x="1500505" y="336550"/>
                                </a:lnTo>
                                <a:lnTo>
                                  <a:pt x="1442720" y="375920"/>
                                </a:lnTo>
                                <a:lnTo>
                                  <a:pt x="1407160" y="393700"/>
                                </a:lnTo>
                                <a:lnTo>
                                  <a:pt x="1366520" y="410210"/>
                                </a:lnTo>
                                <a:lnTo>
                                  <a:pt x="1322070" y="426085"/>
                                </a:lnTo>
                                <a:lnTo>
                                  <a:pt x="1273175" y="440690"/>
                                </a:lnTo>
                                <a:lnTo>
                                  <a:pt x="1221105" y="453390"/>
                                </a:lnTo>
                                <a:lnTo>
                                  <a:pt x="1165225" y="465455"/>
                                </a:lnTo>
                                <a:lnTo>
                                  <a:pt x="1106170" y="474980"/>
                                </a:lnTo>
                                <a:lnTo>
                                  <a:pt x="1044575" y="483870"/>
                                </a:lnTo>
                                <a:lnTo>
                                  <a:pt x="980440" y="490220"/>
                                </a:lnTo>
                                <a:lnTo>
                                  <a:pt x="913765" y="494665"/>
                                </a:lnTo>
                                <a:lnTo>
                                  <a:pt x="844550" y="497840"/>
                                </a:lnTo>
                                <a:lnTo>
                                  <a:pt x="774065" y="499110"/>
                                </a:lnTo>
                                <a:lnTo>
                                  <a:pt x="703580" y="497840"/>
                                </a:lnTo>
                                <a:lnTo>
                                  <a:pt x="635000" y="494665"/>
                                </a:lnTo>
                                <a:lnTo>
                                  <a:pt x="568325" y="490220"/>
                                </a:lnTo>
                                <a:lnTo>
                                  <a:pt x="504190" y="483870"/>
                                </a:lnTo>
                                <a:lnTo>
                                  <a:pt x="442595" y="474980"/>
                                </a:lnTo>
                                <a:lnTo>
                                  <a:pt x="383540" y="465455"/>
                                </a:lnTo>
                                <a:lnTo>
                                  <a:pt x="327660" y="453390"/>
                                </a:lnTo>
                                <a:lnTo>
                                  <a:pt x="275590" y="440690"/>
                                </a:lnTo>
                                <a:lnTo>
                                  <a:pt x="226695" y="426085"/>
                                </a:lnTo>
                                <a:lnTo>
                                  <a:pt x="182245" y="410210"/>
                                </a:lnTo>
                                <a:lnTo>
                                  <a:pt x="141605" y="393700"/>
                                </a:lnTo>
                                <a:lnTo>
                                  <a:pt x="74295" y="356870"/>
                                </a:lnTo>
                                <a:lnTo>
                                  <a:pt x="27940" y="315595"/>
                                </a:lnTo>
                                <a:lnTo>
                                  <a:pt x="3175" y="272415"/>
                                </a:lnTo>
                                <a:lnTo>
                                  <a:pt x="0" y="249555"/>
                                </a:lnTo>
                                <a:lnTo>
                                  <a:pt x="12700" y="204470"/>
                                </a:lnTo>
                                <a:lnTo>
                                  <a:pt x="48260" y="161925"/>
                                </a:lnTo>
                                <a:lnTo>
                                  <a:pt x="105410" y="123190"/>
                                </a:lnTo>
                                <a:lnTo>
                                  <a:pt x="141605" y="105410"/>
                                </a:lnTo>
                                <a:lnTo>
                                  <a:pt x="182245" y="88900"/>
                                </a:lnTo>
                                <a:lnTo>
                                  <a:pt x="226695" y="73025"/>
                                </a:lnTo>
                                <a:lnTo>
                                  <a:pt x="275590" y="58420"/>
                                </a:lnTo>
                                <a:lnTo>
                                  <a:pt x="327660" y="45720"/>
                                </a:lnTo>
                                <a:lnTo>
                                  <a:pt x="383540" y="33655"/>
                                </a:lnTo>
                                <a:lnTo>
                                  <a:pt x="442595" y="24130"/>
                                </a:lnTo>
                                <a:lnTo>
                                  <a:pt x="504190" y="15240"/>
                                </a:lnTo>
                                <a:lnTo>
                                  <a:pt x="568325" y="8890"/>
                                </a:lnTo>
                                <a:lnTo>
                                  <a:pt x="635000" y="4445"/>
                                </a:lnTo>
                                <a:lnTo>
                                  <a:pt x="703580" y="635"/>
                                </a:lnTo>
                                <a:lnTo>
                                  <a:pt x="774065" y="0"/>
                                </a:lnTo>
                                <a:close/>
                              </a:path>
                            </a:pathLst>
                          </a:custGeom>
                          <a:ln w="0" cap="flat">
                            <a:round/>
                          </a:ln>
                        </wps:spPr>
                        <wps:style>
                          <a:lnRef idx="0">
                            <a:srgbClr val="000000"/>
                          </a:lnRef>
                          <a:fillRef idx="1">
                            <a:srgbClr val="C2D49B"/>
                          </a:fillRef>
                          <a:effectRef idx="0">
                            <a:scrgbClr r="0" g="0" b="0"/>
                          </a:effectRef>
                          <a:fontRef idx="none"/>
                        </wps:style>
                        <wps:bodyPr/>
                      </wps:wsp>
                      <wps:wsp>
                        <wps:cNvPr id="77628" name="Shape 77628"/>
                        <wps:cNvSpPr/>
                        <wps:spPr>
                          <a:xfrm>
                            <a:off x="5346574" y="50927"/>
                            <a:ext cx="1548765" cy="499110"/>
                          </a:xfrm>
                          <a:custGeom>
                            <a:avLst/>
                            <a:gdLst/>
                            <a:ahLst/>
                            <a:cxnLst/>
                            <a:rect l="0" t="0" r="0" b="0"/>
                            <a:pathLst>
                              <a:path w="1548765" h="499110">
                                <a:moveTo>
                                  <a:pt x="774065" y="0"/>
                                </a:moveTo>
                                <a:lnTo>
                                  <a:pt x="703580" y="635"/>
                                </a:lnTo>
                                <a:lnTo>
                                  <a:pt x="635000" y="4445"/>
                                </a:lnTo>
                                <a:lnTo>
                                  <a:pt x="568325" y="8890"/>
                                </a:lnTo>
                                <a:lnTo>
                                  <a:pt x="504190" y="15240"/>
                                </a:lnTo>
                                <a:lnTo>
                                  <a:pt x="442595" y="24130"/>
                                </a:lnTo>
                                <a:lnTo>
                                  <a:pt x="383540" y="33655"/>
                                </a:lnTo>
                                <a:lnTo>
                                  <a:pt x="327660" y="45720"/>
                                </a:lnTo>
                                <a:lnTo>
                                  <a:pt x="275590" y="58420"/>
                                </a:lnTo>
                                <a:lnTo>
                                  <a:pt x="226695" y="73025"/>
                                </a:lnTo>
                                <a:lnTo>
                                  <a:pt x="182245" y="88900"/>
                                </a:lnTo>
                                <a:lnTo>
                                  <a:pt x="141605" y="105410"/>
                                </a:lnTo>
                                <a:lnTo>
                                  <a:pt x="105410" y="123190"/>
                                </a:lnTo>
                                <a:lnTo>
                                  <a:pt x="48260" y="161925"/>
                                </a:lnTo>
                                <a:lnTo>
                                  <a:pt x="12700" y="204470"/>
                                </a:lnTo>
                                <a:lnTo>
                                  <a:pt x="0" y="249555"/>
                                </a:lnTo>
                                <a:lnTo>
                                  <a:pt x="3175" y="272415"/>
                                </a:lnTo>
                                <a:lnTo>
                                  <a:pt x="27940" y="315595"/>
                                </a:lnTo>
                                <a:lnTo>
                                  <a:pt x="74295" y="356870"/>
                                </a:lnTo>
                                <a:lnTo>
                                  <a:pt x="141605" y="393700"/>
                                </a:lnTo>
                                <a:lnTo>
                                  <a:pt x="182245" y="410210"/>
                                </a:lnTo>
                                <a:lnTo>
                                  <a:pt x="226695" y="426085"/>
                                </a:lnTo>
                                <a:lnTo>
                                  <a:pt x="275590" y="440690"/>
                                </a:lnTo>
                                <a:lnTo>
                                  <a:pt x="327660" y="453390"/>
                                </a:lnTo>
                                <a:lnTo>
                                  <a:pt x="383540" y="465455"/>
                                </a:lnTo>
                                <a:lnTo>
                                  <a:pt x="442595" y="474980"/>
                                </a:lnTo>
                                <a:lnTo>
                                  <a:pt x="504190" y="483870"/>
                                </a:lnTo>
                                <a:lnTo>
                                  <a:pt x="568325" y="490220"/>
                                </a:lnTo>
                                <a:lnTo>
                                  <a:pt x="635000" y="494665"/>
                                </a:lnTo>
                                <a:lnTo>
                                  <a:pt x="703580" y="497840"/>
                                </a:lnTo>
                                <a:lnTo>
                                  <a:pt x="774065" y="499110"/>
                                </a:lnTo>
                                <a:lnTo>
                                  <a:pt x="844550" y="497840"/>
                                </a:lnTo>
                                <a:lnTo>
                                  <a:pt x="913765" y="494665"/>
                                </a:lnTo>
                                <a:lnTo>
                                  <a:pt x="980440" y="490220"/>
                                </a:lnTo>
                                <a:lnTo>
                                  <a:pt x="1044575" y="483870"/>
                                </a:lnTo>
                                <a:lnTo>
                                  <a:pt x="1106170" y="474980"/>
                                </a:lnTo>
                                <a:lnTo>
                                  <a:pt x="1165225" y="465455"/>
                                </a:lnTo>
                                <a:lnTo>
                                  <a:pt x="1221105" y="453390"/>
                                </a:lnTo>
                                <a:lnTo>
                                  <a:pt x="1273175" y="440690"/>
                                </a:lnTo>
                                <a:lnTo>
                                  <a:pt x="1322070" y="426085"/>
                                </a:lnTo>
                                <a:lnTo>
                                  <a:pt x="1366520" y="410210"/>
                                </a:lnTo>
                                <a:lnTo>
                                  <a:pt x="1407160" y="393700"/>
                                </a:lnTo>
                                <a:lnTo>
                                  <a:pt x="1442720" y="375920"/>
                                </a:lnTo>
                                <a:lnTo>
                                  <a:pt x="1500505" y="336550"/>
                                </a:lnTo>
                                <a:lnTo>
                                  <a:pt x="1536065" y="294640"/>
                                </a:lnTo>
                                <a:lnTo>
                                  <a:pt x="1548765" y="249555"/>
                                </a:lnTo>
                                <a:lnTo>
                                  <a:pt x="1545590" y="226695"/>
                                </a:lnTo>
                                <a:lnTo>
                                  <a:pt x="1520825" y="183515"/>
                                </a:lnTo>
                                <a:lnTo>
                                  <a:pt x="1474470" y="142240"/>
                                </a:lnTo>
                                <a:lnTo>
                                  <a:pt x="1407160" y="105410"/>
                                </a:lnTo>
                                <a:lnTo>
                                  <a:pt x="1366520" y="88900"/>
                                </a:lnTo>
                                <a:lnTo>
                                  <a:pt x="1322070" y="73025"/>
                                </a:lnTo>
                                <a:lnTo>
                                  <a:pt x="1273175" y="58420"/>
                                </a:lnTo>
                                <a:lnTo>
                                  <a:pt x="1221105" y="45720"/>
                                </a:lnTo>
                                <a:lnTo>
                                  <a:pt x="1165225" y="33655"/>
                                </a:lnTo>
                                <a:lnTo>
                                  <a:pt x="1106170" y="24130"/>
                                </a:lnTo>
                                <a:lnTo>
                                  <a:pt x="1044575" y="15240"/>
                                </a:lnTo>
                                <a:lnTo>
                                  <a:pt x="980440" y="8890"/>
                                </a:lnTo>
                                <a:lnTo>
                                  <a:pt x="913765" y="4445"/>
                                </a:lnTo>
                                <a:lnTo>
                                  <a:pt x="844550" y="635"/>
                                </a:lnTo>
                                <a:lnTo>
                                  <a:pt x="774065" y="0"/>
                                </a:lnTo>
                                <a:close/>
                              </a:path>
                            </a:pathLst>
                          </a:custGeom>
                          <a:ln w="9525" cap="flat">
                            <a:round/>
                          </a:ln>
                        </wps:spPr>
                        <wps:style>
                          <a:lnRef idx="1">
                            <a:srgbClr val="9BB957"/>
                          </a:lnRef>
                          <a:fillRef idx="0">
                            <a:srgbClr val="000000">
                              <a:alpha val="0"/>
                            </a:srgbClr>
                          </a:fillRef>
                          <a:effectRef idx="0">
                            <a:scrgbClr r="0" g="0" b="0"/>
                          </a:effectRef>
                          <a:fontRef idx="none"/>
                        </wps:style>
                        <wps:bodyPr/>
                      </wps:wsp>
                      <wps:wsp>
                        <wps:cNvPr id="77629" name="Shape 77629"/>
                        <wps:cNvSpPr/>
                        <wps:spPr>
                          <a:xfrm>
                            <a:off x="3317113" y="48387"/>
                            <a:ext cx="1306830" cy="368300"/>
                          </a:xfrm>
                          <a:custGeom>
                            <a:avLst/>
                            <a:gdLst/>
                            <a:ahLst/>
                            <a:cxnLst/>
                            <a:rect l="0" t="0" r="0" b="0"/>
                            <a:pathLst>
                              <a:path w="1306830" h="368300">
                                <a:moveTo>
                                  <a:pt x="653415" y="0"/>
                                </a:moveTo>
                                <a:lnTo>
                                  <a:pt x="724535" y="1270"/>
                                </a:lnTo>
                                <a:lnTo>
                                  <a:pt x="793750" y="4445"/>
                                </a:lnTo>
                                <a:lnTo>
                                  <a:pt x="859790" y="9525"/>
                                </a:lnTo>
                                <a:lnTo>
                                  <a:pt x="923290" y="16510"/>
                                </a:lnTo>
                                <a:lnTo>
                                  <a:pt x="982980" y="25400"/>
                                </a:lnTo>
                                <a:lnTo>
                                  <a:pt x="1039495" y="35560"/>
                                </a:lnTo>
                                <a:lnTo>
                                  <a:pt x="1090930" y="47625"/>
                                </a:lnTo>
                                <a:lnTo>
                                  <a:pt x="1138555" y="60960"/>
                                </a:lnTo>
                                <a:lnTo>
                                  <a:pt x="1180465" y="75565"/>
                                </a:lnTo>
                                <a:lnTo>
                                  <a:pt x="1217930" y="91440"/>
                                </a:lnTo>
                                <a:lnTo>
                                  <a:pt x="1273810" y="125730"/>
                                </a:lnTo>
                                <a:lnTo>
                                  <a:pt x="1303020" y="163830"/>
                                </a:lnTo>
                                <a:lnTo>
                                  <a:pt x="1306830" y="184150"/>
                                </a:lnTo>
                                <a:lnTo>
                                  <a:pt x="1303020" y="204470"/>
                                </a:lnTo>
                                <a:lnTo>
                                  <a:pt x="1273810" y="242570"/>
                                </a:lnTo>
                                <a:lnTo>
                                  <a:pt x="1217930" y="276860"/>
                                </a:lnTo>
                                <a:lnTo>
                                  <a:pt x="1180465" y="292735"/>
                                </a:lnTo>
                                <a:lnTo>
                                  <a:pt x="1138555" y="307340"/>
                                </a:lnTo>
                                <a:lnTo>
                                  <a:pt x="1090930" y="320675"/>
                                </a:lnTo>
                                <a:lnTo>
                                  <a:pt x="1039495" y="332740"/>
                                </a:lnTo>
                                <a:lnTo>
                                  <a:pt x="982980" y="342900"/>
                                </a:lnTo>
                                <a:lnTo>
                                  <a:pt x="923290" y="351790"/>
                                </a:lnTo>
                                <a:lnTo>
                                  <a:pt x="859790" y="358775"/>
                                </a:lnTo>
                                <a:lnTo>
                                  <a:pt x="793750" y="363855"/>
                                </a:lnTo>
                                <a:lnTo>
                                  <a:pt x="724535" y="367030"/>
                                </a:lnTo>
                                <a:lnTo>
                                  <a:pt x="653415" y="368300"/>
                                </a:lnTo>
                                <a:lnTo>
                                  <a:pt x="582295" y="367030"/>
                                </a:lnTo>
                                <a:lnTo>
                                  <a:pt x="513080" y="363855"/>
                                </a:lnTo>
                                <a:lnTo>
                                  <a:pt x="447040" y="358775"/>
                                </a:lnTo>
                                <a:lnTo>
                                  <a:pt x="383540" y="351790"/>
                                </a:lnTo>
                                <a:lnTo>
                                  <a:pt x="323850" y="342900"/>
                                </a:lnTo>
                                <a:lnTo>
                                  <a:pt x="267335" y="332740"/>
                                </a:lnTo>
                                <a:lnTo>
                                  <a:pt x="215900" y="320675"/>
                                </a:lnTo>
                                <a:lnTo>
                                  <a:pt x="168275" y="307340"/>
                                </a:lnTo>
                                <a:lnTo>
                                  <a:pt x="126365" y="292735"/>
                                </a:lnTo>
                                <a:lnTo>
                                  <a:pt x="88900" y="276860"/>
                                </a:lnTo>
                                <a:lnTo>
                                  <a:pt x="33020" y="242570"/>
                                </a:lnTo>
                                <a:lnTo>
                                  <a:pt x="3810" y="204470"/>
                                </a:lnTo>
                                <a:lnTo>
                                  <a:pt x="0" y="184150"/>
                                </a:lnTo>
                                <a:lnTo>
                                  <a:pt x="3810" y="163830"/>
                                </a:lnTo>
                                <a:lnTo>
                                  <a:pt x="33020" y="125730"/>
                                </a:lnTo>
                                <a:lnTo>
                                  <a:pt x="88900" y="91440"/>
                                </a:lnTo>
                                <a:lnTo>
                                  <a:pt x="126365" y="75565"/>
                                </a:lnTo>
                                <a:lnTo>
                                  <a:pt x="168275" y="60960"/>
                                </a:lnTo>
                                <a:lnTo>
                                  <a:pt x="215900" y="47625"/>
                                </a:lnTo>
                                <a:lnTo>
                                  <a:pt x="267335" y="35560"/>
                                </a:lnTo>
                                <a:lnTo>
                                  <a:pt x="323850" y="25400"/>
                                </a:lnTo>
                                <a:lnTo>
                                  <a:pt x="383540" y="16510"/>
                                </a:lnTo>
                                <a:lnTo>
                                  <a:pt x="447040" y="9525"/>
                                </a:lnTo>
                                <a:lnTo>
                                  <a:pt x="513080" y="4445"/>
                                </a:lnTo>
                                <a:lnTo>
                                  <a:pt x="582295" y="1270"/>
                                </a:lnTo>
                                <a:lnTo>
                                  <a:pt x="653415" y="0"/>
                                </a:lnTo>
                                <a:close/>
                              </a:path>
                            </a:pathLst>
                          </a:custGeom>
                          <a:ln w="0" cap="flat">
                            <a:round/>
                          </a:ln>
                        </wps:spPr>
                        <wps:style>
                          <a:lnRef idx="0">
                            <a:srgbClr val="000000"/>
                          </a:lnRef>
                          <a:fillRef idx="1">
                            <a:srgbClr val="D99392"/>
                          </a:fillRef>
                          <a:effectRef idx="0">
                            <a:scrgbClr r="0" g="0" b="0"/>
                          </a:effectRef>
                          <a:fontRef idx="none"/>
                        </wps:style>
                        <wps:bodyPr/>
                      </wps:wsp>
                      <wps:wsp>
                        <wps:cNvPr id="77630" name="Shape 77630"/>
                        <wps:cNvSpPr/>
                        <wps:spPr>
                          <a:xfrm>
                            <a:off x="3317113" y="48387"/>
                            <a:ext cx="1306830" cy="368300"/>
                          </a:xfrm>
                          <a:custGeom>
                            <a:avLst/>
                            <a:gdLst/>
                            <a:ahLst/>
                            <a:cxnLst/>
                            <a:rect l="0" t="0" r="0" b="0"/>
                            <a:pathLst>
                              <a:path w="1306830" h="368300">
                                <a:moveTo>
                                  <a:pt x="653415" y="0"/>
                                </a:moveTo>
                                <a:lnTo>
                                  <a:pt x="582295" y="1270"/>
                                </a:lnTo>
                                <a:lnTo>
                                  <a:pt x="513080" y="4445"/>
                                </a:lnTo>
                                <a:lnTo>
                                  <a:pt x="447040" y="9525"/>
                                </a:lnTo>
                                <a:lnTo>
                                  <a:pt x="383540" y="16510"/>
                                </a:lnTo>
                                <a:lnTo>
                                  <a:pt x="323850" y="25400"/>
                                </a:lnTo>
                                <a:lnTo>
                                  <a:pt x="267335" y="35560"/>
                                </a:lnTo>
                                <a:lnTo>
                                  <a:pt x="215900" y="47625"/>
                                </a:lnTo>
                                <a:lnTo>
                                  <a:pt x="168275" y="60960"/>
                                </a:lnTo>
                                <a:lnTo>
                                  <a:pt x="126365" y="75565"/>
                                </a:lnTo>
                                <a:lnTo>
                                  <a:pt x="88900" y="91440"/>
                                </a:lnTo>
                                <a:lnTo>
                                  <a:pt x="33020" y="125730"/>
                                </a:lnTo>
                                <a:lnTo>
                                  <a:pt x="3810" y="163830"/>
                                </a:lnTo>
                                <a:lnTo>
                                  <a:pt x="0" y="184150"/>
                                </a:lnTo>
                                <a:lnTo>
                                  <a:pt x="3810" y="204470"/>
                                </a:lnTo>
                                <a:lnTo>
                                  <a:pt x="33020" y="242570"/>
                                </a:lnTo>
                                <a:lnTo>
                                  <a:pt x="88900" y="276860"/>
                                </a:lnTo>
                                <a:lnTo>
                                  <a:pt x="126365" y="292735"/>
                                </a:lnTo>
                                <a:lnTo>
                                  <a:pt x="168275" y="307340"/>
                                </a:lnTo>
                                <a:lnTo>
                                  <a:pt x="215900" y="320675"/>
                                </a:lnTo>
                                <a:lnTo>
                                  <a:pt x="267335" y="332740"/>
                                </a:lnTo>
                                <a:lnTo>
                                  <a:pt x="323850" y="342900"/>
                                </a:lnTo>
                                <a:lnTo>
                                  <a:pt x="383540" y="351790"/>
                                </a:lnTo>
                                <a:lnTo>
                                  <a:pt x="447040" y="358775"/>
                                </a:lnTo>
                                <a:lnTo>
                                  <a:pt x="513080" y="363855"/>
                                </a:lnTo>
                                <a:lnTo>
                                  <a:pt x="582295" y="367030"/>
                                </a:lnTo>
                                <a:lnTo>
                                  <a:pt x="653415" y="368300"/>
                                </a:lnTo>
                                <a:lnTo>
                                  <a:pt x="724535" y="367030"/>
                                </a:lnTo>
                                <a:lnTo>
                                  <a:pt x="793750" y="363855"/>
                                </a:lnTo>
                                <a:lnTo>
                                  <a:pt x="859790" y="358775"/>
                                </a:lnTo>
                                <a:lnTo>
                                  <a:pt x="923290" y="351790"/>
                                </a:lnTo>
                                <a:lnTo>
                                  <a:pt x="982980" y="342900"/>
                                </a:lnTo>
                                <a:lnTo>
                                  <a:pt x="1039495" y="332740"/>
                                </a:lnTo>
                                <a:lnTo>
                                  <a:pt x="1090930" y="320675"/>
                                </a:lnTo>
                                <a:lnTo>
                                  <a:pt x="1138555" y="307340"/>
                                </a:lnTo>
                                <a:lnTo>
                                  <a:pt x="1180465" y="292735"/>
                                </a:lnTo>
                                <a:lnTo>
                                  <a:pt x="1217930" y="276860"/>
                                </a:lnTo>
                                <a:lnTo>
                                  <a:pt x="1273810" y="242570"/>
                                </a:lnTo>
                                <a:lnTo>
                                  <a:pt x="1303020" y="204470"/>
                                </a:lnTo>
                                <a:lnTo>
                                  <a:pt x="1306830" y="184150"/>
                                </a:lnTo>
                                <a:lnTo>
                                  <a:pt x="1303020" y="163830"/>
                                </a:lnTo>
                                <a:lnTo>
                                  <a:pt x="1273810" y="125730"/>
                                </a:lnTo>
                                <a:lnTo>
                                  <a:pt x="1217930" y="91440"/>
                                </a:lnTo>
                                <a:lnTo>
                                  <a:pt x="1180465" y="75565"/>
                                </a:lnTo>
                                <a:lnTo>
                                  <a:pt x="1138555" y="60960"/>
                                </a:lnTo>
                                <a:lnTo>
                                  <a:pt x="1090930" y="47625"/>
                                </a:lnTo>
                                <a:lnTo>
                                  <a:pt x="1039495" y="35560"/>
                                </a:lnTo>
                                <a:lnTo>
                                  <a:pt x="982980" y="25400"/>
                                </a:lnTo>
                                <a:lnTo>
                                  <a:pt x="923290" y="16510"/>
                                </a:lnTo>
                                <a:lnTo>
                                  <a:pt x="859790" y="9525"/>
                                </a:lnTo>
                                <a:lnTo>
                                  <a:pt x="793750" y="4445"/>
                                </a:lnTo>
                                <a:lnTo>
                                  <a:pt x="724535" y="1270"/>
                                </a:lnTo>
                                <a:lnTo>
                                  <a:pt x="653415" y="0"/>
                                </a:ln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77638" name="Rectangle 77638"/>
                        <wps:cNvSpPr/>
                        <wps:spPr>
                          <a:xfrm>
                            <a:off x="0" y="1524"/>
                            <a:ext cx="40311" cy="181679"/>
                          </a:xfrm>
                          <a:prstGeom prst="rect">
                            <a:avLst/>
                          </a:prstGeom>
                          <a:ln>
                            <a:noFill/>
                          </a:ln>
                        </wps:spPr>
                        <wps:txbx>
                          <w:txbxContent>
                            <w:p w:rsidR="00421D37" w:rsidRDefault="00421D37">
                              <w:r>
                                <w:rPr>
                                  <w:b/>
                                  <w:i/>
                                  <w:sz w:val="21"/>
                                </w:rPr>
                                <w:t xml:space="preserve"> </w:t>
                              </w:r>
                            </w:p>
                          </w:txbxContent>
                        </wps:txbx>
                        <wps:bodyPr horzOverflow="overflow" lIns="0" tIns="0" rIns="0" bIns="0" rtlCol="0">
                          <a:noAutofit/>
                        </wps:bodyPr>
                      </wps:wsp>
                      <wps:wsp>
                        <wps:cNvPr id="77639" name="Rectangle 77639"/>
                        <wps:cNvSpPr/>
                        <wps:spPr>
                          <a:xfrm>
                            <a:off x="3585083" y="169164"/>
                            <a:ext cx="997683" cy="206453"/>
                          </a:xfrm>
                          <a:prstGeom prst="rect">
                            <a:avLst/>
                          </a:prstGeom>
                          <a:ln>
                            <a:noFill/>
                          </a:ln>
                        </wps:spPr>
                        <wps:txbx>
                          <w:txbxContent>
                            <w:p w:rsidR="00421D37" w:rsidRDefault="00421D37">
                              <w:r>
                                <w:rPr>
                                  <w:b/>
                                  <w:sz w:val="24"/>
                                </w:rPr>
                                <w:t>ACTIVITIES</w:t>
                              </w:r>
                            </w:p>
                          </w:txbxContent>
                        </wps:txbx>
                        <wps:bodyPr horzOverflow="overflow" lIns="0" tIns="0" rIns="0" bIns="0" rtlCol="0">
                          <a:noAutofit/>
                        </wps:bodyPr>
                      </wps:wsp>
                      <wps:wsp>
                        <wps:cNvPr id="77640" name="Rectangle 77640"/>
                        <wps:cNvSpPr/>
                        <wps:spPr>
                          <a:xfrm>
                            <a:off x="4334891" y="169164"/>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77641" name="Rectangle 77641"/>
                        <wps:cNvSpPr/>
                        <wps:spPr>
                          <a:xfrm>
                            <a:off x="4360799" y="0"/>
                            <a:ext cx="43976" cy="198195"/>
                          </a:xfrm>
                          <a:prstGeom prst="rect">
                            <a:avLst/>
                          </a:prstGeom>
                          <a:ln>
                            <a:noFill/>
                          </a:ln>
                        </wps:spPr>
                        <wps:txbx>
                          <w:txbxContent>
                            <w:p w:rsidR="00421D37" w:rsidRDefault="00421D37">
                              <w:r>
                                <w:rPr>
                                  <w:b/>
                                  <w:sz w:val="23"/>
                                </w:rPr>
                                <w:t xml:space="preserve"> </w:t>
                              </w:r>
                            </w:p>
                          </w:txbxContent>
                        </wps:txbx>
                        <wps:bodyPr horzOverflow="overflow" lIns="0" tIns="0" rIns="0" bIns="0" rtlCol="0">
                          <a:noAutofit/>
                        </wps:bodyPr>
                      </wps:wsp>
                      <wps:wsp>
                        <wps:cNvPr id="77642" name="Rectangle 77642"/>
                        <wps:cNvSpPr/>
                        <wps:spPr>
                          <a:xfrm>
                            <a:off x="5641213" y="181356"/>
                            <a:ext cx="1210071" cy="206453"/>
                          </a:xfrm>
                          <a:prstGeom prst="rect">
                            <a:avLst/>
                          </a:prstGeom>
                          <a:ln>
                            <a:noFill/>
                          </a:ln>
                        </wps:spPr>
                        <wps:txbx>
                          <w:txbxContent>
                            <w:p w:rsidR="00421D37" w:rsidRDefault="00421D37">
                              <w:r>
                                <w:rPr>
                                  <w:b/>
                                  <w:sz w:val="24"/>
                                </w:rPr>
                                <w:t>ASSESSMENTS</w:t>
                              </w:r>
                            </w:p>
                          </w:txbxContent>
                        </wps:txbx>
                        <wps:bodyPr horzOverflow="overflow" lIns="0" tIns="0" rIns="0" bIns="0" rtlCol="0">
                          <a:noAutofit/>
                        </wps:bodyPr>
                      </wps:wsp>
                      <wps:wsp>
                        <wps:cNvPr id="77643" name="Rectangle 77643"/>
                        <wps:cNvSpPr/>
                        <wps:spPr>
                          <a:xfrm>
                            <a:off x="6551041" y="181356"/>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77644" name="Rectangle 77644"/>
                        <wps:cNvSpPr/>
                        <wps:spPr>
                          <a:xfrm>
                            <a:off x="0" y="520827"/>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645" name="Rectangle 77645"/>
                        <wps:cNvSpPr/>
                        <wps:spPr>
                          <a:xfrm>
                            <a:off x="0" y="677799"/>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587245" name="Rectangle 587245"/>
                        <wps:cNvSpPr/>
                        <wps:spPr>
                          <a:xfrm>
                            <a:off x="3580511" y="821436"/>
                            <a:ext cx="90433" cy="181679"/>
                          </a:xfrm>
                          <a:prstGeom prst="rect">
                            <a:avLst/>
                          </a:prstGeom>
                          <a:ln>
                            <a:noFill/>
                          </a:ln>
                        </wps:spPr>
                        <wps:txbx>
                          <w:txbxContent>
                            <w:p w:rsidR="00421D37" w:rsidRDefault="00421D37">
                              <w:r>
                                <w:rPr>
                                  <w:b/>
                                  <w:sz w:val="21"/>
                                </w:rPr>
                                <w:t>2</w:t>
                              </w:r>
                            </w:p>
                          </w:txbxContent>
                        </wps:txbx>
                        <wps:bodyPr horzOverflow="overflow" lIns="0" tIns="0" rIns="0" bIns="0" rtlCol="0">
                          <a:noAutofit/>
                        </wps:bodyPr>
                      </wps:wsp>
                      <wps:wsp>
                        <wps:cNvPr id="587246" name="Rectangle 587246"/>
                        <wps:cNvSpPr/>
                        <wps:spPr>
                          <a:xfrm>
                            <a:off x="3648908" y="821436"/>
                            <a:ext cx="850285" cy="181679"/>
                          </a:xfrm>
                          <a:prstGeom prst="rect">
                            <a:avLst/>
                          </a:prstGeom>
                          <a:ln>
                            <a:noFill/>
                          </a:ln>
                        </wps:spPr>
                        <wps:txbx>
                          <w:txbxContent>
                            <w:p w:rsidR="00421D37" w:rsidRDefault="00421D37">
                              <w:r>
                                <w:rPr>
                                  <w:b/>
                                  <w:sz w:val="21"/>
                                </w:rPr>
                                <w:t xml:space="preserve"> RESEARCH </w:t>
                              </w:r>
                            </w:p>
                          </w:txbxContent>
                        </wps:txbx>
                        <wps:bodyPr horzOverflow="overflow" lIns="0" tIns="0" rIns="0" bIns="0" rtlCol="0">
                          <a:noAutofit/>
                        </wps:bodyPr>
                      </wps:wsp>
                      <wps:wsp>
                        <wps:cNvPr id="77647" name="Rectangle 77647"/>
                        <wps:cNvSpPr/>
                        <wps:spPr>
                          <a:xfrm>
                            <a:off x="3534791" y="967740"/>
                            <a:ext cx="1021519" cy="181679"/>
                          </a:xfrm>
                          <a:prstGeom prst="rect">
                            <a:avLst/>
                          </a:prstGeom>
                          <a:ln>
                            <a:noFill/>
                          </a:ln>
                        </wps:spPr>
                        <wps:txbx>
                          <w:txbxContent>
                            <w:p w:rsidR="00421D37" w:rsidRDefault="00421D37">
                              <w:r>
                                <w:rPr>
                                  <w:b/>
                                  <w:sz w:val="21"/>
                                </w:rPr>
                                <w:t>WORKSHOPS:</w:t>
                              </w:r>
                            </w:p>
                          </w:txbxContent>
                        </wps:txbx>
                        <wps:bodyPr horzOverflow="overflow" lIns="0" tIns="0" rIns="0" bIns="0" rtlCol="0">
                          <a:noAutofit/>
                        </wps:bodyPr>
                      </wps:wsp>
                      <wps:wsp>
                        <wps:cNvPr id="77648" name="Rectangle 77648"/>
                        <wps:cNvSpPr/>
                        <wps:spPr>
                          <a:xfrm>
                            <a:off x="4301363" y="967740"/>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649" name="Rectangle 77649"/>
                        <wps:cNvSpPr/>
                        <wps:spPr>
                          <a:xfrm>
                            <a:off x="3444875" y="1167384"/>
                            <a:ext cx="105175" cy="138323"/>
                          </a:xfrm>
                          <a:prstGeom prst="rect">
                            <a:avLst/>
                          </a:prstGeom>
                          <a:ln>
                            <a:noFill/>
                          </a:ln>
                        </wps:spPr>
                        <wps:txbx>
                          <w:txbxContent>
                            <w:p w:rsidR="00421D37" w:rsidRDefault="00421D37">
                              <w:r>
                                <w:rPr>
                                  <w:b/>
                                  <w:sz w:val="16"/>
                                </w:rPr>
                                <w:t>1.</w:t>
                              </w:r>
                            </w:p>
                          </w:txbxContent>
                        </wps:txbx>
                        <wps:bodyPr horzOverflow="overflow" lIns="0" tIns="0" rIns="0" bIns="0" rtlCol="0">
                          <a:noAutofit/>
                        </wps:bodyPr>
                      </wps:wsp>
                      <wps:wsp>
                        <wps:cNvPr id="77650" name="Rectangle 77650"/>
                        <wps:cNvSpPr/>
                        <wps:spPr>
                          <a:xfrm>
                            <a:off x="3524123" y="1151557"/>
                            <a:ext cx="37731" cy="151421"/>
                          </a:xfrm>
                          <a:prstGeom prst="rect">
                            <a:avLst/>
                          </a:prstGeom>
                          <a:ln>
                            <a:noFill/>
                          </a:ln>
                        </wps:spPr>
                        <wps:txbx>
                          <w:txbxContent>
                            <w:p w:rsidR="00421D37" w:rsidRDefault="00421D37">
                              <w:r>
                                <w:rPr>
                                  <w:rFonts w:ascii="Arial" w:eastAsia="Arial" w:hAnsi="Arial" w:cs="Arial"/>
                                  <w:b/>
                                  <w:sz w:val="16"/>
                                </w:rPr>
                                <w:t xml:space="preserve"> </w:t>
                              </w:r>
                            </w:p>
                          </w:txbxContent>
                        </wps:txbx>
                        <wps:bodyPr horzOverflow="overflow" lIns="0" tIns="0" rIns="0" bIns="0" rtlCol="0">
                          <a:noAutofit/>
                        </wps:bodyPr>
                      </wps:wsp>
                      <wps:wsp>
                        <wps:cNvPr id="77651" name="Rectangle 77651"/>
                        <wps:cNvSpPr/>
                        <wps:spPr>
                          <a:xfrm>
                            <a:off x="3548507" y="1167384"/>
                            <a:ext cx="329052" cy="138323"/>
                          </a:xfrm>
                          <a:prstGeom prst="rect">
                            <a:avLst/>
                          </a:prstGeom>
                          <a:ln>
                            <a:noFill/>
                          </a:ln>
                        </wps:spPr>
                        <wps:txbx>
                          <w:txbxContent>
                            <w:p w:rsidR="00421D37" w:rsidRDefault="00421D37">
                              <w:r>
                                <w:rPr>
                                  <w:b/>
                                  <w:sz w:val="16"/>
                                </w:rPr>
                                <w:t>BASIC</w:t>
                              </w:r>
                            </w:p>
                          </w:txbxContent>
                        </wps:txbx>
                        <wps:bodyPr horzOverflow="overflow" lIns="0" tIns="0" rIns="0" bIns="0" rtlCol="0">
                          <a:noAutofit/>
                        </wps:bodyPr>
                      </wps:wsp>
                      <wps:wsp>
                        <wps:cNvPr id="77652" name="Rectangle 77652"/>
                        <wps:cNvSpPr/>
                        <wps:spPr>
                          <a:xfrm>
                            <a:off x="3796919" y="1167384"/>
                            <a:ext cx="30692"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77653" name="Rectangle 77653"/>
                        <wps:cNvSpPr/>
                        <wps:spPr>
                          <a:xfrm>
                            <a:off x="3810635" y="1167384"/>
                            <a:ext cx="909749" cy="138323"/>
                          </a:xfrm>
                          <a:prstGeom prst="rect">
                            <a:avLst/>
                          </a:prstGeom>
                          <a:ln>
                            <a:noFill/>
                          </a:ln>
                        </wps:spPr>
                        <wps:txbx>
                          <w:txbxContent>
                            <w:p w:rsidR="00421D37" w:rsidRDefault="00421D37">
                              <w:r>
                                <w:rPr>
                                  <w:b/>
                                  <w:sz w:val="16"/>
                                </w:rPr>
                                <w:t>METHODOLOGY</w:t>
                              </w:r>
                            </w:p>
                          </w:txbxContent>
                        </wps:txbx>
                        <wps:bodyPr horzOverflow="overflow" lIns="0" tIns="0" rIns="0" bIns="0" rtlCol="0">
                          <a:noAutofit/>
                        </wps:bodyPr>
                      </wps:wsp>
                      <wps:wsp>
                        <wps:cNvPr id="77654" name="Rectangle 77654"/>
                        <wps:cNvSpPr/>
                        <wps:spPr>
                          <a:xfrm>
                            <a:off x="4493387" y="1167384"/>
                            <a:ext cx="30692"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77655" name="Rectangle 77655"/>
                        <wps:cNvSpPr/>
                        <wps:spPr>
                          <a:xfrm>
                            <a:off x="3370199" y="1322832"/>
                            <a:ext cx="105175" cy="138323"/>
                          </a:xfrm>
                          <a:prstGeom prst="rect">
                            <a:avLst/>
                          </a:prstGeom>
                          <a:ln>
                            <a:noFill/>
                          </a:ln>
                        </wps:spPr>
                        <wps:txbx>
                          <w:txbxContent>
                            <w:p w:rsidR="00421D37" w:rsidRDefault="00421D37">
                              <w:r>
                                <w:rPr>
                                  <w:b/>
                                  <w:sz w:val="16"/>
                                </w:rPr>
                                <w:t>2.</w:t>
                              </w:r>
                            </w:p>
                          </w:txbxContent>
                        </wps:txbx>
                        <wps:bodyPr horzOverflow="overflow" lIns="0" tIns="0" rIns="0" bIns="0" rtlCol="0">
                          <a:noAutofit/>
                        </wps:bodyPr>
                      </wps:wsp>
                      <wps:wsp>
                        <wps:cNvPr id="77656" name="Rectangle 77656"/>
                        <wps:cNvSpPr/>
                        <wps:spPr>
                          <a:xfrm>
                            <a:off x="3449447" y="1307005"/>
                            <a:ext cx="37731" cy="151421"/>
                          </a:xfrm>
                          <a:prstGeom prst="rect">
                            <a:avLst/>
                          </a:prstGeom>
                          <a:ln>
                            <a:noFill/>
                          </a:ln>
                        </wps:spPr>
                        <wps:txbx>
                          <w:txbxContent>
                            <w:p w:rsidR="00421D37" w:rsidRDefault="00421D37">
                              <w:r>
                                <w:rPr>
                                  <w:rFonts w:ascii="Arial" w:eastAsia="Arial" w:hAnsi="Arial" w:cs="Arial"/>
                                  <w:b/>
                                  <w:sz w:val="16"/>
                                </w:rPr>
                                <w:t xml:space="preserve"> </w:t>
                              </w:r>
                            </w:p>
                          </w:txbxContent>
                        </wps:txbx>
                        <wps:bodyPr horzOverflow="overflow" lIns="0" tIns="0" rIns="0" bIns="0" rtlCol="0">
                          <a:noAutofit/>
                        </wps:bodyPr>
                      </wps:wsp>
                      <wps:wsp>
                        <wps:cNvPr id="77657" name="Rectangle 77657"/>
                        <wps:cNvSpPr/>
                        <wps:spPr>
                          <a:xfrm>
                            <a:off x="3472307" y="1322832"/>
                            <a:ext cx="891279" cy="138323"/>
                          </a:xfrm>
                          <a:prstGeom prst="rect">
                            <a:avLst/>
                          </a:prstGeom>
                          <a:ln>
                            <a:noFill/>
                          </a:ln>
                        </wps:spPr>
                        <wps:txbx>
                          <w:txbxContent>
                            <w:p w:rsidR="00421D37" w:rsidRDefault="00421D37">
                              <w:r>
                                <w:rPr>
                                  <w:b/>
                                  <w:sz w:val="16"/>
                                </w:rPr>
                                <w:t>CLINICAL AUDIT</w:t>
                              </w:r>
                            </w:p>
                          </w:txbxContent>
                        </wps:txbx>
                        <wps:bodyPr horzOverflow="overflow" lIns="0" tIns="0" rIns="0" bIns="0" rtlCol="0">
                          <a:noAutofit/>
                        </wps:bodyPr>
                      </wps:wsp>
                      <wps:wsp>
                        <wps:cNvPr id="77658" name="Rectangle 77658"/>
                        <wps:cNvSpPr/>
                        <wps:spPr>
                          <a:xfrm>
                            <a:off x="4142867" y="1322832"/>
                            <a:ext cx="30692"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77659" name="Rectangle 77659"/>
                        <wps:cNvSpPr/>
                        <wps:spPr>
                          <a:xfrm>
                            <a:off x="4165727" y="1322832"/>
                            <a:ext cx="441226" cy="138323"/>
                          </a:xfrm>
                          <a:prstGeom prst="rect">
                            <a:avLst/>
                          </a:prstGeom>
                          <a:ln>
                            <a:noFill/>
                          </a:ln>
                        </wps:spPr>
                        <wps:txbx>
                          <w:txbxContent>
                            <w:p w:rsidR="00421D37" w:rsidRDefault="00421D37">
                              <w:r>
                                <w:rPr>
                                  <w:b/>
                                  <w:sz w:val="16"/>
                                </w:rPr>
                                <w:t>COURSE</w:t>
                              </w:r>
                            </w:p>
                          </w:txbxContent>
                        </wps:txbx>
                        <wps:bodyPr horzOverflow="overflow" lIns="0" tIns="0" rIns="0" bIns="0" rtlCol="0">
                          <a:noAutofit/>
                        </wps:bodyPr>
                      </wps:wsp>
                      <wps:wsp>
                        <wps:cNvPr id="77660" name="Rectangle 77660"/>
                        <wps:cNvSpPr/>
                        <wps:spPr>
                          <a:xfrm>
                            <a:off x="4493387" y="1322832"/>
                            <a:ext cx="30692"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77661" name="Rectangle 77661"/>
                        <wps:cNvSpPr/>
                        <wps:spPr>
                          <a:xfrm>
                            <a:off x="4519295" y="682753"/>
                            <a:ext cx="47640" cy="214711"/>
                          </a:xfrm>
                          <a:prstGeom prst="rect">
                            <a:avLst/>
                          </a:prstGeom>
                          <a:ln>
                            <a:noFill/>
                          </a:ln>
                        </wps:spPr>
                        <wps:txbx>
                          <w:txbxContent>
                            <w:p w:rsidR="00421D37" w:rsidRDefault="00421D37">
                              <w:r>
                                <w:rPr>
                                  <w:b/>
                                  <w:sz w:val="25"/>
                                </w:rPr>
                                <w:t xml:space="preserve"> </w:t>
                              </w:r>
                            </w:p>
                          </w:txbxContent>
                        </wps:txbx>
                        <wps:bodyPr horzOverflow="overflow" lIns="0" tIns="0" rIns="0" bIns="0" rtlCol="0">
                          <a:noAutofit/>
                        </wps:bodyPr>
                      </wps:wsp>
                      <wps:wsp>
                        <wps:cNvPr id="77662" name="Rectangle 77662"/>
                        <wps:cNvSpPr/>
                        <wps:spPr>
                          <a:xfrm>
                            <a:off x="5502529" y="858012"/>
                            <a:ext cx="1325103" cy="181679"/>
                          </a:xfrm>
                          <a:prstGeom prst="rect">
                            <a:avLst/>
                          </a:prstGeom>
                          <a:ln>
                            <a:noFill/>
                          </a:ln>
                        </wps:spPr>
                        <wps:txbx>
                          <w:txbxContent>
                            <w:p w:rsidR="00421D37" w:rsidRDefault="00421D37">
                              <w:r>
                                <w:rPr>
                                  <w:b/>
                                  <w:sz w:val="21"/>
                                </w:rPr>
                                <w:t xml:space="preserve">QUANTITATIVE &amp; </w:t>
                              </w:r>
                            </w:p>
                          </w:txbxContent>
                        </wps:txbx>
                        <wps:bodyPr horzOverflow="overflow" lIns="0" tIns="0" rIns="0" bIns="0" rtlCol="0">
                          <a:noAutofit/>
                        </wps:bodyPr>
                      </wps:wsp>
                      <wps:wsp>
                        <wps:cNvPr id="77663" name="Rectangle 77663"/>
                        <wps:cNvSpPr/>
                        <wps:spPr>
                          <a:xfrm>
                            <a:off x="5232781" y="1004697"/>
                            <a:ext cx="2046071" cy="181679"/>
                          </a:xfrm>
                          <a:prstGeom prst="rect">
                            <a:avLst/>
                          </a:prstGeom>
                          <a:ln>
                            <a:noFill/>
                          </a:ln>
                        </wps:spPr>
                        <wps:txbx>
                          <w:txbxContent>
                            <w:p w:rsidR="00421D37" w:rsidRDefault="00421D37">
                              <w:r>
                                <w:rPr>
                                  <w:b/>
                                  <w:sz w:val="21"/>
                                </w:rPr>
                                <w:t xml:space="preserve">QUALITATIVE ASSESSMENT </w:t>
                              </w:r>
                            </w:p>
                          </w:txbxContent>
                        </wps:txbx>
                        <wps:bodyPr horzOverflow="overflow" lIns="0" tIns="0" rIns="0" bIns="0" rtlCol="0">
                          <a:noAutofit/>
                        </wps:bodyPr>
                      </wps:wsp>
                      <wps:wsp>
                        <wps:cNvPr id="77664" name="Rectangle 77664"/>
                        <wps:cNvSpPr/>
                        <wps:spPr>
                          <a:xfrm>
                            <a:off x="5281549" y="1151001"/>
                            <a:ext cx="1916040" cy="181679"/>
                          </a:xfrm>
                          <a:prstGeom prst="rect">
                            <a:avLst/>
                          </a:prstGeom>
                          <a:ln>
                            <a:noFill/>
                          </a:ln>
                        </wps:spPr>
                        <wps:txbx>
                          <w:txbxContent>
                            <w:p w:rsidR="00421D37" w:rsidRDefault="00421D37">
                              <w:r>
                                <w:rPr>
                                  <w:b/>
                                  <w:sz w:val="21"/>
                                </w:rPr>
                                <w:t xml:space="preserve">OF INDIVIDUAL &amp; GROUP </w:t>
                              </w:r>
                            </w:p>
                          </w:txbxContent>
                        </wps:txbx>
                        <wps:bodyPr horzOverflow="overflow" lIns="0" tIns="0" rIns="0" bIns="0" rtlCol="0">
                          <a:noAutofit/>
                        </wps:bodyPr>
                      </wps:wsp>
                      <wps:wsp>
                        <wps:cNvPr id="77665" name="Rectangle 77665"/>
                        <wps:cNvSpPr/>
                        <wps:spPr>
                          <a:xfrm>
                            <a:off x="5580253" y="1297305"/>
                            <a:ext cx="1083235" cy="181679"/>
                          </a:xfrm>
                          <a:prstGeom prst="rect">
                            <a:avLst/>
                          </a:prstGeom>
                          <a:ln>
                            <a:noFill/>
                          </a:ln>
                        </wps:spPr>
                        <wps:txbx>
                          <w:txbxContent>
                            <w:p w:rsidR="00421D37" w:rsidRDefault="00421D37">
                              <w:r>
                                <w:rPr>
                                  <w:b/>
                                  <w:sz w:val="21"/>
                                </w:rPr>
                                <w:t>ASSIGNMENTS</w:t>
                              </w:r>
                            </w:p>
                          </w:txbxContent>
                        </wps:txbx>
                        <wps:bodyPr horzOverflow="overflow" lIns="0" tIns="0" rIns="0" bIns="0" rtlCol="0">
                          <a:noAutofit/>
                        </wps:bodyPr>
                      </wps:wsp>
                      <wps:wsp>
                        <wps:cNvPr id="77666" name="Rectangle 77666"/>
                        <wps:cNvSpPr/>
                        <wps:spPr>
                          <a:xfrm>
                            <a:off x="6394069" y="1297305"/>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667" name="Rectangle 77667"/>
                        <wps:cNvSpPr/>
                        <wps:spPr>
                          <a:xfrm>
                            <a:off x="0" y="162458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668" name="Rectangle 77668"/>
                        <wps:cNvSpPr/>
                        <wps:spPr>
                          <a:xfrm>
                            <a:off x="0" y="177850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669" name="Rectangle 77669"/>
                        <wps:cNvSpPr/>
                        <wps:spPr>
                          <a:xfrm>
                            <a:off x="0" y="1935861"/>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670" name="Rectangle 77670"/>
                        <wps:cNvSpPr/>
                        <wps:spPr>
                          <a:xfrm>
                            <a:off x="0" y="2103501"/>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77671" name="Rectangle 77671"/>
                        <wps:cNvSpPr/>
                        <wps:spPr>
                          <a:xfrm>
                            <a:off x="0" y="2295525"/>
                            <a:ext cx="43976" cy="198195"/>
                          </a:xfrm>
                          <a:prstGeom prst="rect">
                            <a:avLst/>
                          </a:prstGeom>
                          <a:ln>
                            <a:noFill/>
                          </a:ln>
                        </wps:spPr>
                        <wps:txbx>
                          <w:txbxContent>
                            <w:p w:rsidR="00421D37" w:rsidRDefault="00421D37">
                              <w:r>
                                <w:rPr>
                                  <w:b/>
                                  <w:sz w:val="23"/>
                                </w:rPr>
                                <w:t xml:space="preserve"> </w:t>
                              </w:r>
                            </w:p>
                          </w:txbxContent>
                        </wps:txbx>
                        <wps:bodyPr horzOverflow="overflow" lIns="0" tIns="0" rIns="0" bIns="0" rtlCol="0">
                          <a:noAutofit/>
                        </wps:bodyPr>
                      </wps:wsp>
                      <wps:wsp>
                        <wps:cNvPr id="77672" name="Rectangle 77672"/>
                        <wps:cNvSpPr/>
                        <wps:spPr>
                          <a:xfrm>
                            <a:off x="1294130" y="2461641"/>
                            <a:ext cx="925289" cy="206453"/>
                          </a:xfrm>
                          <a:prstGeom prst="rect">
                            <a:avLst/>
                          </a:prstGeom>
                          <a:ln>
                            <a:noFill/>
                          </a:ln>
                        </wps:spPr>
                        <wps:txbx>
                          <w:txbxContent>
                            <w:p w:rsidR="00421D37" w:rsidRDefault="00421D37">
                              <w:r>
                                <w:rPr>
                                  <w:b/>
                                  <w:sz w:val="24"/>
                                </w:rPr>
                                <w:t xml:space="preserve">RESEARCH </w:t>
                              </w:r>
                            </w:p>
                          </w:txbxContent>
                        </wps:txbx>
                        <wps:bodyPr horzOverflow="overflow" lIns="0" tIns="0" rIns="0" bIns="0" rtlCol="0">
                          <a:noAutofit/>
                        </wps:bodyPr>
                      </wps:wsp>
                      <wps:wsp>
                        <wps:cNvPr id="77673" name="Rectangle 77673"/>
                        <wps:cNvSpPr/>
                        <wps:spPr>
                          <a:xfrm>
                            <a:off x="1138733" y="2629535"/>
                            <a:ext cx="888196" cy="206453"/>
                          </a:xfrm>
                          <a:prstGeom prst="rect">
                            <a:avLst/>
                          </a:prstGeom>
                          <a:ln>
                            <a:noFill/>
                          </a:ln>
                        </wps:spPr>
                        <wps:txbx>
                          <w:txbxContent>
                            <w:p w:rsidR="00421D37" w:rsidRDefault="00421D37">
                              <w:r>
                                <w:rPr>
                                  <w:b/>
                                  <w:sz w:val="24"/>
                                </w:rPr>
                                <w:t xml:space="preserve">TRAINING </w:t>
                              </w:r>
                            </w:p>
                          </w:txbxContent>
                        </wps:txbx>
                        <wps:bodyPr horzOverflow="overflow" lIns="0" tIns="0" rIns="0" bIns="0" rtlCol="0">
                          <a:noAutofit/>
                        </wps:bodyPr>
                      </wps:wsp>
                      <wps:wsp>
                        <wps:cNvPr id="77674" name="Rectangle 77674"/>
                        <wps:cNvSpPr/>
                        <wps:spPr>
                          <a:xfrm>
                            <a:off x="1807718" y="2629535"/>
                            <a:ext cx="455246" cy="206453"/>
                          </a:xfrm>
                          <a:prstGeom prst="rect">
                            <a:avLst/>
                          </a:prstGeom>
                          <a:ln>
                            <a:noFill/>
                          </a:ln>
                        </wps:spPr>
                        <wps:txbx>
                          <w:txbxContent>
                            <w:p w:rsidR="00421D37" w:rsidRDefault="00421D37">
                              <w:r>
                                <w:rPr>
                                  <w:b/>
                                  <w:sz w:val="24"/>
                                </w:rPr>
                                <w:t xml:space="preserve">YEAR </w:t>
                              </w:r>
                            </w:p>
                          </w:txbxContent>
                        </wps:txbx>
                        <wps:bodyPr horzOverflow="overflow" lIns="0" tIns="0" rIns="0" bIns="0" rtlCol="0">
                          <a:noAutofit/>
                        </wps:bodyPr>
                      </wps:wsp>
                      <wps:wsp>
                        <wps:cNvPr id="77675" name="Rectangle 77675"/>
                        <wps:cNvSpPr/>
                        <wps:spPr>
                          <a:xfrm>
                            <a:off x="1487678" y="2797175"/>
                            <a:ext cx="370116" cy="206453"/>
                          </a:xfrm>
                          <a:prstGeom prst="rect">
                            <a:avLst/>
                          </a:prstGeom>
                          <a:ln>
                            <a:noFill/>
                          </a:ln>
                        </wps:spPr>
                        <wps:txbx>
                          <w:txbxContent>
                            <w:p w:rsidR="00421D37" w:rsidRDefault="00421D37">
                              <w:r>
                                <w:rPr>
                                  <w:b/>
                                  <w:sz w:val="24"/>
                                </w:rPr>
                                <w:t>ONE</w:t>
                              </w:r>
                            </w:p>
                          </w:txbxContent>
                        </wps:txbx>
                        <wps:bodyPr horzOverflow="overflow" lIns="0" tIns="0" rIns="0" bIns="0" rtlCol="0">
                          <a:noAutofit/>
                        </wps:bodyPr>
                      </wps:wsp>
                      <wps:wsp>
                        <wps:cNvPr id="77676" name="Rectangle 77676"/>
                        <wps:cNvSpPr/>
                        <wps:spPr>
                          <a:xfrm>
                            <a:off x="1765046" y="2797175"/>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77677" name="Rectangle 77677"/>
                        <wps:cNvSpPr/>
                        <wps:spPr>
                          <a:xfrm>
                            <a:off x="1498346" y="3027299"/>
                            <a:ext cx="114116" cy="206453"/>
                          </a:xfrm>
                          <a:prstGeom prst="rect">
                            <a:avLst/>
                          </a:prstGeom>
                          <a:ln>
                            <a:noFill/>
                          </a:ln>
                        </wps:spPr>
                        <wps:txbx>
                          <w:txbxContent>
                            <w:p w:rsidR="00421D37" w:rsidRDefault="00421D37">
                              <w:r>
                                <w:rPr>
                                  <w:b/>
                                  <w:sz w:val="24"/>
                                </w:rPr>
                                <w:t>R</w:t>
                              </w:r>
                            </w:p>
                          </w:txbxContent>
                        </wps:txbx>
                        <wps:bodyPr horzOverflow="overflow" lIns="0" tIns="0" rIns="0" bIns="0" rtlCol="0">
                          <a:noAutofit/>
                        </wps:bodyPr>
                      </wps:wsp>
                      <wps:wsp>
                        <wps:cNvPr id="77678" name="Rectangle 77678"/>
                        <wps:cNvSpPr/>
                        <wps:spPr>
                          <a:xfrm>
                            <a:off x="1583690" y="3027299"/>
                            <a:ext cx="62024" cy="206453"/>
                          </a:xfrm>
                          <a:prstGeom prst="rect">
                            <a:avLst/>
                          </a:prstGeom>
                          <a:ln>
                            <a:noFill/>
                          </a:ln>
                        </wps:spPr>
                        <wps:txbx>
                          <w:txbxContent>
                            <w:p w:rsidR="00421D37" w:rsidRDefault="00421D37">
                              <w:r>
                                <w:rPr>
                                  <w:b/>
                                  <w:sz w:val="24"/>
                                </w:rPr>
                                <w:t>-</w:t>
                              </w:r>
                            </w:p>
                          </w:txbxContent>
                        </wps:txbx>
                        <wps:bodyPr horzOverflow="overflow" lIns="0" tIns="0" rIns="0" bIns="0" rtlCol="0">
                          <a:noAutofit/>
                        </wps:bodyPr>
                      </wps:wsp>
                      <wps:wsp>
                        <wps:cNvPr id="77679" name="Rectangle 77679"/>
                        <wps:cNvSpPr/>
                        <wps:spPr>
                          <a:xfrm>
                            <a:off x="1630934" y="3027299"/>
                            <a:ext cx="208165" cy="206453"/>
                          </a:xfrm>
                          <a:prstGeom prst="rect">
                            <a:avLst/>
                          </a:prstGeom>
                          <a:ln>
                            <a:noFill/>
                          </a:ln>
                        </wps:spPr>
                        <wps:txbx>
                          <w:txbxContent>
                            <w:p w:rsidR="00421D37" w:rsidRDefault="00421D37">
                              <w:r>
                                <w:rPr>
                                  <w:b/>
                                  <w:sz w:val="24"/>
                                </w:rPr>
                                <w:t>Y1</w:t>
                              </w:r>
                            </w:p>
                          </w:txbxContent>
                        </wps:txbx>
                        <wps:bodyPr horzOverflow="overflow" lIns="0" tIns="0" rIns="0" bIns="0" rtlCol="0">
                          <a:noAutofit/>
                        </wps:bodyPr>
                      </wps:wsp>
                      <wps:wsp>
                        <wps:cNvPr id="77680" name="Rectangle 77680"/>
                        <wps:cNvSpPr/>
                        <wps:spPr>
                          <a:xfrm>
                            <a:off x="1787906" y="3027299"/>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77681" name="Rectangle 77681"/>
                        <wps:cNvSpPr/>
                        <wps:spPr>
                          <a:xfrm>
                            <a:off x="3333623" y="2137029"/>
                            <a:ext cx="1632612" cy="181679"/>
                          </a:xfrm>
                          <a:prstGeom prst="rect">
                            <a:avLst/>
                          </a:prstGeom>
                          <a:ln>
                            <a:noFill/>
                          </a:ln>
                        </wps:spPr>
                        <wps:txbx>
                          <w:txbxContent>
                            <w:p w:rsidR="00421D37" w:rsidRDefault="00421D37">
                              <w:r>
                                <w:rPr>
                                  <w:b/>
                                  <w:sz w:val="21"/>
                                </w:rPr>
                                <w:t xml:space="preserve">PARTICIPATION IN AT </w:t>
                              </w:r>
                            </w:p>
                          </w:txbxContent>
                        </wps:txbx>
                        <wps:bodyPr horzOverflow="overflow" lIns="0" tIns="0" rIns="0" bIns="0" rtlCol="0">
                          <a:noAutofit/>
                        </wps:bodyPr>
                      </wps:wsp>
                      <wps:wsp>
                        <wps:cNvPr id="77682" name="Rectangle 77682"/>
                        <wps:cNvSpPr/>
                        <wps:spPr>
                          <a:xfrm>
                            <a:off x="3283331" y="2283333"/>
                            <a:ext cx="1770669" cy="181679"/>
                          </a:xfrm>
                          <a:prstGeom prst="rect">
                            <a:avLst/>
                          </a:prstGeom>
                          <a:ln>
                            <a:noFill/>
                          </a:ln>
                        </wps:spPr>
                        <wps:txbx>
                          <w:txbxContent>
                            <w:p w:rsidR="00421D37" w:rsidRDefault="00421D37">
                              <w:r>
                                <w:rPr>
                                  <w:b/>
                                  <w:sz w:val="21"/>
                                </w:rPr>
                                <w:t xml:space="preserve">LEAST 5 JOURNAL CLUB </w:t>
                              </w:r>
                            </w:p>
                          </w:txbxContent>
                        </wps:txbx>
                        <wps:bodyPr horzOverflow="overflow" lIns="0" tIns="0" rIns="0" bIns="0" rtlCol="0">
                          <a:noAutofit/>
                        </wps:bodyPr>
                      </wps:wsp>
                      <wps:wsp>
                        <wps:cNvPr id="77683" name="Rectangle 77683"/>
                        <wps:cNvSpPr/>
                        <wps:spPr>
                          <a:xfrm>
                            <a:off x="3668903" y="2429637"/>
                            <a:ext cx="705984" cy="181679"/>
                          </a:xfrm>
                          <a:prstGeom prst="rect">
                            <a:avLst/>
                          </a:prstGeom>
                          <a:ln>
                            <a:noFill/>
                          </a:ln>
                        </wps:spPr>
                        <wps:txbx>
                          <w:txbxContent>
                            <w:p w:rsidR="00421D37" w:rsidRDefault="00421D37">
                              <w:r>
                                <w:rPr>
                                  <w:b/>
                                  <w:sz w:val="21"/>
                                </w:rPr>
                                <w:t>SESSIONS</w:t>
                              </w:r>
                            </w:p>
                          </w:txbxContent>
                        </wps:txbx>
                        <wps:bodyPr horzOverflow="overflow" lIns="0" tIns="0" rIns="0" bIns="0" rtlCol="0">
                          <a:noAutofit/>
                        </wps:bodyPr>
                      </wps:wsp>
                      <wps:wsp>
                        <wps:cNvPr id="77684" name="Rectangle 77684"/>
                        <wps:cNvSpPr/>
                        <wps:spPr>
                          <a:xfrm>
                            <a:off x="4199255" y="2429637"/>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685" name="Rectangle 77685"/>
                        <wps:cNvSpPr/>
                        <wps:spPr>
                          <a:xfrm>
                            <a:off x="2147570" y="2597658"/>
                            <a:ext cx="53596" cy="241550"/>
                          </a:xfrm>
                          <a:prstGeom prst="rect">
                            <a:avLst/>
                          </a:prstGeom>
                          <a:ln>
                            <a:noFill/>
                          </a:ln>
                        </wps:spPr>
                        <wps:txbx>
                          <w:txbxContent>
                            <w:p w:rsidR="00421D37" w:rsidRDefault="00421D37">
                              <w:r>
                                <w:rPr>
                                  <w:b/>
                                  <w:sz w:val="28"/>
                                </w:rPr>
                                <w:t xml:space="preserve"> </w:t>
                              </w:r>
                            </w:p>
                          </w:txbxContent>
                        </wps:txbx>
                        <wps:bodyPr horzOverflow="overflow" lIns="0" tIns="0" rIns="0" bIns="0" rtlCol="0">
                          <a:noAutofit/>
                        </wps:bodyPr>
                      </wps:wsp>
                      <wps:wsp>
                        <wps:cNvPr id="77686" name="Rectangle 77686"/>
                        <wps:cNvSpPr/>
                        <wps:spPr>
                          <a:xfrm>
                            <a:off x="3295523" y="2794127"/>
                            <a:ext cx="1841303" cy="181679"/>
                          </a:xfrm>
                          <a:prstGeom prst="rect">
                            <a:avLst/>
                          </a:prstGeom>
                          <a:ln>
                            <a:noFill/>
                          </a:ln>
                        </wps:spPr>
                        <wps:txbx>
                          <w:txbxContent>
                            <w:p w:rsidR="00421D37" w:rsidRDefault="00421D37">
                              <w:r>
                                <w:rPr>
                                  <w:b/>
                                  <w:sz w:val="21"/>
                                </w:rPr>
                                <w:t xml:space="preserve">OBSERVATION OF 2 IREF </w:t>
                              </w:r>
                            </w:p>
                          </w:txbxContent>
                        </wps:txbx>
                        <wps:bodyPr horzOverflow="overflow" lIns="0" tIns="0" rIns="0" bIns="0" rtlCol="0">
                          <a:noAutofit/>
                        </wps:bodyPr>
                      </wps:wsp>
                      <wps:wsp>
                        <wps:cNvPr id="77687" name="Rectangle 77687"/>
                        <wps:cNvSpPr/>
                        <wps:spPr>
                          <a:xfrm>
                            <a:off x="3681095" y="2940431"/>
                            <a:ext cx="777332" cy="181679"/>
                          </a:xfrm>
                          <a:prstGeom prst="rect">
                            <a:avLst/>
                          </a:prstGeom>
                          <a:ln>
                            <a:noFill/>
                          </a:ln>
                        </wps:spPr>
                        <wps:txbx>
                          <w:txbxContent>
                            <w:p w:rsidR="00421D37" w:rsidRDefault="00421D37">
                              <w:r>
                                <w:rPr>
                                  <w:b/>
                                  <w:sz w:val="21"/>
                                </w:rPr>
                                <w:t>MEETINGS</w:t>
                              </w:r>
                            </w:p>
                          </w:txbxContent>
                        </wps:txbx>
                        <wps:bodyPr horzOverflow="overflow" lIns="0" tIns="0" rIns="0" bIns="0" rtlCol="0">
                          <a:noAutofit/>
                        </wps:bodyPr>
                      </wps:wsp>
                      <wps:wsp>
                        <wps:cNvPr id="77688" name="Rectangle 77688"/>
                        <wps:cNvSpPr/>
                        <wps:spPr>
                          <a:xfrm>
                            <a:off x="4264787" y="2940431"/>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689" name="Rectangle 77689"/>
                        <wps:cNvSpPr/>
                        <wps:spPr>
                          <a:xfrm>
                            <a:off x="2147570" y="3106547"/>
                            <a:ext cx="43976" cy="198195"/>
                          </a:xfrm>
                          <a:prstGeom prst="rect">
                            <a:avLst/>
                          </a:prstGeom>
                          <a:ln>
                            <a:noFill/>
                          </a:ln>
                        </wps:spPr>
                        <wps:txbx>
                          <w:txbxContent>
                            <w:p w:rsidR="00421D37" w:rsidRDefault="00421D37">
                              <w:r>
                                <w:rPr>
                                  <w:b/>
                                  <w:sz w:val="23"/>
                                </w:rPr>
                                <w:t xml:space="preserve"> </w:t>
                              </w:r>
                            </w:p>
                          </w:txbxContent>
                        </wps:txbx>
                        <wps:bodyPr horzOverflow="overflow" lIns="0" tIns="0" rIns="0" bIns="0" rtlCol="0">
                          <a:noAutofit/>
                        </wps:bodyPr>
                      </wps:wsp>
                      <wps:wsp>
                        <wps:cNvPr id="77690" name="Rectangle 77690"/>
                        <wps:cNvSpPr/>
                        <wps:spPr>
                          <a:xfrm>
                            <a:off x="3243707" y="3269615"/>
                            <a:ext cx="1966340" cy="181678"/>
                          </a:xfrm>
                          <a:prstGeom prst="rect">
                            <a:avLst/>
                          </a:prstGeom>
                          <a:ln>
                            <a:noFill/>
                          </a:ln>
                        </wps:spPr>
                        <wps:txbx>
                          <w:txbxContent>
                            <w:p w:rsidR="00421D37" w:rsidRDefault="00421D37">
                              <w:r>
                                <w:rPr>
                                  <w:b/>
                                  <w:sz w:val="21"/>
                                </w:rPr>
                                <w:t xml:space="preserve">UNDERTAKING 1 CLINICAL </w:t>
                              </w:r>
                            </w:p>
                          </w:txbxContent>
                        </wps:txbx>
                        <wps:bodyPr horzOverflow="overflow" lIns="0" tIns="0" rIns="0" bIns="0" rtlCol="0">
                          <a:noAutofit/>
                        </wps:bodyPr>
                      </wps:wsp>
                      <wps:wsp>
                        <wps:cNvPr id="77691" name="Rectangle 77691"/>
                        <wps:cNvSpPr/>
                        <wps:spPr>
                          <a:xfrm>
                            <a:off x="3792347" y="3415920"/>
                            <a:ext cx="471073" cy="181678"/>
                          </a:xfrm>
                          <a:prstGeom prst="rect">
                            <a:avLst/>
                          </a:prstGeom>
                          <a:ln>
                            <a:noFill/>
                          </a:ln>
                        </wps:spPr>
                        <wps:txbx>
                          <w:txbxContent>
                            <w:p w:rsidR="00421D37" w:rsidRDefault="00421D37">
                              <w:r>
                                <w:rPr>
                                  <w:b/>
                                  <w:sz w:val="21"/>
                                </w:rPr>
                                <w:t>AUDIT</w:t>
                              </w:r>
                            </w:p>
                          </w:txbxContent>
                        </wps:txbx>
                        <wps:bodyPr horzOverflow="overflow" lIns="0" tIns="0" rIns="0" bIns="0" rtlCol="0">
                          <a:noAutofit/>
                        </wps:bodyPr>
                      </wps:wsp>
                      <wps:wsp>
                        <wps:cNvPr id="77692" name="Rectangle 77692"/>
                        <wps:cNvSpPr/>
                        <wps:spPr>
                          <a:xfrm>
                            <a:off x="4145915" y="3415920"/>
                            <a:ext cx="40311" cy="181678"/>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693" name="Rectangle 77693"/>
                        <wps:cNvSpPr/>
                        <wps:spPr>
                          <a:xfrm>
                            <a:off x="2147570" y="3586988"/>
                            <a:ext cx="55428" cy="249808"/>
                          </a:xfrm>
                          <a:prstGeom prst="rect">
                            <a:avLst/>
                          </a:prstGeom>
                          <a:ln>
                            <a:noFill/>
                          </a:ln>
                        </wps:spPr>
                        <wps:txbx>
                          <w:txbxContent>
                            <w:p w:rsidR="00421D37" w:rsidRDefault="00421D37">
                              <w:r>
                                <w:rPr>
                                  <w:b/>
                                  <w:sz w:val="29"/>
                                </w:rPr>
                                <w:t xml:space="preserve"> </w:t>
                              </w:r>
                            </w:p>
                          </w:txbxContent>
                        </wps:txbx>
                        <wps:bodyPr horzOverflow="overflow" lIns="0" tIns="0" rIns="0" bIns="0" rtlCol="0">
                          <a:noAutofit/>
                        </wps:bodyPr>
                      </wps:wsp>
                      <wps:wsp>
                        <wps:cNvPr id="77694" name="Rectangle 77694"/>
                        <wps:cNvSpPr/>
                        <wps:spPr>
                          <a:xfrm>
                            <a:off x="3438779" y="3787775"/>
                            <a:ext cx="1452637" cy="181679"/>
                          </a:xfrm>
                          <a:prstGeom prst="rect">
                            <a:avLst/>
                          </a:prstGeom>
                          <a:ln>
                            <a:noFill/>
                          </a:ln>
                        </wps:spPr>
                        <wps:txbx>
                          <w:txbxContent>
                            <w:p w:rsidR="00421D37" w:rsidRDefault="00421D37">
                              <w:r>
                                <w:rPr>
                                  <w:b/>
                                  <w:sz w:val="21"/>
                                </w:rPr>
                                <w:t xml:space="preserve">NOMINATION AND </w:t>
                              </w:r>
                            </w:p>
                          </w:txbxContent>
                        </wps:txbx>
                        <wps:bodyPr horzOverflow="overflow" lIns="0" tIns="0" rIns="0" bIns="0" rtlCol="0">
                          <a:noAutofit/>
                        </wps:bodyPr>
                      </wps:wsp>
                      <wps:wsp>
                        <wps:cNvPr id="77695" name="Rectangle 77695"/>
                        <wps:cNvSpPr/>
                        <wps:spPr>
                          <a:xfrm>
                            <a:off x="3578987" y="3934079"/>
                            <a:ext cx="1079489" cy="181678"/>
                          </a:xfrm>
                          <a:prstGeom prst="rect">
                            <a:avLst/>
                          </a:prstGeom>
                          <a:ln>
                            <a:noFill/>
                          </a:ln>
                        </wps:spPr>
                        <wps:txbx>
                          <w:txbxContent>
                            <w:p w:rsidR="00421D37" w:rsidRDefault="00421D37">
                              <w:r>
                                <w:rPr>
                                  <w:b/>
                                  <w:sz w:val="21"/>
                                </w:rPr>
                                <w:t xml:space="preserve">SELECTION OF </w:t>
                              </w:r>
                            </w:p>
                          </w:txbxContent>
                        </wps:txbx>
                        <wps:bodyPr horzOverflow="overflow" lIns="0" tIns="0" rIns="0" bIns="0" rtlCol="0">
                          <a:noAutofit/>
                        </wps:bodyPr>
                      </wps:wsp>
                      <wps:wsp>
                        <wps:cNvPr id="77696" name="Rectangle 77696"/>
                        <wps:cNvSpPr/>
                        <wps:spPr>
                          <a:xfrm>
                            <a:off x="3618611" y="4080383"/>
                            <a:ext cx="936794" cy="181679"/>
                          </a:xfrm>
                          <a:prstGeom prst="rect">
                            <a:avLst/>
                          </a:prstGeom>
                          <a:ln>
                            <a:noFill/>
                          </a:ln>
                        </wps:spPr>
                        <wps:txbx>
                          <w:txbxContent>
                            <w:p w:rsidR="00421D37" w:rsidRDefault="00421D37">
                              <w:r>
                                <w:rPr>
                                  <w:b/>
                                  <w:sz w:val="21"/>
                                </w:rPr>
                                <w:t>SUPERVISOR</w:t>
                              </w:r>
                            </w:p>
                          </w:txbxContent>
                        </wps:txbx>
                        <wps:bodyPr horzOverflow="overflow" lIns="0" tIns="0" rIns="0" bIns="0" rtlCol="0">
                          <a:noAutofit/>
                        </wps:bodyPr>
                      </wps:wsp>
                      <wps:wsp>
                        <wps:cNvPr id="77697" name="Rectangle 77697"/>
                        <wps:cNvSpPr/>
                        <wps:spPr>
                          <a:xfrm>
                            <a:off x="4322699" y="4080383"/>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698" name="Rectangle 77698"/>
                        <wps:cNvSpPr/>
                        <wps:spPr>
                          <a:xfrm>
                            <a:off x="4720463" y="2105026"/>
                            <a:ext cx="47640" cy="214711"/>
                          </a:xfrm>
                          <a:prstGeom prst="rect">
                            <a:avLst/>
                          </a:prstGeom>
                          <a:ln>
                            <a:noFill/>
                          </a:ln>
                        </wps:spPr>
                        <wps:txbx>
                          <w:txbxContent>
                            <w:p w:rsidR="00421D37" w:rsidRDefault="00421D37">
                              <w:r>
                                <w:rPr>
                                  <w:b/>
                                  <w:sz w:val="25"/>
                                </w:rPr>
                                <w:t xml:space="preserve"> </w:t>
                              </w:r>
                            </w:p>
                          </w:txbxContent>
                        </wps:txbx>
                        <wps:bodyPr horzOverflow="overflow" lIns="0" tIns="0" rIns="0" bIns="0" rtlCol="0">
                          <a:noAutofit/>
                        </wps:bodyPr>
                      </wps:wsp>
                      <wps:wsp>
                        <wps:cNvPr id="77699" name="Rectangle 77699"/>
                        <wps:cNvSpPr/>
                        <wps:spPr>
                          <a:xfrm>
                            <a:off x="5359274" y="2280285"/>
                            <a:ext cx="1451924" cy="181679"/>
                          </a:xfrm>
                          <a:prstGeom prst="rect">
                            <a:avLst/>
                          </a:prstGeom>
                          <a:ln>
                            <a:noFill/>
                          </a:ln>
                        </wps:spPr>
                        <wps:txbx>
                          <w:txbxContent>
                            <w:p w:rsidR="00421D37" w:rsidRDefault="00421D37">
                              <w:r>
                                <w:rPr>
                                  <w:b/>
                                  <w:sz w:val="21"/>
                                </w:rPr>
                                <w:t xml:space="preserve">NO PRESENTATION </w:t>
                              </w:r>
                            </w:p>
                          </w:txbxContent>
                        </wps:txbx>
                        <wps:bodyPr horzOverflow="overflow" lIns="0" tIns="0" rIns="0" bIns="0" rtlCol="0">
                          <a:noAutofit/>
                        </wps:bodyPr>
                      </wps:wsp>
                      <wps:wsp>
                        <wps:cNvPr id="77700" name="Rectangle 77700"/>
                        <wps:cNvSpPr/>
                        <wps:spPr>
                          <a:xfrm>
                            <a:off x="6451981" y="2280285"/>
                            <a:ext cx="249003" cy="181679"/>
                          </a:xfrm>
                          <a:prstGeom prst="rect">
                            <a:avLst/>
                          </a:prstGeom>
                          <a:ln>
                            <a:noFill/>
                          </a:ln>
                        </wps:spPr>
                        <wps:txbx>
                          <w:txbxContent>
                            <w:p w:rsidR="00421D37" w:rsidRDefault="00421D37">
                              <w:r>
                                <w:rPr>
                                  <w:b/>
                                  <w:sz w:val="21"/>
                                </w:rPr>
                                <w:t xml:space="preserve">OR </w:t>
                              </w:r>
                            </w:p>
                          </w:txbxContent>
                        </wps:txbx>
                        <wps:bodyPr horzOverflow="overflow" lIns="0" tIns="0" rIns="0" bIns="0" rtlCol="0">
                          <a:noAutofit/>
                        </wps:bodyPr>
                      </wps:wsp>
                      <wps:wsp>
                        <wps:cNvPr id="77701" name="Rectangle 77701"/>
                        <wps:cNvSpPr/>
                        <wps:spPr>
                          <a:xfrm>
                            <a:off x="5458333" y="2428113"/>
                            <a:ext cx="1180981" cy="181679"/>
                          </a:xfrm>
                          <a:prstGeom prst="rect">
                            <a:avLst/>
                          </a:prstGeom>
                          <a:ln>
                            <a:noFill/>
                          </a:ln>
                        </wps:spPr>
                        <wps:txbx>
                          <w:txbxContent>
                            <w:p w:rsidR="00421D37" w:rsidRDefault="00421D37">
                              <w:r>
                                <w:rPr>
                                  <w:b/>
                                  <w:sz w:val="21"/>
                                </w:rPr>
                                <w:t>ASSESSMENT IN</w:t>
                              </w:r>
                            </w:p>
                          </w:txbxContent>
                        </wps:txbx>
                        <wps:bodyPr horzOverflow="overflow" lIns="0" tIns="0" rIns="0" bIns="0" rtlCol="0">
                          <a:noAutofit/>
                        </wps:bodyPr>
                      </wps:wsp>
                      <wps:wsp>
                        <wps:cNvPr id="77702" name="Rectangle 77702"/>
                        <wps:cNvSpPr/>
                        <wps:spPr>
                          <a:xfrm>
                            <a:off x="6345301" y="2428113"/>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703" name="Rectangle 77703"/>
                        <wps:cNvSpPr/>
                        <wps:spPr>
                          <a:xfrm>
                            <a:off x="6368162" y="2428113"/>
                            <a:ext cx="189752" cy="181679"/>
                          </a:xfrm>
                          <a:prstGeom prst="rect">
                            <a:avLst/>
                          </a:prstGeom>
                          <a:ln>
                            <a:noFill/>
                          </a:ln>
                        </wps:spPr>
                        <wps:txbx>
                          <w:txbxContent>
                            <w:p w:rsidR="00421D37" w:rsidRDefault="00421D37">
                              <w:r>
                                <w:rPr>
                                  <w:b/>
                                  <w:sz w:val="21"/>
                                </w:rPr>
                                <w:t>R1</w:t>
                              </w:r>
                            </w:p>
                          </w:txbxContent>
                        </wps:txbx>
                        <wps:bodyPr horzOverflow="overflow" lIns="0" tIns="0" rIns="0" bIns="0" rtlCol="0">
                          <a:noAutofit/>
                        </wps:bodyPr>
                      </wps:wsp>
                      <wps:wsp>
                        <wps:cNvPr id="77704" name="Rectangle 77704"/>
                        <wps:cNvSpPr/>
                        <wps:spPr>
                          <a:xfrm>
                            <a:off x="6509893" y="2428113"/>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705" name="Rectangle 77705"/>
                        <wps:cNvSpPr/>
                        <wps:spPr>
                          <a:xfrm>
                            <a:off x="4720463" y="258622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706" name="Rectangle 77706"/>
                        <wps:cNvSpPr/>
                        <wps:spPr>
                          <a:xfrm>
                            <a:off x="4720463" y="2741930"/>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707" name="Rectangle 77707"/>
                        <wps:cNvSpPr/>
                        <wps:spPr>
                          <a:xfrm>
                            <a:off x="4720463" y="2891282"/>
                            <a:ext cx="32524" cy="146582"/>
                          </a:xfrm>
                          <a:prstGeom prst="rect">
                            <a:avLst/>
                          </a:prstGeom>
                          <a:ln>
                            <a:noFill/>
                          </a:ln>
                        </wps:spPr>
                        <wps:txbx>
                          <w:txbxContent>
                            <w:p w:rsidR="00421D37" w:rsidRDefault="00421D37">
                              <w:r>
                                <w:rPr>
                                  <w:b/>
                                  <w:sz w:val="17"/>
                                </w:rPr>
                                <w:t xml:space="preserve"> </w:t>
                              </w:r>
                            </w:p>
                          </w:txbxContent>
                        </wps:txbx>
                        <wps:bodyPr horzOverflow="overflow" lIns="0" tIns="0" rIns="0" bIns="0" rtlCol="0">
                          <a:noAutofit/>
                        </wps:bodyPr>
                      </wps:wsp>
                      <wps:wsp>
                        <wps:cNvPr id="77708" name="Rectangle 77708"/>
                        <wps:cNvSpPr/>
                        <wps:spPr>
                          <a:xfrm>
                            <a:off x="5354701" y="3016631"/>
                            <a:ext cx="1451924" cy="181679"/>
                          </a:xfrm>
                          <a:prstGeom prst="rect">
                            <a:avLst/>
                          </a:prstGeom>
                          <a:ln>
                            <a:noFill/>
                          </a:ln>
                        </wps:spPr>
                        <wps:txbx>
                          <w:txbxContent>
                            <w:p w:rsidR="00421D37" w:rsidRDefault="00421D37">
                              <w:r>
                                <w:rPr>
                                  <w:b/>
                                  <w:sz w:val="21"/>
                                </w:rPr>
                                <w:t xml:space="preserve">NO PRESENTATION </w:t>
                              </w:r>
                            </w:p>
                          </w:txbxContent>
                        </wps:txbx>
                        <wps:bodyPr horzOverflow="overflow" lIns="0" tIns="0" rIns="0" bIns="0" rtlCol="0">
                          <a:noAutofit/>
                        </wps:bodyPr>
                      </wps:wsp>
                      <wps:wsp>
                        <wps:cNvPr id="77709" name="Rectangle 77709"/>
                        <wps:cNvSpPr/>
                        <wps:spPr>
                          <a:xfrm>
                            <a:off x="6447409" y="3016631"/>
                            <a:ext cx="249003" cy="181679"/>
                          </a:xfrm>
                          <a:prstGeom prst="rect">
                            <a:avLst/>
                          </a:prstGeom>
                          <a:ln>
                            <a:noFill/>
                          </a:ln>
                        </wps:spPr>
                        <wps:txbx>
                          <w:txbxContent>
                            <w:p w:rsidR="00421D37" w:rsidRDefault="00421D37">
                              <w:r>
                                <w:rPr>
                                  <w:b/>
                                  <w:sz w:val="21"/>
                                </w:rPr>
                                <w:t xml:space="preserve">OR </w:t>
                              </w:r>
                            </w:p>
                          </w:txbxContent>
                        </wps:txbx>
                        <wps:bodyPr horzOverflow="overflow" lIns="0" tIns="0" rIns="0" bIns="0" rtlCol="0">
                          <a:noAutofit/>
                        </wps:bodyPr>
                      </wps:wsp>
                      <wps:wsp>
                        <wps:cNvPr id="77710" name="Rectangle 77710"/>
                        <wps:cNvSpPr/>
                        <wps:spPr>
                          <a:xfrm>
                            <a:off x="5453762" y="3162935"/>
                            <a:ext cx="1180981" cy="181679"/>
                          </a:xfrm>
                          <a:prstGeom prst="rect">
                            <a:avLst/>
                          </a:prstGeom>
                          <a:ln>
                            <a:noFill/>
                          </a:ln>
                        </wps:spPr>
                        <wps:txbx>
                          <w:txbxContent>
                            <w:p w:rsidR="00421D37" w:rsidRDefault="00421D37">
                              <w:r>
                                <w:rPr>
                                  <w:b/>
                                  <w:sz w:val="21"/>
                                </w:rPr>
                                <w:t>ASSESSMENT IN</w:t>
                              </w:r>
                            </w:p>
                          </w:txbxContent>
                        </wps:txbx>
                        <wps:bodyPr horzOverflow="overflow" lIns="0" tIns="0" rIns="0" bIns="0" rtlCol="0">
                          <a:noAutofit/>
                        </wps:bodyPr>
                      </wps:wsp>
                      <wps:wsp>
                        <wps:cNvPr id="77711" name="Rectangle 77711"/>
                        <wps:cNvSpPr/>
                        <wps:spPr>
                          <a:xfrm>
                            <a:off x="6340729" y="3162935"/>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712" name="Rectangle 77712"/>
                        <wps:cNvSpPr/>
                        <wps:spPr>
                          <a:xfrm>
                            <a:off x="6363589" y="3162935"/>
                            <a:ext cx="189752" cy="181679"/>
                          </a:xfrm>
                          <a:prstGeom prst="rect">
                            <a:avLst/>
                          </a:prstGeom>
                          <a:ln>
                            <a:noFill/>
                          </a:ln>
                        </wps:spPr>
                        <wps:txbx>
                          <w:txbxContent>
                            <w:p w:rsidR="00421D37" w:rsidRDefault="00421D37">
                              <w:r>
                                <w:rPr>
                                  <w:b/>
                                  <w:sz w:val="21"/>
                                </w:rPr>
                                <w:t>R1</w:t>
                              </w:r>
                            </w:p>
                          </w:txbxContent>
                        </wps:txbx>
                        <wps:bodyPr horzOverflow="overflow" lIns="0" tIns="0" rIns="0" bIns="0" rtlCol="0">
                          <a:noAutofit/>
                        </wps:bodyPr>
                      </wps:wsp>
                      <wps:wsp>
                        <wps:cNvPr id="77713" name="Rectangle 77713"/>
                        <wps:cNvSpPr/>
                        <wps:spPr>
                          <a:xfrm>
                            <a:off x="6505321" y="3162935"/>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714" name="Rectangle 77714"/>
                        <wps:cNvSpPr/>
                        <wps:spPr>
                          <a:xfrm>
                            <a:off x="4720463" y="332257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715" name="Rectangle 77715"/>
                        <wps:cNvSpPr/>
                        <wps:spPr>
                          <a:xfrm>
                            <a:off x="4720463" y="347649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716" name="Rectangle 77716"/>
                        <wps:cNvSpPr/>
                        <wps:spPr>
                          <a:xfrm>
                            <a:off x="5603113" y="3705479"/>
                            <a:ext cx="1030794" cy="181678"/>
                          </a:xfrm>
                          <a:prstGeom prst="rect">
                            <a:avLst/>
                          </a:prstGeom>
                          <a:ln>
                            <a:noFill/>
                          </a:ln>
                        </wps:spPr>
                        <wps:txbx>
                          <w:txbxContent>
                            <w:p w:rsidR="00421D37" w:rsidRDefault="00421D37">
                              <w:r>
                                <w:rPr>
                                  <w:b/>
                                  <w:sz w:val="21"/>
                                </w:rPr>
                                <w:t xml:space="preserve">QUALITATIVE </w:t>
                              </w:r>
                            </w:p>
                          </w:txbxContent>
                        </wps:txbx>
                        <wps:bodyPr horzOverflow="overflow" lIns="0" tIns="0" rIns="0" bIns="0" rtlCol="0">
                          <a:noAutofit/>
                        </wps:bodyPr>
                      </wps:wsp>
                      <wps:wsp>
                        <wps:cNvPr id="77717" name="Rectangle 77717"/>
                        <wps:cNvSpPr/>
                        <wps:spPr>
                          <a:xfrm>
                            <a:off x="5609209" y="3859403"/>
                            <a:ext cx="975678" cy="181678"/>
                          </a:xfrm>
                          <a:prstGeom prst="rect">
                            <a:avLst/>
                          </a:prstGeom>
                          <a:ln>
                            <a:noFill/>
                          </a:ln>
                        </wps:spPr>
                        <wps:txbx>
                          <w:txbxContent>
                            <w:p w:rsidR="00421D37" w:rsidRDefault="00421D37">
                              <w:r>
                                <w:rPr>
                                  <w:b/>
                                  <w:sz w:val="21"/>
                                </w:rPr>
                                <w:t>ASSESSMENT</w:t>
                              </w:r>
                            </w:p>
                          </w:txbxContent>
                        </wps:txbx>
                        <wps:bodyPr horzOverflow="overflow" lIns="0" tIns="0" rIns="0" bIns="0" rtlCol="0">
                          <a:noAutofit/>
                        </wps:bodyPr>
                      </wps:wsp>
                      <wps:wsp>
                        <wps:cNvPr id="77718" name="Rectangle 77718"/>
                        <wps:cNvSpPr/>
                        <wps:spPr>
                          <a:xfrm>
                            <a:off x="6342253" y="3859403"/>
                            <a:ext cx="40311" cy="181678"/>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77719" name="Rectangle 77719"/>
                        <wps:cNvSpPr/>
                        <wps:spPr>
                          <a:xfrm>
                            <a:off x="0" y="4411091"/>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720" name="Rectangle 77720"/>
                        <wps:cNvSpPr/>
                        <wps:spPr>
                          <a:xfrm>
                            <a:off x="0" y="4566539"/>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77721" name="Rectangle 77721"/>
                        <wps:cNvSpPr/>
                        <wps:spPr>
                          <a:xfrm>
                            <a:off x="0" y="4717415"/>
                            <a:ext cx="30692"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g:wgp>
                  </a:graphicData>
                </a:graphic>
              </wp:inline>
            </w:drawing>
          </mc:Choice>
          <mc:Fallback>
            <w:pict>
              <v:group w14:anchorId="716B86CF" id="Group 587251" o:spid="_x0000_s1327" style="width:542.95pt;height:379.65pt;mso-position-horizontal-relative:char;mso-position-vertical-relative:line" coordsize="68953,4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">
                <v:shape id="Shape 77599" o:spid="_x0000_s1328" style="position:absolute;left:9911;top:19387;width:12769;height:11710;visibility:visible;mso-wrap-style:square;v-text-anchor:top" coordsize="1276985,11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askA&#10;AADeAAAADwAAAGRycy9kb3ducmV2LnhtbESPT2sCMRTE74V+h/AKXopmW9DV1Si1IpRCD/4Br4/N&#10;c7Nt8rJs4rr20zeFQo/DzPyGWax6Z0VHbag9K3gaZSCIS69rrhQcD9vhFESIyBqtZ1JwowCr5f3d&#10;Agvtr7yjbh8rkSAcClRgYmwKKUNpyGEY+YY4eWffOoxJtpXULV4T3Fn5nGUT6bDmtGCwoVdD5df+&#10;4hScrFk3l8kUN+/r2+fHY3ewuftWavDQv8xBROrjf/iv/aYV5Pl4NoPfO+kK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AaskAAADeAAAADwAAAAAAAAAAAAAAAACYAgAA&#10;ZHJzL2Rvd25yZXYueG1sUEsFBgAAAAAEAAQA9QAAAI4DAAAAAA==&#10;" path="m105410,l1171575,r40640,8890l1245870,34290r22860,37465l1276985,116840r,937260l1268730,1099185r-22860,37465l1212215,1161415r-40640,9525l105410,1170940r-41275,-9525l31115,1136650,8255,1099185,,1054100,,116840,8255,71755,31115,34290,64135,8890,105410,xe" fillcolor="#93b3d5" stroked="f" strokeweight="0">
                  <v:stroke miterlimit="83231f" joinstyle="miter"/>
                  <v:path arrowok="t" textboxrect="0,0,1276985,1170940"/>
                </v:shape>
                <v:shape id="Shape 77600" o:spid="_x0000_s1329" style="position:absolute;left:22680;top:25115;width:9252;height:254;visibility:visible;mso-wrap-style:square;v-text-anchor:top" coordsize="925195,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uDMMA&#10;AADeAAAADwAAAGRycy9kb3ducmV2LnhtbESP32rCMBTG7we+QzjCboYmylalGkUcA2+tfYBDc2yq&#10;zUltMq1vby4Gu/z4/vFbbwfXijv1ofGsYTZVIIgrbxquNZSnn8kSRIjIBlvPpOFJAbab0dsac+Mf&#10;fKR7EWuRRjjkqMHG2OVShsqSwzD1HXHyzr53GJPsa2l6fKRx18q5Upl02HB6sNjR3lJ1LX6dhms5&#10;7y43e3kW4Ts7fs6M+th/lVq/j4fdCkSkIf6H/9oHo2GxyFQCSDgJB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PuDMMAAADeAAAADwAAAAAAAAAAAAAAAACYAgAAZHJzL2Rv&#10;d25yZXYueG1sUEsFBgAAAAAEAAQA9QAAAIgDAAAAAA==&#10;" path="m,l915670,r9525,l925195,25400r-9525,l,25400,,xe" fillcolor="#c0504d" stroked="f" strokeweight="0">
                  <v:stroke miterlimit="83231f" joinstyle="miter"/>
                  <v:path arrowok="t" textboxrect="0,0,925195,25400"/>
                </v:shape>
                <v:shape id="Shape 77601" o:spid="_x0000_s1330" style="position:absolute;left:31831;top:6573;width:14808;height:8103;visibility:visible;mso-wrap-style:square;v-text-anchor:top" coordsize="1480820,81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cRsYA&#10;AADeAAAADwAAAGRycy9kb3ducmV2LnhtbESPzWrDMBCE74W+g9hCb7UcQ5PiRgltIGAILcTJAyzW&#10;VnZjrYwl/+Ttq0Cgx2FmvmHW29m2YqTeN44VLJIUBHHldMNGwfm0f3kD4QOyxtYxKbiSh+3m8WGN&#10;uXYTH2ksgxERwj5HBXUIXS6lr2qy6BPXEUfvx/UWQ5S9kbrHKcJtK7M0XUqLDceFGjva1VRdysEq&#10;eC0PX5kZvj91MV6GczZMxe/RKPX8NH+8gwg0h//wvV1oBavVMl3A7U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XcRsYAAADeAAAADwAAAAAAAAAAAAAAAACYAgAAZHJz&#10;L2Rvd25yZXYueG1sUEsFBgAAAAAEAAQA9QAAAIsDAAAAAA==&#10;" path="m73025,l1407795,r28575,6350l1459230,24130r15875,25400l1480820,81280r,647700l1475105,760730r-15875,25400l1436370,803910r-28575,6350l73025,810260,44450,803910,20955,786130,5715,760730,,728980,,81280,5715,49530,20955,24130,44450,6350,73025,xe" fillcolor="#e6b8b8" stroked="f" strokeweight="0">
                  <v:stroke miterlimit="83231f" joinstyle="miter"/>
                  <v:path arrowok="t" textboxrect="0,0,1480820,810260"/>
                </v:shape>
                <v:shape id="Shape 77602" o:spid="_x0000_s1331" style="position:absolute;left:46645;top:10643;width:5042;height:235;visibility:visible;mso-wrap-style:square;v-text-anchor:top" coordsize="504190,2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8sgA&#10;AADeAAAADwAAAGRycy9kb3ducmV2LnhtbESPQWvCQBSE74X+h+UVeil1o4co0VVULPYi2ESKx2f2&#10;mQSzb0N2Nam/vlsQehxm5htmtuhNLW7UusqyguEgAkGcW11xoeCQfbxPQDiPrLG2TAp+yMFi/vw0&#10;w0Tbjr/olvpCBAi7BBWU3jeJlC4vyaAb2IY4eGfbGvRBtoXULXYBbmo5iqJYGqw4LJTY0Lqk/JJe&#10;TaDsL9Z08fcme7vvVtlpe1ym56NSry/9cgrCU+//w4/2p1YwHsfRCP7u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D8nyyAAAAN4AAAAPAAAAAAAAAAAAAAAAAJgCAABk&#10;cnMvZG93bnJldi54bWxQSwUGAAAAAAQABAD1AAAAjQMAAAAA&#10;" path="m,l504190,23495e" filled="f" strokecolor="#9bb957" strokeweight="2pt">
                  <v:path arrowok="t" textboxrect="0,0,504190,23495"/>
                </v:shape>
                <v:shape id="Shape 77603" o:spid="_x0000_s1332" style="position:absolute;left:51687;top:5532;width:16364;height:10674;visibility:visible;mso-wrap-style:square;v-text-anchor:top" coordsize="1636395,106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WJsYA&#10;AADeAAAADwAAAGRycy9kb3ducmV2LnhtbESPQWvCQBSE7wX/w/IEb3W3ppgaXUWU1noSrd4f2dck&#10;mH0bstsk/ffdQqHHYWa+YVabwdaio9ZXjjU8TRUI4tyZigsN14/XxxcQPiAbrB2Thm/ysFmPHlaY&#10;GdfzmbpLKESEsM9QQxlCk0np85Is+qlriKP36VqLIcq2kKbFPsJtLWdKzaXFiuNCiQ3tSsrvly+r&#10;4d4156SfvR3q5Pm25+p4WJwUaz0ZD9sliEBD+A//td+NhjSdqwR+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KWJsYAAADeAAAADwAAAAAAAAAAAAAAAACYAgAAZHJz&#10;L2Rvd25yZXYueG1sUEsFBgAAAAAEAAQA9QAAAIsDAAAAAA==&#10;" path="m95885,l1540510,r37465,7620l1608455,30480r20320,34290l1636395,106045r,854075l1628775,1002030r-20320,33655l1577975,1059180r-37465,8255l95885,1067435r-37465,-8255l27940,1035685,7620,1002030,,960120,,106045,7620,64770,27940,30480,58420,7620,95885,xe" fillcolor="#d5e2bb" stroked="f" strokeweight="0">
                  <v:path arrowok="t" textboxrect="0,0,1636395,1067435"/>
                </v:shape>
                <v:shape id="Shape 77604" o:spid="_x0000_s1333" style="position:absolute;left:51687;top:5532;width:16364;height:10674;visibility:visible;mso-wrap-style:square;v-text-anchor:top" coordsize="1636395,106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plcYA&#10;AADeAAAADwAAAGRycy9kb3ducmV2LnhtbESPT2sCMRTE74LfITzBm2ZbxehqFCktSE/1D6i3x+a5&#10;u3Tzst2kuv32Rih4HGbmN8xi1dpKXKnxpWMNL8MEBHHmTMm5hsP+YzAF4QOywcoxafgjD6tlt7PA&#10;1Lgbb+m6C7mIEPYpaihCqFMpfVaQRT90NXH0Lq6xGKJscmkavEW4reRrkkykxZLjQoE1vRWUfe9+&#10;rYY1edP+qNHm8/18LNXXbJyrk9O632vXcxCB2vAM/7c3RoNSk2QM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bplcYAAADeAAAADwAAAAAAAAAAAAAAAACYAgAAZHJz&#10;L2Rvd25yZXYueG1sUEsFBgAAAAAEAAQA9QAAAIsDAAAAAA==&#10;" path="m,106045l7620,64770,27940,30480,58420,7620,95885,,1540510,r37465,7620l1608455,30480r20320,34290l1636395,106045r,854075l1628775,1002030r-20320,33655l1577975,1059180r-37465,8255l95885,1067435r-37465,-8255l27940,1035685,7620,1002030,,960120,,106045xe" filled="f" strokecolor="white" strokeweight="2pt">
                  <v:path arrowok="t" textboxrect="0,0,1636395,1067435"/>
                </v:shape>
                <v:shape id="Shape 77605" o:spid="_x0000_s1334" style="position:absolute;left:31932;top:16492;width:14809;height:7093;visibility:visible;mso-wrap-style:square;v-text-anchor:top" coordsize="1480820,70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QBMYA&#10;AADeAAAADwAAAGRycy9kb3ducmV2LnhtbESPT0sDMRTE70K/Q3gFbzap6FbWpqUUhHoQ+kfvj80z&#10;Wdy8LEnsbvvpjSB4HGbmN8xyPfpOnCmmNrCG+UyBIG6CadlqeD+93D2BSBnZYBeYNFwowXo1uVli&#10;bcLABzofsxUFwqlGDS7nvpYyNY48plnoiYv3GaLHXGS00kQcCtx38l6pSnpsuSw47GnrqPk6fnsN&#10;zVbtq/jx6i5X63b927C/Phys1rfTcfMMItOY/8N/7Z3RsFhU6hF+75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xQBMYAAADeAAAADwAAAAAAAAAAAAAAAACYAgAAZHJz&#10;L2Rvd25yZXYueG1sUEsFBgAAAAAEAAQA9QAAAIsDAAAAAA==&#10;" path="m64135,l1416685,r24765,5715l1461770,21590r13970,22225l1480820,71120r,567055l1475740,666115r-13970,22225l1441450,704215r-24765,5080l64135,709295,39370,704215,19050,688340,5080,666115,,638175,,71120,5080,43815,19050,21590,39370,5715,64135,xe" fillcolor="#e6b8b8" stroked="f" strokeweight="0">
                  <v:path arrowok="t" textboxrect="0,0,1480820,709295"/>
                </v:shape>
                <v:shape id="Shape 77606" o:spid="_x0000_s1335" style="position:absolute;left:46741;top:20041;width:5638;height:781;visibility:visible;mso-wrap-style:square;v-text-anchor:top" coordsize="56388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py8cA&#10;AADeAAAADwAAAGRycy9kb3ducmV2LnhtbESPQWsCMRSE7wX/Q3iCt5qoZS1bo4gg1B4ErRS8PTev&#10;2cXNy7JJdfXXm0Khx2FmvmFmi87V4kJtqDxrGA0VCOLCm4qthsPn+vkVRIjIBmvPpOFGARbz3tMM&#10;c+OvvKPLPlqRIBxy1FDG2ORShqIkh2HoG+LkffvWYUyytdK0eE1wV8uxUpl0WHFaKLGhVUnFef/j&#10;NNSTsToeVvfNx4vdWe9PZvt1j1oP+t3yDUSkLv6H/9rvRsN0mqkMfu+k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FqcvHAAAA3gAAAA8AAAAAAAAAAAAAAAAAmAIAAGRy&#10;cy9kb3ducmV2LnhtbFBLBQYAAAAABAAEAPUAAACMAwAAAAA=&#10;" path="m,l563880,78105e" filled="f" strokecolor="#9bb957" strokeweight="2pt">
                  <v:path arrowok="t" textboxrect="0,0,563880,78105"/>
                </v:shape>
                <v:shape id="Shape 77607" o:spid="_x0000_s1336" style="position:absolute;left:52379;top:17273;width:14936;height:7093;visibility:visible;mso-wrap-style:square;v-text-anchor:top" coordsize="1493520,70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pAckA&#10;AADeAAAADwAAAGRycy9kb3ducmV2LnhtbESPQWvCQBSE74X+h+UVeqsbW0xKdBUpFaxoodHi9ZF9&#10;zYZm34bsqtFf3y0IHoeZ+YaZzHrbiCN1vnasYDhIQBCXTtdcKdhtF0+vIHxA1tg4JgVn8jCb3t9N&#10;MNfuxF90LEIlIoR9jgpMCG0upS8NWfQD1xJH78d1FkOUXSV1h6cIt418TpJUWqw5Lhhs6c1Q+Vsc&#10;rIL1qNi8D7fmsvj4Ll7S1f5zt5wflHp86OdjEIH6cAtf20utIMvSJIP/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1pAckAAADeAAAADwAAAAAAAAAAAAAAAACYAgAA&#10;ZHJzL2Rvd25yZXYueG1sUEsFBgAAAAAEAAQA9QAAAI4DAAAAAA==&#10;" path="m64135,l1429385,r24765,5080l1474470,20955r13970,22225l1493520,71120r,567055l1488440,665480r-13970,22225l1454150,703580r-24765,5715l64135,709295,38735,703580,18415,687705,5080,665480,,638175,,71120,5080,43180,18415,20955,38735,5080,64135,xe" fillcolor="#d5e2bb" stroked="f" strokeweight="0">
                  <v:path arrowok="t" textboxrect="0,0,1493520,709295"/>
                </v:shape>
                <v:shape id="Shape 77608" o:spid="_x0000_s1337" style="position:absolute;left:52379;top:17273;width:14936;height:7093;visibility:visible;mso-wrap-style:square;v-text-anchor:top" coordsize="1493520,70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ZnMMA&#10;AADeAAAADwAAAGRycy9kb3ducmV2LnhtbERPyW7CMBC9V+IfrEHqpQKnPbAEHASRUnGrynIf4iEO&#10;icdR7EL4+/pQqcent683g23FnXpfO1bwPk1AEJdO11wpOB2LyQKED8gaW8ek4EkeNtnoZY2pdg/+&#10;pvshVCKGsE9RgQmhS6X0pSGLfuo64shdXW8xRNhXUvf4iOG2lR9JMpMWa44NBjvKDZXN4ccqKM77&#10;sMzN50JedrfntakIv85vSr2Oh+0KRKAh/Iv/3HutYD6fJXFvvBOv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AZnMMAAADeAAAADwAAAAAAAAAAAAAAAACYAgAAZHJzL2Rv&#10;d25yZXYueG1sUEsFBgAAAAAEAAQA9QAAAIgDAAAAAA==&#10;" path="m,71120l5080,43180,18415,20955,38735,5080,64135,,1429385,r24765,5080l1474470,20955r13970,22225l1493520,71120r,567055l1488440,665480r-13970,22225l1454150,703580r-24765,5715l64135,709295,38735,703580,18415,687705,5080,665480,,638175,,71120xe" filled="f" strokecolor="white" strokeweight="2pt">
                  <v:path arrowok="t" textboxrect="0,0,1493520,709295"/>
                </v:shape>
                <v:shape id="Shape 77609" o:spid="_x0000_s1338" style="position:absolute;left:22680;top:25242;width:9240;height:1257;visibility:visible;mso-wrap-style:square;v-text-anchor:top" coordsize="923925,12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n0MQA&#10;AADeAAAADwAAAGRycy9kb3ducmV2LnhtbESPQWsCMRSE7wX/Q3hCbzVR0NXVKFpp6dXVg8fn5rm7&#10;uHlZklS3/74pFDwOM/MNs9r0thV38qFxrGE8UiCIS2carjScjh9vcxAhIhtsHZOGHwqwWQ9eVpgb&#10;9+AD3YtYiQThkKOGOsYulzKUNVkMI9cRJ+/qvMWYpK+k8fhIcNvKiVIzabHhtFBjR+81lbfi22rY&#10;Zd401fTznBnCy/bm1XwfT1q/DvvtEkSkPj7D/+0voyHLZmoBf3fS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59DEAAAA3gAAAA8AAAAAAAAAAAAAAAAAmAIAAGRycy9k&#10;b3ducmV2LnhtbFBLBQYAAAAABAAEAPUAAACJAwAAAAA=&#10;" path="m,l923925,125730e" filled="f" strokecolor="#c0504d" strokeweight="2pt">
                  <v:path arrowok="t" textboxrect="0,0,923925,125730"/>
                </v:shape>
                <v:shape id="Shape 77610" o:spid="_x0000_s1339" style="position:absolute;left:31913;top:24270;width:15640;height:4458;visibility:visible;mso-wrap-style:square;v-text-anchor:top" coordsize="1564005,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CA8UA&#10;AADeAAAADwAAAGRycy9kb3ducmV2LnhtbESPy2rCQBSG9wXfYTiCuzqJlESio4ggpIUumnbh8pg5&#10;JsHMmZCZXHz7zqLQ5c9/49sfZ9OKkXrXWFYQryMQxKXVDVcKfr4vr1sQziNrbC2Tgic5OB4WL3vM&#10;tJ34i8bCVyKMsMtQQe19l0npypoMurXtiIN3t71BH2RfSd3jFMZNKzdRlEiDDYeHGjs611Q+isEo&#10;uKbvJ53En1s3FI5zeb19vHU3pVbL+bQD4Wn2/+G/dq4VpGkSB4CAE1B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EIDxQAAAN4AAAAPAAAAAAAAAAAAAAAAAJgCAABkcnMv&#10;ZG93bnJldi54bWxQSwUGAAAAAAQABAD1AAAAigMAAAAA&#10;" path="m40005,l1524000,r15240,3810l1551940,13335r8890,14605l1564005,44450r,356870l1560830,419100r-8890,13970l1539240,441960r-15240,3810l40005,445770,24130,441960,11430,433070,3175,419100,,401320,,44450,3175,27940,11430,13335,24130,3810,40005,xe" fillcolor="#e6b8b8" stroked="f" strokeweight="0">
                  <v:path arrowok="t" textboxrect="0,0,1564005,445770"/>
                </v:shape>
                <v:shape id="Shape 77611" o:spid="_x0000_s1340" style="position:absolute;left:31913;top:24270;width:15640;height:4458;visibility:visible;mso-wrap-style:square;v-text-anchor:top" coordsize="1564005,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gKcgA&#10;AADeAAAADwAAAGRycy9kb3ducmV2LnhtbESPQWvCQBSE7wX/w/IEb3UTbVVSV1FLi14KtYIeH9nX&#10;ZDH7NmTXmPbXu0Khx2FmvmHmy85WoqXGG8cK0mECgjh32nCh4PD19jgD4QOyxsoxKfghD8tF72GO&#10;mXZX/qR2HwoRIewzVFCGUGdS+rwki37oauLofbvGYoiyKaRu8BrhtpKjJJlIi4bjQok1bUrKz/uL&#10;VbA9nl5/TzP6CMen8fNhV5h1+26UGvS71QuIQF34D/+1t1rBdDpJU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aApyAAAAN4AAAAPAAAAAAAAAAAAAAAAAJgCAABk&#10;cnMvZG93bnJldi54bWxQSwUGAAAAAAQABAD1AAAAjQMAAAAA&#10;" path="m,44450l3175,27940,11430,13335,24130,3810,40005,,1524000,r15240,3810l1551940,13335r8890,14605l1564005,44450r,356870l1560830,419100r-8890,13970l1539240,441960r-15240,3810l40005,445770,24130,441960,11430,433070,3175,419100,,401320,,44450xe" filled="f" strokecolor="white" strokeweight="2pt">
                  <v:path arrowok="t" textboxrect="0,0,1564005,445770"/>
                </v:shape>
                <v:shape id="Shape 77612" o:spid="_x0000_s1341" style="position:absolute;left:47560;top:26499;width:4959;height:2477;visibility:visible;mso-wrap-style:square;v-text-anchor:top" coordsize="495935,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wMMMA&#10;AADeAAAADwAAAGRycy9kb3ducmV2LnhtbESPQYvCMBSE74L/ITzBm00Vtko1igjC4kW0en80z7a7&#10;zUttotZ/bwTB4zAz3zCLVWdqcafWVZYVjKMYBHFudcWFglO2Hc1AOI+ssbZMCp7kYLXs9xaYavvg&#10;A92PvhABwi5FBaX3TSqly0sy6CLbEAfvYluDPsi2kLrFR4CbWk7iOJEGKw4LJTa0KSn/P96MguRv&#10;bavz7me3zTY61+f91WYNKjUcdOs5CE+d/4Y/7V+tYDpNxhN43w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jwMMMAAADeAAAADwAAAAAAAAAAAAAAAACYAgAAZHJzL2Rv&#10;d25yZXYueG1sUEsFBgAAAAAEAAQA9QAAAIgDAAAAAA==&#10;" path="m,l495935,247650e" filled="f" strokecolor="#9bb957" strokeweight="2pt">
                  <v:path arrowok="t" textboxrect="0,0,495935,247650"/>
                </v:shape>
                <v:shape id="Shape 77613" o:spid="_x0000_s1342" style="position:absolute;left:52513;top:25426;width:14567;height:7087;visibility:visible;mso-wrap-style:square;v-text-anchor:top" coordsize="1456690,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CQMcA&#10;AADeAAAADwAAAGRycy9kb3ducmV2LnhtbESPT2vCQBTE70K/w/IKvelGC8amriKC1KN/IvT4zL5m&#10;02bfxuxW47d3BcHjMDO/YabzztbiTK2vHCsYDhIQxIXTFZcK8v2qPwHhA7LG2jEpuJKH+eylN8VM&#10;uwtv6bwLpYgQ9hkqMCE0mZS+MGTRD1xDHL0f11oMUbal1C1eItzWcpQkY2mx4rhgsKGloeJv928V&#10;/Ibvr8Wo2KRHc8zz0+HwsZkstVJvr93iE0SgLjzDj/ZaK0jT8fAd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AkDHAAAA3gAAAA8AAAAAAAAAAAAAAAAAmAIAAGRy&#10;cy9kb3ducmV2LnhtbFBLBQYAAAAABAAEAPUAAACMAwAAAAA=&#10;" path="m63500,l1393190,r24765,5080l1438275,20955r13970,22225l1456690,70485r,567055l1452245,665480r-13970,22225l1417955,703580r-24765,5080l63500,708660,38735,703580,18415,687705,5080,665480,,637540,,70485,5080,43180,18415,20955,38735,5080,63500,xe" fillcolor="#d5e2bb" stroked="f" strokeweight="0">
                  <v:path arrowok="t" textboxrect="0,0,1456690,708660"/>
                </v:shape>
                <v:shape id="Shape 77614" o:spid="_x0000_s1343" style="position:absolute;left:52513;top:25426;width:14567;height:7087;visibility:visible;mso-wrap-style:square;v-text-anchor:top" coordsize="1456690,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in8YA&#10;AADeAAAADwAAAGRycy9kb3ducmV2LnhtbESPQWvCQBSE7wX/w/IK3upGbZOSuoooQsFeNF68PbKv&#10;2WD2bciuJv57Vyj0OMzMN8xiNdhG3KjztWMF00kCgrh0uuZKwanYvX2C8AFZY+OYFNzJw2o5ellg&#10;rl3PB7odQyUihH2OCkwIbS6lLw1Z9BPXEkfv13UWQ5RdJXWHfYTbRs6SJJUWa44LBlvaGCovx6tV&#10;MPx86GI3N/Iyv599X6R7l2wzpcavw/oLRKAh/If/2t9aQZal03d43o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in8YAAADeAAAADwAAAAAAAAAAAAAAAACYAgAAZHJz&#10;L2Rvd25yZXYueG1sUEsFBgAAAAAEAAQA9QAAAIsDAAAAAA==&#10;" path="m,70485l5080,43180,18415,20955,38735,5080,63500,,1393190,r24765,5080l1438275,20955r13970,22225l1456690,70485r,567055l1452245,665480r-13970,22225l1417955,703580r-24765,5080l63500,708660,38735,703580,18415,687705,5080,665480,,637540,,70485xe" filled="f" strokecolor="white" strokeweight="2pt">
                  <v:path arrowok="t" textboxrect="0,0,1456690,708660"/>
                </v:shape>
                <v:shape id="Shape 77615" o:spid="_x0000_s1344" style="position:absolute;left:22680;top:25242;width:9252;height:20187;visibility:visible;mso-wrap-style:square;v-text-anchor:top" coordsize="925195,2018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UicQA&#10;AADeAAAADwAAAGRycy9kb3ducmV2LnhtbESPQWsCMRSE70L/Q3gFb5q1pVq2RqmFgtBTben5sXlu&#10;tm5els3rbvz3RhB6HGbmG2a9Tb5VA/WxCWxgMS9AEVfBNlwb+P56nz2DioJssQ1MBs4UYbu5m6yx&#10;tGHkTxoOUqsM4ViiASfSlVrHypHHOA8dcfaOofcoWfa1tj2OGe5b/VAUS+2x4bzgsKM3R9Xp8OcN&#10;JCdpOI2Pu53Wv138+ThKxMGY6X16fQEllOQ/fGvvrYHVarl4guudfAX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VInEAAAA3gAAAA8AAAAAAAAAAAAAAAAAmAIAAGRycy9k&#10;b3ducmV2LnhtbFBLBQYAAAAABAAEAPUAAACJAwAAAAA=&#10;" path="m,l925195,2018665e" filled="f" strokecolor="#c0504d" strokeweight="2pt">
                  <v:path arrowok="t" textboxrect="0,0,925195,2018665"/>
                </v:shape>
                <v:shape id="Shape 77616" o:spid="_x0000_s1345" style="position:absolute;left:31932;top:43365;width:15272;height:4108;visibility:visible;mso-wrap-style:square;v-text-anchor:top" coordsize="1527175,41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YUsUA&#10;AADeAAAADwAAAGRycy9kb3ducmV2LnhtbESPQWvCQBSE74X+h+UVvNWNHmKJrlIKoqdIbfT8yD6T&#10;aPZt2N3E+O/dQqHHYWa+YVab0bRiIOcbywpm0wQEcWl1w5WC4mf7/gHCB2SNrWVS8CAPm/Xrywoz&#10;be/8TcMxVCJC2GeooA6hy6T0ZU0G/dR2xNG7WGcwROkqqR3eI9y0cp4kqTTYcFyosaOvmsrbsTcK&#10;fH/NQ3Hg/W7IL+W5PxVunhdKTd7GzyWIQGP4D/+191rBYpHOUvi9E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9hSxQAAAN4AAAAPAAAAAAAAAAAAAAAAAJgCAABkcnMv&#10;ZG93bnJldi54bWxQSwUGAAAAAAQABAD1AAAAigMAAAAA&#10;" path="m36830,l1489710,r14605,3175l1516380,12065r7620,12700l1527175,41275r,328295l1524000,385445r-7620,13335l1504315,407035r-14605,3810l36830,410845,22860,407035,10795,398780,3175,385445,,369570,,41275,3175,24765,10795,12065,22860,3175,36830,xe" fillcolor="#e6b8b8" stroked="f" strokeweight="0">
                  <v:path arrowok="t" textboxrect="0,0,1527175,410845"/>
                </v:shape>
                <v:shape id="Shape 77617" o:spid="_x0000_s1346" style="position:absolute;left:31932;top:43365;width:15272;height:4108;visibility:visible;mso-wrap-style:square;v-text-anchor:top" coordsize="1527175,41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QT8UA&#10;AADeAAAADwAAAGRycy9kb3ducmV2LnhtbESPQWvCQBSE7wX/w/KEXopu7MFIdBURFPVm2ou3R/a5&#10;CWbfxuyaxH/fLRR6HGbmG2a1GWwtOmp95VjBbJqAIC6crtgo+P7aTxYgfEDWWDsmBS/ysFmP3laY&#10;adfzhbo8GBEh7DNUUIbQZFL6oiSLfuoa4ujdXGsxRNkaqVvsI9zW8jNJ5tJixXGhxIZ2JRX3/GkV&#10;9PsrXaw/FXm3exzO5kwLbz6Ueh8P2yWIQEP4D/+1j1pBms5nKfzei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VBPxQAAAN4AAAAPAAAAAAAAAAAAAAAAAJgCAABkcnMv&#10;ZG93bnJldi54bWxQSwUGAAAAAAQABAD1AAAAigMAAAAA&#10;" path="m,41275l3175,24765,10795,12065,22860,3175,36830,,1489710,r14605,3175l1516380,12065r7620,12700l1527175,41275r,328295l1524000,385445r-7620,13335l1504315,407035r-14605,3810l36830,410845,22860,407035,10795,398780,3175,385445,,369570,,41275xe" filled="f" strokecolor="white" strokeweight="2pt">
                  <v:path arrowok="t" textboxrect="0,0,1527175,410845"/>
                </v:shape>
                <v:shape id="Shape 77618" o:spid="_x0000_s1347" style="position:absolute;left:22680;top:25242;width:9386;height:6541;visibility:visible;mso-wrap-style:square;v-text-anchor:top" coordsize="938530,6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5CcMA&#10;AADeAAAADwAAAGRycy9kb3ducmV2LnhtbERPy4rCMBTdC/MP4Q6401TxMXSayiAKgghaXczy0txp&#10;yzQ3tYm2/r1ZCC4P552selOLO7WusqxgMo5AEOdWV1wouJy3oy8QziNrrC2Tggc5WKUfgwRjbTs+&#10;0T3zhQgh7GJUUHrfxFK6vCSDbmwb4sD92dagD7AtpG6xC+GmltMoWkiDFYeGEhtal5T/ZzejYH8o&#10;jjO562iD2fyab9e/V+lmSg0/+59vEJ56/xa/3DutYLlcTMLecCd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z5CcMAAADeAAAADwAAAAAAAAAAAAAAAACYAgAAZHJzL2Rv&#10;d25yZXYueG1sUEsFBgAAAAAEAAQA9QAAAIgDAAAAAA==&#10;" path="m,l938530,654050e" filled="f" strokecolor="#c0504d" strokeweight="2pt">
                  <v:path arrowok="t" textboxrect="0,0,938530,654050"/>
                </v:shape>
                <v:shape id="Shape 77619" o:spid="_x0000_s1348" style="position:absolute;left:32066;top:29719;width:15310;height:4108;visibility:visible;mso-wrap-style:square;v-text-anchor:top" coordsize="1530985,41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1jsgA&#10;AADeAAAADwAAAGRycy9kb3ducmV2LnhtbESPW2vCQBSE34X+h+UUfNONWrxEVxFBEO2LF0TfDtlj&#10;kjZ7NmTXmPrru0Khj8PMfMPMFo0pRE2Vyy0r6HUjEMSJ1TmnCk7HdWcMwnlkjYVlUvBDDhbzt9YM&#10;Y20fvKf64FMRIOxiVJB5X8ZSuiQjg65rS+Lg3Wxl0AdZpVJX+AhwU8h+FA2lwZzDQoYlrTJKvg93&#10;o6C4Xgfjs5l8fjj9tTX7Z73cXaRS7fdmOQXhqfH/4b/2RisYjYa9Cbzu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3WOyAAAAN4AAAAPAAAAAAAAAAAAAAAAAJgCAABk&#10;cnMvZG93bnJldi54bWxQSwUGAAAAAAQABAD1AAAAjQMAAAAA&#10;" path="m36830,l1494155,r14605,2540l1520190,12065r8255,12065l1530985,40640r,328930l1528445,385445r-8255,12700l1508760,407670r-14605,3175l36830,410845,22860,407670,10795,398145,3175,385445,,369570,,40640,3175,24130,10795,12065,22860,2540,36830,xe" fillcolor="#e6b8b8" stroked="f" strokeweight="0">
                  <v:path arrowok="t" textboxrect="0,0,1530985,410845"/>
                </v:shape>
                <v:shape id="Shape 77620" o:spid="_x0000_s1349" style="position:absolute;left:32066;top:29719;width:15310;height:4108;visibility:visible;mso-wrap-style:square;v-text-anchor:top" coordsize="1530985,41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0asMA&#10;AADeAAAADwAAAGRycy9kb3ducmV2LnhtbESPzYrCMBSF9wO+Q7gDsxk0tQsdq1FEUFyqdfbX5k5T&#10;bG5KErXz9mYhuDycP77FqretuJMPjWMF41EGgrhyuuFawbncDn9AhIissXVMCv4pwGo5+Fhgod2D&#10;j3Q/xVqkEQ4FKjAxdoWUoTJkMYxcR5y8P+ctxiR9LbXHRxq3rcyzbCItNpweDHa0MVRdTzer4DC+&#10;+f3v+nt3vh7L/MKx9DNTKvX12a/nICL18R1+tfdawXQ6yRNAwkko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y0asMAAADeAAAADwAAAAAAAAAAAAAAAACYAgAAZHJzL2Rv&#10;d25yZXYueG1sUEsFBgAAAAAEAAQA9QAAAIgDAAAAAA==&#10;" path="m,40640l3175,24130,10795,12065,22860,2540,36830,,1494155,r14605,2540l1520190,12065r8255,12065l1530985,40640r,328930l1528445,385445r-8255,12700l1508760,407670r-14605,3175l36830,410845,22860,407670,10795,398145,3175,385445,,369570,,40640xe" filled="f" strokecolor="white" strokeweight="2pt">
                  <v:path arrowok="t" textboxrect="0,0,1530985,410845"/>
                </v:shape>
                <v:shape id="Shape 77621" o:spid="_x0000_s1350" style="position:absolute;left:47376;top:31783;width:4749;height:4876;visibility:visible;mso-wrap-style:square;v-text-anchor:top" coordsize="47498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opscA&#10;AADeAAAADwAAAGRycy9kb3ducmV2LnhtbESPT2vCQBTE74V+h+UVvJS6MQe10VVawba0B6l/7o/s&#10;Mwlm34bs08Rv7xYKHoeZ+Q0zX/auVhdqQ+XZwGiYgCLOva24MLDfrV+moIIgW6w9k4ErBVguHh/m&#10;mFnf8S9dtlKoCOGQoYFSpMm0DnlJDsPQN8TRO/rWoUTZFtq22EW4q3WaJGPtsOK4UGJDq5Ly0/bs&#10;DHSv77v15/PP9CB7jd+SbvKP88aYwVP/NgMl1Ms9/N/+sgYmk3E6gr878Qr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qKbHAAAA3gAAAA8AAAAAAAAAAAAAAAAAmAIAAGRy&#10;cy9kb3ducmV2LnhtbFBLBQYAAAAABAAEAPUAAACMAwAAAAA=&#10;" path="m,l474980,487680e" filled="f" strokecolor="#9bb957" strokeweight="2pt">
                  <v:path arrowok="t" textboxrect="0,0,474980,487680"/>
                </v:shape>
                <v:shape id="Shape 77622" o:spid="_x0000_s1351" style="position:absolute;left:52119;top:33103;width:15215;height:7087;visibility:visible;mso-wrap-style:square;v-text-anchor:top" coordsize="1521460,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5iKsYA&#10;AADeAAAADwAAAGRycy9kb3ducmV2LnhtbESPQYvCMBSE78L+h/AW9qbp9qBSjaILuuKtrgseH82z&#10;rTYvtYla/fVGEDwOM/MNM562phIXalxpWcF3LwJBnFldcq5g+7foDkE4j6yxskwKbuRgOvnojDHR&#10;9sopXTY+FwHCLkEFhfd1IqXLCjLoerYmDt7eNgZ9kE0udYPXADeVjKOoLw2WHBYKrOmnoOy4ORsF&#10;87Wf2f2u2kp9+r8vD7+7dJiulPr6bGcjEJ5a/w6/2iutYDDoxzE874Qr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5iKsYAAADeAAAADwAAAAAAAAAAAAAAAACYAgAAZHJz&#10;L2Rvd25yZXYueG1sUEsFBgAAAAAEAAQA9QAAAIsDAAAAAA==&#10;" path="m63500,l1457325,r25400,5715l1503045,20320r13335,22225l1521460,70485r,567690l1516380,665480r-13335,22860l1482725,702945r-25400,5715l63500,708660,38735,702945,18415,688340,5080,665480,,638175,,70485,5080,42545,18415,20320,38735,5715,63500,xe" fillcolor="#d5e2bb" stroked="f" strokeweight="0">
                  <v:path arrowok="t" textboxrect="0,0,1521460,708660"/>
                </v:shape>
                <v:shape id="Shape 77623" o:spid="_x0000_s1352" style="position:absolute;left:52119;top:33103;width:15215;height:7087;visibility:visible;mso-wrap-style:square;v-text-anchor:top" coordsize="1521460,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XZckA&#10;AADeAAAADwAAAGRycy9kb3ducmV2LnhtbESPQWvCQBSE74X+h+UJvRTdaItKdJVSKGiLlqoHj8/d&#10;ZxKafRuyaxL/vVsoeBxm5htmvuxsKRqqfeFYwXCQgCDWzhScKTjsP/pTED4gGywdk4IreVguHh/m&#10;mBrX8g81u5CJCGGfooI8hCqV0uucLPqBq4ijd3a1xRBlnUlTYxvhtpSjJBlLiwXHhRwres9J/+4u&#10;VkHxtWmGq6M+bdv16/Pnd6v94ThV6qnXvc1ABOrCPfzfXhkFk8l49AJ/d+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eXZckAAADeAAAADwAAAAAAAAAAAAAAAACYAgAA&#10;ZHJzL2Rvd25yZXYueG1sUEsFBgAAAAAEAAQA9QAAAI4DAAAAAA==&#10;" path="m,70485l5080,42545,18415,20320,38735,5715,63500,,1457325,r25400,5715l1503045,20320r13335,22225l1521460,70485r,567690l1516380,665480r-13335,22860l1482725,702945r-25400,5715l63500,708660,38735,702945,18415,688340,5080,665480,,638175,,70485xe" filled="f" strokecolor="white" strokeweight="2pt">
                  <v:path arrowok="t" textboxrect="0,0,1521460,708660"/>
                </v:shape>
                <v:shape id="Shape 77624" o:spid="_x0000_s1353" style="position:absolute;left:22680;top:25242;width:9386;height:13106;visibility:visible;mso-wrap-style:square;v-text-anchor:top" coordsize="938530,13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MuccA&#10;AADeAAAADwAAAGRycy9kb3ducmV2LnhtbESPT2sCMRTE74V+h/AKvdWsIipbo9jSPx686Eq9PjfP&#10;3eDmJSSpbr99IxR6HGbmN8x82dtOXChE41jBcFCAIK6dNtwo2FfvTzMQMSFr7ByTgh+KsFzc382x&#10;1O7KW7rsUiMyhGOJCtqUfCllrFuyGAfOE2fv5ILFlGVopA54zXDbyVFRTKRFw3mhRU+vLdXn3bdV&#10;cDBvxxfzOQ7ha/PhD+dhdfLrSqnHh371DCJRn/7Df+21VjCdTkZjuN3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CjLnHAAAA3gAAAA8AAAAAAAAAAAAAAAAAmAIAAGRy&#10;cy9kb3ducmV2LnhtbFBLBQYAAAAABAAEAPUAAACMAwAAAAA=&#10;" path="m,l938530,1310640e" filled="f" strokecolor="#c0504d" strokeweight="2pt">
                  <v:path arrowok="t" textboxrect="0,0,938530,1310640"/>
                </v:shape>
                <v:shape id="Shape 77625" o:spid="_x0000_s1354" style="position:absolute;left:32066;top:34799;width:15310;height:7086;visibility:visible;mso-wrap-style:square;v-text-anchor:top" coordsize="1530985,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kyMUA&#10;AADeAAAADwAAAGRycy9kb3ducmV2LnhtbESPT2vCQBTE7wW/w/KE3upGoUaiq4hSaI+mkvMj+/JH&#10;s2/D7tak/fSuIPQ4zMxvmM1uNJ24kfOtZQXzWQKCuLS65VrB+fvjbQXCB2SNnWVS8EsedtvJywYz&#10;bQc+0S0PtYgQ9hkqaELoMyl92ZBBP7M9cfQq6wyGKF0ttcMhwk0nF0mylAZbjgsN9nRoqLzmP0ZB&#10;Xlx8URxXct//fSVuqKq0rKVSr9NxvwYRaAz/4Wf7UytI0+XiHR534hW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TIxQAAAN4AAAAPAAAAAAAAAAAAAAAAAJgCAABkcnMv&#10;ZG93bnJldi54bWxQSwUGAAAAAAQABAD1AAAAigMAAAAA&#10;" path="m63500,l1466850,r24765,5080l1511935,20320r13970,22860l1530985,70485r,567055l1525905,664845r-13970,22860l1491615,702945r-24765,5715l63500,708660,38735,702945,18415,687705,5080,664845,,637540,,70485,5080,43180,18415,20320,38735,5080,63500,xe" fillcolor="#e6b8b8" stroked="f" strokeweight="0">
                  <v:path arrowok="t" textboxrect="0,0,1530985,708660"/>
                </v:shape>
                <v:shape id="Shape 77626" o:spid="_x0000_s1355" style="position:absolute;left:32066;top:34799;width:15310;height:7086;visibility:visible;mso-wrap-style:square;v-text-anchor:top" coordsize="1530985,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278YA&#10;AADeAAAADwAAAGRycy9kb3ducmV2LnhtbESPQWvCQBSE7wX/w/KE3urGHGKNriKCEHqRpq3nR/aZ&#10;RLNv4+6q8d+7hUKPw8x8wyzXg+nEjZxvLSuYThIQxJXVLdcKvr92b+8gfEDW2FkmBQ/ysF6NXpaY&#10;a3vnT7qVoRYRwj5HBU0IfS6lrxoy6Ce2J47e0TqDIUpXS+3wHuGmk2mSZNJgy3GhwZ62DVXn8moU&#10;zE/7U7p1++7n8BEu07IvLrUslHodD5sFiEBD+A//tQutYDbL0gx+78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278YAAADeAAAADwAAAAAAAAAAAAAAAACYAgAAZHJz&#10;L2Rvd25yZXYueG1sUEsFBgAAAAAEAAQA9QAAAIsDAAAAAA==&#10;" path="m,70485l5080,43180,18415,20320,38735,5080,63500,,1466850,r24765,5080l1511935,20320r13970,22860l1530985,70485r,567055l1525905,664845r-13970,22860l1491615,702945r-24765,5715l63500,708660,38735,702945,18415,687705,5080,664845,,637540,,70485xe" filled="f" strokecolor="white" strokeweight="2pt">
                  <v:path arrowok="t" textboxrect="0,0,1530985,708660"/>
                </v:shape>
                <v:shape id="Shape 77627" o:spid="_x0000_s1356" style="position:absolute;left:53465;top:509;width:15488;height:4991;visibility:visible;mso-wrap-style:square;v-text-anchor:top" coordsize="1548765,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qcscA&#10;AADeAAAADwAAAGRycy9kb3ducmV2LnhtbESPQWvCQBSE74L/YXlCb7qpByOpq7SixUvR2kqvj+xL&#10;NjT7NmTXJO2v7wpCj8PMN8OsNoOtRUetrxwreJwlIIhzpysuFXx+7KdLED4ga6wdk4If8rBZj0cr&#10;zLTr+Z26cyhFLGGfoQITQpNJ6XNDFv3MNcTRK1xrMUTZllK32MdyW8t5kiykxYrjgsGGtoby7/PV&#10;KkhPx2Pxa+hSvFwOffrVvO66N6vUw2R4fgIRaAj/4Tt90JFLF/MUbnfi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9KnLHAAAA3gAAAA8AAAAAAAAAAAAAAAAAmAIAAGRy&#10;cy9kb3ducmV2LnhtbFBLBQYAAAAABAAEAPUAAACMAwAAAAA=&#10;" path="m774065,r70485,635l913765,4445r66675,4445l1044575,15240r61595,8890l1165225,33655r55880,12065l1273175,58420r48895,14605l1366520,88900r40640,16510l1474470,142240r46355,41275l1545590,226695r3175,22860l1536065,294640r-35560,41910l1442720,375920r-35560,17780l1366520,410210r-44450,15875l1273175,440690r-52070,12700l1165225,465455r-59055,9525l1044575,483870r-64135,6350l913765,494665r-69215,3175l774065,499110r-70485,-1270l635000,494665r-66675,-4445l504190,483870r-61595,-8890l383540,465455,327660,453390,275590,440690,226695,426085,182245,410210,141605,393700,74295,356870,27940,315595,3175,272415,,249555,12700,204470,48260,161925r57150,-38735l141605,105410,182245,88900,226695,73025,275590,58420,327660,45720,383540,33655r59055,-9525l504190,15240,568325,8890,635000,4445,703580,635,774065,xe" fillcolor="#c2d49b" stroked="f" strokeweight="0">
                  <v:path arrowok="t" textboxrect="0,0,1548765,499110"/>
                </v:shape>
                <v:shape id="Shape 77628" o:spid="_x0000_s1357" style="position:absolute;left:53465;top:509;width:15488;height:4991;visibility:visible;mso-wrap-style:square;v-text-anchor:top" coordsize="1548765,49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mu8MA&#10;AADeAAAADwAAAGRycy9kb3ducmV2LnhtbERPz2vCMBS+D/Y/hDfYbaYtqG01yhgUPA1Wx/D4bJ5t&#10;sXkpSdT63y8HwePH93u9ncwgruR8b1lBOktAEDdW99wq+N1XHzkIH5A1DpZJwZ08bDevL2sstb3x&#10;D13r0IoYwr5EBV0IYymlbzoy6Gd2JI7cyTqDIULXSu3wFsPNILMkWUiDPceGDkf66qg51xejIHPz&#10;e5Ye0vzvWOzravddnJqqUOr9bfpcgQg0haf44d5pBcvlIot74514B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Nmu8MAAADeAAAADwAAAAAAAAAAAAAAAACYAgAAZHJzL2Rv&#10;d25yZXYueG1sUEsFBgAAAAAEAAQA9QAAAIgDAAAAAA==&#10;" path="m774065,l703580,635,635000,4445,568325,8890r-64135,6350l442595,24130r-59055,9525l327660,45720,275590,58420,226695,73025,182245,88900r-40640,16510l105410,123190,48260,161925,12700,204470,,249555r3175,22860l27940,315595r46355,41275l141605,393700r40640,16510l226695,426085r48895,14605l327660,453390r55880,12065l442595,474980r61595,8890l568325,490220r66675,4445l703580,497840r70485,1270l844550,497840r69215,-3175l980440,490220r64135,-6350l1106170,474980r59055,-9525l1221105,453390r52070,-12700l1322070,426085r44450,-15875l1407160,393700r35560,-17780l1500505,336550r35560,-41910l1548765,249555r-3175,-22860l1520825,183515r-46355,-41275l1407160,105410,1366520,88900,1322070,73025,1273175,58420,1221105,45720,1165225,33655r-59055,-9525l1044575,15240,980440,8890,913765,4445,844550,635,774065,xe" filled="f" strokecolor="#9bb957">
                  <v:path arrowok="t" textboxrect="0,0,1548765,499110"/>
                </v:shape>
                <v:shape id="Shape 77629" o:spid="_x0000_s1358" style="position:absolute;left:33171;top:483;width:13068;height:3683;visibility:visible;mso-wrap-style:square;v-text-anchor:top" coordsize="1306830,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vx8UA&#10;AADeAAAADwAAAGRycy9kb3ducmV2LnhtbESP0WrCQBRE34X+w3ILfdONPiRt6iqhIAgWQ7UfcMne&#10;ZoPZu2l2TdK/7wqCj8PMnGHW28m2YqDeN44VLBcJCOLK6YZrBd/n3fwVhA/IGlvHpOCPPGw3T7M1&#10;5tqN/EXDKdQiQtjnqMCE0OVS+sqQRb9wHXH0flxvMUTZ11L3OEa4beUqSVJpseG4YLCjD0PV5XS1&#10;Cj4Nn49F2Q7X9DcbD6Eocc+lUi/PU/EOItAUHuF7e68VZFm6eoPbnXg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HxQAAAN4AAAAPAAAAAAAAAAAAAAAAAJgCAABkcnMv&#10;ZG93bnJldi54bWxQSwUGAAAAAAQABAD1AAAAigMAAAAA&#10;" path="m653415,r71120,1270l793750,4445r66040,5080l923290,16510r59690,8890l1039495,35560r51435,12065l1138555,60960r41910,14605l1217930,91440r55880,34290l1303020,163830r3810,20320l1303020,204470r-29210,38100l1217930,276860r-37465,15875l1138555,307340r-47625,13335l1039495,332740r-56515,10160l923290,351790r-63500,6985l793750,363855r-69215,3175l653415,368300r-71120,-1270l513080,363855r-66040,-5080l383540,351790r-59690,-8890l267335,332740,215900,320675,168275,307340,126365,292735,88900,276860,33020,242570,3810,204470,,184150,3810,163830,33020,125730,88900,91440,126365,75565,168275,60960,215900,47625,267335,35560,323850,25400r59690,-8890l447040,9525,513080,4445,582295,1270,653415,xe" fillcolor="#d99392" stroked="f" strokeweight="0">
                  <v:path arrowok="t" textboxrect="0,0,1306830,368300"/>
                </v:shape>
                <v:shape id="Shape 77630" o:spid="_x0000_s1359" style="position:absolute;left:33171;top:483;width:13068;height:3683;visibility:visible;mso-wrap-style:square;v-text-anchor:top" coordsize="1306830,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CsUA&#10;AADeAAAADwAAAGRycy9kb3ducmV2LnhtbESPy2oCMRSG90LfIZyCO81Ui5apUUS8LQTRatenk+PM&#10;YHIyTKJOfXqzEFz+/De+0aSxRlyp9qVjBR/dBARx5nTJuYLDz6LzBcIHZI3GMSn4Jw+T8VtrhKl2&#10;N97RdR9yEUfYp6igCKFKpfRZQRZ911XE0Tu52mKIss6lrvEWx62RvSQZSIslx4cCK5oVlJ33F6vA&#10;oUkWdzKnzd/2dzm7z1efx3ylVPu9mX6DCNSEV/jZXmsFw+GgHwEiTkQ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8KxQAAAN4AAAAPAAAAAAAAAAAAAAAAAJgCAABkcnMv&#10;ZG93bnJldi54bWxQSwUGAAAAAAQABAD1AAAAigMAAAAA&#10;" path="m653415,l582295,1270,513080,4445,447040,9525r-63500,6985l323850,25400,267335,35560,215900,47625,168275,60960,126365,75565,88900,91440,33020,125730,3810,163830,,184150r3810,20320l33020,242570r55880,34290l126365,292735r41910,14605l215900,320675r51435,12065l323850,342900r59690,8890l447040,358775r66040,5080l582295,367030r71120,1270l724535,367030r69215,-3175l859790,358775r63500,-6985l982980,342900r56515,-10160l1090930,320675r47625,-13335l1180465,292735r37465,-15875l1273810,242570r29210,-38100l1306830,184150r-3810,-20320l1273810,125730,1217930,91440,1180465,75565,1138555,60960,1090930,47625,1039495,35560,982980,25400,923290,16510,859790,9525,793750,4445,724535,1270,653415,xe" filled="f" strokecolor="#c0504d">
                  <v:path arrowok="t" textboxrect="0,0,1306830,368300"/>
                </v:shape>
                <v:rect id="Rectangle 77638" o:spid="_x0000_s1360" style="position:absolute;top:15;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spsUA&#10;AADeAAAADwAAAGRycy9kb3ducmV2LnhtbERPTWvCQBC9F/wPyxR6q5tW0CS6ilhLPNakYL0N2TEJ&#10;ZmdDdmvS/vruoeDx8b5Xm9G04ka9aywreJlGIIhLqxuuFHwW788xCOeRNbaWScEPOdisJw8rTLUd&#10;+Ei33FcihLBLUUHtfZdK6cqaDLqp7YgDd7G9QR9gX0nd4xDCTStfo2guDTYcGmrsaFdTec2/jYIs&#10;7rZfB/s7VO3+nJ0+TslbkXilnh7H7RKEp9Hfxf/ug1awWMxn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iymxQAAAN4AAAAPAAAAAAAAAAAAAAAAAJgCAABkcnMv&#10;ZG93bnJldi54bWxQSwUGAAAAAAQABAD1AAAAigMAAAAA&#10;" filled="f" stroked="f">
                  <v:textbox inset="0,0,0,0">
                    <w:txbxContent>
                      <w:p w:rsidR="00421D37" w:rsidRDefault="00421D37">
                        <w:r>
                          <w:rPr>
                            <w:b/>
                            <w:i/>
                            <w:sz w:val="21"/>
                          </w:rPr>
                          <w:t xml:space="preserve"> </w:t>
                        </w:r>
                      </w:p>
                    </w:txbxContent>
                  </v:textbox>
                </v:rect>
                <v:rect id="Rectangle 77639" o:spid="_x0000_s1361" style="position:absolute;left:35850;top:1691;width:997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JPccA&#10;AADeAAAADwAAAGRycy9kb3ducmV2LnhtbESPQWvCQBSE7wX/w/IEb3Wjgpo0GxG16LFqwfb2yL4m&#10;wezbkN2atL/eFQo9DjPzDZOuelOLG7WusqxgMo5AEOdWV1woeD+/Pi9BOI+ssbZMCn7IwSobPKWY&#10;aNvxkW4nX4gAYZeggtL7JpHS5SUZdGPbEAfvy7YGfZBtIXWLXYCbWk6jaC4NVhwWSmxoU1J+PX0b&#10;Bftls/442N+uqHef+8vbJd6eY6/UaNivX0B46v1/+K990AoWi/kshs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SiT3HAAAA3gAAAA8AAAAAAAAAAAAAAAAAmAIAAGRy&#10;cy9kb3ducmV2LnhtbFBLBQYAAAAABAAEAPUAAACMAwAAAAA=&#10;" filled="f" stroked="f">
                  <v:textbox inset="0,0,0,0">
                    <w:txbxContent>
                      <w:p w:rsidR="00421D37" w:rsidRDefault="00421D37">
                        <w:r>
                          <w:rPr>
                            <w:b/>
                            <w:sz w:val="24"/>
                          </w:rPr>
                          <w:t>ACTIVITIES</w:t>
                        </w:r>
                      </w:p>
                    </w:txbxContent>
                  </v:textbox>
                </v:rect>
                <v:rect id="Rectangle 77640" o:spid="_x0000_s1362" style="position:absolute;left:43348;top:169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T3ccA&#10;AADeAAAADwAAAGRycy9kb3ducmV2LnhtbESPzWrCQBSF9wXfYbiF7uqkRTSJjiLWEpc1KVh3l8w1&#10;CWbuhMzUpH36zqLg8nD++Fab0bTiRr1rLCt4mUYgiEurG64UfBbvzzEI55E1tpZJwQ852KwnDytM&#10;tR34SLfcVyKMsEtRQe19l0rpypoMuqntiIN3sb1BH2RfSd3jEMZNK1+jaC4NNhweauxoV1N5zb+N&#10;gizutl8H+ztU7f6cnT5OyVuReKWeHsftEoSn0d/D/+2DVrBYzG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uU93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77641" o:spid="_x0000_s1363" style="position:absolute;left:43607;width:44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2RsgA&#10;AADeAAAADwAAAGRycy9kb3ducmV2LnhtbESPT2vCQBTE74V+h+UVvNWNIv6JrhLUEo9tFNTbI/ua&#10;hGbfhuw2Sfvpu4VCj8PM/IbZ7AZTi45aV1lWMBlHIIhzqysuFFzOL89LEM4ja6wtk4IvcrDbPj5s&#10;MNa25zfqMl+IAGEXo4LS+yaW0uUlGXRj2xAH7922Bn2QbSF1i32Am1pOo2guDVYcFkpsaF9S/pF9&#10;GgXpskluJ/vdF/Xxnl5fr6vDeeWVGj0NyRqEp8H/h//aJ61gsZjPJ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vZGyAAAAN4AAAAPAAAAAAAAAAAAAAAAAJgCAABk&#10;cnMvZG93bnJldi54bWxQSwUGAAAAAAQABAD1AAAAjQMAAAAA&#10;" filled="f" stroked="f">
                  <v:textbox inset="0,0,0,0">
                    <w:txbxContent>
                      <w:p w:rsidR="00421D37" w:rsidRDefault="00421D37">
                        <w:r>
                          <w:rPr>
                            <w:b/>
                            <w:sz w:val="23"/>
                          </w:rPr>
                          <w:t xml:space="preserve"> </w:t>
                        </w:r>
                      </w:p>
                    </w:txbxContent>
                  </v:textbox>
                </v:rect>
                <v:rect id="Rectangle 77642" o:spid="_x0000_s1364" style="position:absolute;left:56412;top:1813;width:1210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oMcgA&#10;AADeAAAADwAAAGRycy9kb3ducmV2LnhtbESPQWvCQBSE7wX/w/KE3upGKUajawi2xRxbFdTbI/ua&#10;hGbfhuzWRH99t1DocZiZb5h1OphGXKlztWUF00kEgriwuuZSwfHw9rQA4TyyxsYyKbiRg3Qzelhj&#10;om3PH3Td+1IECLsEFVTet4mUrqjIoJvYljh4n7Yz6IPsSqk77APcNHIWRXNpsOawUGFL24qKr/23&#10;UbBbtNk5t/e+bF4vu9P7aflyWHqlHsdDtgLhafD/4b92rhXE8fx5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GgxyAAAAN4AAAAPAAAAAAAAAAAAAAAAAJgCAABk&#10;cnMvZG93bnJldi54bWxQSwUGAAAAAAQABAD1AAAAjQMAAAAA&#10;" filled="f" stroked="f">
                  <v:textbox inset="0,0,0,0">
                    <w:txbxContent>
                      <w:p w:rsidR="00421D37" w:rsidRDefault="00421D37">
                        <w:r>
                          <w:rPr>
                            <w:b/>
                            <w:sz w:val="24"/>
                          </w:rPr>
                          <w:t>ASSESSMENTS</w:t>
                        </w:r>
                      </w:p>
                    </w:txbxContent>
                  </v:textbox>
                </v:rect>
                <v:rect id="Rectangle 77643" o:spid="_x0000_s1365" style="position:absolute;left:65510;top:18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NqsgA&#10;AADeAAAADwAAAGRycy9kb3ducmV2LnhtbESPQWvCQBSE70L/w/IKvemmrWiMriKtokebFKy3R/Y1&#10;Cc2+DdnVxP76riD0OMzMN8xi1ZtaXKh1lWUFz6MIBHFudcWFgs9sO4xBOI+ssbZMCq7kYLV8GCww&#10;0bbjD7qkvhABwi5BBaX3TSKly0sy6Ea2IQ7et20N+iDbQuoWuwA3tXyJook0WHFYKLGht5Lyn/Rs&#10;FOziZv21t79dUW9Ou+PhOHvPZl6pp8d+PQfhqff/4Xt7rxVMp5PxK9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vM2qyAAAAN4AAAAPAAAAAAAAAAAAAAAAAJgCAABk&#10;cnMvZG93bnJldi54bWxQSwUGAAAAAAQABAD1AAAAjQMAAAAA&#10;" filled="f" stroked="f">
                  <v:textbox inset="0,0,0,0">
                    <w:txbxContent>
                      <w:p w:rsidR="00421D37" w:rsidRDefault="00421D37">
                        <w:r>
                          <w:rPr>
                            <w:b/>
                            <w:sz w:val="24"/>
                          </w:rPr>
                          <w:t xml:space="preserve"> </w:t>
                        </w:r>
                      </w:p>
                    </w:txbxContent>
                  </v:textbox>
                </v:rect>
                <v:rect id="Rectangle 77644" o:spid="_x0000_s1366" style="position:absolute;top:520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V3sgA&#10;AADeAAAADwAAAGRycy9kb3ducmV2LnhtbESPQWvCQBSE7wX/w/IEb3VjCTFGVxFr0WOrgnp7ZF+T&#10;0OzbkN0maX99t1DocZiZb5jVZjC16Kh1lWUFs2kEgji3uuJCweX88piCcB5ZY22ZFHyRg8169LDC&#10;TNue36g7+UIECLsMFZTeN5mULi/JoJvahjh477Y16INsC6lb7APc1PIpihJpsOKwUGJDu5Lyj9On&#10;UXBIm+3taL/7ot7fD9fX6+L5vPBKTcbDdgnC0+D/w3/to1Ywnydx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VXe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77645" o:spid="_x0000_s1367" style="position:absolute;top:677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wRcgA&#10;AADeAAAADwAAAGRycy9kb3ducmV2LnhtbESPQWvCQBSE70L/w/IKvemmpWqMriKtokebFKy3R/Y1&#10;Cc2+DdnVxP76riD0OMzMN8xi1ZtaXKh1lWUFz6MIBHFudcWFgs9sO4xBOI+ssbZMCq7kYLV8GCww&#10;0bbjD7qkvhABwi5BBaX3TSKly0sy6Ea2IQ7et20N+iDbQuoWuwA3tXyJook0WHFYKLGht5Lyn/Rs&#10;FOziZv21t79dUW9Ou+PhOHvPZl6pp8d+PQfhqff/4Xt7rxVMp5PXM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fBF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587245" o:spid="_x0000_s1368" style="position:absolute;left:35805;top:8214;width:90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zMkA&#10;AADfAAAADwAAAGRycy9kb3ducmV2LnhtbESPQWvCQBSE70L/w/IK3nRTMW1MXUWqEo+tFmxvj+xr&#10;Epp9G7Krif56Vyj0OMzMN8x82ZtanKl1lWUFT+MIBHFudcWFgs/DdpSAcB5ZY22ZFFzIwXLxMJhj&#10;qm3HH3Te+0IECLsUFZTeN6mULi/JoBvbhjh4P7Y16INsC6lb7ALc1HISRc/SYMVhocSG3krKf/cn&#10;oyBLmtXXzl67ot58Z8f342x9mHmlho/96hWEp97/h//aO60gTl4m0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t+zMkAAADfAAAADwAAAAAAAAAAAAAAAACYAgAA&#10;ZHJzL2Rvd25yZXYueG1sUEsFBgAAAAAEAAQA9QAAAI4DAAAAAA==&#10;" filled="f" stroked="f">
                  <v:textbox inset="0,0,0,0">
                    <w:txbxContent>
                      <w:p w:rsidR="00421D37" w:rsidRDefault="00421D37">
                        <w:r>
                          <w:rPr>
                            <w:b/>
                            <w:sz w:val="21"/>
                          </w:rPr>
                          <w:t>2</w:t>
                        </w:r>
                      </w:p>
                    </w:txbxContent>
                  </v:textbox>
                </v:rect>
                <v:rect id="Rectangle 587246" o:spid="_x0000_s1369" style="position:absolute;left:36489;top:8214;width:850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gu8gA&#10;AADfAAAADwAAAGRycy9kb3ducmV2LnhtbESPT2vCQBTE7wW/w/KE3upG8U9MXUW0RY9VC7a3R/aZ&#10;BLNvQ3Zrop/eFYQeh5n5DTNbtKYUF6pdYVlBvxeBIE6tLjhT8H34fItBOI+ssbRMCq7kYDHvvMww&#10;0bbhHV32PhMBwi5BBbn3VSKlS3My6Hq2Ig7eydYGfZB1JnWNTYCbUg6iaCwNFhwWcqxolVN63v8Z&#10;BZu4Wv5s7a3Jyo/fzfHrOF0fpl6p1267fAfhqfX/4Wd7qxWM4slgOIb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CeC7yAAAAN8AAAAPAAAAAAAAAAAAAAAAAJgCAABk&#10;cnMvZG93bnJldi54bWxQSwUGAAAAAAQABAD1AAAAjQMAAAAA&#10;" filled="f" stroked="f">
                  <v:textbox inset="0,0,0,0">
                    <w:txbxContent>
                      <w:p w:rsidR="00421D37" w:rsidRDefault="00421D37">
                        <w:r>
                          <w:rPr>
                            <w:b/>
                            <w:sz w:val="21"/>
                          </w:rPr>
                          <w:t xml:space="preserve"> RESEARCH </w:t>
                        </w:r>
                      </w:p>
                    </w:txbxContent>
                  </v:textbox>
                </v:rect>
                <v:rect id="Rectangle 77647" o:spid="_x0000_s1370" style="position:absolute;left:35347;top:9677;width:10216;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LqccA&#10;AADeAAAADwAAAGRycy9kb3ducmV2LnhtbESPT2vCQBTE70K/w/IK3nTTIommWUWqokf/ge3tkX1N&#10;QrNvQ3Y1aT99tyB4HGbmN0y26E0tbtS6yrKCl3EEgji3uuJCwfm0GU1BOI+ssbZMCn7IwWL+NMgw&#10;1bbjA92OvhABwi5FBaX3TSqly0sy6Ma2IQ7el20N+iDbQuoWuwA3tXyNolgarDgslNjQe0n59/Fq&#10;FGynzfJjZ3+7ol5/bi/7y2x1mnmlhs/98g2Ep94/wvf2TitIkni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y6nHAAAA3gAAAA8AAAAAAAAAAAAAAAAAmAIAAGRy&#10;cy9kb3ducmV2LnhtbFBLBQYAAAAABAAEAPUAAACMAwAAAAA=&#10;" filled="f" stroked="f">
                  <v:textbox inset="0,0,0,0">
                    <w:txbxContent>
                      <w:p w:rsidR="00421D37" w:rsidRDefault="00421D37">
                        <w:r>
                          <w:rPr>
                            <w:b/>
                            <w:sz w:val="21"/>
                          </w:rPr>
                          <w:t>WORKSHOPS:</w:t>
                        </w:r>
                      </w:p>
                    </w:txbxContent>
                  </v:textbox>
                </v:rect>
                <v:rect id="Rectangle 77648" o:spid="_x0000_s1371" style="position:absolute;left:43013;top:9677;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f28UA&#10;AADeAAAADwAAAGRycy9kb3ducmV2LnhtbERPTWvCQBC9F/wPyxR6q5sW0SS6ilhLPNakYL0N2TEJ&#10;ZmdDdmvS/vruoeDx8b5Xm9G04ka9aywreJlGIIhLqxuuFHwW788xCOeRNbaWScEPOdisJw8rTLUd&#10;+Ei33FcihLBLUUHtfZdK6cqaDLqp7YgDd7G9QR9gX0nd4xDCTStfo2guDTYcGmrsaFdTec2/jYIs&#10;7rZfB/s7VO3+nJ0+TslbkXilnh7H7RKEp9Hfxf/ug1awWMxn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F/bxQAAAN4AAAAPAAAAAAAAAAAAAAAAAJgCAABkcnMv&#10;ZG93bnJldi54bWxQSwUGAAAAAAQABAD1AAAAigMAAAAA&#10;" filled="f" stroked="f">
                  <v:textbox inset="0,0,0,0">
                    <w:txbxContent>
                      <w:p w:rsidR="00421D37" w:rsidRDefault="00421D37">
                        <w:r>
                          <w:rPr>
                            <w:b/>
                            <w:sz w:val="21"/>
                          </w:rPr>
                          <w:t xml:space="preserve"> </w:t>
                        </w:r>
                      </w:p>
                    </w:txbxContent>
                  </v:textbox>
                </v:rect>
                <v:rect id="Rectangle 77649" o:spid="_x0000_s1372" style="position:absolute;left:34448;top:11673;width:105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6QMcA&#10;AADeAAAADwAAAGRycy9kb3ducmV2LnhtbESPQWvCQBSE7wX/w/IEb3WjiJo0GxG16LFqwfb2yL4m&#10;wezbkN2atL/eFQo9DjPzDZOuelOLG7WusqxgMo5AEOdWV1woeD+/Pi9BOI+ssbZMCn7IwSobPKWY&#10;aNvxkW4nX4gAYZeggtL7JpHS5SUZdGPbEAfvy7YGfZBtIXWLXYCbWk6jaC4NVhwWSmxoU1J+PX0b&#10;Bftls/442N+uqHef+8vbJd6eY6/UaNivX0B46v1/+K990AoWi/kshs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U+kDHAAAA3gAAAA8AAAAAAAAAAAAAAAAAmAIAAGRy&#10;cy9kb3ducmV2LnhtbFBLBQYAAAAABAAEAPUAAACMAwAAAAA=&#10;" filled="f" stroked="f">
                  <v:textbox inset="0,0,0,0">
                    <w:txbxContent>
                      <w:p w:rsidR="00421D37" w:rsidRDefault="00421D37">
                        <w:r>
                          <w:rPr>
                            <w:b/>
                            <w:sz w:val="16"/>
                          </w:rPr>
                          <w:t>1.</w:t>
                        </w:r>
                      </w:p>
                    </w:txbxContent>
                  </v:textbox>
                </v:rect>
                <v:rect id="Rectangle 77650" o:spid="_x0000_s1373" style="position:absolute;left:35241;top:11515;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FAMcA&#10;AADeAAAADwAAAGRycy9kb3ducmV2LnhtbESPzWrCQBSF9wXfYbiF7uqkBTWJjiLWEpc1KVh3l8w1&#10;CWbuhMzUpH36zqLg8nD++Fab0bTiRr1rLCt4mUYgiEurG64UfBbvzzEI55E1tpZJwQ852KwnDytM&#10;tR34SLfcVyKMsEtRQe19l0rpypoMuqntiIN3sb1BH2RfSd3jEMZNK1+jaC4NNhweauxoV1N5zb+N&#10;gizutl8H+ztU7f6cnT5OyVuReKWeHsftEoSn0d/D/+2DVrBYzG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xQDHAAAA3gAAAA8AAAAAAAAAAAAAAAAAmAIAAGRy&#10;cy9kb3ducmV2LnhtbFBLBQYAAAAABAAEAPUAAACMAwAAAAA=&#10;" filled="f" stroked="f">
                  <v:textbox inset="0,0,0,0">
                    <w:txbxContent>
                      <w:p w:rsidR="00421D37" w:rsidRDefault="00421D37">
                        <w:r>
                          <w:rPr>
                            <w:rFonts w:ascii="Arial" w:eastAsia="Arial" w:hAnsi="Arial" w:cs="Arial"/>
                            <w:b/>
                            <w:sz w:val="16"/>
                          </w:rPr>
                          <w:t xml:space="preserve"> </w:t>
                        </w:r>
                      </w:p>
                    </w:txbxContent>
                  </v:textbox>
                </v:rect>
                <v:rect id="Rectangle 77651" o:spid="_x0000_s1374" style="position:absolute;left:35485;top:11673;width:329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gm8gA&#10;AADeAAAADwAAAGRycy9kb3ducmV2LnhtbESPT2vCQBTE74V+h+UVvNWNgv+iqwS1xGMbBfX2yL4m&#10;odm3IbtN0n76bqHQ4zAzv2E2u8HUoqPWVZYVTMYRCOLc6ooLBZfzy/MShPPIGmvLpOCLHOy2jw8b&#10;jLXt+Y26zBciQNjFqKD0vomldHlJBt3YNsTBe7etQR9kW0jdYh/gppbTKJpLgxWHhRIb2peUf2Sf&#10;RkG6bJLbyX73RX28p9fX6+pwXnmlRk9DsgbhafD/4b/2SStYLOazC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2CbyAAAAN4AAAAPAAAAAAAAAAAAAAAAAJgCAABk&#10;cnMvZG93bnJldi54bWxQSwUGAAAAAAQABAD1AAAAjQMAAAAA&#10;" filled="f" stroked="f">
                  <v:textbox inset="0,0,0,0">
                    <w:txbxContent>
                      <w:p w:rsidR="00421D37" w:rsidRDefault="00421D37">
                        <w:r>
                          <w:rPr>
                            <w:b/>
                            <w:sz w:val="16"/>
                          </w:rPr>
                          <w:t>BASIC</w:t>
                        </w:r>
                      </w:p>
                    </w:txbxContent>
                  </v:textbox>
                </v:rect>
                <v:rect id="Rectangle 77652" o:spid="_x0000_s1375" style="position:absolute;left:37969;top:11673;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7MgA&#10;AADeAAAADwAAAGRycy9kb3ducmV2LnhtbESPQWvCQBSE7wX/w/KE3upGoUajawi2xRxbFdTbI/ua&#10;hGbfhuzWRH99t1DocZiZb5h1OphGXKlztWUF00kEgriwuuZSwfHw9rQA4TyyxsYyKbiRg3Qzelhj&#10;om3PH3Td+1IECLsEFVTet4mUrqjIoJvYljh4n7Yz6IPsSqk77APcNHIWRXNpsOawUGFL24qKr/23&#10;UbBbtNk5t/e+bF4vu9P7aflyWHqlHsdDtgLhafD/4b92rhXE8fx5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f7syAAAAN4AAAAPAAAAAAAAAAAAAAAAAJgCAABk&#10;cnMvZG93bnJldi54bWxQSwUGAAAAAAQABAD1AAAAjQMAAAAA&#10;" filled="f" stroked="f">
                  <v:textbox inset="0,0,0,0">
                    <w:txbxContent>
                      <w:p w:rsidR="00421D37" w:rsidRDefault="00421D37">
                        <w:r>
                          <w:rPr>
                            <w:b/>
                            <w:sz w:val="16"/>
                          </w:rPr>
                          <w:t xml:space="preserve"> </w:t>
                        </w:r>
                      </w:p>
                    </w:txbxContent>
                  </v:textbox>
                </v:rect>
                <v:rect id="Rectangle 77653" o:spid="_x0000_s1376" style="position:absolute;left:38106;top:11673;width:909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d8gA&#10;AADeAAAADwAAAGRycy9kb3ducmV2LnhtbESPQWvCQBSE70L/w/IKvemmLWqMriKtokebFKy3R/Y1&#10;Cc2+DdnVxP76riD0OMzMN8xi1ZtaXKh1lWUFz6MIBHFudcWFgs9sO4xBOI+ssbZMCq7kYLV8GCww&#10;0bbjD7qkvhABwi5BBaX3TSKly0sy6Ea2IQ7et20N+iDbQuoWuwA3tXyJook0WHFYKLGht5Lyn/Rs&#10;FOziZv21t79dUW9Ou+PhOHvPZl6pp8d+PQfhqff/4Xt7rxVMp5PxK9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t3yAAAAN4AAAAPAAAAAAAAAAAAAAAAAJgCAABk&#10;cnMvZG93bnJldi54bWxQSwUGAAAAAAQABAD1AAAAjQMAAAAA&#10;" filled="f" stroked="f">
                  <v:textbox inset="0,0,0,0">
                    <w:txbxContent>
                      <w:p w:rsidR="00421D37" w:rsidRDefault="00421D37">
                        <w:r>
                          <w:rPr>
                            <w:b/>
                            <w:sz w:val="16"/>
                          </w:rPr>
                          <w:t>METHODOLOGY</w:t>
                        </w:r>
                      </w:p>
                    </w:txbxContent>
                  </v:textbox>
                </v:rect>
                <v:rect id="Rectangle 77654" o:spid="_x0000_s1377" style="position:absolute;left:44933;top:11673;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DA8gA&#10;AADeAAAADwAAAGRycy9kb3ducmV2LnhtbESPQWvCQBSE70L/w/IKvemmpWqMriKtokebFKy3R/Y1&#10;Cc2+DdnVxP76riD0OMzMN8xi1ZtaXKh1lWUFz6MIBHFudcWFgs9sO4xBOI+ssbZMCq7kYLV8GCww&#10;0bbjD7qkvhABwi5BBaX3TSKly0sy6Ea2IQ7et20N+iDbQuoWuwA3tXyJook0WHFYKLGht5Lyn/Rs&#10;FOziZv21t79dUW9Ou+PhOHvPZl6pp8d+PQfhqff/4Xt7rxVMp5PxK9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MMDyAAAAN4AAAAPAAAAAAAAAAAAAAAAAJgCAABk&#10;cnMvZG93bnJldi54bWxQSwUGAAAAAAQABAD1AAAAjQMAAAAA&#10;" filled="f" stroked="f">
                  <v:textbox inset="0,0,0,0">
                    <w:txbxContent>
                      <w:p w:rsidR="00421D37" w:rsidRDefault="00421D37">
                        <w:r>
                          <w:rPr>
                            <w:b/>
                            <w:sz w:val="16"/>
                          </w:rPr>
                          <w:t xml:space="preserve"> </w:t>
                        </w:r>
                      </w:p>
                    </w:txbxContent>
                  </v:textbox>
                </v:rect>
                <v:rect id="Rectangle 77655" o:spid="_x0000_s1378" style="position:absolute;left:33701;top:13228;width:105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mmMgA&#10;AADeAAAADwAAAGRycy9kb3ducmV2LnhtbESPQWvCQBSE7wX/w/IEb3VjITFGVxFr0WOrgnp7ZF+T&#10;0OzbkN0maX99t1DocZiZb5jVZjC16Kh1lWUFs2kEgji3uuJCweX88piCcB5ZY22ZFHyRg8169LDC&#10;TNue36g7+UIECLsMFZTeN5mULi/JoJvahjh477Y16INsC6lb7APc1PIpihJpsOKwUGJDu5Lyj9On&#10;UXBIm+3taL/7ot7fD9fX6+L5vPBKTcbDdgnC0+D/w3/to1YwnydxDL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GaYyAAAAN4AAAAPAAAAAAAAAAAAAAAAAJgCAABk&#10;cnMvZG93bnJldi54bWxQSwUGAAAAAAQABAD1AAAAjQMAAAAA&#10;" filled="f" stroked="f">
                  <v:textbox inset="0,0,0,0">
                    <w:txbxContent>
                      <w:p w:rsidR="00421D37" w:rsidRDefault="00421D37">
                        <w:r>
                          <w:rPr>
                            <w:b/>
                            <w:sz w:val="16"/>
                          </w:rPr>
                          <w:t>2.</w:t>
                        </w:r>
                      </w:p>
                    </w:txbxContent>
                  </v:textbox>
                </v:rect>
                <v:rect id="Rectangle 77656" o:spid="_x0000_s1379" style="position:absolute;left:34494;top:13070;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478gA&#10;AADeAAAADwAAAGRycy9kb3ducmV2LnhtbESPT2vCQBTE74V+h+UVvNVNC8YYsxGpFj36p6DeHtln&#10;Epp9G7Jbk/bTdwtCj8PM/IbJFoNpxI06V1tW8DKOQBAXVtdcKvg4vj8nIJxH1thYJgXf5GCRPz5k&#10;mGrb855uB1+KAGGXooLK+zaV0hUVGXRj2xIH72o7gz7IrpS6wz7ATSNfoyiWBmsOCxW29FZR8Xn4&#10;Mgo2Sbs8b+1PXzbry+a0O81Wx5lXavQ0LOcgPA3+P3xvb7WC6TSex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vjvyAAAAN4AAAAPAAAAAAAAAAAAAAAAAJgCAABk&#10;cnMvZG93bnJldi54bWxQSwUGAAAAAAQABAD1AAAAjQMAAAAA&#10;" filled="f" stroked="f">
                  <v:textbox inset="0,0,0,0">
                    <w:txbxContent>
                      <w:p w:rsidR="00421D37" w:rsidRDefault="00421D37">
                        <w:r>
                          <w:rPr>
                            <w:rFonts w:ascii="Arial" w:eastAsia="Arial" w:hAnsi="Arial" w:cs="Arial"/>
                            <w:b/>
                            <w:sz w:val="16"/>
                          </w:rPr>
                          <w:t xml:space="preserve"> </w:t>
                        </w:r>
                      </w:p>
                    </w:txbxContent>
                  </v:textbox>
                </v:rect>
                <v:rect id="Rectangle 77657" o:spid="_x0000_s1380" style="position:absolute;left:34723;top:13228;width:891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ddMcA&#10;AADeAAAADwAAAGRycy9kb3ducmV2LnhtbESPT2vCQBTE70K/w/IK3nTTgommWUWqokf/ge3tkX1N&#10;QrNvQ3Y1aT99tyB4HGbmN0y26E0tbtS6yrKCl3EEgji3uuJCwfm0GU1BOI+ssbZMCn7IwWL+NMgw&#10;1bbjA92OvhABwi5FBaX3TSqly0sy6Ma2IQ7el20N+iDbQuoWuwA3tXyNolgarDgslNjQe0n59/Fq&#10;FGynzfJjZ3+7ol5/bi/7y2x1mnmlhs/98g2Ep94/wvf2TitIkni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XXTHAAAA3gAAAA8AAAAAAAAAAAAAAAAAmAIAAGRy&#10;cy9kb3ducmV2LnhtbFBLBQYAAAAABAAEAPUAAACMAwAAAAA=&#10;" filled="f" stroked="f">
                  <v:textbox inset="0,0,0,0">
                    <w:txbxContent>
                      <w:p w:rsidR="00421D37" w:rsidRDefault="00421D37">
                        <w:r>
                          <w:rPr>
                            <w:b/>
                            <w:sz w:val="16"/>
                          </w:rPr>
                          <w:t>CLINICAL AUDIT</w:t>
                        </w:r>
                      </w:p>
                    </w:txbxContent>
                  </v:textbox>
                </v:rect>
                <v:rect id="Rectangle 77658" o:spid="_x0000_s1381" style="position:absolute;left:41428;top:1322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JBsUA&#10;AADeAAAADwAAAGRycy9kb3ducmV2LnhtbERPTWvCQBC9F/wPyxR6q5sW1CS6ilhLPNakYL0N2TEJ&#10;ZmdDdmvS/vruoeDx8b5Xm9G04ka9aywreJlGIIhLqxuuFHwW788xCOeRNbaWScEPOdisJw8rTLUd&#10;+Ei33FcihLBLUUHtfZdK6cqaDLqp7YgDd7G9QR9gX0nd4xDCTStfo2guDTYcGmrsaFdTec2/jYIs&#10;7rZfB/s7VO3+nJ0+TslbkXilnh7H7RKEp9Hfxf/ug1awWMxn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ckGxQAAAN4AAAAPAAAAAAAAAAAAAAAAAJgCAABkcnMv&#10;ZG93bnJldi54bWxQSwUGAAAAAAQABAD1AAAAigMAAAAA&#10;" filled="f" stroked="f">
                  <v:textbox inset="0,0,0,0">
                    <w:txbxContent>
                      <w:p w:rsidR="00421D37" w:rsidRDefault="00421D37">
                        <w:r>
                          <w:rPr>
                            <w:b/>
                            <w:sz w:val="16"/>
                          </w:rPr>
                          <w:t xml:space="preserve"> </w:t>
                        </w:r>
                      </w:p>
                    </w:txbxContent>
                  </v:textbox>
                </v:rect>
                <v:rect id="Rectangle 77659" o:spid="_x0000_s1382" style="position:absolute;left:41657;top:13228;width:441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sncgA&#10;AADeAAAADwAAAGRycy9kb3ducmV2LnhtbESPT2vCQBTE7wW/w/IEb3Wj4J+k2YioRY9VC7a3R/Y1&#10;CWbfhuzWpP30rlDocZiZ3zDpqje1uFHrKssKJuMIBHFudcWFgvfz6/MShPPIGmvLpOCHHKyywVOK&#10;ibYdH+l28oUIEHYJKii9bxIpXV6SQTe2DXHwvmxr0AfZFlK32AW4qeU0iubSYMVhocSGNiXl19O3&#10;UbBfNuuPg/3tinr3ub+8XeLtOfZKjYb9+gWEp97/h//aB61gsZjP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WydyAAAAN4AAAAPAAAAAAAAAAAAAAAAAJgCAABk&#10;cnMvZG93bnJldi54bWxQSwUGAAAAAAQABAD1AAAAjQMAAAAA&#10;" filled="f" stroked="f">
                  <v:textbox inset="0,0,0,0">
                    <w:txbxContent>
                      <w:p w:rsidR="00421D37" w:rsidRDefault="00421D37">
                        <w:r>
                          <w:rPr>
                            <w:b/>
                            <w:sz w:val="16"/>
                          </w:rPr>
                          <w:t>COURSE</w:t>
                        </w:r>
                      </w:p>
                    </w:txbxContent>
                  </v:textbox>
                </v:rect>
                <v:rect id="Rectangle 77660" o:spid="_x0000_s1383" style="position:absolute;left:44933;top:1322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PvccA&#10;AADeAAAADwAAAGRycy9kb3ducmV2LnhtbESPzWrCQBSF90LfYbiF7nRSF9FExxBqS7JstWDdXTK3&#10;SWjmTshMTfTpO4uCy8P549tmk+nEhQbXWlbwvIhAEFdWt1wr+Dy+zdcgnEfW2FkmBVdykO0eZltM&#10;tR35gy4HX4swwi5FBY33fSqlqxoy6Ba2Jw7etx0M+iCHWuoBxzBuOrmMolgabDk8NNjTS0PVz+HX&#10;KCjWff5V2ttYd6/n4vR+SvbHxCv19DjlGxCeJn8P/7dLrWC1iuMAEHACC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bD73HAAAA3gAAAA8AAAAAAAAAAAAAAAAAmAIAAGRy&#10;cy9kb3ducmV2LnhtbFBLBQYAAAAABAAEAPUAAACMAwAAAAA=&#10;" filled="f" stroked="f">
                  <v:textbox inset="0,0,0,0">
                    <w:txbxContent>
                      <w:p w:rsidR="00421D37" w:rsidRDefault="00421D37">
                        <w:r>
                          <w:rPr>
                            <w:b/>
                            <w:sz w:val="16"/>
                          </w:rPr>
                          <w:t xml:space="preserve"> </w:t>
                        </w:r>
                      </w:p>
                    </w:txbxContent>
                  </v:textbox>
                </v:rect>
                <v:rect id="Rectangle 77661" o:spid="_x0000_s1384" style="position:absolute;left:45192;top:6827;width:477;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qJsYA&#10;AADeAAAADwAAAGRycy9kb3ducmV2LnhtbESPT4vCMBTE7wv7HcJb8LameqhajSKrokf/LKi3R/Ns&#10;yzYvpYm2+umNIOxxmJnfMJNZa0pxo9oVlhX0uhEI4tTqgjMFv4fV9xCE88gaS8uk4E4OZtPPjwkm&#10;2ja8o9veZyJA2CWoIPe+SqR0aU4GXddWxMG72NqgD7LOpK6xCXBTyn4UxdJgwWEhx4p+ckr/9lej&#10;YD2s5qeNfTRZuTyvj9vjaHEYeaU6X+18DMJT6//D7/ZGKxgM4rgH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eqJsYAAADeAAAADwAAAAAAAAAAAAAAAACYAgAAZHJz&#10;L2Rvd25yZXYueG1sUEsFBgAAAAAEAAQA9QAAAIsDAAAAAA==&#10;" filled="f" stroked="f">
                  <v:textbox inset="0,0,0,0">
                    <w:txbxContent>
                      <w:p w:rsidR="00421D37" w:rsidRDefault="00421D37">
                        <w:r>
                          <w:rPr>
                            <w:b/>
                            <w:sz w:val="25"/>
                          </w:rPr>
                          <w:t xml:space="preserve"> </w:t>
                        </w:r>
                      </w:p>
                    </w:txbxContent>
                  </v:textbox>
                </v:rect>
                <v:rect id="Rectangle 77662" o:spid="_x0000_s1385" style="position:absolute;left:55025;top:8580;width:1325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0UcYA&#10;AADeAAAADwAAAGRycy9kb3ducmV2LnhtbESPT4vCMBTE74LfITzBm6Z6qNo1iuiKHv0H7t4ezdu2&#10;2LyUJmu7++mNIHgcZuY3zHzZmlLcqXaFZQWjYQSCOLW64EzB5bwdTEE4j6yxtEwK/sjBctHtzDHR&#10;tuEj3U8+EwHCLkEFufdVIqVLczLohrYiDt6PrQ36IOtM6hqbADelHEdRLA0WHBZyrGidU3o7/RoF&#10;u2m1+trb/yYrP79318N1tjnPvFL9Xrv6AOGp9e/wq73XCiaTOB7D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U0UcYAAADeAAAADwAAAAAAAAAAAAAAAACYAgAAZHJz&#10;L2Rvd25yZXYueG1sUEsFBgAAAAAEAAQA9QAAAIsDAAAAAA==&#10;" filled="f" stroked="f">
                  <v:textbox inset="0,0,0,0">
                    <w:txbxContent>
                      <w:p w:rsidR="00421D37" w:rsidRDefault="00421D37">
                        <w:r>
                          <w:rPr>
                            <w:b/>
                            <w:sz w:val="21"/>
                          </w:rPr>
                          <w:t xml:space="preserve">QUANTITATIVE &amp; </w:t>
                        </w:r>
                      </w:p>
                    </w:txbxContent>
                  </v:textbox>
                </v:rect>
                <v:rect id="Rectangle 77663" o:spid="_x0000_s1386" style="position:absolute;left:52327;top:10046;width:20461;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RysgA&#10;AADeAAAADwAAAGRycy9kb3ducmV2LnhtbESPT2vCQBTE74V+h+UVvNVNK8QYsxGpFj36p6DeHtln&#10;Epp9G7Jbk/bTdwtCj8PM/IbJFoNpxI06V1tW8DKOQBAXVtdcKvg4vj8nIJxH1thYJgXf5GCRPz5k&#10;mGrb855uB1+KAGGXooLK+zaV0hUVGXRj2xIH72o7gz7IrpS6wz7ATSNfoyiWBmsOCxW29FZR8Xn4&#10;Mgo2Sbs8b+1PXzbry+a0O81Wx5lXavQ0LOcgPA3+P3xvb7WC6TSOJ/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ZHKyAAAAN4AAAAPAAAAAAAAAAAAAAAAAJgCAABk&#10;cnMvZG93bnJldi54bWxQSwUGAAAAAAQABAD1AAAAjQMAAAAA&#10;" filled="f" stroked="f">
                  <v:textbox inset="0,0,0,0">
                    <w:txbxContent>
                      <w:p w:rsidR="00421D37" w:rsidRDefault="00421D37">
                        <w:r>
                          <w:rPr>
                            <w:b/>
                            <w:sz w:val="21"/>
                          </w:rPr>
                          <w:t xml:space="preserve">QUALITATIVE ASSESSMENT </w:t>
                        </w:r>
                      </w:p>
                    </w:txbxContent>
                  </v:textbox>
                </v:rect>
                <v:rect id="Rectangle 77664" o:spid="_x0000_s1387" style="position:absolute;left:52815;top:11510;width:1916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JvsgA&#10;AADeAAAADwAAAGRycy9kb3ducmV2LnhtbESPT2vCQBTE74V+h+UVvNVNi8QYsxGpFj36p6DeHtln&#10;Epp9G7Jbk/bTdwtCj8PM/IbJFoNpxI06V1tW8DKOQBAXVtdcKvg4vj8nIJxH1thYJgXf5GCRPz5k&#10;mGrb855uB1+KAGGXooLK+zaV0hUVGXRj2xIH72o7gz7IrpS6wz7ATSNfoyiWBmsOCxW29FZR8Xn4&#10;Mgo2Sbs8b+1PXzbry+a0O81Wx5lXavQ0LOcgPA3+P3xvb7WC6TSOJ/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Am+yAAAAN4AAAAPAAAAAAAAAAAAAAAAAJgCAABk&#10;cnMvZG93bnJldi54bWxQSwUGAAAAAAQABAD1AAAAjQMAAAAA&#10;" filled="f" stroked="f">
                  <v:textbox inset="0,0,0,0">
                    <w:txbxContent>
                      <w:p w:rsidR="00421D37" w:rsidRDefault="00421D37">
                        <w:r>
                          <w:rPr>
                            <w:b/>
                            <w:sz w:val="21"/>
                          </w:rPr>
                          <w:t xml:space="preserve">OF INDIVIDUAL &amp; GROUP </w:t>
                        </w:r>
                      </w:p>
                    </w:txbxContent>
                  </v:textbox>
                </v:rect>
                <v:rect id="Rectangle 77665" o:spid="_x0000_s1388" style="position:absolute;left:55802;top:12973;width:10832;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sJcgA&#10;AADeAAAADwAAAGRycy9kb3ducmV2LnhtbESPT2vCQBTE74V+h+UVvNVNC8YYsxGpFj36p6DeHtln&#10;Epp9G7Jbk/bTdwtCj8PM/IbJFoNpxI06V1tW8DKOQBAXVtdcKvg4vj8nIJxH1thYJgXf5GCRPz5k&#10;mGrb855uB1+KAGGXooLK+zaV0hUVGXRj2xIH72o7gz7IrpS6wz7ATSNfoyiWBmsOCxW29FZR8Xn4&#10;Mgo2Sbs8b+1PXzbry+a0O81Wx5lXavQ0LOcgPA3+P3xvb7WC6TSOJ/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KwlyAAAAN4AAAAPAAAAAAAAAAAAAAAAAJgCAABk&#10;cnMvZG93bnJldi54bWxQSwUGAAAAAAQABAD1AAAAjQMAAAAA&#10;" filled="f" stroked="f">
                  <v:textbox inset="0,0,0,0">
                    <w:txbxContent>
                      <w:p w:rsidR="00421D37" w:rsidRDefault="00421D37">
                        <w:r>
                          <w:rPr>
                            <w:b/>
                            <w:sz w:val="21"/>
                          </w:rPr>
                          <w:t>ASSIGNMENTS</w:t>
                        </w:r>
                      </w:p>
                    </w:txbxContent>
                  </v:textbox>
                </v:rect>
                <v:rect id="Rectangle 77666" o:spid="_x0000_s1389" style="position:absolute;left:63940;top:12973;width:40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yUsYA&#10;AADeAAAADwAAAGRycy9kb3ducmV2LnhtbESPQYvCMBSE74L/ITzBm6Z6qFqNIrqiR1cF9fZonm2x&#10;eSlN1nb315uFhT0OM/MNs1i1phQvql1hWcFoGIEgTq0uOFNwOe8GUxDOI2ssLZOCb3KwWnY7C0y0&#10;bfiTXiefiQBhl6CC3PsqkdKlORl0Q1sRB+9ha4M+yDqTusYmwE0px1EUS4MFh4UcK9rklD5PX0bB&#10;flqtbwf702Tlx31/PV5n2/PMK9Xvtes5CE+t/w//tQ9awWQSxzH83glX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4yUsYAAADeAAAADwAAAAAAAAAAAAAAAACYAgAAZHJz&#10;L2Rvd25yZXYueG1sUEsFBgAAAAAEAAQA9QAAAIsDAAAAAA==&#10;" filled="f" stroked="f">
                  <v:textbox inset="0,0,0,0">
                    <w:txbxContent>
                      <w:p w:rsidR="00421D37" w:rsidRDefault="00421D37">
                        <w:r>
                          <w:rPr>
                            <w:b/>
                            <w:sz w:val="21"/>
                          </w:rPr>
                          <w:t xml:space="preserve"> </w:t>
                        </w:r>
                      </w:p>
                    </w:txbxContent>
                  </v:textbox>
                </v:rect>
                <v:rect id="Rectangle 77667" o:spid="_x0000_s1390" style="position:absolute;top:1624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XyccA&#10;AADeAAAADwAAAGRycy9kb3ducmV2LnhtbESPQWvCQBSE74L/YXmCN93YQ6JpVhGr6LHVgu3tkX0m&#10;wezbkF2TtL++Wyj0OMzMN0y2GUwtOmpdZVnBYh6BIM6trrhQ8H45zJYgnEfWWFsmBV/kYLMejzJM&#10;te35jbqzL0SAsEtRQel9k0rp8pIMurltiIN3s61BH2RbSN1iH+Cmlk9RFEuDFYeFEhvalZTfzw+j&#10;4Lhsth8n+90X9f7zeH29rl4uK6/UdDJsn0F4Gvx/+K990gqSJI4T+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l8n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77668" o:spid="_x0000_s1391" style="position:absolute;top:1778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Du8UA&#10;AADeAAAADwAAAGRycy9kb3ducmV2LnhtbERPTW+CQBC9m/Q/bKZJb7rUAwq6ElLbwLHVJtbbhJ0C&#10;KTtL2K2gv757aOLx5X1vs8l04kKDay0reF5EIIgrq1uuFXwe3+ZrEM4ja+wsk4IrOch2D7MtptqO&#10;/EGXg69FCGGXooLG+z6V0lUNGXQL2xMH7tsOBn2AQy31gGMIN51cRlEsDbYcGhrs6aWh6ufwaxQU&#10;6z7/Ku1trLvXc3F6PyX7Y+KVenqc8g0IT5O/i//dpVawWsVx2BvuhCs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O7xQAAAN4AAAAPAAAAAAAAAAAAAAAAAJgCAABkcnMv&#10;ZG93bnJldi54bWxQSwUGAAAAAAQABAD1AAAAigMAAAAA&#10;" filled="f" stroked="f">
                  <v:textbox inset="0,0,0,0">
                    <w:txbxContent>
                      <w:p w:rsidR="00421D37" w:rsidRDefault="00421D37">
                        <w:r>
                          <w:rPr>
                            <w:b/>
                            <w:sz w:val="20"/>
                          </w:rPr>
                          <w:t xml:space="preserve"> </w:t>
                        </w:r>
                      </w:p>
                    </w:txbxContent>
                  </v:textbox>
                </v:rect>
                <v:rect id="Rectangle 77669" o:spid="_x0000_s1392" style="position:absolute;top:19358;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mIMcA&#10;AADeAAAADwAAAGRycy9kb3ducmV2LnhtbESPT2vCQBTE74V+h+UVvNVNe4gmuoq0ih79B+rtkX1N&#10;QrNvQ3Y10U/vCoLHYWZ+w4ynnanEhRpXWlbw1Y9AEGdWl5wr2O8Wn0MQziNrrCyTgis5mE7e38aY&#10;atvyhi5bn4sAYZeigsL7OpXSZQUZdH1bEwfvzzYGfZBNLnWDbYCbSn5HUSwNlhwWCqzpp6Dsf3s2&#10;CpbDenZc2VubV/PT8rA+JL+7xCvV++hmIxCeOv8KP9srrWAwiOMEHnfC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piDHAAAA3gAAAA8AAAAAAAAAAAAAAAAAmAIAAGRy&#10;cy9kb3ducmV2LnhtbFBLBQYAAAAABAAEAPUAAACMAwAAAAA=&#10;" filled="f" stroked="f">
                  <v:textbox inset="0,0,0,0">
                    <w:txbxContent>
                      <w:p w:rsidR="00421D37" w:rsidRDefault="00421D37">
                        <w:r>
                          <w:rPr>
                            <w:b/>
                            <w:sz w:val="21"/>
                          </w:rPr>
                          <w:t xml:space="preserve"> </w:t>
                        </w:r>
                      </w:p>
                    </w:txbxContent>
                  </v:textbox>
                </v:rect>
                <v:rect id="Rectangle 77670" o:spid="_x0000_s1393" style="position:absolute;top:2103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ZYMYA&#10;AADeAAAADwAAAGRycy9kb3ducmV2LnhtbESPzWrCQBSF9wXfYbgFd3XSLoxGxxCsYpZtFNTdJXOb&#10;hGbuhMxo0j59Z1FweTh/fOt0NK24U+8aywpeZxEI4tLqhisFp+P+ZQHCeWSNrWVS8EMO0s3kaY2J&#10;tgN/0r3wlQgj7BJUUHvfJVK6siaDbmY74uB92d6gD7KvpO5xCOOmlW9RNJcGGw4PNXa0ran8Lm5G&#10;wWHRZZfc/g5Vu7sezh/n5ftx6ZWaPo/ZCoSn0T/C/+1cK4jjeRw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ZYMYAAADeAAAADwAAAAAAAAAAAAAAAACYAgAAZHJz&#10;L2Rvd25yZXYueG1sUEsFBgAAAAAEAAQA9QAAAIsDAAAAAA==&#10;" filled="f" stroked="f">
                  <v:textbox inset="0,0,0,0">
                    <w:txbxContent>
                      <w:p w:rsidR="00421D37" w:rsidRDefault="00421D37">
                        <w:r>
                          <w:rPr>
                            <w:b/>
                            <w:sz w:val="24"/>
                          </w:rPr>
                          <w:t xml:space="preserve"> </w:t>
                        </w:r>
                      </w:p>
                    </w:txbxContent>
                  </v:textbox>
                </v:rect>
                <v:rect id="Rectangle 77671" o:spid="_x0000_s1394" style="position:absolute;top:22955;width:439;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48+8gA&#10;AADeAAAADwAAAGRycy9kb3ducmV2LnhtbESPQWvCQBSE74L/YXlCb7qxB2NSVxHbosc2EdLeHtnX&#10;JJh9G7Jbk/bXdwuCx2FmvmE2u9G04kq9aywrWC4iEMSl1Q1XCs7563wNwnlkja1lUvBDDnbb6WSD&#10;qbYDv9M185UIEHYpKqi971IpXVmTQbewHXHwvmxv0AfZV1L3OAS4aeVjFK2kwYbDQo0dHWoqL9m3&#10;UXBcd/uPk/0dqvbl81i8FclznnilHmbj/gmEp9Hfw7f2SSuI41W8hP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Tjz7yAAAAN4AAAAPAAAAAAAAAAAAAAAAAJgCAABk&#10;cnMvZG93bnJldi54bWxQSwUGAAAAAAQABAD1AAAAjQMAAAAA&#10;" filled="f" stroked="f">
                  <v:textbox inset="0,0,0,0">
                    <w:txbxContent>
                      <w:p w:rsidR="00421D37" w:rsidRDefault="00421D37">
                        <w:r>
                          <w:rPr>
                            <w:b/>
                            <w:sz w:val="23"/>
                          </w:rPr>
                          <w:t xml:space="preserve"> </w:t>
                        </w:r>
                      </w:p>
                    </w:txbxContent>
                  </v:textbox>
                </v:rect>
                <v:rect id="Rectangle 77672" o:spid="_x0000_s1395" style="position:absolute;left:12941;top:24616;width:925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ijMgA&#10;AADeAAAADwAAAGRycy9kb3ducmV2LnhtbESPT2vCQBTE74V+h+UVems2zSHRmFWkf9Cj1YJ6e2Sf&#10;SWj2bchuTfTTuwWhx2FmfsMUi9G04ky9aywreI1iEMSl1Q1XCr53ny8TEM4ja2wtk4ILOVjMHx8K&#10;zLUd+IvOW1+JAGGXo4La+y6X0pU1GXSR7YiDd7K9QR9kX0nd4xDgppVJHKfSYMNhocaO3moqf7a/&#10;RsFq0i0Pa3sdqvbjuNpv9tP33dQr9fw0LmcgPI3+P3xvr7WCLEuzBP7u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nKKMyAAAAN4AAAAPAAAAAAAAAAAAAAAAAJgCAABk&#10;cnMvZG93bnJldi54bWxQSwUGAAAAAAQABAD1AAAAjQMAAAAA&#10;" filled="f" stroked="f">
                  <v:textbox inset="0,0,0,0">
                    <w:txbxContent>
                      <w:p w:rsidR="00421D37" w:rsidRDefault="00421D37">
                        <w:r>
                          <w:rPr>
                            <w:b/>
                            <w:sz w:val="24"/>
                          </w:rPr>
                          <w:t xml:space="preserve">RESEARCH </w:t>
                        </w:r>
                      </w:p>
                    </w:txbxContent>
                  </v:textbox>
                </v:rect>
                <v:rect id="Rectangle 77673" o:spid="_x0000_s1396" style="position:absolute;left:11387;top:26295;width:888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HF8cA&#10;AADeAAAADwAAAGRycy9kb3ducmV2LnhtbESPT2vCQBTE70K/w/IK3nTTCommWUWqokf/ge3tkX1N&#10;QrNvQ3Y1aT99tyB4HGbmN0y26E0tbtS6yrKCl3EEgji3uuJCwfm0GU1BOI+ssbZMCn7IwWL+NMgw&#10;1bbjA92OvhABwi5FBaX3TSqly0sy6Ma2IQ7el20N+iDbQuoWuwA3tXyNolgarDgslNjQe0n59/Fq&#10;FGynzfJjZ3+7ol5/bi/7y2x1mnmlhs/98g2Ep94/wvf2TitIkjiZ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QBxfHAAAA3gAAAA8AAAAAAAAAAAAAAAAAmAIAAGRy&#10;cy9kb3ducmV2LnhtbFBLBQYAAAAABAAEAPUAAACMAwAAAAA=&#10;" filled="f" stroked="f">
                  <v:textbox inset="0,0,0,0">
                    <w:txbxContent>
                      <w:p w:rsidR="00421D37" w:rsidRDefault="00421D37">
                        <w:r>
                          <w:rPr>
                            <w:b/>
                            <w:sz w:val="24"/>
                          </w:rPr>
                          <w:t xml:space="preserve">TRAINING </w:t>
                        </w:r>
                      </w:p>
                    </w:txbxContent>
                  </v:textbox>
                </v:rect>
                <v:rect id="Rectangle 77674" o:spid="_x0000_s1397" style="position:absolute;left:18077;top:26295;width:455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fY8cA&#10;AADeAAAADwAAAGRycy9kb3ducmV2LnhtbESPT2vCQBTE70K/w/IK3nTTIommWUWqokf/ge3tkX1N&#10;QrNvQ3Y1aT99tyB4HGbmN0y26E0tbtS6yrKCl3EEgji3uuJCwfm0GU1BOI+ssbZMCn7IwWL+NMgw&#10;1bbjA92OvhABwi5FBaX3TSqly0sy6Ma2IQ7el20N+iDbQuoWuwA3tXyNolgarDgslNjQe0n59/Fq&#10;FGynzfJjZ3+7ol5/bi/7y2x1mnmlhs/98g2Ep94/wvf2TitIkjiZ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n2PHAAAA3gAAAA8AAAAAAAAAAAAAAAAAmAIAAGRy&#10;cy9kb3ducmV2LnhtbFBLBQYAAAAABAAEAPUAAACMAwAAAAA=&#10;" filled="f" stroked="f">
                  <v:textbox inset="0,0,0,0">
                    <w:txbxContent>
                      <w:p w:rsidR="00421D37" w:rsidRDefault="00421D37">
                        <w:r>
                          <w:rPr>
                            <w:b/>
                            <w:sz w:val="24"/>
                          </w:rPr>
                          <w:t xml:space="preserve">YEAR </w:t>
                        </w:r>
                      </w:p>
                    </w:txbxContent>
                  </v:textbox>
                </v:rect>
                <v:rect id="Rectangle 77675" o:spid="_x0000_s1398" style="position:absolute;left:14876;top:27971;width:370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6+McA&#10;AADeAAAADwAAAGRycy9kb3ducmV2LnhtbESPT2vCQBTE70K/w/IK3nTTgommWUWqokf/ge3tkX1N&#10;QrNvQ3Y1aT99tyB4HGbmN0y26E0tbtS6yrKCl3EEgji3uuJCwfm0GU1BOI+ssbZMCn7IwWL+NMgw&#10;1bbjA92OvhABwi5FBaX3TSqly0sy6Ma2IQ7el20N+iDbQuoWuwA3tXyNolgarDgslNjQe0n59/Fq&#10;FGynzfJjZ3+7ol5/bi/7y2x1mnmlhs/98g2Ep94/wvf2TitIkjiZ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OvjHAAAA3gAAAA8AAAAAAAAAAAAAAAAAmAIAAGRy&#10;cy9kb3ducmV2LnhtbFBLBQYAAAAABAAEAPUAAACMAwAAAAA=&#10;" filled="f" stroked="f">
                  <v:textbox inset="0,0,0,0">
                    <w:txbxContent>
                      <w:p w:rsidR="00421D37" w:rsidRDefault="00421D37">
                        <w:r>
                          <w:rPr>
                            <w:b/>
                            <w:sz w:val="24"/>
                          </w:rPr>
                          <w:t>ONE</w:t>
                        </w:r>
                      </w:p>
                    </w:txbxContent>
                  </v:textbox>
                </v:rect>
                <v:rect id="Rectangle 77676" o:spid="_x0000_s1399" style="position:absolute;left:17650;top:2797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kj8cA&#10;AADeAAAADwAAAGRycy9kb3ducmV2LnhtbESPQWvCQBSE74L/YXmCN93YQ6JpVhGr6LHVgu3tkX0m&#10;wezbkF2TtL++Wyj0OMzMN0y2GUwtOmpdZVnBYh6BIM6trrhQ8H45zJYgnEfWWFsmBV/kYLMejzJM&#10;te35jbqzL0SAsEtRQel9k0rp8pIMurltiIN3s61BH2RbSN1iH+Cmlk9RFEuDFYeFEhvalZTfzw+j&#10;4Lhsth8n+90X9f7zeH29rl4uK6/UdDJsn0F4Gvx/+K990gqSJE5i+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pI/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77677" o:spid="_x0000_s1400" style="position:absolute;left:14983;top:30272;width:114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FMcA&#10;AADeAAAADwAAAGRycy9kb3ducmV2LnhtbESPQWvCQBSE7wX/w/KE3urGHoxG1xBsizm2UVBvj+wz&#10;CWbfhuzWpP313UKhx2FmvmE26WhacafeNZYVzGcRCOLS6oYrBcfD29MShPPIGlvLpOCLHKTbycMG&#10;E20H/qB74SsRIOwSVFB73yVSurImg25mO+LgXW1v0AfZV1L3OAS4aeVzFC2kwYbDQo0d7Woqb8Wn&#10;UbBfdtk5t99D1b5e9qf30+rlsPJKPU7HbA3C0+j/w3/tXCuI40Uc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ARTHAAAA3gAAAA8AAAAAAAAAAAAAAAAAmAIAAGRy&#10;cy9kb3ducmV2LnhtbFBLBQYAAAAABAAEAPUAAACMAwAAAAA=&#10;" filled="f" stroked="f">
                  <v:textbox inset="0,0,0,0">
                    <w:txbxContent>
                      <w:p w:rsidR="00421D37" w:rsidRDefault="00421D37">
                        <w:r>
                          <w:rPr>
                            <w:b/>
                            <w:sz w:val="24"/>
                          </w:rPr>
                          <w:t>R</w:t>
                        </w:r>
                      </w:p>
                    </w:txbxContent>
                  </v:textbox>
                </v:rect>
                <v:rect id="Rectangle 77678" o:spid="_x0000_s1401" style="position:absolute;left:15836;top:30272;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VZsUA&#10;AADeAAAADwAAAGRycy9kb3ducmV2LnhtbERPPW/CMBDdK/EfrKvEVpx2IBAwUURBZGwDErCd4msS&#10;NT5HsSFpf309VGJ8et/rdDStuFPvGssKXmcRCOLS6oYrBafj/mUBwnlkja1lUvBDDtLN5GmNibYD&#10;f9K98JUIIewSVFB73yVSurImg25mO+LAfdneoA+wr6TucQjhppVvUTSXBhsODTV2tK2p/C5uRsFh&#10;0WWX3P4OVbu7Hs4f5+X7cemVmj6P2QqEp9E/xP/uXCuI43kc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JVmxQAAAN4AAAAPAAAAAAAAAAAAAAAAAJgCAABkcnMv&#10;ZG93bnJldi54bWxQSwUGAAAAAAQABAD1AAAAigMAAAAA&#10;" filled="f" stroked="f">
                  <v:textbox inset="0,0,0,0">
                    <w:txbxContent>
                      <w:p w:rsidR="00421D37" w:rsidRDefault="00421D37">
                        <w:r>
                          <w:rPr>
                            <w:b/>
                            <w:sz w:val="24"/>
                          </w:rPr>
                          <w:t>-</w:t>
                        </w:r>
                      </w:p>
                    </w:txbxContent>
                  </v:textbox>
                </v:rect>
                <v:rect id="Rectangle 77679" o:spid="_x0000_s1402" style="position:absolute;left:16309;top:30272;width:208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w/ccA&#10;AADeAAAADwAAAGRycy9kb3ducmV2LnhtbESPQWvCQBSE74X+h+UVequbejAmuorUFj2qEdTbI/ua&#10;hGbfhuzWRH+9Kwgeh5n5hpnOe1OLM7WusqzgcxCBIM6trrhQsM9+PsYgnEfWWFsmBRdyMJ+9vkwx&#10;1bbjLZ13vhABwi5FBaX3TSqly0sy6Aa2IQ7er20N+iDbQuoWuwA3tRxG0UgarDgslNjQV0n53+7f&#10;KFiNm8Vxba9dUX+fVofNIVlmiVfq/a1fTEB46v0z/GivtYI4HsUJ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4MP3HAAAA3gAAAA8AAAAAAAAAAAAAAAAAmAIAAGRy&#10;cy9kb3ducmV2LnhtbFBLBQYAAAAABAAEAPUAAACMAwAAAAA=&#10;" filled="f" stroked="f">
                  <v:textbox inset="0,0,0,0">
                    <w:txbxContent>
                      <w:p w:rsidR="00421D37" w:rsidRDefault="00421D37">
                        <w:r>
                          <w:rPr>
                            <w:b/>
                            <w:sz w:val="24"/>
                          </w:rPr>
                          <w:t>Y1</w:t>
                        </w:r>
                      </w:p>
                    </w:txbxContent>
                  </v:textbox>
                </v:rect>
                <v:rect id="Rectangle 77680" o:spid="_x0000_s1403" style="position:absolute;left:17879;top:3027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pR8UA&#10;AADeAAAADwAAAGRycy9kb3ducmV2LnhtbESPy4rCMBSG9wO+QziCuzHVhdZqFPGCLscLqLtDc2yL&#10;zUlpou3M008Wgsuf/8Y3W7SmFC+qXWFZwaAfgSBOrS44U3A+bb9jEM4jaywtk4JfcrCYd75mmGjb&#10;8IFeR5+JMMIuQQW591UipUtzMuj6tiIO3t3WBn2QdSZ1jU0YN6UcRtFIGiw4PORY0Sqn9HF8GgW7&#10;uFpe9/avycrNbXf5uUzWp4lXqtdtl1MQnlr/Cb/be61gPB7FASDgBBS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lHxQAAAN4AAAAPAAAAAAAAAAAAAAAAAJgCAABkcnMv&#10;ZG93bnJldi54bWxQSwUGAAAAAAQABAD1AAAAigMAAAAA&#10;" filled="f" stroked="f">
                  <v:textbox inset="0,0,0,0">
                    <w:txbxContent>
                      <w:p w:rsidR="00421D37" w:rsidRDefault="00421D37">
                        <w:r>
                          <w:rPr>
                            <w:b/>
                            <w:sz w:val="24"/>
                          </w:rPr>
                          <w:t xml:space="preserve"> </w:t>
                        </w:r>
                      </w:p>
                    </w:txbxContent>
                  </v:textbox>
                </v:rect>
                <v:rect id="Rectangle 77681" o:spid="_x0000_s1404" style="position:absolute;left:33336;top:21370;width:16326;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M3MgA&#10;AADeAAAADwAAAGRycy9kb3ducmV2LnhtbESPQWvCQBSE74L/YXlCb7qxBxNTVxHbkhzbKNjeHtnX&#10;JJh9G7Jbk/bXdwuCx2FmvmE2u9G04kq9aywrWC4iEMSl1Q1XCk7H13kCwnlkja1lUvBDDnbb6WSD&#10;qbYDv9O18JUIEHYpKqi971IpXVmTQbewHXHwvmxv0AfZV1L3OAS4aeVjFK2kwYbDQo0dHWoqL8W3&#10;UZAl3f4jt79D1b58Zue38/r5uPZKPczG/RMIT6O/h2/tXCuI41WyhP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0zcyAAAAN4AAAAPAAAAAAAAAAAAAAAAAJgCAABk&#10;cnMvZG93bnJldi54bWxQSwUGAAAAAAQABAD1AAAAjQMAAAAA&#10;" filled="f" stroked="f">
                  <v:textbox inset="0,0,0,0">
                    <w:txbxContent>
                      <w:p w:rsidR="00421D37" w:rsidRDefault="00421D37">
                        <w:r>
                          <w:rPr>
                            <w:b/>
                            <w:sz w:val="21"/>
                          </w:rPr>
                          <w:t xml:space="preserve">PARTICIPATION IN AT </w:t>
                        </w:r>
                      </w:p>
                    </w:txbxContent>
                  </v:textbox>
                </v:rect>
                <v:rect id="Rectangle 77682" o:spid="_x0000_s1405" style="position:absolute;left:32833;top:22833;width:17707;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Sq8YA&#10;AADeAAAADwAAAGRycy9kb3ducmV2LnhtbESPT4vCMBTE78J+h/AWvGm6HrRWo8iuokf/LKi3R/Ns&#10;yzYvpYm2+umNIOxxmJnfMNN5a0pxo9oVlhV89SMQxKnVBWcKfg+rXgzCeWSNpWVScCcH89lHZ4qJ&#10;tg3v6Lb3mQgQdgkqyL2vEildmpNB17cVcfAutjbog6wzqWtsAtyUchBFQ2mw4LCQY0XfOaV/+6tR&#10;sI6rxWljH01WLs/r4/Y4/jmMvVLdz3YxAeGp9f/hd3ujFYxGw3gAr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nSq8YAAADeAAAADwAAAAAAAAAAAAAAAACYAgAAZHJz&#10;L2Rvd25yZXYueG1sUEsFBgAAAAAEAAQA9QAAAIsDAAAAAA==&#10;" filled="f" stroked="f">
                  <v:textbox inset="0,0,0,0">
                    <w:txbxContent>
                      <w:p w:rsidR="00421D37" w:rsidRDefault="00421D37">
                        <w:r>
                          <w:rPr>
                            <w:b/>
                            <w:sz w:val="21"/>
                          </w:rPr>
                          <w:t xml:space="preserve">LEAST 5 JOURNAL CLUB </w:t>
                        </w:r>
                      </w:p>
                    </w:txbxContent>
                  </v:textbox>
                </v:rect>
                <v:rect id="Rectangle 77683" o:spid="_x0000_s1406" style="position:absolute;left:36689;top:24296;width:705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3MMgA&#10;AADeAAAADwAAAGRycy9kb3ducmV2LnhtbESPT2vCQBTE7wW/w/KE3upGCzGmWUX8gx6rFmxvj+xr&#10;Esy+DdnVpP30rlDocZiZ3zDZoje1uFHrKssKxqMIBHFudcWFgo/T9iUB4TyyxtoyKfghB4v54CnD&#10;VNuOD3Q7+kIECLsUFZTeN6mULi/JoBvZhjh437Y16INsC6lb7ALc1HISRbE0WHFYKLGhVUn55Xg1&#10;CnZJs/zc29+uqDdfu/P7ebY+zbxSz8N++QbCU+//w3/tvVYwncbJ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BXcwyAAAAN4AAAAPAAAAAAAAAAAAAAAAAJgCAABk&#10;cnMvZG93bnJldi54bWxQSwUGAAAAAAQABAD1AAAAjQMAAAAA&#10;" filled="f" stroked="f">
                  <v:textbox inset="0,0,0,0">
                    <w:txbxContent>
                      <w:p w:rsidR="00421D37" w:rsidRDefault="00421D37">
                        <w:r>
                          <w:rPr>
                            <w:b/>
                            <w:sz w:val="21"/>
                          </w:rPr>
                          <w:t>SESSIONS</w:t>
                        </w:r>
                      </w:p>
                    </w:txbxContent>
                  </v:textbox>
                </v:rect>
                <v:rect id="Rectangle 77684" o:spid="_x0000_s1407" style="position:absolute;left:41992;top:24296;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vRMgA&#10;AADeAAAADwAAAGRycy9kb3ducmV2LnhtbESPT2vCQBTE7wW/w/KE3upGKTGmWUX8gx6rFmxvj+xr&#10;Esy+DdnVpP30rlDocZiZ3zDZoje1uFHrKssKxqMIBHFudcWFgo/T9iUB4TyyxtoyKfghB4v54CnD&#10;VNuOD3Q7+kIECLsUFZTeN6mULi/JoBvZhjh437Y16INsC6lb7ALc1HISRbE0WHFYKLGhVUn55Xg1&#10;CnZJs/zc29+uqDdfu/P7ebY+zbxSz8N++QbCU+//w3/tvVYwncbJ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7O9EyAAAAN4AAAAPAAAAAAAAAAAAAAAAAJgCAABk&#10;cnMvZG93bnJldi54bWxQSwUGAAAAAAQABAD1AAAAjQMAAAAA&#10;" filled="f" stroked="f">
                  <v:textbox inset="0,0,0,0">
                    <w:txbxContent>
                      <w:p w:rsidR="00421D37" w:rsidRDefault="00421D37">
                        <w:r>
                          <w:rPr>
                            <w:b/>
                            <w:sz w:val="21"/>
                          </w:rPr>
                          <w:t xml:space="preserve"> </w:t>
                        </w:r>
                      </w:p>
                    </w:txbxContent>
                  </v:textbox>
                </v:rect>
                <v:rect id="Rectangle 77685" o:spid="_x0000_s1408" style="position:absolute;left:21475;top:2597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K38gA&#10;AADeAAAADwAAAGRycy9kb3ducmV2LnhtbESPT2vCQBTE7wW/w/KE3upGoTGmWUX8gx6rFmxvj+xr&#10;Esy+DdnVpP30rlDocZiZ3zDZoje1uFHrKssKxqMIBHFudcWFgo/T9iUB4TyyxtoyKfghB4v54CnD&#10;VNuOD3Q7+kIECLsUFZTeN6mULi/JoBvZhjh437Y16INsC6lb7ALc1HISRbE0WHFYKLGhVUn55Xg1&#10;CnZJs/zc29+uqDdfu/P7ebY+zbxSz8N++QbCU+//w3/tvVYwncbJKz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ErfyAAAAN4AAAAPAAAAAAAAAAAAAAAAAJgCAABk&#10;cnMvZG93bnJldi54bWxQSwUGAAAAAAQABAD1AAAAjQMAAAAA&#10;" filled="f" stroked="f">
                  <v:textbox inset="0,0,0,0">
                    <w:txbxContent>
                      <w:p w:rsidR="00421D37" w:rsidRDefault="00421D37">
                        <w:r>
                          <w:rPr>
                            <w:b/>
                            <w:sz w:val="28"/>
                          </w:rPr>
                          <w:t xml:space="preserve"> </w:t>
                        </w:r>
                      </w:p>
                    </w:txbxContent>
                  </v:textbox>
                </v:rect>
                <v:rect id="Rectangle 77686" o:spid="_x0000_s1409" style="position:absolute;left:32955;top:27941;width:1841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UqMcA&#10;AADeAAAADwAAAGRycy9kb3ducmV2LnhtbESPQWvCQBSE74X+h+UVequbeogxuorUFj2qEdTbI/ua&#10;hGbfhuzWRH+9Kwgeh5n5hpnOe1OLM7WusqzgcxCBIM6trrhQsM9+PhIQziNrrC2Tggs5mM9eX6aY&#10;atvxls47X4gAYZeigtL7JpXS5SUZdAPbEAfv17YGfZBtIXWLXYCbWg6jKJYGKw4LJTb0VVL+t/s3&#10;ClZJsziu7bUr6u/T6rA5jJfZ2Cv1/tYvJiA89f4ZfrTXWsFoFCcx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1KjHAAAA3gAAAA8AAAAAAAAAAAAAAAAAmAIAAGRy&#10;cy9kb3ducmV2LnhtbFBLBQYAAAAABAAEAPUAAACMAwAAAAA=&#10;" filled="f" stroked="f">
                  <v:textbox inset="0,0,0,0">
                    <w:txbxContent>
                      <w:p w:rsidR="00421D37" w:rsidRDefault="00421D37">
                        <w:r>
                          <w:rPr>
                            <w:b/>
                            <w:sz w:val="21"/>
                          </w:rPr>
                          <w:t xml:space="preserve">OBSERVATION OF 2 IREF </w:t>
                        </w:r>
                      </w:p>
                    </w:txbxContent>
                  </v:textbox>
                </v:rect>
                <v:rect id="Rectangle 77687" o:spid="_x0000_s1410" style="position:absolute;left:36810;top:29404;width:777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M8cA&#10;AADeAAAADwAAAGRycy9kb3ducmV2LnhtbESPT2vCQBTE74V+h+UVvNVNezAxuoq0ih79B+rtkX1N&#10;QrNvQ3Y10U/vCoLHYWZ+w4ynnanEhRpXWlbw1Y9AEGdWl5wr2O8WnwkI55E1VpZJwZUcTCfvb2NM&#10;tW15Q5etz0WAsEtRQeF9nUrpsoIMur6tiYP3ZxuDPsgml7rBNsBNJb+jaCANlhwWCqzpp6Dsf3s2&#10;CpZJPTuu7K3Nq/lpeVgfhr+7oVeq99HNRiA8df4VfrZXWkEcD5IYHnfC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cTPHAAAA3gAAAA8AAAAAAAAAAAAAAAAAmAIAAGRy&#10;cy9kb3ducmV2LnhtbFBLBQYAAAAABAAEAPUAAACMAwAAAAA=&#10;" filled="f" stroked="f">
                  <v:textbox inset="0,0,0,0">
                    <w:txbxContent>
                      <w:p w:rsidR="00421D37" w:rsidRDefault="00421D37">
                        <w:r>
                          <w:rPr>
                            <w:b/>
                            <w:sz w:val="21"/>
                          </w:rPr>
                          <w:t>MEETINGS</w:t>
                        </w:r>
                      </w:p>
                    </w:txbxContent>
                  </v:textbox>
                </v:rect>
                <v:rect id="Rectangle 77688" o:spid="_x0000_s1411" style="position:absolute;left:42647;top:29404;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lQcMA&#10;AADeAAAADwAAAGRycy9kb3ducmV2LnhtbERPy4rCMBTdD/gP4QruxlQXWqtRxAe6HB+g7i7NtS02&#10;N6WJtjNfP1kILg/nPVu0phQvql1hWcGgH4EgTq0uOFNwPm2/YxDOI2ssLZOCX3KwmHe+Zpho2/CB&#10;XkefiRDCLkEFufdVIqVLczLo+rYiDtzd1gZ9gHUmdY1NCDelHEbRSBosODTkWNEqp/RxfBoFu7ha&#10;Xvf2r8nKzW13+blM1qeJV6rXbZdTEJ5a/xG/3XutYDwexWFvuBOu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HlQcMAAADeAAAADwAAAAAAAAAAAAAAAACYAgAAZHJzL2Rv&#10;d25yZXYueG1sUEsFBgAAAAAEAAQA9QAAAIgDAAAAAA==&#10;" filled="f" stroked="f">
                  <v:textbox inset="0,0,0,0">
                    <w:txbxContent>
                      <w:p w:rsidR="00421D37" w:rsidRDefault="00421D37">
                        <w:r>
                          <w:rPr>
                            <w:b/>
                            <w:sz w:val="21"/>
                          </w:rPr>
                          <w:t xml:space="preserve"> </w:t>
                        </w:r>
                      </w:p>
                    </w:txbxContent>
                  </v:textbox>
                </v:rect>
                <v:rect id="Rectangle 77689" o:spid="_x0000_s1412" style="position:absolute;left:21475;top:31065;width:440;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A2scA&#10;AADeAAAADwAAAGRycy9kb3ducmV2LnhtbESPQWvCQBSE74X+h+UVequbetAkuorUFj2qEdTbI/ua&#10;hGbfhuzWRH+9Kwgeh5n5hpnOe1OLM7WusqzgcxCBIM6trrhQsM9+PmIQziNrrC2Tggs5mM9eX6aY&#10;atvxls47X4gAYZeigtL7JpXS5SUZdAPbEAfv17YGfZBtIXWLXYCbWg6jaCQNVhwWSmzoq6T8b/dv&#10;FKziZnFc22tX1N+n1WFzSJZZ4pV6f+sXExCeev8MP9prrWA8HsUJ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QNrHAAAA3gAAAA8AAAAAAAAAAAAAAAAAmAIAAGRy&#10;cy9kb3ducmV2LnhtbFBLBQYAAAAABAAEAPUAAACMAwAAAAA=&#10;" filled="f" stroked="f">
                  <v:textbox inset="0,0,0,0">
                    <w:txbxContent>
                      <w:p w:rsidR="00421D37" w:rsidRDefault="00421D37">
                        <w:r>
                          <w:rPr>
                            <w:b/>
                            <w:sz w:val="23"/>
                          </w:rPr>
                          <w:t xml:space="preserve"> </w:t>
                        </w:r>
                      </w:p>
                    </w:txbxContent>
                  </v:textbox>
                </v:rect>
                <v:rect id="Rectangle 77690" o:spid="_x0000_s1413" style="position:absolute;left:32437;top:32696;width:1966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msYA&#10;AADeAAAADwAAAGRycy9kb3ducmV2LnhtbESPzWrCQBSF9wXfYbgFd3XSLoyJjiFYxSxbFdTdJXOb&#10;hGbuhMxo0j59Z1FweTh/fKtsNK24U+8aywpeZxEI4tLqhisFp+PuZQHCeWSNrWVS8EMOsvXkaYWp&#10;tgN/0v3gKxFG2KWooPa+S6V0ZU0G3cx2xMH7sr1BH2RfSd3jEMZNK9+iaC4NNhweauxoU1P5fbgZ&#10;BftFl18K+ztU7fa6P3+ck/dj4pWaPo/5EoSn0T/C/+1CK4jjeRIAAk5A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5/msYAAADeAAAADwAAAAAAAAAAAAAAAACYAgAAZHJz&#10;L2Rvd25yZXYueG1sUEsFBgAAAAAEAAQA9QAAAIsDAAAAAA==&#10;" filled="f" stroked="f">
                  <v:textbox inset="0,0,0,0">
                    <w:txbxContent>
                      <w:p w:rsidR="00421D37" w:rsidRDefault="00421D37">
                        <w:r>
                          <w:rPr>
                            <w:b/>
                            <w:sz w:val="21"/>
                          </w:rPr>
                          <w:t xml:space="preserve">UNDERTAKING 1 CLINICAL </w:t>
                        </w:r>
                      </w:p>
                    </w:txbxContent>
                  </v:textbox>
                </v:rect>
                <v:rect id="Rectangle 77691" o:spid="_x0000_s1414" style="position:absolute;left:37923;top:34159;width:471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aAccA&#10;AADeAAAADwAAAGRycy9kb3ducmV2LnhtbESPQWvCQBSE74L/YXlCb7qxBzWpq4ht0WNrhLS3R/Y1&#10;Ce6+DdmtSfvruwXB4zAz3zDr7WCNuFLnG8cK5rMEBHHpdMOVgnP+Ol2B8AFZo3FMCn7Iw3YzHq0x&#10;067nd7qeQiUihH2GCuoQ2kxKX9Zk0c9cSxy9L9dZDFF2ldQd9hFujXxMkoW02HBcqLGlfU3l5fRt&#10;FRxW7e7j6H77yrx8Hoq3In3O06DUw2TYPYEINIR7+NY+agXL5SKdw/+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2gHHAAAA3gAAAA8AAAAAAAAAAAAAAAAAmAIAAGRy&#10;cy9kb3ducmV2LnhtbFBLBQYAAAAABAAEAPUAAACMAwAAAAA=&#10;" filled="f" stroked="f">
                  <v:textbox inset="0,0,0,0">
                    <w:txbxContent>
                      <w:p w:rsidR="00421D37" w:rsidRDefault="00421D37">
                        <w:r>
                          <w:rPr>
                            <w:b/>
                            <w:sz w:val="21"/>
                          </w:rPr>
                          <w:t>AUDIT</w:t>
                        </w:r>
                      </w:p>
                    </w:txbxContent>
                  </v:textbox>
                </v:rect>
                <v:rect id="Rectangle 77692" o:spid="_x0000_s1415" style="position:absolute;left:41459;top:34159;width:40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EdsYA&#10;AADeAAAADwAAAGRycy9kb3ducmV2LnhtbESPT4vCMBTE74LfITzBm6Z6UNs1iuiKHv0H7t4ezdu2&#10;2LyUJmu7++mNIHgcZuY3zHzZmlLcqXaFZQWjYQSCOLW64EzB5bwdzEA4j6yxtEwK/sjBctHtzDHR&#10;tuEj3U8+EwHCLkEFufdVIqVLczLohrYiDt6PrQ36IOtM6hqbADelHEfRRBosOCzkWNE6p/R2+jUK&#10;drNq9bW3/01Wfn7vrodrvDnHXql+r119gPDU+nf41d5rBdPpJB7D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BEdsYAAADeAAAADwAAAAAAAAAAAAAAAACYAgAAZHJz&#10;L2Rvd25yZXYueG1sUEsFBgAAAAAEAAQA9QAAAIsDAAAAAA==&#10;" filled="f" stroked="f">
                  <v:textbox inset="0,0,0,0">
                    <w:txbxContent>
                      <w:p w:rsidR="00421D37" w:rsidRDefault="00421D37">
                        <w:r>
                          <w:rPr>
                            <w:b/>
                            <w:sz w:val="21"/>
                          </w:rPr>
                          <w:t xml:space="preserve"> </w:t>
                        </w:r>
                      </w:p>
                    </w:txbxContent>
                  </v:textbox>
                </v:rect>
                <v:rect id="Rectangle 77693" o:spid="_x0000_s1416" style="position:absolute;left:21475;top:35869;width:554;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h7ccA&#10;AADeAAAADwAAAGRycy9kb3ducmV2LnhtbESPQWvCQBSE7wX/w/IEb3Wjgpo0GxG16LFqwfb2yL4m&#10;wezbkN2atL/eFQo9DjPzDZOuelOLG7WusqxgMo5AEOdWV1woeD+/Pi9BOI+ssbZMCn7IwSobPKWY&#10;aNvxkW4nX4gAYZeggtL7JpHS5SUZdGPbEAfvy7YGfZBtIXWLXYCbWk6jaC4NVhwWSmxoU1J+PX0b&#10;Bftls/442N+uqHef+8vbJd6eY6/UaNivX0B46v1/+K990AoWi3k8g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c4e3HAAAA3gAAAA8AAAAAAAAAAAAAAAAAmAIAAGRy&#10;cy9kb3ducmV2LnhtbFBLBQYAAAAABAAEAPUAAACMAwAAAAA=&#10;" filled="f" stroked="f">
                  <v:textbox inset="0,0,0,0">
                    <w:txbxContent>
                      <w:p w:rsidR="00421D37" w:rsidRDefault="00421D37">
                        <w:r>
                          <w:rPr>
                            <w:b/>
                            <w:sz w:val="29"/>
                          </w:rPr>
                          <w:t xml:space="preserve"> </w:t>
                        </w:r>
                      </w:p>
                    </w:txbxContent>
                  </v:textbox>
                </v:rect>
                <v:rect id="Rectangle 77694" o:spid="_x0000_s1417" style="position:absolute;left:34387;top:37877;width:14527;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5mccA&#10;AADeAAAADwAAAGRycy9kb3ducmV2LnhtbESPQWvCQBSE7wX/w/IEb3WjiJo0GxG16LFqwfb2yL4m&#10;wezbkN2atL/eFQo9DjPzDZOuelOLG7WusqxgMo5AEOdWV1woeD+/Pi9BOI+ssbZMCn7IwSobPKWY&#10;aNvxkW4nX4gAYZeggtL7JpHS5SUZdGPbEAfvy7YGfZBtIXWLXYCbWk6jaC4NVhwWSmxoU1J+PX0b&#10;Bftls/442N+uqHef+8vbJd6eY6/UaNivX0B46v1/+K990AoWi3k8g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1eZnHAAAA3gAAAA8AAAAAAAAAAAAAAAAAmAIAAGRy&#10;cy9kb3ducmV2LnhtbFBLBQYAAAAABAAEAPUAAACMAwAAAAA=&#10;" filled="f" stroked="f">
                  <v:textbox inset="0,0,0,0">
                    <w:txbxContent>
                      <w:p w:rsidR="00421D37" w:rsidRDefault="00421D37">
                        <w:r>
                          <w:rPr>
                            <w:b/>
                            <w:sz w:val="21"/>
                          </w:rPr>
                          <w:t xml:space="preserve">NOMINATION AND </w:t>
                        </w:r>
                      </w:p>
                    </w:txbxContent>
                  </v:textbox>
                </v:rect>
                <v:rect id="Rectangle 77695" o:spid="_x0000_s1418" style="position:absolute;left:35789;top:39340;width:10795;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cAsgA&#10;AADeAAAADwAAAGRycy9kb3ducmV2LnhtbESPT2vCQBTE7wW/w/IEb3Wj4J+k2YioRY9VC7a3R/Y1&#10;CWbfhuzWpP30rlDocZiZ3zDpqje1uFHrKssKJuMIBHFudcWFgvfz6/MShPPIGmvLpOCHHKyywVOK&#10;ibYdH+l28oUIEHYJKii9bxIpXV6SQTe2DXHwvmxr0AfZFlK32AW4qeU0iubSYMVhocSGNiXl19O3&#10;UbBfNuuPg/3tinr3ub+8XeLtOfZKjYb9+gWEp97/h//aB61gsZjHM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dwCyAAAAN4AAAAPAAAAAAAAAAAAAAAAAJgCAABk&#10;cnMvZG93bnJldi54bWxQSwUGAAAAAAQABAD1AAAAjQMAAAAA&#10;" filled="f" stroked="f">
                  <v:textbox inset="0,0,0,0">
                    <w:txbxContent>
                      <w:p w:rsidR="00421D37" w:rsidRDefault="00421D37">
                        <w:r>
                          <w:rPr>
                            <w:b/>
                            <w:sz w:val="21"/>
                          </w:rPr>
                          <w:t xml:space="preserve">SELECTION OF </w:t>
                        </w:r>
                      </w:p>
                    </w:txbxContent>
                  </v:textbox>
                </v:rect>
                <v:rect id="Rectangle 77696" o:spid="_x0000_s1419" style="position:absolute;left:36186;top:40803;width:936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CdccA&#10;AADeAAAADwAAAGRycy9kb3ducmV2LnhtbESPT2vCQBTE74V+h+UVvNVNe4gmuoq0ih79B+rtkX1N&#10;QrNvQ3Y10U/vCoLHYWZ+w4ynnanEhRpXWlbw1Y9AEGdWl5wr2O8Wn0MQziNrrCyTgis5mE7e38aY&#10;atvyhi5bn4sAYZeigsL7OpXSZQUZdH1bEwfvzzYGfZBNLnWDbYCbSn5HUSwNlhwWCqzpp6Dsf3s2&#10;CpbDenZc2VubV/PT8rA+JL+7xCvV++hmIxCeOv8KP9srrWAwiJMYHnfC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QnXHAAAA3gAAAA8AAAAAAAAAAAAAAAAAmAIAAGRy&#10;cy9kb3ducmV2LnhtbFBLBQYAAAAABAAEAPUAAACMAwAAAAA=&#10;" filled="f" stroked="f">
                  <v:textbox inset="0,0,0,0">
                    <w:txbxContent>
                      <w:p w:rsidR="00421D37" w:rsidRDefault="00421D37">
                        <w:r>
                          <w:rPr>
                            <w:b/>
                            <w:sz w:val="21"/>
                          </w:rPr>
                          <w:t>SUPERVISOR</w:t>
                        </w:r>
                      </w:p>
                    </w:txbxContent>
                  </v:textbox>
                </v:rect>
                <v:rect id="Rectangle 77697" o:spid="_x0000_s1420" style="position:absolute;left:43226;top:40803;width:40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7scA&#10;AADeAAAADwAAAGRycy9kb3ducmV2LnhtbESPQWvCQBSE74X+h+UVequbejAmuorUFj2qEdTbI/ua&#10;hGbfhuzWRH+9Kwgeh5n5hpnOe1OLM7WusqzgcxCBIM6trrhQsM9+PsYgnEfWWFsmBRdyMJ+9vkwx&#10;1bbjLZ13vhABwi5FBaX3TSqly0sy6Aa2IQ7er20N+iDbQuoWuwA3tRxG0UgarDgslNjQV0n53+7f&#10;KFiNm8Vxba9dUX+fVofNIVlmiVfq/a1fTEB46v0z/GivtYI4HiUx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n5+7HAAAA3gAAAA8AAAAAAAAAAAAAAAAAmAIAAGRy&#10;cy9kb3ducmV2LnhtbFBLBQYAAAAABAAEAPUAAACMAwAAAAA=&#10;" filled="f" stroked="f">
                  <v:textbox inset="0,0,0,0">
                    <w:txbxContent>
                      <w:p w:rsidR="00421D37" w:rsidRDefault="00421D37">
                        <w:r>
                          <w:rPr>
                            <w:b/>
                            <w:sz w:val="21"/>
                          </w:rPr>
                          <w:t xml:space="preserve"> </w:t>
                        </w:r>
                      </w:p>
                    </w:txbxContent>
                  </v:textbox>
                </v:rect>
                <v:rect id="Rectangle 77698" o:spid="_x0000_s1421" style="position:absolute;left:47204;top:21050;width:477;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znMUA&#10;AADeAAAADwAAAGRycy9kb3ducmV2LnhtbERPPW/CMBDdK/EfrKvEVpx2ICRgooiCyNgCErCd4msS&#10;NT5HsSFpf309VGJ8et+rbDStuFPvGssKXmcRCOLS6oYrBafj7mUBwnlkja1lUvBDDrL15GmFqbYD&#10;f9L94CsRQtilqKD2vkuldGVNBt3MdsSB+7K9QR9gX0nd4xDCTSvfomguDTYcGmrsaFNT+X24GQX7&#10;RZdfCvs7VO32uj9/nJP3Y+KVmj6P+RKEp9E/xP/uQiuI43kS9oY74Qr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HOcxQAAAN4AAAAPAAAAAAAAAAAAAAAAAJgCAABkcnMv&#10;ZG93bnJldi54bWxQSwUGAAAAAAQABAD1AAAAigMAAAAA&#10;" filled="f" stroked="f">
                  <v:textbox inset="0,0,0,0">
                    <w:txbxContent>
                      <w:p w:rsidR="00421D37" w:rsidRDefault="00421D37">
                        <w:r>
                          <w:rPr>
                            <w:b/>
                            <w:sz w:val="25"/>
                          </w:rPr>
                          <w:t xml:space="preserve"> </w:t>
                        </w:r>
                      </w:p>
                    </w:txbxContent>
                  </v:textbox>
                </v:rect>
                <v:rect id="Rectangle 77699" o:spid="_x0000_s1422" style="position:absolute;left:53592;top:22802;width:1451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WB8YA&#10;AADeAAAADwAAAGRycy9kb3ducmV2LnhtbESPQYvCMBSE74L/ITzBm6buQW01irgrenRVUG+P5tkW&#10;m5fSZG13f71ZEDwOM/MNM1+2phQPql1hWcFoGIEgTq0uOFNwOm4GUxDOI2ssLZOCX3KwXHQ7c0y0&#10;bfibHgefiQBhl6CC3PsqkdKlORl0Q1sRB+9ma4M+yDqTusYmwE0pP6JoLA0WHBZyrGidU3o//BgF&#10;22m1uuzsX5OVX9fteX+OP4+xV6rfa1czEJ5a/w6/2jutYDIZx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WB8YAAADeAAAADwAAAAAAAAAAAAAAAACYAgAAZHJz&#10;L2Rvd25yZXYueG1sUEsFBgAAAAAEAAQA9QAAAIsDAAAAAA==&#10;" filled="f" stroked="f">
                  <v:textbox inset="0,0,0,0">
                    <w:txbxContent>
                      <w:p w:rsidR="00421D37" w:rsidRDefault="00421D37">
                        <w:r>
                          <w:rPr>
                            <w:b/>
                            <w:sz w:val="21"/>
                          </w:rPr>
                          <w:t xml:space="preserve">NO PRESENTATION </w:t>
                        </w:r>
                      </w:p>
                    </w:txbxContent>
                  </v:textbox>
                </v:rect>
                <v:rect id="Rectangle 77700" o:spid="_x0000_s1423" style="position:absolute;left:64519;top:22802;width:249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lgMUA&#10;AADeAAAADwAAAGRycy9kb3ducmV2LnhtbESPy4rCMBSG98K8QzgDs9PUWUxtNYroiC69gTO7Q3Ns&#10;i81JaaKtPr1ZCC5//hvfZNaZStyocaVlBcNBBII4s7rkXMHxsOqPQDiPrLGyTAru5GA2/ehNMNW2&#10;5R3d9j4XYYRdigoK7+tUSpcVZNANbE0cvLNtDPogm1zqBtswbir5HUU/0mDJ4aHAmhYFZZf91ShY&#10;j+r538Y+2rz6/V+ftqdkeUi8Ul+f3XwMwlPn3+FXe6MVxHEcBYCAE1B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eWAxQAAAN4AAAAPAAAAAAAAAAAAAAAAAJgCAABkcnMv&#10;ZG93bnJldi54bWxQSwUGAAAAAAQABAD1AAAAigMAAAAA&#10;" filled="f" stroked="f">
                  <v:textbox inset="0,0,0,0">
                    <w:txbxContent>
                      <w:p w:rsidR="00421D37" w:rsidRDefault="00421D37">
                        <w:r>
                          <w:rPr>
                            <w:b/>
                            <w:sz w:val="21"/>
                          </w:rPr>
                          <w:t xml:space="preserve">OR </w:t>
                        </w:r>
                      </w:p>
                    </w:txbxContent>
                  </v:textbox>
                </v:rect>
                <v:rect id="Rectangle 77701" o:spid="_x0000_s1424" style="position:absolute;left:54583;top:24281;width:1181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AG8YA&#10;AADeAAAADwAAAGRycy9kb3ducmV2LnhtbESPT4vCMBTE78J+h/AWvGmqB6vVKLKr6NE/C663R/O2&#10;Ldu8lCba6qc3guBxmJnfMLNFa0pxpdoVlhUM+hEI4tTqgjMFP8d1bwzCeWSNpWVScCMHi/lHZ4aJ&#10;tg3v6XrwmQgQdgkqyL2vEildmpNB17cVcfD+bG3QB1lnUtfYBLgp5TCKRtJgwWEhx4q+ckr/Dxej&#10;YDOulr9be2+ycnXenHanyfdx4pXqfrbLKQhPrX+HX+2tVhDHcTSA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lAG8YAAADeAAAADwAAAAAAAAAAAAAAAACYAgAAZHJz&#10;L2Rvd25yZXYueG1sUEsFBgAAAAAEAAQA9QAAAIsDAAAAAA==&#10;" filled="f" stroked="f">
                  <v:textbox inset="0,0,0,0">
                    <w:txbxContent>
                      <w:p w:rsidR="00421D37" w:rsidRDefault="00421D37">
                        <w:r>
                          <w:rPr>
                            <w:b/>
                            <w:sz w:val="21"/>
                          </w:rPr>
                          <w:t>ASSESSMENT IN</w:t>
                        </w:r>
                      </w:p>
                    </w:txbxContent>
                  </v:textbox>
                </v:rect>
                <v:rect id="Rectangle 77702" o:spid="_x0000_s1425" style="position:absolute;left:63453;top:24281;width:40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ebMgA&#10;AADeAAAADwAAAGRycy9kb3ducmV2LnhtbESPS2vDMBCE74X+B7GF3hq5PtSJE8WYPnCOeRTS3BZr&#10;a5taK2OpsZNfHwUCOQ4z8w2zyEbTiiP1rrGs4HUSgSAurW64UvC9+3qZgnAeWWNrmRScyEG2fHxY&#10;YKrtwBs6bn0lAoRdigpq77tUSlfWZNBNbEccvF/bG/RB9pXUPQ4BbloZR9GbNNhwWKixo/eayr/t&#10;v1FQTLv8Z2XPQ9V+Hor9ej/72M28Us9PYz4H4Wn09/CtvdIKkiSJY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e95syAAAAN4AAAAPAAAAAAAAAAAAAAAAAJgCAABk&#10;cnMvZG93bnJldi54bWxQSwUGAAAAAAQABAD1AAAAjQMAAAAA&#10;" filled="f" stroked="f">
                  <v:textbox inset="0,0,0,0">
                    <w:txbxContent>
                      <w:p w:rsidR="00421D37" w:rsidRDefault="00421D37">
                        <w:r>
                          <w:rPr>
                            <w:b/>
                            <w:sz w:val="21"/>
                          </w:rPr>
                          <w:t xml:space="preserve"> </w:t>
                        </w:r>
                      </w:p>
                    </w:txbxContent>
                  </v:textbox>
                </v:rect>
                <v:rect id="Rectangle 77703" o:spid="_x0000_s1426" style="position:absolute;left:63681;top:24281;width:1898;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798cA&#10;AADeAAAADwAAAGRycy9kb3ducmV2LnhtbESPQWvCQBSE7wX/w/KE3pqNCk2MriJq0WOrQvT2yL4m&#10;odm3Ibs1aX99t1DocZiZb5jlejCNuFPnassKJlEMgriwuuZSweX88pSCcB5ZY2OZFHyRg/Vq9LDE&#10;TNue3+h+8qUIEHYZKqi8bzMpXVGRQRfZljh477Yz6IPsSqk77APcNHIax8/SYM1hocKWthUVH6dP&#10;o+CQtpvr0X73ZbO/HfLXfL47z71Sj+NhswDhafD/4b/2UStIkiSe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e/fHAAAA3gAAAA8AAAAAAAAAAAAAAAAAmAIAAGRy&#10;cy9kb3ducmV2LnhtbFBLBQYAAAAABAAEAPUAAACMAwAAAAA=&#10;" filled="f" stroked="f">
                  <v:textbox inset="0,0,0,0">
                    <w:txbxContent>
                      <w:p w:rsidR="00421D37" w:rsidRDefault="00421D37">
                        <w:r>
                          <w:rPr>
                            <w:b/>
                            <w:sz w:val="21"/>
                          </w:rPr>
                          <w:t>R1</w:t>
                        </w:r>
                      </w:p>
                    </w:txbxContent>
                  </v:textbox>
                </v:rect>
                <v:rect id="Rectangle 77704" o:spid="_x0000_s1427" style="position:absolute;left:65098;top:24281;width:40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jg8cA&#10;AADeAAAADwAAAGRycy9kb3ducmV2LnhtbESPQWvCQBSE7wX/w/KE3pqNIk2MriJq0WOrQvT2yL4m&#10;odm3Ibs1aX99t1DocZiZb5jlejCNuFPnassKJlEMgriwuuZSweX88pSCcB5ZY2OZFHyRg/Vq9LDE&#10;TNue3+h+8qUIEHYZKqi8bzMpXVGRQRfZljh477Yz6IPsSqk77APcNHIax8/SYM1hocKWthUVH6dP&#10;o+CQtpvr0X73ZbO/HfLXfL47z71Sj+NhswDhafD/4b/2UStIkiSe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e44PHAAAA3gAAAA8AAAAAAAAAAAAAAAAAmAIAAGRy&#10;cy9kb3ducmV2LnhtbFBLBQYAAAAABAAEAPUAAACMAwAAAAA=&#10;" filled="f" stroked="f">
                  <v:textbox inset="0,0,0,0">
                    <w:txbxContent>
                      <w:p w:rsidR="00421D37" w:rsidRDefault="00421D37">
                        <w:r>
                          <w:rPr>
                            <w:b/>
                            <w:sz w:val="21"/>
                          </w:rPr>
                          <w:t xml:space="preserve"> </w:t>
                        </w:r>
                      </w:p>
                    </w:txbxContent>
                  </v:textbox>
                </v:rect>
                <v:rect id="Rectangle 77705" o:spid="_x0000_s1428" style="position:absolute;left:47204;top:2586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GGMcA&#10;AADeAAAADwAAAGRycy9kb3ducmV2LnhtbESPQWvCQBSE7wX/w/KE3pqNgk2MriJq0WOrQvT2yL4m&#10;odm3Ibs1aX99t1DocZiZb5jlejCNuFPnassKJlEMgriwuuZSweX88pSCcB5ZY2OZFHyRg/Vq9LDE&#10;TNue3+h+8qUIEHYZKqi8bzMpXVGRQRfZljh477Yz6IPsSqk77APcNHIax8/SYM1hocKWthUVH6dP&#10;o+CQtpvr0X73ZbO/HfLXfL47z71Sj+NhswDhafD/4b/2UStIkiSe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Rhj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77706" o:spid="_x0000_s1429" style="position:absolute;left:47204;top:2741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Yb8YA&#10;AADeAAAADwAAAGRycy9kb3ducmV2LnhtbESPT4vCMBTE7wv7HcJb2Nuarger1SiyuujRf6DeHs2z&#10;LTYvpYm2+umNIHgcZuY3zGjSmlJcqXaFZQW/nQgEcWp1wZmC3fb/pw/CeWSNpWVScCMHk/HnxwgT&#10;bRte03XjMxEg7BJUkHtfJVK6NCeDrmMr4uCdbG3QB1lnUtfYBLgpZTeKetJgwWEhx4r+ckrPm4tR&#10;sOhX08PS3pusnB8X+9V+MNsOvFLfX+10CMJT69/hV3upFcRxHPXg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DYb8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77707" o:spid="_x0000_s1430" style="position:absolute;left:47204;top:28912;width:32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x99MYA&#10;AADeAAAADwAAAGRycy9kb3ducmV2LnhtbESPT4vCMBTE78J+h/AWvGmqB6vVKLLrokf/LKi3R/Ns&#10;i81LabK2+umNIOxxmJnfMLNFa0pxo9oVlhUM+hEI4tTqgjMFv4ef3hiE88gaS8uk4E4OFvOPzgwT&#10;bRve0W3vMxEg7BJUkHtfJVK6NCeDrm8r4uBdbG3QB1lnUtfYBLgp5TCKRtJgwWEhx4q+ckqv+z+j&#10;YD2ulqeNfTRZuTqvj9vj5Psw8Up1P9vlFISn1v+H3+2NVhDHcRTD6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x99MYAAADeAAAADwAAAAAAAAAAAAAAAACYAgAAZHJz&#10;L2Rvd25yZXYueG1sUEsFBgAAAAAEAAQA9QAAAIsDAAAAAA==&#10;" filled="f" stroked="f">
                  <v:textbox inset="0,0,0,0">
                    <w:txbxContent>
                      <w:p w:rsidR="00421D37" w:rsidRDefault="00421D37">
                        <w:r>
                          <w:rPr>
                            <w:b/>
                            <w:sz w:val="17"/>
                          </w:rPr>
                          <w:t xml:space="preserve"> </w:t>
                        </w:r>
                      </w:p>
                    </w:txbxContent>
                  </v:textbox>
                </v:rect>
                <v:rect id="Rectangle 77708" o:spid="_x0000_s1431" style="position:absolute;left:53547;top:30166;width:1451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hsMA&#10;AADeAAAADwAAAGRycy9kb3ducmV2LnhtbERPy4rCMBTdC/MP4Q7MTlNnMbXVKKIjuvQFzuwuzbUt&#10;Njelibb69WYhuDyc92TWmUrcqHGlZQXDQQSCOLO65FzB8bDqj0A4j6yxskwK7uRgNv3oTTDVtuUd&#10;3fY+FyGEXYoKCu/rVEqXFWTQDWxNHLizbQz6AJtc6gbbEG4q+R1FP9JgyaGhwJoWBWWX/dUoWI/q&#10;+d/GPtq8+v1fn7anZHlIvFJfn918DMJT59/il3ujFcRxHIW94U6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phsMAAADeAAAADwAAAAAAAAAAAAAAAACYAgAAZHJzL2Rv&#10;d25yZXYueG1sUEsFBgAAAAAEAAQA9QAAAIgDAAAAAA==&#10;" filled="f" stroked="f">
                  <v:textbox inset="0,0,0,0">
                    <w:txbxContent>
                      <w:p w:rsidR="00421D37" w:rsidRDefault="00421D37">
                        <w:r>
                          <w:rPr>
                            <w:b/>
                            <w:sz w:val="21"/>
                          </w:rPr>
                          <w:t xml:space="preserve">NO PRESENTATION </w:t>
                        </w:r>
                      </w:p>
                    </w:txbxContent>
                  </v:textbox>
                </v:rect>
                <v:rect id="Rectangle 77709" o:spid="_x0000_s1432" style="position:absolute;left:64474;top:30166;width:249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HccA&#10;AADeAAAADwAAAGRycy9kb3ducmV2LnhtbESPT2vCQBTE74LfYXlCb7rRQ2NSVxH/oEergu3tkX1N&#10;gtm3IbuatJ/eLQgeh5n5DTNbdKYSd2pcaVnBeBSBIM6sLjlXcD5th1MQziNrrCyTgl9ysJj3ezNM&#10;tW35k+5Hn4sAYZeigsL7OpXSZQUZdCNbEwfvxzYGfZBNLnWDbYCbSk6i6F0aLDksFFjTqqDserwZ&#10;Bbtpvfza2782rzbfu8vhkqxPiVfqbdAtP0B46vwr/GzvtYI4jqME/u+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fTB3HAAAA3gAAAA8AAAAAAAAAAAAAAAAAmAIAAGRy&#10;cy9kb3ducmV2LnhtbFBLBQYAAAAABAAEAPUAAACMAwAAAAA=&#10;" filled="f" stroked="f">
                  <v:textbox inset="0,0,0,0">
                    <w:txbxContent>
                      <w:p w:rsidR="00421D37" w:rsidRDefault="00421D37">
                        <w:r>
                          <w:rPr>
                            <w:b/>
                            <w:sz w:val="21"/>
                          </w:rPr>
                          <w:t xml:space="preserve">OR </w:t>
                        </w:r>
                      </w:p>
                    </w:txbxContent>
                  </v:textbox>
                </v:rect>
                <v:rect id="Rectangle 77710" o:spid="_x0000_s1433" style="position:absolute;left:54537;top:31629;width:1181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zXccA&#10;AADeAAAADwAAAGRycy9kb3ducmV2LnhtbESPy2qDQBSG94W+w3AK3dXRLGo0TkJoU8wyl0Ka3cE5&#10;ValzRpxptH36zCKQ5c9/4ytWk+nEhQbXWlaQRDEI4srqlmsFn8ePlzkI55E1dpZJwR85WC0fHwrM&#10;tR15T5eDr0UYYZejgsb7PpfSVQ0ZdJHtiYP3bQeDPsihlnrAMYybTs7i+FUabDk8NNjTW0PVz+HX&#10;KCjn/fpra//Hutucy9PulL0fM6/U89O0XoDwNPl7+NbeagVpmiY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8c13HAAAA3gAAAA8AAAAAAAAAAAAAAAAAmAIAAGRy&#10;cy9kb3ducmV2LnhtbFBLBQYAAAAABAAEAPUAAACMAwAAAAA=&#10;" filled="f" stroked="f">
                  <v:textbox inset="0,0,0,0">
                    <w:txbxContent>
                      <w:p w:rsidR="00421D37" w:rsidRDefault="00421D37">
                        <w:r>
                          <w:rPr>
                            <w:b/>
                            <w:sz w:val="21"/>
                          </w:rPr>
                          <w:t>ASSESSMENT IN</w:t>
                        </w:r>
                      </w:p>
                    </w:txbxContent>
                  </v:textbox>
                </v:rect>
                <v:rect id="Rectangle 77711" o:spid="_x0000_s1434" style="position:absolute;left:63407;top:31629;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WxsgA&#10;AADeAAAADwAAAGRycy9kb3ducmV2LnhtbESPT2vCQBTE74V+h+UVvNVNPBiNWUVaix7rH1Bvj+xr&#10;Epp9G7LbJPrpu0Khx2FmfsNkq8HUoqPWVZYVxOMIBHFudcWFgtPx43UGwnlkjbVlUnAjB6vl81OG&#10;qbY976k7+EIECLsUFZTeN6mULi/JoBvbhjh4X7Y16INsC6lb7APc1HISRVNpsOKwUGJDbyXl34cf&#10;o2A7a9aXnb33Rb25bs+f5/n7ce6VGr0M6wUIT4P/D/+1d1pBkiRxDI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cNbGyAAAAN4AAAAPAAAAAAAAAAAAAAAAAJgCAABk&#10;cnMvZG93bnJldi54bWxQSwUGAAAAAAQABAD1AAAAjQMAAAAA&#10;" filled="f" stroked="f">
                  <v:textbox inset="0,0,0,0">
                    <w:txbxContent>
                      <w:p w:rsidR="00421D37" w:rsidRDefault="00421D37">
                        <w:r>
                          <w:rPr>
                            <w:b/>
                            <w:sz w:val="21"/>
                          </w:rPr>
                          <w:t xml:space="preserve"> </w:t>
                        </w:r>
                      </w:p>
                    </w:txbxContent>
                  </v:textbox>
                </v:rect>
                <v:rect id="Rectangle 77712" o:spid="_x0000_s1435" style="position:absolute;left:63635;top:31629;width:189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IscYA&#10;AADeAAAADwAAAGRycy9kb3ducmV2LnhtbESPT4vCMBTE74LfITzBm6Z6sNo1iqiLHtc/4O7t0bxt&#10;i81LabK2+uk3guBxmJnfMPNla0pxo9oVlhWMhhEI4tTqgjMF59PnYArCeWSNpWVScCcHy0W3M8dE&#10;24YPdDv6TAQIuwQV5N5XiZQuzcmgG9qKOHi/tjbog6wzqWtsAtyUchxFE2mw4LCQY0XrnNLr8c8o&#10;2E2r1ffePpqs3P7sLl+X2eY080r1e+3qA4Sn1r/Dr/ZeK4jjeDSG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IscYAAADeAAAADwAAAAAAAAAAAAAAAACYAgAAZHJz&#10;L2Rvd25yZXYueG1sUEsFBgAAAAAEAAQA9QAAAIsDAAAAAA==&#10;" filled="f" stroked="f">
                  <v:textbox inset="0,0,0,0">
                    <w:txbxContent>
                      <w:p w:rsidR="00421D37" w:rsidRDefault="00421D37">
                        <w:r>
                          <w:rPr>
                            <w:b/>
                            <w:sz w:val="21"/>
                          </w:rPr>
                          <w:t>R1</w:t>
                        </w:r>
                      </w:p>
                    </w:txbxContent>
                  </v:textbox>
                </v:rect>
                <v:rect id="Rectangle 77713" o:spid="_x0000_s1436" style="position:absolute;left:65053;top:31629;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KscA&#10;AADeAAAADwAAAGRycy9kb3ducmV2LnhtbESPT2vCQBTE74LfYXlCb7qxQqOpq4i16NF/YHt7ZF+T&#10;YPZtyG5N9NO7guBxmJnfMNN5a0pxodoVlhUMBxEI4tTqgjMFx8N3fwzCeWSNpWVScCUH81m3M8VE&#10;24Z3dNn7TAQIuwQV5N5XiZQuzcmgG9iKOHh/tjbog6wzqWtsAtyU8j2KPqTBgsNCjhUtc0rP+3+j&#10;YD2uFj8be2uycvW7Pm1Pk6/DxCv11msXnyA8tf4VfrY3WkEcx8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7SrHAAAA3gAAAA8AAAAAAAAAAAAAAAAAmAIAAGRy&#10;cy9kb3ducmV2LnhtbFBLBQYAAAAABAAEAPUAAACMAwAAAAA=&#10;" filled="f" stroked="f">
                  <v:textbox inset="0,0,0,0">
                    <w:txbxContent>
                      <w:p w:rsidR="00421D37" w:rsidRDefault="00421D37">
                        <w:r>
                          <w:rPr>
                            <w:b/>
                            <w:sz w:val="21"/>
                          </w:rPr>
                          <w:t xml:space="preserve"> </w:t>
                        </w:r>
                      </w:p>
                    </w:txbxContent>
                  </v:textbox>
                </v:rect>
                <v:rect id="Rectangle 77714" o:spid="_x0000_s1437" style="position:absolute;left:47204;top:3322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1XscA&#10;AADeAAAADwAAAGRycy9kb3ducmV2LnhtbESPT2vCQBTE74LfYXlCb7qxSKOpq4i16NF/YHt7ZF+T&#10;YPZtyG5N9NO7guBxmJnfMNN5a0pxodoVlhUMBxEI4tTqgjMFx8N3fwzCeWSNpWVScCUH81m3M8VE&#10;24Z3dNn7TAQIuwQV5N5XiZQuzcmgG9iKOHh/tjbog6wzqWtsAtyU8j2KPqTBgsNCjhUtc0rP+3+j&#10;YD2uFj8be2uycvW7Pm1Pk6/DxCv11msXnyA8tf4VfrY3WkEcx8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dV7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77715" o:spid="_x0000_s1438" style="position:absolute;left:47204;top:3476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xccA&#10;AADeAAAADwAAAGRycy9kb3ducmV2LnhtbESPT2vCQBTE74LfYXlCb7qxYKOpq4i16NF/YHt7ZF+T&#10;YPZtyG5N9NO7guBxmJnfMNN5a0pxodoVlhUMBxEI4tTqgjMFx8N3fwzCeWSNpWVScCUH81m3M8VE&#10;24Z3dNn7TAQIuwQV5N5XiZQuzcmgG9iKOHh/tjbog6wzqWtsAtyU8j2KPqTBgsNCjhUtc0rP+3+j&#10;YD2uFj8be2uycvW7Pm1Pk6/DxCv11msXnyA8tf4VfrY3WkEcx8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0MX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77716" o:spid="_x0000_s1439" style="position:absolute;left:56031;top:37054;width:1030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OssgA&#10;AADeAAAADwAAAGRycy9kb3ducmV2LnhtbESPQWvCQBSE74L/YXlCb7qxB2NSVxHbosc2EdLeHtnX&#10;JJh9G7Jbk/bXdwuCx2FmvmE2u9G04kq9aywrWC4iEMSl1Q1XCs7563wNwnlkja1lUvBDDnbb6WSD&#10;qbYDv9M185UIEHYpKqi971IpXVmTQbewHXHwvmxv0AfZV1L3OAS4aeVjFK2kwYbDQo0dHWoqL9m3&#10;UXBcd/uPk/0dqvbl81i8FclznnilHmbj/gmEp9Hfw7f2SSuI43i5gv874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mU6yyAAAAN4AAAAPAAAAAAAAAAAAAAAAAJgCAABk&#10;cnMvZG93bnJldi54bWxQSwUGAAAAAAQABAD1AAAAjQMAAAAA&#10;" filled="f" stroked="f">
                  <v:textbox inset="0,0,0,0">
                    <w:txbxContent>
                      <w:p w:rsidR="00421D37" w:rsidRDefault="00421D37">
                        <w:r>
                          <w:rPr>
                            <w:b/>
                            <w:sz w:val="21"/>
                          </w:rPr>
                          <w:t xml:space="preserve">QUALITATIVE </w:t>
                        </w:r>
                      </w:p>
                    </w:txbxContent>
                  </v:textbox>
                </v:rect>
                <v:rect id="Rectangle 77717" o:spid="_x0000_s1440" style="position:absolute;left:56092;top:38594;width:975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rKcgA&#10;AADeAAAADwAAAGRycy9kb3ducmV2LnhtbESPT2vCQBTE74V+h+UVeqsbe2g0uobQP+hRTSH19si+&#10;JqHZtyG7NdFP7wqCx2FmfsMs09G04ki9aywrmE4iEMSl1Q1XCr7zr5cZCOeRNbaWScGJHKSrx4cl&#10;JtoOvKPj3lciQNglqKD2vkukdGVNBt3EdsTB+7W9QR9kX0nd4xDgppWvUfQmDTYcFmrs6L2m8m//&#10;bxSsZ132s7HnoWo/D+tiW8w/8rlX6vlpzBYgPI3+Hr61N1pBHMfTGK53whW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espyAAAAN4AAAAPAAAAAAAAAAAAAAAAAJgCAABk&#10;cnMvZG93bnJldi54bWxQSwUGAAAAAAQABAD1AAAAjQMAAAAA&#10;" filled="f" stroked="f">
                  <v:textbox inset="0,0,0,0">
                    <w:txbxContent>
                      <w:p w:rsidR="00421D37" w:rsidRDefault="00421D37">
                        <w:r>
                          <w:rPr>
                            <w:b/>
                            <w:sz w:val="21"/>
                          </w:rPr>
                          <w:t>ASSESSMENT</w:t>
                        </w:r>
                      </w:p>
                    </w:txbxContent>
                  </v:textbox>
                </v:rect>
                <v:rect id="Rectangle 77718" o:spid="_x0000_s1441" style="position:absolute;left:63422;top:38594;width:40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W8UA&#10;AADeAAAADwAAAGRycy9kb3ducmV2LnhtbERPu26DMBTdK/UfrFupWzFkKIHgRFGbiox5VEqzXeFb&#10;QMXXCLuB9uvjIVLGo/MuVpPpxIUG11pWkEQxCOLK6pZrBZ/Hj5c5COeRNXaWScEfOVgtHx8KzLUd&#10;eU+Xg69FCGGXo4LG+z6X0lUNGXSR7YkD920Hgz7AoZZ6wDGEm07O4vhVGmw5NDTY01tD1c/h1ygo&#10;5/36a2v/x7rbnMvT7pS9HzOv1PPTtF6A8DT5u/jm3moFaZomYW+4E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n9bxQAAAN4AAAAPAAAAAAAAAAAAAAAAAJgCAABkcnMv&#10;ZG93bnJldi54bWxQSwUGAAAAAAQABAD1AAAAigMAAAAA&#10;" filled="f" stroked="f">
                  <v:textbox inset="0,0,0,0">
                    <w:txbxContent>
                      <w:p w:rsidR="00421D37" w:rsidRDefault="00421D37">
                        <w:r>
                          <w:rPr>
                            <w:b/>
                            <w:sz w:val="21"/>
                          </w:rPr>
                          <w:t xml:space="preserve"> </w:t>
                        </w:r>
                      </w:p>
                    </w:txbxContent>
                  </v:textbox>
                </v:rect>
                <v:rect id="Rectangle 77719" o:spid="_x0000_s1442" style="position:absolute;top:44110;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awMYA&#10;AADeAAAADwAAAGRycy9kb3ducmV2LnhtbESPQWvCQBSE70L/w/IK3nSjB2Oiq0hr0aNVQb09sq9J&#10;aPZtyG5N9Ne7BcHjMDPfMPNlZypxpcaVlhWMhhEI4szqknMFx8PXYArCeWSNlWVScCMHy8Vbb46p&#10;ti1/03XvcxEg7FJUUHhfp1K6rCCDbmhr4uD92MagD7LJpW6wDXBTyXEUTaTBksNCgTV9FJT97v+M&#10;gs20Xp239t7m1fqyOe1Oyech8Ur137vVDISnzr/Cz/ZWK4jjeJTA/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awM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77720" o:spid="_x0000_s1443" style="position:absolute;top:4566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54MYA&#10;AADeAAAADwAAAGRycy9kb3ducmV2LnhtbESPzWrCQBSF94LvMNxCdzqpi0ajYwi2YpZtFNTdJXOb&#10;hGbuhMxo0j59Z1FweTh/fJt0NK24U+8aywpe5hEI4tLqhisFp+N+tgThPLLG1jIp+CEH6XY62WCi&#10;7cCfdC98JcIIuwQV1N53iZSurMmgm9uOOHhftjfog+wrqXscwrhp5SKKXqXBhsNDjR3taiq/i5tR&#10;cFh22SW3v0PVvl8P54/z6u248ko9P43ZGoSn0T/C/+1cK4jjeBEAAk5A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C54M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77721" o:spid="_x0000_s1444" style="position:absolute;top:47174;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ce8YA&#10;AADeAAAADwAAAGRycy9kb3ducmV2LnhtbESPT4vCMBTE74LfITzBm6Z6sNo1iqiLHtc/4O7t0bxt&#10;i81LabK2+uk3guBxmJnfMPNla0pxo9oVlhWMhhEI4tTqgjMF59PnYArCeWSNpWVScCcHy0W3M8dE&#10;24YPdDv6TAQIuwQV5N5XiZQuzcmgG9qKOHi/tjbog6wzqWtsAtyUchxFE2mw4LCQY0XrnNLr8c8o&#10;2E2r1ffePpqs3P7sLl+X2eY080r1e+3qA4Sn1r/Dr/ZeK4jjeDyC5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wce8YAAADeAAAADwAAAAAAAAAAAAAAAACYAgAAZHJz&#10;L2Rvd25yZXYueG1sUEsFBgAAAAAEAAQA9QAAAIsDAAAAAA==&#10;" filled="f" stroked="f">
                  <v:textbox inset="0,0,0,0">
                    <w:txbxContent>
                      <w:p w:rsidR="00421D37" w:rsidRDefault="00421D37">
                        <w:r>
                          <w:rPr>
                            <w:b/>
                            <w:sz w:val="16"/>
                          </w:rPr>
                          <w:t xml:space="preserve"> </w:t>
                        </w:r>
                      </w:p>
                    </w:txbxContent>
                  </v:textbox>
                </v:rect>
                <w10:anchorlock/>
              </v:group>
            </w:pict>
          </mc:Fallback>
        </mc:AlternateContent>
      </w:r>
    </w:p>
    <w:p w:rsidR="00746E79" w:rsidRDefault="009421E0">
      <w:pPr>
        <w:spacing w:line="222" w:lineRule="auto"/>
        <w:ind w:left="4916" w:right="8137"/>
        <w:jc w:val="center"/>
      </w:pPr>
      <w:r>
        <w:rPr>
          <w:b/>
          <w:sz w:val="21"/>
        </w:rPr>
        <w:t xml:space="preserve">ONE WEEK ROTATION AT ORIC </w:t>
      </w:r>
    </w:p>
    <w:p w:rsidR="00746E79" w:rsidRDefault="009421E0">
      <w:pPr>
        <w:spacing w:after="252" w:line="240" w:lineRule="auto"/>
        <w:ind w:right="12654"/>
      </w:pPr>
      <w:r>
        <w:rPr>
          <w:b/>
          <w:sz w:val="20"/>
        </w:rPr>
        <w:t xml:space="preserve"> </w:t>
      </w:r>
    </w:p>
    <w:p w:rsidR="00746E79" w:rsidRDefault="009421E0">
      <w:pPr>
        <w:spacing w:after="32" w:line="244" w:lineRule="auto"/>
        <w:ind w:left="110" w:right="4561" w:hanging="10"/>
        <w:jc w:val="center"/>
      </w:pPr>
      <w:r>
        <w:rPr>
          <w:b/>
          <w:sz w:val="24"/>
        </w:rPr>
        <w:t xml:space="preserve">3 DAYS -BASIC RESEARCH METHODOLOGY WORKSHOP </w:t>
      </w:r>
      <w:r>
        <w:rPr>
          <w:b/>
        </w:rPr>
        <w:t xml:space="preserve">DAY 1 OF WORKSHOP: </w:t>
      </w:r>
    </w:p>
    <w:p w:rsidR="00746E79" w:rsidRDefault="009421E0">
      <w:pPr>
        <w:spacing w:after="86" w:line="240" w:lineRule="auto"/>
      </w:pPr>
      <w:r>
        <w:rPr>
          <w:b/>
          <w:sz w:val="17"/>
        </w:rPr>
        <w:lastRenderedPageBreak/>
        <w:t xml:space="preserve"> </w:t>
      </w:r>
    </w:p>
    <w:tbl>
      <w:tblPr>
        <w:tblStyle w:val="TableGrid"/>
        <w:tblpPr w:vertAnchor="text" w:tblpX="722" w:tblpY="-1311"/>
        <w:tblOverlap w:val="never"/>
        <w:tblW w:w="2352" w:type="dxa"/>
        <w:tblInd w:w="0" w:type="dxa"/>
        <w:tblCellMar>
          <w:left w:w="149" w:type="dxa"/>
          <w:right w:w="115" w:type="dxa"/>
        </w:tblCellMar>
        <w:tblLook w:val="04A0" w:firstRow="1" w:lastRow="0" w:firstColumn="1" w:lastColumn="0" w:noHBand="0" w:noVBand="1"/>
      </w:tblPr>
      <w:tblGrid>
        <w:gridCol w:w="2352"/>
      </w:tblGrid>
      <w:tr w:rsidR="00746E79">
        <w:tc>
          <w:tcPr>
            <w:tcW w:w="2352"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SECTION- 1 </w:t>
            </w:r>
          </w:p>
        </w:tc>
      </w:tr>
    </w:tbl>
    <w:p w:rsidR="00746E79" w:rsidRDefault="009421E0">
      <w:pPr>
        <w:spacing w:after="41" w:line="246" w:lineRule="auto"/>
        <w:ind w:left="1621" w:hanging="10"/>
      </w:pPr>
      <w:r>
        <w:rPr>
          <w:b/>
        </w:rPr>
        <w:t xml:space="preserve">Date &amp;Venue:  </w:t>
      </w:r>
      <w:r>
        <w:rPr>
          <w:noProof/>
        </w:rPr>
        <mc:AlternateContent>
          <mc:Choice Requires="wpg">
            <w:drawing>
              <wp:inline distT="0" distB="0" distL="0" distR="0" wp14:anchorId="680AB803" wp14:editId="7E424811">
                <wp:extent cx="1522730" cy="16764"/>
                <wp:effectExtent l="0" t="0" r="0" b="0"/>
                <wp:docPr id="587706" name="Group 587706"/>
                <wp:cNvGraphicFramePr/>
                <a:graphic xmlns:a="http://schemas.openxmlformats.org/drawingml/2006/main">
                  <a:graphicData uri="http://schemas.microsoft.com/office/word/2010/wordprocessingGroup">
                    <wpg:wgp>
                      <wpg:cNvGrpSpPr/>
                      <wpg:grpSpPr>
                        <a:xfrm>
                          <a:off x="0" y="0"/>
                          <a:ext cx="1522730" cy="16764"/>
                          <a:chOff x="0" y="0"/>
                          <a:chExt cx="1522730" cy="16764"/>
                        </a:xfrm>
                      </wpg:grpSpPr>
                      <wps:wsp>
                        <wps:cNvPr id="729144" name="Shape 729144"/>
                        <wps:cNvSpPr/>
                        <wps:spPr>
                          <a:xfrm>
                            <a:off x="0" y="0"/>
                            <a:ext cx="1522730" cy="16764"/>
                          </a:xfrm>
                          <a:custGeom>
                            <a:avLst/>
                            <a:gdLst/>
                            <a:ahLst/>
                            <a:cxnLst/>
                            <a:rect l="0" t="0" r="0" b="0"/>
                            <a:pathLst>
                              <a:path w="1522730" h="16764">
                                <a:moveTo>
                                  <a:pt x="0" y="0"/>
                                </a:moveTo>
                                <a:lnTo>
                                  <a:pt x="1522730" y="0"/>
                                </a:lnTo>
                                <a:lnTo>
                                  <a:pt x="1522730"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FC9907B" id="Group 587706" o:spid="_x0000_s1026" style="width:119.9pt;height:1.3pt;mso-position-horizontal-relative:char;mso-position-vertical-relative:line" coordsize="1522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">
                <v:shape id="Shape 729144" o:spid="_x0000_s1027" style="position:absolute;width:15227;height:167;visibility:visible;mso-wrap-style:square;v-text-anchor:top" coordsize="152273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UzsYA&#10;AADfAAAADwAAAGRycy9kb3ducmV2LnhtbESP0WrCQBRE3wv+w3IF3+pGEWtSV5GCok+hqR9wm73N&#10;pmbvptlV49+7gtDHYebMMMt1bxtxoc7XjhVMxgkI4tLpmisFx6/t6wKED8gaG8ek4EYe1qvByxIz&#10;7a78SZciVCKWsM9QgQmhzaT0pSGLfuxa4uj9uM5iiLKrpO7wGsttI6dJMpcWa44LBlv6MFSeirNV&#10;8JbnRXo+FukiP/z+7Qy1cvd9UGo07DfvIAL14T/8pPc6ctN0MpvB40/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PUzsYAAADfAAAADwAAAAAAAAAAAAAAAACYAgAAZHJz&#10;L2Rvd25yZXYueG1sUEsFBgAAAAAEAAQA9QAAAIsDAAAAAA==&#10;" path="m,l1522730,r,16764l,16764,,e" fillcolor="black" stroked="f" strokeweight="0">
                  <v:stroke miterlimit="83231f" joinstyle="miter"/>
                  <v:path arrowok="t" textboxrect="0,0,1522730,16764"/>
                </v:shape>
                <w10:anchorlock/>
              </v:group>
            </w:pict>
          </mc:Fallback>
        </mc:AlternateContent>
      </w:r>
      <w:r>
        <w:rPr>
          <w:b/>
        </w:rPr>
        <w:t xml:space="preserve">  </w:t>
      </w:r>
    </w:p>
    <w:p w:rsidR="00746E79" w:rsidRDefault="009421E0">
      <w:pPr>
        <w:spacing w:after="6"/>
      </w:pPr>
      <w:r>
        <w:rPr>
          <w:b/>
        </w:rPr>
        <w:t xml:space="preserve"> </w:t>
      </w:r>
    </w:p>
    <w:tbl>
      <w:tblPr>
        <w:tblStyle w:val="TableGrid"/>
        <w:tblW w:w="13958" w:type="dxa"/>
        <w:tblInd w:w="1109" w:type="dxa"/>
        <w:tblCellMar>
          <w:left w:w="5" w:type="dxa"/>
          <w:right w:w="60" w:type="dxa"/>
        </w:tblCellMar>
        <w:tblLook w:val="04A0" w:firstRow="1" w:lastRow="0" w:firstColumn="1" w:lastColumn="0" w:noHBand="0" w:noVBand="1"/>
      </w:tblPr>
      <w:tblGrid>
        <w:gridCol w:w="1349"/>
        <w:gridCol w:w="3063"/>
        <w:gridCol w:w="2160"/>
        <w:gridCol w:w="4777"/>
        <w:gridCol w:w="2609"/>
      </w:tblGrid>
      <w:tr w:rsidR="00746E79">
        <w:trPr>
          <w:trHeight w:val="986"/>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113"/>
            </w:pPr>
            <w:r>
              <w:rPr>
                <w:b/>
                <w:sz w:val="20"/>
              </w:rPr>
              <w:t xml:space="preserve">Modules of </w:t>
            </w:r>
          </w:p>
          <w:p w:rsidR="00746E79" w:rsidRDefault="009421E0">
            <w:pPr>
              <w:spacing w:after="30" w:line="240" w:lineRule="auto"/>
              <w:ind w:left="113"/>
            </w:pPr>
            <w:r>
              <w:rPr>
                <w:b/>
                <w:sz w:val="20"/>
              </w:rPr>
              <w:t xml:space="preserve">Day 1 of </w:t>
            </w:r>
          </w:p>
          <w:p w:rsidR="00746E79" w:rsidRDefault="009421E0">
            <w:pPr>
              <w:ind w:left="113"/>
            </w:pPr>
            <w:r>
              <w:rPr>
                <w:b/>
                <w:sz w:val="20"/>
              </w:rPr>
              <w:t xml:space="preserve">Workshop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20"/>
              </w:rPr>
              <w:t xml:space="preserve">TITLE OF MODULES OF DAY 1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115"/>
            </w:pPr>
            <w:r>
              <w:rPr>
                <w:b/>
                <w:sz w:val="20"/>
              </w:rPr>
              <w:t xml:space="preserve">NAMES AND </w:t>
            </w:r>
          </w:p>
          <w:p w:rsidR="00746E79" w:rsidRDefault="009421E0">
            <w:pPr>
              <w:spacing w:after="30" w:line="240" w:lineRule="auto"/>
              <w:ind w:left="115"/>
            </w:pPr>
            <w:r>
              <w:rPr>
                <w:b/>
                <w:sz w:val="20"/>
              </w:rPr>
              <w:t xml:space="preserve">SIGNATURES OF </w:t>
            </w:r>
          </w:p>
          <w:p w:rsidR="00746E79" w:rsidRDefault="009421E0">
            <w:pPr>
              <w:spacing w:after="16" w:line="240" w:lineRule="auto"/>
              <w:ind w:left="115"/>
            </w:pPr>
            <w:r>
              <w:rPr>
                <w:b/>
                <w:sz w:val="20"/>
              </w:rPr>
              <w:t xml:space="preserve">FACILITATORS OF EACH </w:t>
            </w:r>
          </w:p>
          <w:p w:rsidR="00746E79" w:rsidRDefault="009421E0">
            <w:pPr>
              <w:ind w:left="115"/>
            </w:pPr>
            <w:r>
              <w:rPr>
                <w:b/>
                <w:sz w:val="20"/>
              </w:rPr>
              <w:t xml:space="preserve">MODULE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115"/>
            </w:pPr>
            <w:r>
              <w:rPr>
                <w:b/>
                <w:sz w:val="20"/>
              </w:rPr>
              <w:t xml:space="preserve">FACILITATOR’S FEEDBACK REGARDING COMPLETION </w:t>
            </w:r>
          </w:p>
          <w:p w:rsidR="00746E79" w:rsidRDefault="009421E0">
            <w:pPr>
              <w:spacing w:after="30" w:line="240" w:lineRule="auto"/>
              <w:ind w:left="115"/>
            </w:pPr>
            <w:r>
              <w:rPr>
                <w:b/>
                <w:sz w:val="20"/>
              </w:rPr>
              <w:t xml:space="preserve">AND PERFORMANCE OF RESIDENT IN ON SPOT </w:t>
            </w:r>
          </w:p>
          <w:p w:rsidR="00746E79" w:rsidRDefault="009421E0">
            <w:pPr>
              <w:spacing w:after="16" w:line="240" w:lineRule="auto"/>
              <w:ind w:left="115"/>
            </w:pPr>
            <w:r>
              <w:rPr>
                <w:b/>
                <w:sz w:val="20"/>
              </w:rPr>
              <w:t xml:space="preserve">INDIVIDUAL OR GROUP ASSIGNMENTS OF THE </w:t>
            </w:r>
          </w:p>
          <w:p w:rsidR="00746E79" w:rsidRDefault="009421E0">
            <w:pPr>
              <w:ind w:left="115"/>
            </w:pPr>
            <w:r>
              <w:rPr>
                <w:b/>
                <w:sz w:val="20"/>
              </w:rPr>
              <w:t xml:space="preserve">COURSE MODULE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pPr>
            <w:r>
              <w:rPr>
                <w:b/>
                <w:sz w:val="20"/>
              </w:rPr>
              <w:t xml:space="preserve"> </w:t>
            </w:r>
          </w:p>
          <w:p w:rsidR="00746E79" w:rsidRDefault="009421E0">
            <w:pPr>
              <w:spacing w:after="28" w:line="240" w:lineRule="auto"/>
              <w:ind w:left="110"/>
            </w:pPr>
            <w:r>
              <w:rPr>
                <w:b/>
                <w:sz w:val="20"/>
              </w:rPr>
              <w:t xml:space="preserve">SIGNATURE OF DIRECTOR </w:t>
            </w:r>
          </w:p>
          <w:p w:rsidR="00746E79" w:rsidRDefault="009421E0">
            <w:pPr>
              <w:spacing w:after="18" w:line="240" w:lineRule="auto"/>
              <w:ind w:left="110"/>
            </w:pPr>
            <w:r>
              <w:rPr>
                <w:b/>
                <w:sz w:val="20"/>
              </w:rPr>
              <w:t xml:space="preserve">OF ORIC </w:t>
            </w:r>
          </w:p>
          <w:p w:rsidR="00746E79" w:rsidRDefault="009421E0">
            <w:pPr>
              <w:ind w:left="110"/>
            </w:pPr>
            <w:r>
              <w:rPr>
                <w:b/>
                <w:sz w:val="20"/>
              </w:rPr>
              <w:t xml:space="preserve">(NAME/STAMP) </w:t>
            </w:r>
          </w:p>
        </w:tc>
      </w:tr>
      <w:tr w:rsidR="00746E79">
        <w:trPr>
          <w:trHeight w:val="1162"/>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1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ind w:left="113"/>
            </w:pPr>
            <w:r>
              <w:t xml:space="preserve">Introduction to health systems research </w:t>
            </w:r>
          </w:p>
          <w:p w:rsidR="00746E79" w:rsidRDefault="009421E0">
            <w:pPr>
              <w:spacing w:after="32" w:line="240" w:lineRule="auto"/>
              <w:ind w:left="113"/>
            </w:pPr>
            <w:r>
              <w:t xml:space="preserve">Identifying and Prioritizing </w:t>
            </w:r>
          </w:p>
          <w:p w:rsidR="00746E79" w:rsidRDefault="009421E0">
            <w:pPr>
              <w:ind w:left="113"/>
            </w:pPr>
            <w:r>
              <w:t xml:space="preserve">Research Problems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890"/>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2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113" w:right="461"/>
              <w:jc w:val="both"/>
            </w:pPr>
            <w:r>
              <w:t xml:space="preserve">Analysis and statement of problem &amp; Introduction to Literature review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090"/>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3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113"/>
            </w:pPr>
            <w:r>
              <w:t xml:space="preserve">Literature review </w:t>
            </w:r>
          </w:p>
          <w:p w:rsidR="00746E79" w:rsidRDefault="009421E0">
            <w:pPr>
              <w:ind w:left="113"/>
            </w:pPr>
            <w:r>
              <w:t xml:space="preserve">Referencing systems; Vancouver &amp; Harvard referencing systems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622"/>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4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spacing w:after="27" w:line="240" w:lineRule="auto"/>
              <w:ind w:left="113"/>
            </w:pPr>
            <w:r>
              <w:t xml:space="preserve">Literature review </w:t>
            </w:r>
          </w:p>
          <w:p w:rsidR="00746E79" w:rsidRDefault="009421E0">
            <w:pPr>
              <w:ind w:left="113"/>
            </w:pPr>
            <w:r>
              <w:t xml:space="preserve">Referencing managing systems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638"/>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5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Plagiarism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626"/>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6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Formulation of research objectives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817"/>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7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Formulation of Hypothesis for a research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406"/>
        </w:trPr>
        <w:tc>
          <w:tcPr>
            <w:tcW w:w="134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8 </w:t>
            </w:r>
          </w:p>
        </w:tc>
        <w:tc>
          <w:tcPr>
            <w:tcW w:w="3063" w:type="dxa"/>
            <w:tcBorders>
              <w:top w:val="single" w:sz="4" w:space="0" w:color="000000"/>
              <w:left w:val="single" w:sz="4" w:space="0" w:color="000000"/>
              <w:bottom w:val="single" w:sz="4" w:space="0" w:color="000000"/>
              <w:right w:val="single" w:sz="4" w:space="0" w:color="000000"/>
            </w:tcBorders>
          </w:tcPr>
          <w:p w:rsidR="00746E79" w:rsidRDefault="009421E0">
            <w:pPr>
              <w:ind w:left="293"/>
            </w:pPr>
            <w:r>
              <w:t xml:space="preserve">Research methodology; Variables and Indicators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77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29" w:line="240" w:lineRule="auto"/>
        <w:ind w:left="10" w:right="5782" w:hanging="10"/>
        <w:jc w:val="right"/>
      </w:pPr>
      <w:r>
        <w:rPr>
          <w:b/>
          <w:sz w:val="24"/>
        </w:rPr>
        <w:t>DAY 2 OF BASIC RESEARCH METHODOLOGY WORKSHOP</w:t>
      </w:r>
      <w:r>
        <w:rPr>
          <w:b/>
        </w:rPr>
        <w:t xml:space="preserve">: </w:t>
      </w:r>
    </w:p>
    <w:p w:rsidR="00746E79" w:rsidRDefault="009421E0">
      <w:pPr>
        <w:spacing w:after="41" w:line="246" w:lineRule="auto"/>
        <w:ind w:left="4972" w:hanging="10"/>
      </w:pPr>
      <w:r>
        <w:rPr>
          <w:b/>
        </w:rPr>
        <w:t xml:space="preserve">Date &amp;Venue: </w:t>
      </w:r>
      <w:r>
        <w:rPr>
          <w:b/>
          <w:u w:val="single" w:color="000000"/>
        </w:rPr>
        <w:t xml:space="preserve">  </w:t>
      </w:r>
      <w:r>
        <w:rPr>
          <w:b/>
          <w:u w:val="single" w:color="000000"/>
        </w:rPr>
        <w:tab/>
      </w:r>
      <w:r>
        <w:rPr>
          <w:b/>
        </w:rPr>
        <w:t xml:space="preserve"> </w:t>
      </w:r>
    </w:p>
    <w:p w:rsidR="00746E79" w:rsidRDefault="009421E0">
      <w:pPr>
        <w:spacing w:after="3"/>
      </w:pPr>
      <w:r>
        <w:rPr>
          <w:b/>
          <w:sz w:val="21"/>
        </w:rPr>
        <w:t xml:space="preserve"> </w:t>
      </w:r>
    </w:p>
    <w:tbl>
      <w:tblPr>
        <w:tblStyle w:val="TableGrid"/>
        <w:tblW w:w="13207" w:type="dxa"/>
        <w:tblInd w:w="1109" w:type="dxa"/>
        <w:tblCellMar>
          <w:left w:w="7" w:type="dxa"/>
          <w:right w:w="169" w:type="dxa"/>
        </w:tblCellMar>
        <w:tblLook w:val="04A0" w:firstRow="1" w:lastRow="0" w:firstColumn="1" w:lastColumn="0" w:noHBand="0" w:noVBand="1"/>
      </w:tblPr>
      <w:tblGrid>
        <w:gridCol w:w="1479"/>
        <w:gridCol w:w="2444"/>
        <w:gridCol w:w="2347"/>
        <w:gridCol w:w="4823"/>
        <w:gridCol w:w="2114"/>
      </w:tblGrid>
      <w:tr w:rsidR="00746E79">
        <w:trPr>
          <w:trHeight w:val="890"/>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lastRenderedPageBreak/>
              <w:t xml:space="preserve">Modules of Day 2 of Workshop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t xml:space="preserve">TITLE OF MODULES OF DAY 2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3"/>
              <w:jc w:val="both"/>
            </w:pPr>
            <w:r>
              <w:rPr>
                <w:b/>
                <w:sz w:val="18"/>
              </w:rPr>
              <w:t xml:space="preserve">NAMES AND SIGNATURES OF FACILITATORS OF EACH </w:t>
            </w:r>
          </w:p>
          <w:p w:rsidR="00746E79" w:rsidRDefault="009421E0">
            <w:pPr>
              <w:ind w:left="113"/>
            </w:pPr>
            <w:r>
              <w:rPr>
                <w:b/>
                <w:sz w:val="18"/>
              </w:rPr>
              <w:t xml:space="preserve">MODULE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0"/>
            </w:pPr>
            <w:r>
              <w:rPr>
                <w:b/>
                <w:sz w:val="18"/>
              </w:rPr>
              <w:t xml:space="preserve">FACILITATOR’S FEEDBACK REGARDING COMPLETION AND PERFORMANCE OF RESIDENT IN ON SPOT INDIVIDUAL OR </w:t>
            </w:r>
          </w:p>
          <w:p w:rsidR="00746E79" w:rsidRDefault="009421E0">
            <w:pPr>
              <w:ind w:left="110"/>
            </w:pPr>
            <w:r>
              <w:rPr>
                <w:b/>
                <w:sz w:val="18"/>
              </w:rPr>
              <w:t xml:space="preserve">GROUP ASSIGNMENTS OF THE COURSE MODULE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pPr>
            <w:r>
              <w:rPr>
                <w:b/>
                <w:sz w:val="18"/>
              </w:rPr>
              <w:t xml:space="preserve"> </w:t>
            </w:r>
          </w:p>
          <w:p w:rsidR="00746E79" w:rsidRDefault="009421E0">
            <w:pPr>
              <w:spacing w:after="25" w:line="240" w:lineRule="auto"/>
              <w:ind w:left="110"/>
            </w:pPr>
            <w:r>
              <w:rPr>
                <w:b/>
                <w:sz w:val="18"/>
              </w:rPr>
              <w:t xml:space="preserve">SIGNATURE OF </w:t>
            </w:r>
          </w:p>
          <w:p w:rsidR="00746E79" w:rsidRDefault="009421E0">
            <w:pPr>
              <w:spacing w:after="11" w:line="240" w:lineRule="auto"/>
              <w:ind w:left="110"/>
            </w:pPr>
            <w:r>
              <w:rPr>
                <w:b/>
                <w:sz w:val="18"/>
              </w:rPr>
              <w:t xml:space="preserve">DIRECTOR OF ORIC </w:t>
            </w:r>
          </w:p>
          <w:p w:rsidR="00746E79" w:rsidRDefault="009421E0">
            <w:pPr>
              <w:ind w:left="110"/>
            </w:pPr>
            <w:r>
              <w:rPr>
                <w:b/>
                <w:sz w:val="18"/>
              </w:rPr>
              <w:t xml:space="preserve">(NAME/STAMP) </w:t>
            </w:r>
          </w:p>
        </w:tc>
      </w:tr>
      <w:tr w:rsidR="00746E79">
        <w:trPr>
          <w:trHeight w:val="14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1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right="216"/>
            </w:pPr>
            <w:r>
              <w:t xml:space="preserve">Research methodology; Study types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404"/>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2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pPr>
            <w:r>
              <w:t xml:space="preserve">Data collection techniques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064"/>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3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Data collection tools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094"/>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4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pPr>
            <w:r>
              <w:t xml:space="preserve">Sampling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409"/>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5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spacing w:after="29" w:line="248" w:lineRule="auto"/>
              <w:ind w:left="245"/>
            </w:pPr>
            <w:r>
              <w:t xml:space="preserve">Plan for Data Entry , storage and Statistical </w:t>
            </w:r>
          </w:p>
          <w:p w:rsidR="00746E79" w:rsidRDefault="009421E0">
            <w:pPr>
              <w:ind w:left="245"/>
            </w:pPr>
            <w:r>
              <w:t xml:space="preserve">Analysis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33" w:line="246" w:lineRule="auto"/>
        <w:ind w:left="4707" w:right="-15" w:hanging="10"/>
      </w:pPr>
      <w:r>
        <w:rPr>
          <w:b/>
          <w:sz w:val="24"/>
        </w:rPr>
        <w:t xml:space="preserve">DAY 3 OF BASIC RESEARCH METHODOLOGY WORKSHOP: </w:t>
      </w:r>
    </w:p>
    <w:p w:rsidR="00746E79" w:rsidRDefault="009421E0">
      <w:pPr>
        <w:spacing w:after="41" w:line="246" w:lineRule="auto"/>
        <w:ind w:left="4972" w:hanging="10"/>
      </w:pPr>
      <w:r>
        <w:rPr>
          <w:b/>
        </w:rPr>
        <w:t xml:space="preserve">Date &amp;Venue: </w:t>
      </w:r>
      <w:r>
        <w:rPr>
          <w:b/>
          <w:u w:val="single" w:color="000000"/>
        </w:rPr>
        <w:t xml:space="preserve">  </w:t>
      </w:r>
      <w:r>
        <w:rPr>
          <w:b/>
          <w:u w:val="single" w:color="000000"/>
        </w:rPr>
        <w:tab/>
      </w:r>
      <w:r>
        <w:rPr>
          <w:b/>
        </w:rPr>
        <w:t xml:space="preserve"> </w:t>
      </w:r>
    </w:p>
    <w:tbl>
      <w:tblPr>
        <w:tblStyle w:val="TableGrid"/>
        <w:tblW w:w="13207" w:type="dxa"/>
        <w:tblInd w:w="1109" w:type="dxa"/>
        <w:tblCellMar>
          <w:left w:w="7" w:type="dxa"/>
          <w:right w:w="69" w:type="dxa"/>
        </w:tblCellMar>
        <w:tblLook w:val="04A0" w:firstRow="1" w:lastRow="0" w:firstColumn="1" w:lastColumn="0" w:noHBand="0" w:noVBand="1"/>
      </w:tblPr>
      <w:tblGrid>
        <w:gridCol w:w="85"/>
        <w:gridCol w:w="1474"/>
        <w:gridCol w:w="384"/>
        <w:gridCol w:w="2052"/>
        <w:gridCol w:w="2332"/>
        <w:gridCol w:w="4776"/>
        <w:gridCol w:w="2104"/>
      </w:tblGrid>
      <w:tr w:rsidR="00746E79">
        <w:trPr>
          <w:gridBefore w:val="1"/>
          <w:wBefore w:w="86" w:type="dxa"/>
          <w:trHeight w:val="886"/>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t xml:space="preserve">Modules of Day 3 of Workshop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08"/>
            </w:pPr>
            <w:r>
              <w:rPr>
                <w:b/>
                <w:sz w:val="18"/>
              </w:rPr>
              <w:t xml:space="preserve">TITLE OF MODULES OF DAY 3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7" w:lineRule="auto"/>
              <w:ind w:left="113"/>
              <w:jc w:val="both"/>
            </w:pPr>
            <w:r>
              <w:rPr>
                <w:b/>
                <w:sz w:val="18"/>
              </w:rPr>
              <w:t xml:space="preserve">NAMES AND SIGNATURES OF FACILITATORS OF EACH </w:t>
            </w:r>
          </w:p>
          <w:p w:rsidR="00746E79" w:rsidRDefault="009421E0">
            <w:pPr>
              <w:ind w:left="113"/>
            </w:pPr>
            <w:r>
              <w:rPr>
                <w:b/>
                <w:sz w:val="18"/>
              </w:rPr>
              <w:t xml:space="preserve">MODULE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7" w:lineRule="auto"/>
              <w:ind w:left="110"/>
            </w:pPr>
            <w:r>
              <w:rPr>
                <w:b/>
                <w:sz w:val="18"/>
              </w:rPr>
              <w:t xml:space="preserve">FACILITATOR’S FEEDBACK REGARDING COMPLETION AND PERFORMANCE OF RESIDENT IN ON SPOT INDIVIDUAL OR </w:t>
            </w:r>
          </w:p>
          <w:p w:rsidR="00746E79" w:rsidRDefault="009421E0">
            <w:pPr>
              <w:ind w:left="110"/>
            </w:pPr>
            <w:r>
              <w:rPr>
                <w:b/>
                <w:sz w:val="18"/>
              </w:rPr>
              <w:t xml:space="preserve">GROUP ASSIGNMENTS OF THE COURSE MODULE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spacing w:after="26" w:line="240" w:lineRule="auto"/>
            </w:pPr>
            <w:r>
              <w:rPr>
                <w:b/>
                <w:sz w:val="17"/>
              </w:rPr>
              <w:t xml:space="preserve"> </w:t>
            </w:r>
          </w:p>
          <w:p w:rsidR="00746E79" w:rsidRDefault="009421E0">
            <w:pPr>
              <w:spacing w:after="23" w:line="240" w:lineRule="auto"/>
              <w:ind w:left="110"/>
            </w:pPr>
            <w:r>
              <w:rPr>
                <w:b/>
                <w:sz w:val="18"/>
              </w:rPr>
              <w:t xml:space="preserve">SIGNATURE OF </w:t>
            </w:r>
          </w:p>
          <w:p w:rsidR="00746E79" w:rsidRDefault="009421E0">
            <w:pPr>
              <w:spacing w:after="11" w:line="240" w:lineRule="auto"/>
              <w:ind w:left="110"/>
            </w:pPr>
            <w:r>
              <w:rPr>
                <w:b/>
                <w:sz w:val="18"/>
              </w:rPr>
              <w:t xml:space="preserve">DIRECTOR OF ORIC </w:t>
            </w:r>
          </w:p>
          <w:p w:rsidR="00746E79" w:rsidRDefault="009421E0">
            <w:pPr>
              <w:ind w:left="110"/>
            </w:pPr>
            <w:r>
              <w:rPr>
                <w:b/>
                <w:sz w:val="18"/>
              </w:rPr>
              <w:t xml:space="preserve">(NAME/STAMP) </w:t>
            </w:r>
          </w:p>
        </w:tc>
      </w:tr>
      <w:tr w:rsidR="00746E79">
        <w:trPr>
          <w:gridBefore w:val="1"/>
          <w:wBefore w:w="86" w:type="dxa"/>
          <w:trHeight w:val="619"/>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1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90"/>
            </w:pPr>
            <w:r>
              <w:t xml:space="preserve">Pilot and project planning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350"/>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2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jc w:val="center"/>
            </w:pPr>
            <w:r>
              <w:t xml:space="preserve">Budgeting for a study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550"/>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lastRenderedPageBreak/>
              <w:t xml:space="preserve">Module 3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98"/>
            </w:pPr>
            <w:r>
              <w:t xml:space="preserve">Project administration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449"/>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4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302"/>
            </w:pPr>
            <w:r>
              <w:t xml:space="preserve">Plan for dissemination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1178"/>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5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90"/>
            </w:pPr>
            <w:r>
              <w:t xml:space="preserve">Research ethics &amp; concepts of protection of human study subjects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1623"/>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6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90"/>
            </w:pPr>
            <w:r>
              <w:t xml:space="preserve">Differences between original articles, short communication, case reports, systematic reviews and meta- analysis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511"/>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7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jc w:val="center"/>
            </w:pPr>
            <w:r>
              <w:rPr>
                <w:color w:val="202020"/>
              </w:rPr>
              <w:t>Writing a Case report</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725"/>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8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90"/>
            </w:pPr>
            <w:r>
              <w:rPr>
                <w:color w:val="202020"/>
              </w:rPr>
              <w:t>Critical Appraisal of a research paper</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1172"/>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9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90"/>
            </w:pPr>
            <w:r>
              <w:rPr>
                <w:color w:val="202020"/>
              </w:rPr>
              <w:t>Making effective power-point presentations of a Research Project</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86" w:type="dxa"/>
          <w:trHeight w:val="828"/>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10 </w:t>
            </w:r>
          </w:p>
        </w:tc>
        <w:tc>
          <w:tcPr>
            <w:tcW w:w="244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90"/>
            </w:pPr>
            <w:r>
              <w:rPr>
                <w:color w:val="202020"/>
              </w:rPr>
              <w:t>Making effective poster presentations</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blPrEx>
          <w:tblCellMar>
            <w:top w:w="138" w:type="dxa"/>
            <w:left w:w="148" w:type="dxa"/>
            <w:right w:w="101" w:type="dxa"/>
          </w:tblCellMar>
        </w:tblPrEx>
        <w:trPr>
          <w:gridAfter w:val="4"/>
          <w:wAfter w:w="11344" w:type="dxa"/>
        </w:trPr>
        <w:tc>
          <w:tcPr>
            <w:tcW w:w="1949" w:type="dxa"/>
            <w:gridSpan w:val="3"/>
            <w:tcBorders>
              <w:top w:val="single" w:sz="4" w:space="0" w:color="000000"/>
              <w:left w:val="single" w:sz="4" w:space="0" w:color="000000"/>
              <w:bottom w:val="single" w:sz="4" w:space="0" w:color="000000"/>
              <w:right w:val="single" w:sz="4" w:space="0" w:color="000000"/>
            </w:tcBorders>
          </w:tcPr>
          <w:p w:rsidR="00746E79" w:rsidRDefault="009421E0">
            <w:pPr>
              <w:jc w:val="both"/>
            </w:pPr>
            <w:r>
              <w:rPr>
                <w:b/>
                <w:sz w:val="32"/>
              </w:rPr>
              <w:t xml:space="preserve">SECTION- 2 </w:t>
            </w:r>
          </w:p>
        </w:tc>
      </w:tr>
    </w:tbl>
    <w:p w:rsidR="00746E79" w:rsidRDefault="009421E0">
      <w:pPr>
        <w:spacing w:after="32" w:line="244" w:lineRule="auto"/>
        <w:ind w:left="110" w:right="2456" w:hanging="10"/>
        <w:jc w:val="center"/>
      </w:pPr>
      <w:r>
        <w:rPr>
          <w:b/>
          <w:sz w:val="24"/>
        </w:rPr>
        <w:t xml:space="preserve">INDIVIDUAL AND GROUP (HOME TASK) ASSIGNMENTS OF THE RESIDENTS REGARDING BASIC RESEARCH METHODOLOGY WORKSHOP </w:t>
      </w:r>
    </w:p>
    <w:p w:rsidR="00746E79" w:rsidRDefault="009421E0">
      <w:pPr>
        <w:spacing w:after="6"/>
      </w:pPr>
      <w:r>
        <w:rPr>
          <w:b/>
        </w:rPr>
        <w:t xml:space="preserve"> </w:t>
      </w:r>
    </w:p>
    <w:tbl>
      <w:tblPr>
        <w:tblStyle w:val="TableGrid"/>
        <w:tblW w:w="14018" w:type="dxa"/>
        <w:tblInd w:w="929" w:type="dxa"/>
        <w:tblCellMar>
          <w:left w:w="5" w:type="dxa"/>
          <w:right w:w="115" w:type="dxa"/>
        </w:tblCellMar>
        <w:tblLook w:val="04A0" w:firstRow="1" w:lastRow="0" w:firstColumn="1" w:lastColumn="0" w:noHBand="0" w:noVBand="1"/>
      </w:tblPr>
      <w:tblGrid>
        <w:gridCol w:w="992"/>
        <w:gridCol w:w="1797"/>
        <w:gridCol w:w="1250"/>
        <w:gridCol w:w="2175"/>
        <w:gridCol w:w="3154"/>
        <w:gridCol w:w="1440"/>
        <w:gridCol w:w="1619"/>
        <w:gridCol w:w="1591"/>
      </w:tblGrid>
      <w:tr w:rsidR="00746E79">
        <w:trPr>
          <w:trHeight w:val="1330"/>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ASSIGNM </w:t>
            </w:r>
          </w:p>
          <w:p w:rsidR="00746E79" w:rsidRDefault="009421E0">
            <w:pPr>
              <w:spacing w:after="23" w:line="240" w:lineRule="auto"/>
              <w:ind w:left="113"/>
            </w:pPr>
            <w:r>
              <w:rPr>
                <w:b/>
                <w:sz w:val="18"/>
              </w:rPr>
              <w:t xml:space="preserve">ENT’S </w:t>
            </w:r>
          </w:p>
          <w:p w:rsidR="00746E79" w:rsidRDefault="009421E0">
            <w:pPr>
              <w:ind w:left="113"/>
            </w:pPr>
            <w:r>
              <w:rPr>
                <w:b/>
                <w:sz w:val="18"/>
              </w:rPr>
              <w:t xml:space="preserve">NUMBER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396"/>
            </w:pPr>
            <w:r>
              <w:rPr>
                <w:b/>
                <w:sz w:val="18"/>
              </w:rPr>
              <w:t xml:space="preserve">TITLE </w:t>
            </w:r>
          </w:p>
        </w:tc>
        <w:tc>
          <w:tcPr>
            <w:tcW w:w="1234"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DATE OF </w:t>
            </w:r>
          </w:p>
          <w:p w:rsidR="00746E79" w:rsidRDefault="009421E0">
            <w:pPr>
              <w:ind w:left="113"/>
            </w:pPr>
            <w:r>
              <w:rPr>
                <w:b/>
                <w:sz w:val="18"/>
              </w:rPr>
              <w:t xml:space="preserve">SUBMISSION: </w:t>
            </w:r>
          </w:p>
        </w:tc>
        <w:tc>
          <w:tcPr>
            <w:tcW w:w="217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5"/>
            </w:pPr>
            <w:r>
              <w:rPr>
                <w:b/>
                <w:sz w:val="18"/>
              </w:rPr>
              <w:t xml:space="preserve">ORIGINALITY SCORE OF </w:t>
            </w:r>
          </w:p>
          <w:p w:rsidR="00746E79" w:rsidRDefault="009421E0">
            <w:pPr>
              <w:spacing w:after="23" w:line="240" w:lineRule="auto"/>
              <w:ind w:left="115"/>
            </w:pPr>
            <w:r>
              <w:rPr>
                <w:b/>
                <w:sz w:val="18"/>
              </w:rPr>
              <w:t xml:space="preserve">ASSIGNMENT IN TURN- </w:t>
            </w:r>
          </w:p>
          <w:p w:rsidR="00746E79" w:rsidRDefault="009421E0">
            <w:pPr>
              <w:spacing w:after="25" w:line="240" w:lineRule="auto"/>
              <w:ind w:left="115"/>
            </w:pPr>
            <w:r>
              <w:rPr>
                <w:b/>
                <w:sz w:val="18"/>
              </w:rPr>
              <w:t xml:space="preserve">IT–IN PLAGIARISM </w:t>
            </w:r>
          </w:p>
          <w:p w:rsidR="00746E79" w:rsidRDefault="009421E0">
            <w:pPr>
              <w:ind w:left="115"/>
            </w:pPr>
            <w:r>
              <w:rPr>
                <w:b/>
                <w:sz w:val="18"/>
              </w:rPr>
              <w:t xml:space="preserve">DETECTION SOFT WARE </w:t>
            </w:r>
          </w:p>
        </w:tc>
        <w:tc>
          <w:tcPr>
            <w:tcW w:w="3161"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5"/>
            </w:pPr>
            <w:r>
              <w:rPr>
                <w:b/>
                <w:sz w:val="18"/>
              </w:rPr>
              <w:t xml:space="preserve">FACILITATOR’S REFLECTION ON </w:t>
            </w:r>
          </w:p>
          <w:p w:rsidR="00746E79" w:rsidRDefault="009421E0">
            <w:pPr>
              <w:spacing w:after="23" w:line="240" w:lineRule="auto"/>
              <w:ind w:left="115"/>
            </w:pPr>
            <w:r>
              <w:rPr>
                <w:b/>
                <w:sz w:val="18"/>
              </w:rPr>
              <w:t xml:space="preserve">CORRECTNESS, COMPLETION AND </w:t>
            </w:r>
          </w:p>
          <w:p w:rsidR="00746E79" w:rsidRDefault="009421E0">
            <w:pPr>
              <w:spacing w:after="25" w:line="240" w:lineRule="auto"/>
              <w:ind w:left="115"/>
            </w:pPr>
            <w:r>
              <w:rPr>
                <w:b/>
                <w:sz w:val="18"/>
              </w:rPr>
              <w:t xml:space="preserve">QUALITY OF INDIVIDUAL OR GROUP </w:t>
            </w:r>
          </w:p>
          <w:p w:rsidR="00746E79" w:rsidRDefault="009421E0">
            <w:pPr>
              <w:ind w:left="115"/>
            </w:pPr>
            <w:r>
              <w:rPr>
                <w:b/>
                <w:sz w:val="18"/>
              </w:rPr>
              <w:t xml:space="preserve">ASSIGNMENTS OF THE WORKSHOP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2"/>
            </w:pPr>
            <w:r>
              <w:rPr>
                <w:b/>
                <w:sz w:val="18"/>
              </w:rPr>
              <w:t xml:space="preserve"> </w:t>
            </w:r>
          </w:p>
          <w:p w:rsidR="00746E79" w:rsidRDefault="009421E0">
            <w:pPr>
              <w:spacing w:after="25" w:line="240" w:lineRule="auto"/>
              <w:ind w:left="113"/>
            </w:pPr>
            <w:r>
              <w:rPr>
                <w:b/>
                <w:sz w:val="18"/>
              </w:rPr>
              <w:t xml:space="preserve">SCORES </w:t>
            </w:r>
          </w:p>
          <w:p w:rsidR="00746E79" w:rsidRDefault="009421E0">
            <w:pPr>
              <w:spacing w:after="23" w:line="240" w:lineRule="auto"/>
              <w:ind w:left="113"/>
            </w:pPr>
            <w:r>
              <w:rPr>
                <w:b/>
                <w:sz w:val="18"/>
              </w:rPr>
              <w:t xml:space="preserve">ATTAINED OUT </w:t>
            </w:r>
          </w:p>
          <w:p w:rsidR="00746E79" w:rsidRDefault="009421E0">
            <w:pPr>
              <w:spacing w:after="23" w:line="240" w:lineRule="auto"/>
              <w:ind w:left="113"/>
            </w:pPr>
            <w:r>
              <w:rPr>
                <w:b/>
                <w:sz w:val="18"/>
              </w:rPr>
              <w:t xml:space="preserve">OF TOTAL </w:t>
            </w:r>
          </w:p>
          <w:p w:rsidR="00746E79" w:rsidRDefault="009421E0">
            <w:pPr>
              <w:spacing w:after="14" w:line="240" w:lineRule="auto"/>
              <w:ind w:left="113"/>
            </w:pPr>
            <w:r>
              <w:rPr>
                <w:b/>
                <w:sz w:val="18"/>
              </w:rPr>
              <w:t xml:space="preserve">ATTAINABLE </w:t>
            </w:r>
          </w:p>
          <w:p w:rsidR="00746E79" w:rsidRDefault="009421E0">
            <w:pPr>
              <w:ind w:left="113"/>
            </w:pPr>
            <w:r>
              <w:rPr>
                <w:b/>
                <w:sz w:val="18"/>
              </w:rPr>
              <w:t xml:space="preserve">SCORE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2"/>
            </w:pPr>
            <w:r>
              <w:rPr>
                <w:b/>
                <w:sz w:val="18"/>
              </w:rPr>
              <w:t xml:space="preserve"> </w:t>
            </w:r>
          </w:p>
          <w:p w:rsidR="00746E79" w:rsidRDefault="009421E0">
            <w:pPr>
              <w:spacing w:after="25" w:line="240" w:lineRule="auto"/>
              <w:ind w:left="110"/>
            </w:pPr>
            <w:r>
              <w:rPr>
                <w:b/>
                <w:sz w:val="18"/>
              </w:rPr>
              <w:t xml:space="preserve">SIGNATURE OF </w:t>
            </w:r>
          </w:p>
          <w:p w:rsidR="00746E79" w:rsidRDefault="009421E0">
            <w:pPr>
              <w:ind w:left="110"/>
            </w:pPr>
            <w:r>
              <w:rPr>
                <w:b/>
                <w:sz w:val="18"/>
              </w:rPr>
              <w:t xml:space="preserve">FACILITATORS </w:t>
            </w:r>
          </w:p>
        </w:tc>
        <w:tc>
          <w:tcPr>
            <w:tcW w:w="1592"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pPr>
            <w:r>
              <w:rPr>
                <w:b/>
                <w:sz w:val="18"/>
              </w:rPr>
              <w:t xml:space="preserve"> </w:t>
            </w:r>
          </w:p>
          <w:p w:rsidR="00746E79" w:rsidRDefault="009421E0">
            <w:pPr>
              <w:spacing w:after="25" w:line="240" w:lineRule="auto"/>
              <w:ind w:left="108"/>
            </w:pPr>
            <w:r>
              <w:rPr>
                <w:b/>
                <w:sz w:val="18"/>
              </w:rPr>
              <w:t xml:space="preserve">SIGNATURE OF </w:t>
            </w:r>
          </w:p>
          <w:p w:rsidR="00746E79" w:rsidRDefault="009421E0">
            <w:pPr>
              <w:spacing w:after="23" w:line="240" w:lineRule="auto"/>
              <w:ind w:left="108"/>
            </w:pPr>
            <w:r>
              <w:rPr>
                <w:b/>
                <w:sz w:val="18"/>
              </w:rPr>
              <w:t xml:space="preserve">DIRECTOR OF </w:t>
            </w:r>
          </w:p>
          <w:p w:rsidR="00746E79" w:rsidRDefault="009421E0">
            <w:pPr>
              <w:spacing w:after="25" w:line="240" w:lineRule="auto"/>
              <w:ind w:left="108"/>
            </w:pPr>
            <w:r>
              <w:rPr>
                <w:b/>
                <w:sz w:val="18"/>
              </w:rPr>
              <w:t xml:space="preserve">ORIC </w:t>
            </w:r>
          </w:p>
          <w:p w:rsidR="00746E79" w:rsidRDefault="009421E0">
            <w:pPr>
              <w:ind w:left="108"/>
            </w:pPr>
            <w:r>
              <w:rPr>
                <w:b/>
                <w:sz w:val="18"/>
              </w:rPr>
              <w:t xml:space="preserve">(NAME/STAMP) </w:t>
            </w:r>
          </w:p>
        </w:tc>
      </w:tr>
      <w:tr w:rsidR="00746E79">
        <w:trPr>
          <w:trHeight w:val="1406"/>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lastRenderedPageBreak/>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407"/>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402"/>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409"/>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406"/>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16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12"/>
      </w:pPr>
      <w:r>
        <w:rPr>
          <w:b/>
          <w:sz w:val="14"/>
        </w:rPr>
        <w:t xml:space="preserve"> </w:t>
      </w:r>
    </w:p>
    <w:tbl>
      <w:tblPr>
        <w:tblStyle w:val="TableGrid"/>
        <w:tblW w:w="2245" w:type="dxa"/>
        <w:tblInd w:w="452" w:type="dxa"/>
        <w:tblCellMar>
          <w:left w:w="148" w:type="dxa"/>
          <w:right w:w="115" w:type="dxa"/>
        </w:tblCellMar>
        <w:tblLook w:val="04A0" w:firstRow="1" w:lastRow="0" w:firstColumn="1" w:lastColumn="0" w:noHBand="0" w:noVBand="1"/>
      </w:tblPr>
      <w:tblGrid>
        <w:gridCol w:w="2245"/>
      </w:tblGrid>
      <w:tr w:rsidR="00746E79">
        <w:tc>
          <w:tcPr>
            <w:tcW w:w="2245"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SECTION- 3 </w:t>
            </w:r>
          </w:p>
        </w:tc>
      </w:tr>
    </w:tbl>
    <w:p w:rsidR="00746E79" w:rsidRDefault="009421E0">
      <w:pPr>
        <w:spacing w:after="20" w:line="251" w:lineRule="auto"/>
        <w:ind w:left="10" w:right="-15" w:hanging="10"/>
        <w:jc w:val="center"/>
      </w:pPr>
      <w:r>
        <w:rPr>
          <w:b/>
        </w:rPr>
        <w:t xml:space="preserve">ONE DAY – WORKSHOP ON UNDERTAKING CLINICAL AUDIT </w:t>
      </w:r>
    </w:p>
    <w:p w:rsidR="00746E79" w:rsidRDefault="009421E0">
      <w:pPr>
        <w:spacing w:after="24" w:line="246" w:lineRule="auto"/>
        <w:ind w:left="10" w:right="534" w:hanging="10"/>
        <w:jc w:val="right"/>
      </w:pPr>
      <w:r>
        <w:rPr>
          <w:b/>
        </w:rPr>
        <w:t xml:space="preserve">Date &amp;Venue: </w:t>
      </w:r>
      <w:r>
        <w:rPr>
          <w:b/>
          <w:u w:val="single" w:color="000000"/>
        </w:rPr>
        <w:t xml:space="preserve">  </w:t>
      </w:r>
      <w:r>
        <w:rPr>
          <w:b/>
          <w:u w:val="single" w:color="000000"/>
        </w:rPr>
        <w:tab/>
      </w:r>
      <w:r>
        <w:rPr>
          <w:b/>
        </w:rPr>
        <w:t xml:space="preserve"> </w:t>
      </w:r>
    </w:p>
    <w:tbl>
      <w:tblPr>
        <w:tblStyle w:val="TableGrid"/>
        <w:tblW w:w="13204" w:type="dxa"/>
        <w:tblInd w:w="1109" w:type="dxa"/>
        <w:tblCellMar>
          <w:left w:w="5" w:type="dxa"/>
          <w:right w:w="151" w:type="dxa"/>
        </w:tblCellMar>
        <w:tblLook w:val="04A0" w:firstRow="1" w:lastRow="0" w:firstColumn="1" w:lastColumn="0" w:noHBand="0" w:noVBand="1"/>
      </w:tblPr>
      <w:tblGrid>
        <w:gridCol w:w="54"/>
        <w:gridCol w:w="1475"/>
        <w:gridCol w:w="538"/>
        <w:gridCol w:w="1895"/>
        <w:gridCol w:w="2338"/>
        <w:gridCol w:w="4798"/>
        <w:gridCol w:w="2106"/>
      </w:tblGrid>
      <w:tr w:rsidR="00746E79">
        <w:trPr>
          <w:gridBefore w:val="1"/>
          <w:wBefore w:w="54" w:type="dxa"/>
          <w:trHeight w:val="888"/>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Modules of Day 1 of Workshop </w:t>
            </w:r>
          </w:p>
        </w:tc>
        <w:tc>
          <w:tcPr>
            <w:tcW w:w="243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MODULES OF DAY 1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5"/>
              <w:jc w:val="both"/>
            </w:pPr>
            <w:r>
              <w:rPr>
                <w:b/>
                <w:sz w:val="18"/>
              </w:rPr>
              <w:t xml:space="preserve">NAMES AND SIGNATURES OF FACILITATORS OF EACH </w:t>
            </w:r>
          </w:p>
          <w:p w:rsidR="00746E79" w:rsidRDefault="009421E0">
            <w:pPr>
              <w:ind w:left="115"/>
            </w:pPr>
            <w:r>
              <w:rPr>
                <w:b/>
                <w:sz w:val="18"/>
              </w:rPr>
              <w:t xml:space="preserve">MODULE </w:t>
            </w:r>
          </w:p>
        </w:tc>
        <w:tc>
          <w:tcPr>
            <w:tcW w:w="4827"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5"/>
            </w:pPr>
            <w:r>
              <w:rPr>
                <w:b/>
                <w:sz w:val="18"/>
              </w:rPr>
              <w:t xml:space="preserve">FACILITATOR’S FEEDBACK REGARDING COMPLETION AND PERFORMANCE OF RESIDENT IN ON SPOT INDIVIDUAL OR </w:t>
            </w:r>
          </w:p>
          <w:p w:rsidR="00746E79" w:rsidRDefault="009421E0">
            <w:pPr>
              <w:ind w:left="115"/>
            </w:pPr>
            <w:r>
              <w:rPr>
                <w:b/>
                <w:sz w:val="18"/>
              </w:rPr>
              <w:t xml:space="preserve">GROUP ASSIGNMENTS OF THE COURSE MODULE </w:t>
            </w:r>
          </w:p>
        </w:tc>
        <w:tc>
          <w:tcPr>
            <w:tcW w:w="2112"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pPr>
            <w:r>
              <w:rPr>
                <w:b/>
                <w:sz w:val="18"/>
              </w:rPr>
              <w:t xml:space="preserve"> </w:t>
            </w:r>
          </w:p>
          <w:p w:rsidR="00746E79" w:rsidRDefault="009421E0">
            <w:pPr>
              <w:spacing w:after="18" w:line="240" w:lineRule="auto"/>
              <w:ind w:left="113"/>
            </w:pPr>
            <w:r>
              <w:rPr>
                <w:b/>
                <w:sz w:val="18"/>
              </w:rPr>
              <w:t xml:space="preserve">SIGNATURE OF </w:t>
            </w:r>
          </w:p>
          <w:p w:rsidR="00746E79" w:rsidRDefault="009421E0">
            <w:pPr>
              <w:spacing w:after="11" w:line="240" w:lineRule="auto"/>
              <w:ind w:left="113"/>
            </w:pPr>
            <w:r>
              <w:rPr>
                <w:b/>
                <w:sz w:val="18"/>
              </w:rPr>
              <w:t xml:space="preserve">DIRECTOR OF ORIC </w:t>
            </w:r>
          </w:p>
          <w:p w:rsidR="00746E79" w:rsidRDefault="009421E0">
            <w:pPr>
              <w:ind w:left="113"/>
            </w:pPr>
            <w:r>
              <w:rPr>
                <w:b/>
                <w:sz w:val="18"/>
              </w:rPr>
              <w:t xml:space="preserve">(NAME/STAMP) </w:t>
            </w:r>
          </w:p>
        </w:tc>
      </w:tr>
      <w:tr w:rsidR="00746E79">
        <w:trPr>
          <w:gridBefore w:val="1"/>
          <w:wBefore w:w="54" w:type="dxa"/>
          <w:trHeight w:val="1081"/>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Module 1 </w:t>
            </w:r>
          </w:p>
        </w:tc>
        <w:tc>
          <w:tcPr>
            <w:tcW w:w="2439"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2" w:line="242" w:lineRule="auto"/>
              <w:ind w:left="113" w:right="198" w:firstLine="180"/>
            </w:pPr>
            <w:r>
              <w:rPr>
                <w:color w:val="202020"/>
              </w:rPr>
              <w:t>Introduction to</w:t>
            </w:r>
            <w:r>
              <w:t xml:space="preserve"> </w:t>
            </w:r>
            <w:r>
              <w:rPr>
                <w:color w:val="202020"/>
              </w:rPr>
              <w:t xml:space="preserve">a clinical audit and its </w:t>
            </w:r>
          </w:p>
          <w:p w:rsidR="00746E79" w:rsidRDefault="009421E0">
            <w:pPr>
              <w:ind w:left="113"/>
            </w:pPr>
            <w:r>
              <w:rPr>
                <w:color w:val="202020"/>
              </w:rPr>
              <w:t>importance</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54" w:type="dxa"/>
          <w:trHeight w:val="12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2 </w:t>
            </w:r>
          </w:p>
        </w:tc>
        <w:tc>
          <w:tcPr>
            <w:tcW w:w="243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Types of Clinical Audit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54" w:type="dxa"/>
          <w:trHeight w:val="636"/>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3 </w:t>
            </w:r>
          </w:p>
        </w:tc>
        <w:tc>
          <w:tcPr>
            <w:tcW w:w="243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93"/>
            </w:pPr>
            <w:r>
              <w:t xml:space="preserve">Process and steps of Clinical Audit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54" w:type="dxa"/>
          <w:trHeight w:val="612"/>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4 </w:t>
            </w:r>
          </w:p>
        </w:tc>
        <w:tc>
          <w:tcPr>
            <w:tcW w:w="243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Methodology of Clinical Audit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54" w:type="dxa"/>
          <w:trHeight w:val="1171"/>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5 </w:t>
            </w:r>
          </w:p>
        </w:tc>
        <w:tc>
          <w:tcPr>
            <w:tcW w:w="243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Data Analysis of a Clinical Audit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54" w:type="dxa"/>
          <w:trHeight w:val="1169"/>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6 </w:t>
            </w:r>
          </w:p>
        </w:tc>
        <w:tc>
          <w:tcPr>
            <w:tcW w:w="243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Clinical Audit Report Writing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54" w:type="dxa"/>
          <w:trHeight w:val="1073"/>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7 </w:t>
            </w:r>
          </w:p>
        </w:tc>
        <w:tc>
          <w:tcPr>
            <w:tcW w:w="243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Dissemination of the report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blPrEx>
          <w:tblCellMar>
            <w:left w:w="150" w:type="dxa"/>
            <w:right w:w="115" w:type="dxa"/>
          </w:tblCellMar>
        </w:tblPrEx>
        <w:trPr>
          <w:gridAfter w:val="4"/>
          <w:wAfter w:w="11187" w:type="dxa"/>
        </w:trPr>
        <w:tc>
          <w:tcPr>
            <w:tcW w:w="2071"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SECTION- 4 </w:t>
            </w:r>
          </w:p>
        </w:tc>
      </w:tr>
    </w:tbl>
    <w:p w:rsidR="00746E79" w:rsidRDefault="009421E0">
      <w:pPr>
        <w:spacing w:after="29" w:line="240" w:lineRule="auto"/>
        <w:ind w:left="10" w:right="3146" w:hanging="10"/>
        <w:jc w:val="right"/>
      </w:pPr>
      <w:r>
        <w:rPr>
          <w:b/>
          <w:sz w:val="24"/>
        </w:rPr>
        <w:t xml:space="preserve">JOURNAL CLUB MEETINGS ATTENDED BY RESIDENT AS AN OBSERVER DURING YR 1 </w:t>
      </w:r>
    </w:p>
    <w:tbl>
      <w:tblPr>
        <w:tblStyle w:val="TableGrid"/>
        <w:tblW w:w="14326"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115" w:type="dxa"/>
        </w:tblCellMar>
        <w:tblLook w:val="04A0" w:firstRow="1" w:lastRow="0" w:firstColumn="1" w:lastColumn="0" w:noHBand="0" w:noVBand="1"/>
      </w:tblPr>
      <w:tblGrid>
        <w:gridCol w:w="71"/>
        <w:gridCol w:w="1077"/>
        <w:gridCol w:w="968"/>
        <w:gridCol w:w="259"/>
        <w:gridCol w:w="2628"/>
        <w:gridCol w:w="2907"/>
        <w:gridCol w:w="2165"/>
        <w:gridCol w:w="2099"/>
        <w:gridCol w:w="2152"/>
      </w:tblGrid>
      <w:tr w:rsidR="00746E79" w:rsidTr="0065705D">
        <w:trPr>
          <w:gridBefore w:val="1"/>
          <w:wBefore w:w="71" w:type="dxa"/>
          <w:trHeight w:val="888"/>
        </w:trPr>
        <w:tc>
          <w:tcPr>
            <w:tcW w:w="1078" w:type="dxa"/>
          </w:tcPr>
          <w:p w:rsidR="00746E79" w:rsidRDefault="009421E0">
            <w:pPr>
              <w:spacing w:after="25" w:line="240" w:lineRule="auto"/>
              <w:ind w:left="113"/>
            </w:pPr>
            <w:r>
              <w:rPr>
                <w:b/>
                <w:sz w:val="18"/>
              </w:rPr>
              <w:t xml:space="preserve">JOURNAL </w:t>
            </w:r>
          </w:p>
          <w:p w:rsidR="00746E79" w:rsidRDefault="009421E0">
            <w:pPr>
              <w:spacing w:after="23" w:line="240" w:lineRule="auto"/>
              <w:ind w:left="113"/>
            </w:pPr>
            <w:r>
              <w:rPr>
                <w:b/>
                <w:sz w:val="18"/>
              </w:rPr>
              <w:t xml:space="preserve">CLUB </w:t>
            </w:r>
          </w:p>
          <w:p w:rsidR="00746E79" w:rsidRDefault="009421E0">
            <w:pPr>
              <w:ind w:left="113"/>
            </w:pPr>
            <w:r>
              <w:rPr>
                <w:b/>
                <w:sz w:val="18"/>
              </w:rPr>
              <w:t xml:space="preserve">MEETING # </w:t>
            </w:r>
          </w:p>
        </w:tc>
        <w:tc>
          <w:tcPr>
            <w:tcW w:w="1234" w:type="dxa"/>
            <w:gridSpan w:val="2"/>
          </w:tcPr>
          <w:p w:rsidR="00746E79" w:rsidRDefault="009421E0">
            <w:pPr>
              <w:ind w:left="113"/>
            </w:pPr>
            <w:r>
              <w:rPr>
                <w:b/>
                <w:sz w:val="18"/>
              </w:rPr>
              <w:t xml:space="preserve">DATE </w:t>
            </w:r>
          </w:p>
        </w:tc>
        <w:tc>
          <w:tcPr>
            <w:tcW w:w="2645" w:type="dxa"/>
          </w:tcPr>
          <w:p w:rsidR="00746E79" w:rsidRDefault="009421E0">
            <w:pPr>
              <w:spacing w:after="25" w:line="240" w:lineRule="auto"/>
              <w:ind w:left="192"/>
            </w:pPr>
            <w:r>
              <w:rPr>
                <w:b/>
                <w:sz w:val="18"/>
              </w:rPr>
              <w:t xml:space="preserve">TITLES OF THE ARTICLES </w:t>
            </w:r>
          </w:p>
          <w:p w:rsidR="00746E79" w:rsidRDefault="009421E0">
            <w:pPr>
              <w:spacing w:after="23" w:line="240" w:lineRule="auto"/>
              <w:ind w:left="110"/>
            </w:pPr>
            <w:r>
              <w:rPr>
                <w:b/>
                <w:sz w:val="18"/>
              </w:rPr>
              <w:t xml:space="preserve">PRESENTED IN THE JOURNAL </w:t>
            </w:r>
          </w:p>
          <w:p w:rsidR="00746E79" w:rsidRDefault="009421E0">
            <w:pPr>
              <w:ind w:left="110"/>
            </w:pPr>
            <w:r>
              <w:rPr>
                <w:b/>
                <w:sz w:val="18"/>
              </w:rPr>
              <w:t xml:space="preserve">CLUB MEETING </w:t>
            </w:r>
          </w:p>
        </w:tc>
        <w:tc>
          <w:tcPr>
            <w:tcW w:w="2926" w:type="dxa"/>
          </w:tcPr>
          <w:p w:rsidR="00746E79" w:rsidRDefault="009421E0">
            <w:pPr>
              <w:ind w:left="113"/>
            </w:pPr>
            <w:r>
              <w:rPr>
                <w:b/>
                <w:sz w:val="18"/>
              </w:rPr>
              <w:t xml:space="preserve">TITLE OF JOURNAL/ YEAR OF PUBLICATION </w:t>
            </w:r>
          </w:p>
        </w:tc>
        <w:tc>
          <w:tcPr>
            <w:tcW w:w="2174" w:type="dxa"/>
          </w:tcPr>
          <w:p w:rsidR="00746E79" w:rsidRDefault="009421E0">
            <w:pPr>
              <w:spacing w:after="25" w:line="240" w:lineRule="auto"/>
              <w:ind w:left="113"/>
            </w:pPr>
            <w:r>
              <w:rPr>
                <w:b/>
                <w:sz w:val="18"/>
              </w:rPr>
              <w:t xml:space="preserve">ANY QUESTION OR </w:t>
            </w:r>
          </w:p>
          <w:p w:rsidR="00746E79" w:rsidRDefault="009421E0">
            <w:pPr>
              <w:spacing w:after="23" w:line="240" w:lineRule="auto"/>
              <w:ind w:left="113"/>
            </w:pPr>
            <w:r>
              <w:rPr>
                <w:b/>
                <w:sz w:val="18"/>
              </w:rPr>
              <w:t xml:space="preserve">COMMENT MADE ON THE </w:t>
            </w:r>
          </w:p>
          <w:p w:rsidR="00746E79" w:rsidRDefault="009421E0">
            <w:pPr>
              <w:spacing w:after="9" w:line="240" w:lineRule="auto"/>
              <w:ind w:left="113"/>
            </w:pPr>
            <w:r>
              <w:rPr>
                <w:b/>
                <w:sz w:val="18"/>
              </w:rPr>
              <w:t xml:space="preserve">PRESENTATION BY THE </w:t>
            </w:r>
          </w:p>
          <w:p w:rsidR="00746E79" w:rsidRDefault="009421E0">
            <w:pPr>
              <w:ind w:left="113"/>
            </w:pPr>
            <w:r>
              <w:rPr>
                <w:b/>
                <w:sz w:val="18"/>
              </w:rPr>
              <w:t xml:space="preserve">OBSERVER </w:t>
            </w:r>
          </w:p>
        </w:tc>
        <w:tc>
          <w:tcPr>
            <w:tcW w:w="2108" w:type="dxa"/>
          </w:tcPr>
          <w:p w:rsidR="00746E79" w:rsidRDefault="009421E0">
            <w:pPr>
              <w:ind w:left="113"/>
            </w:pPr>
            <w:r>
              <w:rPr>
                <w:b/>
                <w:sz w:val="18"/>
              </w:rPr>
              <w:t xml:space="preserve">SUPERVISOR’S SIGNATURE </w:t>
            </w:r>
          </w:p>
        </w:tc>
        <w:tc>
          <w:tcPr>
            <w:tcW w:w="2160" w:type="dxa"/>
          </w:tcPr>
          <w:p w:rsidR="00746E79" w:rsidRDefault="009421E0">
            <w:pPr>
              <w:spacing w:after="25" w:line="240" w:lineRule="auto"/>
              <w:ind w:left="113"/>
            </w:pPr>
            <w:r>
              <w:rPr>
                <w:b/>
                <w:sz w:val="18"/>
              </w:rPr>
              <w:t xml:space="preserve">HEAD OF DEPARTMENT’S </w:t>
            </w:r>
          </w:p>
          <w:p w:rsidR="00746E79" w:rsidRDefault="009421E0">
            <w:pPr>
              <w:spacing w:after="23" w:line="240" w:lineRule="auto"/>
              <w:ind w:left="113"/>
            </w:pPr>
            <w:r>
              <w:rPr>
                <w:b/>
                <w:sz w:val="18"/>
              </w:rPr>
              <w:t xml:space="preserve">SIGNATURE </w:t>
            </w:r>
          </w:p>
          <w:p w:rsidR="00746E79" w:rsidRDefault="009421E0">
            <w:pPr>
              <w:ind w:left="113"/>
            </w:pPr>
            <w:r>
              <w:rPr>
                <w:b/>
                <w:sz w:val="18"/>
              </w:rPr>
              <w:t xml:space="preserve">(NAME/STAMP) </w:t>
            </w:r>
          </w:p>
        </w:tc>
      </w:tr>
      <w:tr w:rsidR="00746E79" w:rsidTr="0065705D">
        <w:trPr>
          <w:gridBefore w:val="1"/>
          <w:wBefore w:w="71" w:type="dxa"/>
          <w:trHeight w:val="428"/>
        </w:trPr>
        <w:tc>
          <w:tcPr>
            <w:tcW w:w="1078" w:type="dxa"/>
          </w:tcPr>
          <w:p w:rsidR="00746E79" w:rsidRDefault="009421E0">
            <w:pPr>
              <w:ind w:left="113"/>
            </w:pPr>
            <w:r>
              <w:t xml:space="preserve">1. </w:t>
            </w:r>
          </w:p>
        </w:tc>
        <w:tc>
          <w:tcPr>
            <w:tcW w:w="1234" w:type="dxa"/>
            <w:gridSpan w:val="2"/>
          </w:tcPr>
          <w:p w:rsidR="00746E79" w:rsidRDefault="009421E0">
            <w:r>
              <w:rPr>
                <w:rFonts w:ascii="Times New Roman" w:eastAsia="Times New Roman" w:hAnsi="Times New Roman" w:cs="Times New Roman"/>
                <w:sz w:val="20"/>
              </w:rPr>
              <w:t xml:space="preserve"> </w:t>
            </w:r>
          </w:p>
        </w:tc>
        <w:tc>
          <w:tcPr>
            <w:tcW w:w="2645" w:type="dxa"/>
          </w:tcPr>
          <w:p w:rsidR="00746E79" w:rsidRDefault="009421E0">
            <w:pPr>
              <w:ind w:left="110"/>
            </w:pPr>
            <w:r>
              <w:t xml:space="preserve">A. </w:t>
            </w:r>
          </w:p>
        </w:tc>
        <w:tc>
          <w:tcPr>
            <w:tcW w:w="2926" w:type="dxa"/>
          </w:tcPr>
          <w:p w:rsidR="00746E79" w:rsidRDefault="009421E0">
            <w:pPr>
              <w:ind w:left="113"/>
            </w:pPr>
            <w:r>
              <w:t xml:space="preserve">A. </w:t>
            </w:r>
          </w:p>
        </w:tc>
        <w:tc>
          <w:tcPr>
            <w:tcW w:w="2174" w:type="dxa"/>
          </w:tcPr>
          <w:p w:rsidR="00746E79" w:rsidRDefault="009421E0">
            <w:pPr>
              <w:ind w:left="113"/>
            </w:pPr>
            <w:r>
              <w:t xml:space="preserve">A. </w:t>
            </w:r>
          </w:p>
        </w:tc>
        <w:tc>
          <w:tcPr>
            <w:tcW w:w="2108" w:type="dxa"/>
          </w:tcPr>
          <w:p w:rsidR="00746E79" w:rsidRDefault="009421E0">
            <w:r>
              <w:rPr>
                <w:rFonts w:ascii="Times New Roman" w:eastAsia="Times New Roman" w:hAnsi="Times New Roman" w:cs="Times New Roman"/>
                <w:sz w:val="20"/>
              </w:rPr>
              <w:t xml:space="preserve"> </w:t>
            </w:r>
          </w:p>
        </w:tc>
        <w:tc>
          <w:tcPr>
            <w:tcW w:w="2160" w:type="dxa"/>
          </w:tcPr>
          <w:p w:rsidR="00746E79" w:rsidRDefault="009421E0">
            <w:r>
              <w:rPr>
                <w:rFonts w:ascii="Times New Roman" w:eastAsia="Times New Roman" w:hAnsi="Times New Roman" w:cs="Times New Roman"/>
                <w:sz w:val="20"/>
              </w:rPr>
              <w:t xml:space="preserve"> </w:t>
            </w:r>
          </w:p>
        </w:tc>
      </w:tr>
      <w:tr w:rsidR="00746E79" w:rsidTr="0065705D">
        <w:trPr>
          <w:gridBefore w:val="1"/>
          <w:wBefore w:w="71" w:type="dxa"/>
          <w:trHeight w:val="533"/>
        </w:trPr>
        <w:tc>
          <w:tcPr>
            <w:tcW w:w="1078" w:type="dxa"/>
          </w:tcPr>
          <w:p w:rsidR="00746E79" w:rsidRDefault="00746E79"/>
        </w:tc>
        <w:tc>
          <w:tcPr>
            <w:tcW w:w="1234" w:type="dxa"/>
            <w:gridSpan w:val="2"/>
          </w:tcPr>
          <w:p w:rsidR="00746E79" w:rsidRDefault="00746E79"/>
        </w:tc>
        <w:tc>
          <w:tcPr>
            <w:tcW w:w="2645" w:type="dxa"/>
            <w:vAlign w:val="center"/>
          </w:tcPr>
          <w:p w:rsidR="00746E79" w:rsidRDefault="009421E0">
            <w:pPr>
              <w:ind w:left="110"/>
            </w:pPr>
            <w:r>
              <w:t xml:space="preserve">B. </w:t>
            </w:r>
          </w:p>
        </w:tc>
        <w:tc>
          <w:tcPr>
            <w:tcW w:w="2926" w:type="dxa"/>
            <w:vAlign w:val="center"/>
          </w:tcPr>
          <w:p w:rsidR="00746E79" w:rsidRDefault="009421E0">
            <w:pPr>
              <w:ind w:left="113"/>
            </w:pPr>
            <w:r>
              <w:t xml:space="preserve">B. </w:t>
            </w:r>
          </w:p>
        </w:tc>
        <w:tc>
          <w:tcPr>
            <w:tcW w:w="2174" w:type="dxa"/>
            <w:vAlign w:val="center"/>
          </w:tcPr>
          <w:p w:rsidR="00746E79" w:rsidRDefault="009421E0">
            <w:pPr>
              <w:ind w:left="113"/>
            </w:pPr>
            <w:r>
              <w:t xml:space="preserve">B. </w:t>
            </w:r>
          </w:p>
        </w:tc>
        <w:tc>
          <w:tcPr>
            <w:tcW w:w="2108" w:type="dxa"/>
          </w:tcPr>
          <w:p w:rsidR="00746E79" w:rsidRDefault="00746E79"/>
        </w:tc>
        <w:tc>
          <w:tcPr>
            <w:tcW w:w="2160" w:type="dxa"/>
          </w:tcPr>
          <w:p w:rsidR="00746E79" w:rsidRDefault="00746E79"/>
        </w:tc>
      </w:tr>
      <w:tr w:rsidR="00746E79" w:rsidTr="0065705D">
        <w:trPr>
          <w:gridBefore w:val="1"/>
          <w:wBefore w:w="71" w:type="dxa"/>
          <w:trHeight w:val="809"/>
        </w:trPr>
        <w:tc>
          <w:tcPr>
            <w:tcW w:w="1078" w:type="dxa"/>
          </w:tcPr>
          <w:p w:rsidR="00746E79" w:rsidRDefault="00746E79"/>
        </w:tc>
        <w:tc>
          <w:tcPr>
            <w:tcW w:w="1234" w:type="dxa"/>
            <w:gridSpan w:val="2"/>
          </w:tcPr>
          <w:p w:rsidR="00746E79" w:rsidRDefault="00746E79"/>
        </w:tc>
        <w:tc>
          <w:tcPr>
            <w:tcW w:w="2645" w:type="dxa"/>
          </w:tcPr>
          <w:p w:rsidR="00746E79" w:rsidRDefault="009421E0">
            <w:pPr>
              <w:ind w:left="110"/>
            </w:pPr>
            <w:r>
              <w:t xml:space="preserve">C. </w:t>
            </w:r>
          </w:p>
        </w:tc>
        <w:tc>
          <w:tcPr>
            <w:tcW w:w="2926" w:type="dxa"/>
          </w:tcPr>
          <w:p w:rsidR="00746E79" w:rsidRDefault="009421E0">
            <w:pPr>
              <w:ind w:left="113"/>
            </w:pPr>
            <w:r>
              <w:t xml:space="preserve">C. </w:t>
            </w:r>
          </w:p>
        </w:tc>
        <w:tc>
          <w:tcPr>
            <w:tcW w:w="2174" w:type="dxa"/>
          </w:tcPr>
          <w:p w:rsidR="00746E79" w:rsidRDefault="009421E0">
            <w:pPr>
              <w:ind w:left="113"/>
            </w:pPr>
            <w:r>
              <w:t xml:space="preserve">C. </w:t>
            </w:r>
          </w:p>
        </w:tc>
        <w:tc>
          <w:tcPr>
            <w:tcW w:w="2108" w:type="dxa"/>
          </w:tcPr>
          <w:p w:rsidR="00746E79" w:rsidRDefault="00746E79"/>
        </w:tc>
        <w:tc>
          <w:tcPr>
            <w:tcW w:w="2160" w:type="dxa"/>
          </w:tcPr>
          <w:p w:rsidR="00746E79" w:rsidRDefault="00746E79"/>
        </w:tc>
      </w:tr>
      <w:tr w:rsidR="00746E79" w:rsidTr="0065705D">
        <w:trPr>
          <w:gridBefore w:val="1"/>
          <w:wBefore w:w="71" w:type="dxa"/>
          <w:trHeight w:val="429"/>
        </w:trPr>
        <w:tc>
          <w:tcPr>
            <w:tcW w:w="1078" w:type="dxa"/>
          </w:tcPr>
          <w:p w:rsidR="00746E79" w:rsidRDefault="009421E0">
            <w:pPr>
              <w:ind w:left="113"/>
            </w:pPr>
            <w:r>
              <w:t xml:space="preserve">2. </w:t>
            </w:r>
          </w:p>
        </w:tc>
        <w:tc>
          <w:tcPr>
            <w:tcW w:w="1234" w:type="dxa"/>
            <w:gridSpan w:val="2"/>
          </w:tcPr>
          <w:p w:rsidR="00746E79" w:rsidRDefault="009421E0">
            <w:r>
              <w:rPr>
                <w:rFonts w:ascii="Times New Roman" w:eastAsia="Times New Roman" w:hAnsi="Times New Roman" w:cs="Times New Roman"/>
                <w:sz w:val="20"/>
              </w:rPr>
              <w:t xml:space="preserve"> </w:t>
            </w:r>
          </w:p>
        </w:tc>
        <w:tc>
          <w:tcPr>
            <w:tcW w:w="2645" w:type="dxa"/>
          </w:tcPr>
          <w:p w:rsidR="00746E79" w:rsidRDefault="009421E0">
            <w:pPr>
              <w:ind w:left="110"/>
            </w:pPr>
            <w:r>
              <w:t xml:space="preserve">A. </w:t>
            </w:r>
          </w:p>
        </w:tc>
        <w:tc>
          <w:tcPr>
            <w:tcW w:w="2926" w:type="dxa"/>
          </w:tcPr>
          <w:p w:rsidR="00746E79" w:rsidRDefault="009421E0">
            <w:pPr>
              <w:ind w:left="113"/>
            </w:pPr>
            <w:r>
              <w:t xml:space="preserve">A. </w:t>
            </w:r>
          </w:p>
        </w:tc>
        <w:tc>
          <w:tcPr>
            <w:tcW w:w="2174" w:type="dxa"/>
          </w:tcPr>
          <w:p w:rsidR="00746E79" w:rsidRDefault="009421E0">
            <w:pPr>
              <w:ind w:left="113"/>
            </w:pPr>
            <w:r>
              <w:t xml:space="preserve">A. </w:t>
            </w:r>
          </w:p>
        </w:tc>
        <w:tc>
          <w:tcPr>
            <w:tcW w:w="2108" w:type="dxa"/>
          </w:tcPr>
          <w:p w:rsidR="00746E79" w:rsidRDefault="009421E0">
            <w:r>
              <w:rPr>
                <w:rFonts w:ascii="Times New Roman" w:eastAsia="Times New Roman" w:hAnsi="Times New Roman" w:cs="Times New Roman"/>
                <w:sz w:val="20"/>
              </w:rPr>
              <w:t xml:space="preserve"> </w:t>
            </w:r>
          </w:p>
        </w:tc>
        <w:tc>
          <w:tcPr>
            <w:tcW w:w="2160" w:type="dxa"/>
          </w:tcPr>
          <w:p w:rsidR="00746E79" w:rsidRDefault="009421E0">
            <w:r>
              <w:rPr>
                <w:rFonts w:ascii="Times New Roman" w:eastAsia="Times New Roman" w:hAnsi="Times New Roman" w:cs="Times New Roman"/>
                <w:sz w:val="20"/>
              </w:rPr>
              <w:t xml:space="preserve"> </w:t>
            </w:r>
          </w:p>
        </w:tc>
      </w:tr>
      <w:tr w:rsidR="00746E79" w:rsidTr="0065705D">
        <w:trPr>
          <w:gridBefore w:val="1"/>
          <w:wBefore w:w="71" w:type="dxa"/>
          <w:trHeight w:val="533"/>
        </w:trPr>
        <w:tc>
          <w:tcPr>
            <w:tcW w:w="1078" w:type="dxa"/>
          </w:tcPr>
          <w:p w:rsidR="00746E79" w:rsidRDefault="00746E79"/>
        </w:tc>
        <w:tc>
          <w:tcPr>
            <w:tcW w:w="1234" w:type="dxa"/>
            <w:gridSpan w:val="2"/>
          </w:tcPr>
          <w:p w:rsidR="00746E79" w:rsidRDefault="00746E79"/>
        </w:tc>
        <w:tc>
          <w:tcPr>
            <w:tcW w:w="2645" w:type="dxa"/>
            <w:vAlign w:val="center"/>
          </w:tcPr>
          <w:p w:rsidR="00746E79" w:rsidRDefault="009421E0">
            <w:pPr>
              <w:ind w:left="110"/>
            </w:pPr>
            <w:r>
              <w:t xml:space="preserve">B. </w:t>
            </w:r>
          </w:p>
        </w:tc>
        <w:tc>
          <w:tcPr>
            <w:tcW w:w="2926" w:type="dxa"/>
            <w:vAlign w:val="center"/>
          </w:tcPr>
          <w:p w:rsidR="00746E79" w:rsidRDefault="009421E0">
            <w:pPr>
              <w:ind w:left="113"/>
            </w:pPr>
            <w:r>
              <w:t xml:space="preserve">B. </w:t>
            </w:r>
          </w:p>
        </w:tc>
        <w:tc>
          <w:tcPr>
            <w:tcW w:w="2174" w:type="dxa"/>
            <w:vAlign w:val="center"/>
          </w:tcPr>
          <w:p w:rsidR="00746E79" w:rsidRDefault="009421E0">
            <w:pPr>
              <w:ind w:left="113"/>
            </w:pPr>
            <w:r>
              <w:t xml:space="preserve">B. </w:t>
            </w:r>
          </w:p>
        </w:tc>
        <w:tc>
          <w:tcPr>
            <w:tcW w:w="2108" w:type="dxa"/>
          </w:tcPr>
          <w:p w:rsidR="00746E79" w:rsidRDefault="00746E79"/>
        </w:tc>
        <w:tc>
          <w:tcPr>
            <w:tcW w:w="2160" w:type="dxa"/>
          </w:tcPr>
          <w:p w:rsidR="00746E79" w:rsidRDefault="00746E79"/>
        </w:tc>
      </w:tr>
      <w:tr w:rsidR="00746E79" w:rsidTr="0065705D">
        <w:trPr>
          <w:gridBefore w:val="1"/>
          <w:wBefore w:w="71" w:type="dxa"/>
          <w:trHeight w:val="744"/>
        </w:trPr>
        <w:tc>
          <w:tcPr>
            <w:tcW w:w="1078" w:type="dxa"/>
          </w:tcPr>
          <w:p w:rsidR="00746E79" w:rsidRDefault="00746E79"/>
        </w:tc>
        <w:tc>
          <w:tcPr>
            <w:tcW w:w="1234" w:type="dxa"/>
            <w:gridSpan w:val="2"/>
          </w:tcPr>
          <w:p w:rsidR="00746E79" w:rsidRDefault="00746E79"/>
        </w:tc>
        <w:tc>
          <w:tcPr>
            <w:tcW w:w="2645" w:type="dxa"/>
          </w:tcPr>
          <w:p w:rsidR="00746E79" w:rsidRDefault="009421E0">
            <w:pPr>
              <w:ind w:left="110"/>
            </w:pPr>
            <w:r>
              <w:t xml:space="preserve">C. </w:t>
            </w:r>
          </w:p>
        </w:tc>
        <w:tc>
          <w:tcPr>
            <w:tcW w:w="2926" w:type="dxa"/>
          </w:tcPr>
          <w:p w:rsidR="00746E79" w:rsidRDefault="009421E0">
            <w:pPr>
              <w:ind w:left="113"/>
            </w:pPr>
            <w:r>
              <w:t xml:space="preserve">C. </w:t>
            </w:r>
          </w:p>
        </w:tc>
        <w:tc>
          <w:tcPr>
            <w:tcW w:w="2174" w:type="dxa"/>
          </w:tcPr>
          <w:p w:rsidR="00746E79" w:rsidRDefault="009421E0">
            <w:pPr>
              <w:ind w:left="113"/>
            </w:pPr>
            <w:r>
              <w:t xml:space="preserve">C. </w:t>
            </w:r>
          </w:p>
        </w:tc>
        <w:tc>
          <w:tcPr>
            <w:tcW w:w="2108" w:type="dxa"/>
          </w:tcPr>
          <w:p w:rsidR="00746E79" w:rsidRDefault="00746E79"/>
        </w:tc>
        <w:tc>
          <w:tcPr>
            <w:tcW w:w="2160" w:type="dxa"/>
          </w:tcPr>
          <w:p w:rsidR="00746E79" w:rsidRDefault="00746E79"/>
        </w:tc>
      </w:tr>
      <w:tr w:rsidR="00746E79" w:rsidTr="0065705D">
        <w:trPr>
          <w:gridBefore w:val="1"/>
          <w:wBefore w:w="71" w:type="dxa"/>
          <w:trHeight w:val="431"/>
        </w:trPr>
        <w:tc>
          <w:tcPr>
            <w:tcW w:w="1078" w:type="dxa"/>
          </w:tcPr>
          <w:p w:rsidR="00746E79" w:rsidRDefault="009421E0">
            <w:pPr>
              <w:ind w:left="113"/>
            </w:pPr>
            <w:r>
              <w:t xml:space="preserve">3. </w:t>
            </w:r>
          </w:p>
        </w:tc>
        <w:tc>
          <w:tcPr>
            <w:tcW w:w="1234" w:type="dxa"/>
            <w:gridSpan w:val="2"/>
          </w:tcPr>
          <w:p w:rsidR="00746E79" w:rsidRDefault="009421E0">
            <w:r>
              <w:rPr>
                <w:rFonts w:ascii="Times New Roman" w:eastAsia="Times New Roman" w:hAnsi="Times New Roman" w:cs="Times New Roman"/>
                <w:sz w:val="20"/>
              </w:rPr>
              <w:t xml:space="preserve"> </w:t>
            </w:r>
          </w:p>
        </w:tc>
        <w:tc>
          <w:tcPr>
            <w:tcW w:w="2645" w:type="dxa"/>
          </w:tcPr>
          <w:p w:rsidR="00746E79" w:rsidRDefault="009421E0">
            <w:pPr>
              <w:ind w:left="110"/>
            </w:pPr>
            <w:r>
              <w:t xml:space="preserve">A. </w:t>
            </w:r>
          </w:p>
        </w:tc>
        <w:tc>
          <w:tcPr>
            <w:tcW w:w="2926" w:type="dxa"/>
          </w:tcPr>
          <w:p w:rsidR="00746E79" w:rsidRDefault="009421E0">
            <w:pPr>
              <w:ind w:left="113"/>
            </w:pPr>
            <w:r>
              <w:t xml:space="preserve">A. </w:t>
            </w:r>
          </w:p>
        </w:tc>
        <w:tc>
          <w:tcPr>
            <w:tcW w:w="2174" w:type="dxa"/>
          </w:tcPr>
          <w:p w:rsidR="00746E79" w:rsidRDefault="009421E0">
            <w:pPr>
              <w:ind w:left="113"/>
            </w:pPr>
            <w:r>
              <w:t xml:space="preserve">A. </w:t>
            </w:r>
          </w:p>
        </w:tc>
        <w:tc>
          <w:tcPr>
            <w:tcW w:w="2108" w:type="dxa"/>
          </w:tcPr>
          <w:p w:rsidR="00746E79" w:rsidRDefault="009421E0">
            <w:r>
              <w:rPr>
                <w:rFonts w:ascii="Times New Roman" w:eastAsia="Times New Roman" w:hAnsi="Times New Roman" w:cs="Times New Roman"/>
                <w:sz w:val="20"/>
              </w:rPr>
              <w:t xml:space="preserve"> </w:t>
            </w:r>
          </w:p>
        </w:tc>
        <w:tc>
          <w:tcPr>
            <w:tcW w:w="2160" w:type="dxa"/>
          </w:tcPr>
          <w:p w:rsidR="00746E79" w:rsidRDefault="009421E0">
            <w:r>
              <w:rPr>
                <w:rFonts w:ascii="Times New Roman" w:eastAsia="Times New Roman" w:hAnsi="Times New Roman" w:cs="Times New Roman"/>
                <w:sz w:val="20"/>
              </w:rPr>
              <w:t xml:space="preserve"> </w:t>
            </w:r>
          </w:p>
        </w:tc>
      </w:tr>
      <w:tr w:rsidR="00746E79" w:rsidTr="0065705D">
        <w:trPr>
          <w:gridBefore w:val="1"/>
          <w:wBefore w:w="71" w:type="dxa"/>
          <w:trHeight w:val="533"/>
        </w:trPr>
        <w:tc>
          <w:tcPr>
            <w:tcW w:w="1078" w:type="dxa"/>
          </w:tcPr>
          <w:p w:rsidR="00746E79" w:rsidRDefault="00746E79"/>
        </w:tc>
        <w:tc>
          <w:tcPr>
            <w:tcW w:w="1234" w:type="dxa"/>
            <w:gridSpan w:val="2"/>
          </w:tcPr>
          <w:p w:rsidR="00746E79" w:rsidRDefault="00746E79"/>
        </w:tc>
        <w:tc>
          <w:tcPr>
            <w:tcW w:w="2645" w:type="dxa"/>
            <w:vAlign w:val="center"/>
          </w:tcPr>
          <w:p w:rsidR="00746E79" w:rsidRDefault="009421E0">
            <w:pPr>
              <w:ind w:left="110"/>
            </w:pPr>
            <w:r>
              <w:t xml:space="preserve">B. </w:t>
            </w:r>
          </w:p>
        </w:tc>
        <w:tc>
          <w:tcPr>
            <w:tcW w:w="2926" w:type="dxa"/>
            <w:vAlign w:val="center"/>
          </w:tcPr>
          <w:p w:rsidR="00746E79" w:rsidRDefault="009421E0">
            <w:pPr>
              <w:ind w:left="113"/>
            </w:pPr>
            <w:r>
              <w:t xml:space="preserve">B. </w:t>
            </w:r>
          </w:p>
        </w:tc>
        <w:tc>
          <w:tcPr>
            <w:tcW w:w="2174" w:type="dxa"/>
            <w:vAlign w:val="center"/>
          </w:tcPr>
          <w:p w:rsidR="00746E79" w:rsidRDefault="009421E0">
            <w:pPr>
              <w:ind w:left="113"/>
            </w:pPr>
            <w:r>
              <w:t xml:space="preserve">B. </w:t>
            </w:r>
          </w:p>
        </w:tc>
        <w:tc>
          <w:tcPr>
            <w:tcW w:w="2108" w:type="dxa"/>
          </w:tcPr>
          <w:p w:rsidR="00746E79" w:rsidRDefault="00746E79"/>
        </w:tc>
        <w:tc>
          <w:tcPr>
            <w:tcW w:w="2160" w:type="dxa"/>
          </w:tcPr>
          <w:p w:rsidR="00746E79" w:rsidRDefault="00746E79"/>
        </w:tc>
      </w:tr>
      <w:tr w:rsidR="00746E79" w:rsidTr="0065705D">
        <w:trPr>
          <w:gridBefore w:val="1"/>
          <w:wBefore w:w="71" w:type="dxa"/>
          <w:trHeight w:val="746"/>
        </w:trPr>
        <w:tc>
          <w:tcPr>
            <w:tcW w:w="1078" w:type="dxa"/>
          </w:tcPr>
          <w:p w:rsidR="00746E79" w:rsidRDefault="00746E79"/>
        </w:tc>
        <w:tc>
          <w:tcPr>
            <w:tcW w:w="1234" w:type="dxa"/>
            <w:gridSpan w:val="2"/>
          </w:tcPr>
          <w:p w:rsidR="00746E79" w:rsidRDefault="00746E79"/>
        </w:tc>
        <w:tc>
          <w:tcPr>
            <w:tcW w:w="2645" w:type="dxa"/>
          </w:tcPr>
          <w:p w:rsidR="00746E79" w:rsidRDefault="009421E0">
            <w:pPr>
              <w:ind w:left="110"/>
            </w:pPr>
            <w:r>
              <w:t xml:space="preserve">C. </w:t>
            </w:r>
          </w:p>
        </w:tc>
        <w:tc>
          <w:tcPr>
            <w:tcW w:w="2926" w:type="dxa"/>
          </w:tcPr>
          <w:p w:rsidR="00746E79" w:rsidRDefault="009421E0">
            <w:pPr>
              <w:ind w:left="113"/>
            </w:pPr>
            <w:r>
              <w:t xml:space="preserve">C. </w:t>
            </w:r>
          </w:p>
        </w:tc>
        <w:tc>
          <w:tcPr>
            <w:tcW w:w="2174" w:type="dxa"/>
          </w:tcPr>
          <w:p w:rsidR="00746E79" w:rsidRDefault="009421E0">
            <w:pPr>
              <w:ind w:left="113"/>
            </w:pPr>
            <w:r>
              <w:t xml:space="preserve">C. </w:t>
            </w:r>
          </w:p>
        </w:tc>
        <w:tc>
          <w:tcPr>
            <w:tcW w:w="2108" w:type="dxa"/>
          </w:tcPr>
          <w:p w:rsidR="00746E79" w:rsidRDefault="00746E79"/>
        </w:tc>
        <w:tc>
          <w:tcPr>
            <w:tcW w:w="2160" w:type="dxa"/>
          </w:tcPr>
          <w:p w:rsidR="00746E79" w:rsidRDefault="00746E79"/>
        </w:tc>
      </w:tr>
      <w:tr w:rsidR="00746E79" w:rsidTr="0065705D">
        <w:trPr>
          <w:gridBefore w:val="1"/>
          <w:wBefore w:w="71" w:type="dxa"/>
          <w:trHeight w:val="430"/>
        </w:trPr>
        <w:tc>
          <w:tcPr>
            <w:tcW w:w="1078" w:type="dxa"/>
          </w:tcPr>
          <w:p w:rsidR="00746E79" w:rsidRDefault="009421E0">
            <w:pPr>
              <w:ind w:left="113"/>
            </w:pPr>
            <w:r>
              <w:t xml:space="preserve">4. </w:t>
            </w:r>
          </w:p>
        </w:tc>
        <w:tc>
          <w:tcPr>
            <w:tcW w:w="1234" w:type="dxa"/>
            <w:gridSpan w:val="2"/>
          </w:tcPr>
          <w:p w:rsidR="00746E79" w:rsidRDefault="009421E0">
            <w:r>
              <w:rPr>
                <w:rFonts w:ascii="Times New Roman" w:eastAsia="Times New Roman" w:hAnsi="Times New Roman" w:cs="Times New Roman"/>
                <w:sz w:val="20"/>
              </w:rPr>
              <w:t xml:space="preserve"> </w:t>
            </w:r>
          </w:p>
        </w:tc>
        <w:tc>
          <w:tcPr>
            <w:tcW w:w="2645" w:type="dxa"/>
          </w:tcPr>
          <w:p w:rsidR="00746E79" w:rsidRDefault="009421E0">
            <w:pPr>
              <w:ind w:left="110"/>
            </w:pPr>
            <w:r>
              <w:t xml:space="preserve">A. </w:t>
            </w:r>
          </w:p>
        </w:tc>
        <w:tc>
          <w:tcPr>
            <w:tcW w:w="2926" w:type="dxa"/>
          </w:tcPr>
          <w:p w:rsidR="00746E79" w:rsidRDefault="009421E0">
            <w:pPr>
              <w:ind w:left="113"/>
            </w:pPr>
            <w:r>
              <w:t xml:space="preserve">A. </w:t>
            </w:r>
          </w:p>
        </w:tc>
        <w:tc>
          <w:tcPr>
            <w:tcW w:w="2174" w:type="dxa"/>
          </w:tcPr>
          <w:p w:rsidR="00746E79" w:rsidRDefault="009421E0">
            <w:pPr>
              <w:ind w:left="113"/>
            </w:pPr>
            <w:r>
              <w:t xml:space="preserve">A. </w:t>
            </w:r>
          </w:p>
        </w:tc>
        <w:tc>
          <w:tcPr>
            <w:tcW w:w="2108" w:type="dxa"/>
          </w:tcPr>
          <w:p w:rsidR="00746E79" w:rsidRDefault="009421E0">
            <w:r>
              <w:rPr>
                <w:rFonts w:ascii="Times New Roman" w:eastAsia="Times New Roman" w:hAnsi="Times New Roman" w:cs="Times New Roman"/>
                <w:sz w:val="20"/>
              </w:rPr>
              <w:t xml:space="preserve"> </w:t>
            </w:r>
          </w:p>
        </w:tc>
        <w:tc>
          <w:tcPr>
            <w:tcW w:w="2160" w:type="dxa"/>
          </w:tcPr>
          <w:p w:rsidR="00746E79" w:rsidRDefault="009421E0">
            <w:r>
              <w:rPr>
                <w:rFonts w:ascii="Times New Roman" w:eastAsia="Times New Roman" w:hAnsi="Times New Roman" w:cs="Times New Roman"/>
                <w:sz w:val="20"/>
              </w:rPr>
              <w:t xml:space="preserve"> </w:t>
            </w:r>
          </w:p>
        </w:tc>
      </w:tr>
      <w:tr w:rsidR="00746E79" w:rsidTr="0065705D">
        <w:trPr>
          <w:gridBefore w:val="1"/>
          <w:wBefore w:w="71" w:type="dxa"/>
          <w:trHeight w:val="533"/>
        </w:trPr>
        <w:tc>
          <w:tcPr>
            <w:tcW w:w="1078" w:type="dxa"/>
          </w:tcPr>
          <w:p w:rsidR="00746E79" w:rsidRDefault="00746E79"/>
        </w:tc>
        <w:tc>
          <w:tcPr>
            <w:tcW w:w="1234" w:type="dxa"/>
            <w:gridSpan w:val="2"/>
          </w:tcPr>
          <w:p w:rsidR="00746E79" w:rsidRDefault="00746E79"/>
        </w:tc>
        <w:tc>
          <w:tcPr>
            <w:tcW w:w="2645" w:type="dxa"/>
            <w:vAlign w:val="center"/>
          </w:tcPr>
          <w:p w:rsidR="00746E79" w:rsidRDefault="009421E0">
            <w:pPr>
              <w:ind w:left="110"/>
            </w:pPr>
            <w:r>
              <w:t xml:space="preserve">B. </w:t>
            </w:r>
          </w:p>
        </w:tc>
        <w:tc>
          <w:tcPr>
            <w:tcW w:w="2926" w:type="dxa"/>
            <w:vAlign w:val="center"/>
          </w:tcPr>
          <w:p w:rsidR="00746E79" w:rsidRDefault="009421E0">
            <w:pPr>
              <w:ind w:left="113"/>
            </w:pPr>
            <w:r>
              <w:t xml:space="preserve">B. </w:t>
            </w:r>
          </w:p>
        </w:tc>
        <w:tc>
          <w:tcPr>
            <w:tcW w:w="2174" w:type="dxa"/>
            <w:vAlign w:val="center"/>
          </w:tcPr>
          <w:p w:rsidR="00746E79" w:rsidRDefault="009421E0">
            <w:pPr>
              <w:ind w:left="113"/>
            </w:pPr>
            <w:r>
              <w:t xml:space="preserve">B. </w:t>
            </w:r>
          </w:p>
        </w:tc>
        <w:tc>
          <w:tcPr>
            <w:tcW w:w="2108" w:type="dxa"/>
          </w:tcPr>
          <w:p w:rsidR="00746E79" w:rsidRDefault="00746E79"/>
        </w:tc>
        <w:tc>
          <w:tcPr>
            <w:tcW w:w="2160" w:type="dxa"/>
          </w:tcPr>
          <w:p w:rsidR="00746E79" w:rsidRDefault="00746E79"/>
        </w:tc>
      </w:tr>
      <w:tr w:rsidR="00746E79" w:rsidTr="0065705D">
        <w:trPr>
          <w:gridBefore w:val="1"/>
          <w:wBefore w:w="71" w:type="dxa"/>
          <w:trHeight w:val="655"/>
        </w:trPr>
        <w:tc>
          <w:tcPr>
            <w:tcW w:w="1078" w:type="dxa"/>
          </w:tcPr>
          <w:p w:rsidR="00746E79" w:rsidRDefault="00746E79"/>
        </w:tc>
        <w:tc>
          <w:tcPr>
            <w:tcW w:w="1234" w:type="dxa"/>
            <w:gridSpan w:val="2"/>
          </w:tcPr>
          <w:p w:rsidR="00746E79" w:rsidRDefault="00746E79"/>
        </w:tc>
        <w:tc>
          <w:tcPr>
            <w:tcW w:w="2645" w:type="dxa"/>
          </w:tcPr>
          <w:p w:rsidR="00746E79" w:rsidRDefault="009421E0">
            <w:pPr>
              <w:ind w:left="110"/>
            </w:pPr>
            <w:r>
              <w:t xml:space="preserve">C. </w:t>
            </w:r>
          </w:p>
        </w:tc>
        <w:tc>
          <w:tcPr>
            <w:tcW w:w="2926" w:type="dxa"/>
          </w:tcPr>
          <w:p w:rsidR="00746E79" w:rsidRDefault="009421E0">
            <w:pPr>
              <w:ind w:left="113"/>
            </w:pPr>
            <w:r>
              <w:t xml:space="preserve">C. </w:t>
            </w:r>
          </w:p>
        </w:tc>
        <w:tc>
          <w:tcPr>
            <w:tcW w:w="2174" w:type="dxa"/>
          </w:tcPr>
          <w:p w:rsidR="00746E79" w:rsidRDefault="009421E0">
            <w:pPr>
              <w:ind w:left="113"/>
            </w:pPr>
            <w:r>
              <w:t xml:space="preserve">C. </w:t>
            </w:r>
          </w:p>
        </w:tc>
        <w:tc>
          <w:tcPr>
            <w:tcW w:w="2108" w:type="dxa"/>
          </w:tcPr>
          <w:p w:rsidR="00746E79" w:rsidRDefault="00746E79"/>
        </w:tc>
        <w:tc>
          <w:tcPr>
            <w:tcW w:w="2160" w:type="dxa"/>
          </w:tcPr>
          <w:p w:rsidR="00746E79" w:rsidRDefault="00746E79"/>
        </w:tc>
      </w:tr>
      <w:tr w:rsidR="00746E79" w:rsidTr="0065705D">
        <w:trPr>
          <w:gridBefore w:val="1"/>
          <w:wBefore w:w="71" w:type="dxa"/>
          <w:trHeight w:val="429"/>
        </w:trPr>
        <w:tc>
          <w:tcPr>
            <w:tcW w:w="1078" w:type="dxa"/>
          </w:tcPr>
          <w:p w:rsidR="00746E79" w:rsidRDefault="009421E0">
            <w:pPr>
              <w:ind w:left="113"/>
            </w:pPr>
            <w:r>
              <w:t xml:space="preserve">5. </w:t>
            </w:r>
          </w:p>
        </w:tc>
        <w:tc>
          <w:tcPr>
            <w:tcW w:w="1234" w:type="dxa"/>
            <w:gridSpan w:val="2"/>
          </w:tcPr>
          <w:p w:rsidR="00746E79" w:rsidRDefault="009421E0">
            <w:r>
              <w:rPr>
                <w:rFonts w:ascii="Times New Roman" w:eastAsia="Times New Roman" w:hAnsi="Times New Roman" w:cs="Times New Roman"/>
                <w:sz w:val="20"/>
              </w:rPr>
              <w:t xml:space="preserve"> </w:t>
            </w:r>
          </w:p>
        </w:tc>
        <w:tc>
          <w:tcPr>
            <w:tcW w:w="2645" w:type="dxa"/>
          </w:tcPr>
          <w:p w:rsidR="00746E79" w:rsidRDefault="009421E0">
            <w:pPr>
              <w:ind w:left="110"/>
            </w:pPr>
            <w:r>
              <w:t xml:space="preserve">A. </w:t>
            </w:r>
          </w:p>
        </w:tc>
        <w:tc>
          <w:tcPr>
            <w:tcW w:w="2926" w:type="dxa"/>
          </w:tcPr>
          <w:p w:rsidR="00746E79" w:rsidRDefault="009421E0">
            <w:pPr>
              <w:ind w:left="113"/>
            </w:pPr>
            <w:r>
              <w:t xml:space="preserve">A. </w:t>
            </w:r>
          </w:p>
        </w:tc>
        <w:tc>
          <w:tcPr>
            <w:tcW w:w="2174" w:type="dxa"/>
          </w:tcPr>
          <w:p w:rsidR="00746E79" w:rsidRDefault="009421E0">
            <w:pPr>
              <w:ind w:left="113"/>
            </w:pPr>
            <w:r>
              <w:t xml:space="preserve">A. </w:t>
            </w:r>
          </w:p>
        </w:tc>
        <w:tc>
          <w:tcPr>
            <w:tcW w:w="2108" w:type="dxa"/>
          </w:tcPr>
          <w:p w:rsidR="00746E79" w:rsidRDefault="009421E0">
            <w:r>
              <w:rPr>
                <w:rFonts w:ascii="Times New Roman" w:eastAsia="Times New Roman" w:hAnsi="Times New Roman" w:cs="Times New Roman"/>
                <w:sz w:val="20"/>
              </w:rPr>
              <w:t xml:space="preserve"> </w:t>
            </w:r>
          </w:p>
        </w:tc>
        <w:tc>
          <w:tcPr>
            <w:tcW w:w="2160" w:type="dxa"/>
          </w:tcPr>
          <w:p w:rsidR="00746E79" w:rsidRDefault="009421E0">
            <w:r>
              <w:rPr>
                <w:rFonts w:ascii="Times New Roman" w:eastAsia="Times New Roman" w:hAnsi="Times New Roman" w:cs="Times New Roman"/>
                <w:sz w:val="20"/>
              </w:rPr>
              <w:t xml:space="preserve"> </w:t>
            </w:r>
          </w:p>
        </w:tc>
      </w:tr>
      <w:tr w:rsidR="00746E79" w:rsidTr="0065705D">
        <w:trPr>
          <w:gridBefore w:val="1"/>
          <w:wBefore w:w="71" w:type="dxa"/>
          <w:trHeight w:val="528"/>
        </w:trPr>
        <w:tc>
          <w:tcPr>
            <w:tcW w:w="1078" w:type="dxa"/>
          </w:tcPr>
          <w:p w:rsidR="00746E79" w:rsidRDefault="00746E79"/>
        </w:tc>
        <w:tc>
          <w:tcPr>
            <w:tcW w:w="1234" w:type="dxa"/>
            <w:gridSpan w:val="2"/>
          </w:tcPr>
          <w:p w:rsidR="00746E79" w:rsidRDefault="00746E79"/>
        </w:tc>
        <w:tc>
          <w:tcPr>
            <w:tcW w:w="2645" w:type="dxa"/>
            <w:vAlign w:val="center"/>
          </w:tcPr>
          <w:p w:rsidR="00746E79" w:rsidRDefault="009421E0">
            <w:pPr>
              <w:ind w:left="110"/>
            </w:pPr>
            <w:r>
              <w:t xml:space="preserve">B. </w:t>
            </w:r>
          </w:p>
        </w:tc>
        <w:tc>
          <w:tcPr>
            <w:tcW w:w="2926" w:type="dxa"/>
            <w:vAlign w:val="center"/>
          </w:tcPr>
          <w:p w:rsidR="00746E79" w:rsidRDefault="009421E0">
            <w:pPr>
              <w:ind w:left="113"/>
            </w:pPr>
            <w:r>
              <w:t xml:space="preserve">B. </w:t>
            </w:r>
          </w:p>
        </w:tc>
        <w:tc>
          <w:tcPr>
            <w:tcW w:w="2174" w:type="dxa"/>
            <w:vAlign w:val="center"/>
          </w:tcPr>
          <w:p w:rsidR="00746E79" w:rsidRDefault="009421E0">
            <w:pPr>
              <w:ind w:left="113"/>
            </w:pPr>
            <w:r>
              <w:t xml:space="preserve">B. </w:t>
            </w:r>
          </w:p>
        </w:tc>
        <w:tc>
          <w:tcPr>
            <w:tcW w:w="2108" w:type="dxa"/>
          </w:tcPr>
          <w:p w:rsidR="00746E79" w:rsidRDefault="00746E79"/>
        </w:tc>
        <w:tc>
          <w:tcPr>
            <w:tcW w:w="2160" w:type="dxa"/>
          </w:tcPr>
          <w:p w:rsidR="00746E79" w:rsidRDefault="00746E79"/>
        </w:tc>
      </w:tr>
      <w:tr w:rsidR="00746E79" w:rsidTr="0065705D">
        <w:trPr>
          <w:gridBefore w:val="1"/>
          <w:wBefore w:w="71" w:type="dxa"/>
          <w:trHeight w:val="394"/>
        </w:trPr>
        <w:tc>
          <w:tcPr>
            <w:tcW w:w="1078" w:type="dxa"/>
          </w:tcPr>
          <w:p w:rsidR="00746E79" w:rsidRDefault="00746E79"/>
        </w:tc>
        <w:tc>
          <w:tcPr>
            <w:tcW w:w="1234" w:type="dxa"/>
            <w:gridSpan w:val="2"/>
          </w:tcPr>
          <w:p w:rsidR="00746E79" w:rsidRDefault="00746E79"/>
        </w:tc>
        <w:tc>
          <w:tcPr>
            <w:tcW w:w="2645" w:type="dxa"/>
            <w:vAlign w:val="bottom"/>
          </w:tcPr>
          <w:p w:rsidR="00746E79" w:rsidRDefault="009421E0">
            <w:pPr>
              <w:ind w:left="110"/>
            </w:pPr>
            <w:r>
              <w:t xml:space="preserve">C. </w:t>
            </w:r>
          </w:p>
        </w:tc>
        <w:tc>
          <w:tcPr>
            <w:tcW w:w="2926" w:type="dxa"/>
            <w:vAlign w:val="bottom"/>
          </w:tcPr>
          <w:p w:rsidR="00746E79" w:rsidRDefault="009421E0">
            <w:pPr>
              <w:ind w:left="113"/>
            </w:pPr>
            <w:r>
              <w:t xml:space="preserve">C. </w:t>
            </w:r>
          </w:p>
        </w:tc>
        <w:tc>
          <w:tcPr>
            <w:tcW w:w="2174" w:type="dxa"/>
            <w:vAlign w:val="bottom"/>
          </w:tcPr>
          <w:p w:rsidR="00746E79" w:rsidRDefault="009421E0">
            <w:pPr>
              <w:ind w:left="113"/>
            </w:pPr>
            <w:r>
              <w:t xml:space="preserve">C. </w:t>
            </w:r>
          </w:p>
        </w:tc>
        <w:tc>
          <w:tcPr>
            <w:tcW w:w="2108" w:type="dxa"/>
          </w:tcPr>
          <w:p w:rsidR="00746E79" w:rsidRDefault="00746E79"/>
        </w:tc>
        <w:tc>
          <w:tcPr>
            <w:tcW w:w="2160" w:type="dxa"/>
          </w:tcPr>
          <w:p w:rsidR="00746E79" w:rsidRDefault="00746E79"/>
        </w:tc>
      </w:tr>
      <w:tr w:rsidR="00746E79" w:rsidTr="0065705D">
        <w:tblPrEx>
          <w:tblCellMar>
            <w:left w:w="148" w:type="dxa"/>
          </w:tblCellMar>
        </w:tblPrEx>
        <w:trPr>
          <w:gridAfter w:val="6"/>
          <w:wAfter w:w="12274" w:type="dxa"/>
        </w:trPr>
        <w:tc>
          <w:tcPr>
            <w:tcW w:w="2122" w:type="dxa"/>
            <w:gridSpan w:val="3"/>
            <w:vAlign w:val="bottom"/>
          </w:tcPr>
          <w:p w:rsidR="00746E79" w:rsidRDefault="009421E0">
            <w:r>
              <w:rPr>
                <w:b/>
                <w:sz w:val="32"/>
              </w:rPr>
              <w:t xml:space="preserve">SECTION- 5 </w:t>
            </w:r>
          </w:p>
        </w:tc>
      </w:tr>
    </w:tbl>
    <w:p w:rsidR="00746E79" w:rsidRDefault="009421E0">
      <w:pPr>
        <w:spacing w:after="29" w:line="240" w:lineRule="auto"/>
        <w:ind w:left="10" w:right="1711" w:hanging="10"/>
        <w:jc w:val="right"/>
      </w:pPr>
      <w:r>
        <w:rPr>
          <w:b/>
          <w:sz w:val="24"/>
        </w:rPr>
        <w:t xml:space="preserve">INSTITUTIONAL RESEARCH &amp; ETHICS FORUM MEETINGS ATTENDED BY RESIDENT AS AN OBSERVER DURING YR 1 </w:t>
      </w:r>
    </w:p>
    <w:p w:rsidR="00746E79" w:rsidRDefault="009421E0">
      <w:pPr>
        <w:spacing w:after="5"/>
      </w:pPr>
      <w:r>
        <w:rPr>
          <w:b/>
          <w:sz w:val="23"/>
        </w:rPr>
        <w:t xml:space="preserve"> </w:t>
      </w:r>
    </w:p>
    <w:tbl>
      <w:tblPr>
        <w:tblStyle w:val="TableGrid"/>
        <w:tblW w:w="13195" w:type="dxa"/>
        <w:tblInd w:w="1272" w:type="dxa"/>
        <w:tblCellMar>
          <w:left w:w="5" w:type="dxa"/>
          <w:right w:w="115" w:type="dxa"/>
        </w:tblCellMar>
        <w:tblLook w:val="04A0" w:firstRow="1" w:lastRow="0" w:firstColumn="1" w:lastColumn="0" w:noHBand="0" w:noVBand="1"/>
      </w:tblPr>
      <w:tblGrid>
        <w:gridCol w:w="72"/>
        <w:gridCol w:w="1453"/>
        <w:gridCol w:w="625"/>
        <w:gridCol w:w="603"/>
        <w:gridCol w:w="4524"/>
        <w:gridCol w:w="3521"/>
        <w:gridCol w:w="2397"/>
      </w:tblGrid>
      <w:tr w:rsidR="00746E79">
        <w:trPr>
          <w:gridBefore w:val="1"/>
          <w:wBefore w:w="72" w:type="dxa"/>
          <w:trHeight w:val="871"/>
        </w:trPr>
        <w:tc>
          <w:tcPr>
            <w:tcW w:w="14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IREF MEETING # </w:t>
            </w:r>
          </w:p>
        </w:tc>
        <w:tc>
          <w:tcPr>
            <w:tcW w:w="1210"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DATE/VENUE </w:t>
            </w:r>
          </w:p>
        </w:tc>
        <w:tc>
          <w:tcPr>
            <w:tcW w:w="4568" w:type="dxa"/>
            <w:tcBorders>
              <w:top w:val="single" w:sz="4" w:space="0" w:color="000000"/>
              <w:left w:val="single" w:sz="4" w:space="0" w:color="000000"/>
              <w:bottom w:val="single" w:sz="4" w:space="0" w:color="000000"/>
              <w:right w:val="single" w:sz="4" w:space="0" w:color="000000"/>
            </w:tcBorders>
          </w:tcPr>
          <w:p w:rsidR="00746E79" w:rsidRDefault="009421E0">
            <w:pPr>
              <w:ind w:left="115" w:right="7" w:firstLine="79"/>
            </w:pPr>
            <w:r>
              <w:rPr>
                <w:b/>
                <w:sz w:val="18"/>
              </w:rPr>
              <w:t xml:space="preserve">TITLES OF THE RESEARCH PROPOSALS PRESENTED IN THE IREF MEETING </w:t>
            </w:r>
          </w:p>
        </w:tc>
        <w:tc>
          <w:tcPr>
            <w:tcW w:w="3548"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sz w:val="18"/>
              </w:rPr>
              <w:t xml:space="preserve">ANY QUESTION OR COMMENT MADE ON THE PRESENTATIONS BY THE OBSERVER </w:t>
            </w:r>
          </w:p>
        </w:tc>
        <w:tc>
          <w:tcPr>
            <w:tcW w:w="241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08"/>
            </w:pPr>
            <w:r>
              <w:rPr>
                <w:b/>
                <w:sz w:val="18"/>
              </w:rPr>
              <w:t xml:space="preserve">SIGNATURE OF THE </w:t>
            </w:r>
          </w:p>
          <w:p w:rsidR="00746E79" w:rsidRDefault="009421E0">
            <w:pPr>
              <w:spacing w:after="25" w:line="240" w:lineRule="auto"/>
              <w:ind w:left="108"/>
            </w:pPr>
            <w:r>
              <w:rPr>
                <w:b/>
                <w:sz w:val="18"/>
              </w:rPr>
              <w:t xml:space="preserve">CONVENER OF THE MEETING </w:t>
            </w:r>
          </w:p>
          <w:p w:rsidR="00746E79" w:rsidRDefault="009421E0">
            <w:pPr>
              <w:ind w:left="108"/>
            </w:pPr>
            <w:r>
              <w:rPr>
                <w:b/>
                <w:sz w:val="18"/>
              </w:rPr>
              <w:t xml:space="preserve">(NAME/STAMP) </w:t>
            </w:r>
          </w:p>
        </w:tc>
      </w:tr>
      <w:tr w:rsidR="00746E79">
        <w:trPr>
          <w:gridBefore w:val="1"/>
          <w:wBefore w:w="72" w:type="dxa"/>
          <w:trHeight w:val="1352"/>
        </w:trPr>
        <w:tc>
          <w:tcPr>
            <w:tcW w:w="14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lastRenderedPageBreak/>
              <w:t xml:space="preserve">1. </w:t>
            </w:r>
          </w:p>
        </w:tc>
        <w:tc>
          <w:tcPr>
            <w:tcW w:w="1210"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56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5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2" w:type="dxa"/>
          <w:trHeight w:val="1529"/>
        </w:trPr>
        <w:tc>
          <w:tcPr>
            <w:tcW w:w="14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w:t>
            </w:r>
          </w:p>
        </w:tc>
        <w:tc>
          <w:tcPr>
            <w:tcW w:w="1210"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56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5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2" w:type="dxa"/>
          <w:trHeight w:val="1620"/>
        </w:trPr>
        <w:tc>
          <w:tcPr>
            <w:tcW w:w="14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3. </w:t>
            </w:r>
          </w:p>
        </w:tc>
        <w:tc>
          <w:tcPr>
            <w:tcW w:w="1210"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56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5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2" w:type="dxa"/>
          <w:trHeight w:val="1361"/>
        </w:trPr>
        <w:tc>
          <w:tcPr>
            <w:tcW w:w="14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4. </w:t>
            </w:r>
          </w:p>
        </w:tc>
        <w:tc>
          <w:tcPr>
            <w:tcW w:w="1210"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56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5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2" w:type="dxa"/>
          <w:trHeight w:val="1359"/>
        </w:trPr>
        <w:tc>
          <w:tcPr>
            <w:tcW w:w="146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 </w:t>
            </w:r>
          </w:p>
        </w:tc>
        <w:tc>
          <w:tcPr>
            <w:tcW w:w="1210"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56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54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blPrEx>
          <w:tblCellMar>
            <w:left w:w="149" w:type="dxa"/>
          </w:tblCellMar>
        </w:tblPrEx>
        <w:trPr>
          <w:gridAfter w:val="4"/>
          <w:wAfter w:w="11120" w:type="dxa"/>
        </w:trPr>
        <w:tc>
          <w:tcPr>
            <w:tcW w:w="2148"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SECTION- 6 </w:t>
            </w:r>
          </w:p>
        </w:tc>
      </w:tr>
    </w:tbl>
    <w:p w:rsidR="00746E79" w:rsidRDefault="009421E0">
      <w:pPr>
        <w:spacing w:after="29" w:line="240" w:lineRule="auto"/>
        <w:ind w:left="10" w:right="2899" w:hanging="10"/>
        <w:jc w:val="right"/>
      </w:pPr>
      <w:r>
        <w:rPr>
          <w:b/>
          <w:sz w:val="24"/>
        </w:rPr>
        <w:t xml:space="preserve">UNDERTAKING A CLINICAL AUDITS UNDERTAKEN AS A GROUP MEMBER DURING YEAR 1 </w:t>
      </w:r>
    </w:p>
    <w:p w:rsidR="00746E79" w:rsidRDefault="009421E0">
      <w:pPr>
        <w:spacing w:after="6"/>
      </w:pPr>
      <w:r>
        <w:rPr>
          <w:b/>
        </w:rPr>
        <w:t xml:space="preserve"> </w:t>
      </w:r>
    </w:p>
    <w:tbl>
      <w:tblPr>
        <w:tblStyle w:val="TableGrid"/>
        <w:tblW w:w="14126" w:type="dxa"/>
        <w:tblInd w:w="840" w:type="dxa"/>
        <w:tblCellMar>
          <w:left w:w="5" w:type="dxa"/>
          <w:right w:w="115" w:type="dxa"/>
        </w:tblCellMar>
        <w:tblLook w:val="04A0" w:firstRow="1" w:lastRow="0" w:firstColumn="1" w:lastColumn="0" w:noHBand="0" w:noVBand="1"/>
      </w:tblPr>
      <w:tblGrid>
        <w:gridCol w:w="2412"/>
        <w:gridCol w:w="2552"/>
        <w:gridCol w:w="2408"/>
        <w:gridCol w:w="4325"/>
        <w:gridCol w:w="2429"/>
      </w:tblGrid>
      <w:tr w:rsidR="00746E79">
        <w:trPr>
          <w:trHeight w:val="1769"/>
        </w:trPr>
        <w:tc>
          <w:tcPr>
            <w:tcW w:w="241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THE CLINICAL AUDIT </w:t>
            </w:r>
          </w:p>
        </w:tc>
        <w:tc>
          <w:tcPr>
            <w:tcW w:w="2552"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UNIT/DEPARTMENT WHERE </w:t>
            </w:r>
          </w:p>
          <w:p w:rsidR="00746E79" w:rsidRDefault="009421E0">
            <w:pPr>
              <w:spacing w:after="23" w:line="240" w:lineRule="auto"/>
              <w:ind w:left="113"/>
            </w:pPr>
            <w:r>
              <w:rPr>
                <w:b/>
                <w:sz w:val="18"/>
              </w:rPr>
              <w:t xml:space="preserve">THE AUDIT WAS </w:t>
            </w:r>
          </w:p>
          <w:p w:rsidR="00746E79" w:rsidRDefault="009421E0">
            <w:pPr>
              <w:spacing w:after="25" w:line="240" w:lineRule="auto"/>
              <w:ind w:left="113"/>
            </w:pPr>
            <w:r>
              <w:rPr>
                <w:b/>
                <w:sz w:val="18"/>
              </w:rPr>
              <w:t xml:space="preserve">CONDUCTED/NAME OF </w:t>
            </w:r>
          </w:p>
          <w:p w:rsidR="00746E79" w:rsidRDefault="009421E0">
            <w:pPr>
              <w:ind w:left="113"/>
            </w:pPr>
            <w:r>
              <w:rPr>
                <w:b/>
                <w:sz w:val="18"/>
              </w:rPr>
              <w:t xml:space="preserve">SUPERVISOR </w:t>
            </w:r>
          </w:p>
        </w:tc>
        <w:tc>
          <w:tcPr>
            <w:tcW w:w="2408"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54"/>
            </w:pPr>
            <w:r>
              <w:rPr>
                <w:b/>
                <w:sz w:val="18"/>
              </w:rPr>
              <w:t xml:space="preserve">PERSON WHO CONDUCTED </w:t>
            </w:r>
          </w:p>
          <w:p w:rsidR="00746E79" w:rsidRDefault="009421E0">
            <w:pPr>
              <w:spacing w:after="23" w:line="240" w:lineRule="auto"/>
              <w:ind w:left="113"/>
            </w:pPr>
            <w:r>
              <w:rPr>
                <w:b/>
                <w:sz w:val="18"/>
              </w:rPr>
              <w:t xml:space="preserve">THE AUDIT AND CONTENT </w:t>
            </w:r>
          </w:p>
          <w:p w:rsidR="00746E79" w:rsidRDefault="009421E0">
            <w:pPr>
              <w:spacing w:after="25" w:line="240" w:lineRule="auto"/>
              <w:ind w:left="113"/>
            </w:pPr>
            <w:r>
              <w:rPr>
                <w:b/>
                <w:sz w:val="18"/>
              </w:rPr>
              <w:t xml:space="preserve">OF CONTRIBUTION IN THE </w:t>
            </w:r>
          </w:p>
          <w:p w:rsidR="00746E79" w:rsidRDefault="009421E0">
            <w:pPr>
              <w:ind w:left="113"/>
            </w:pPr>
            <w:r>
              <w:rPr>
                <w:b/>
                <w:sz w:val="18"/>
              </w:rPr>
              <w:t xml:space="preserve">CLINICAL AUDIT </w:t>
            </w:r>
          </w:p>
        </w:tc>
        <w:tc>
          <w:tcPr>
            <w:tcW w:w="4325"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20"/>
            </w:pPr>
            <w:r>
              <w:rPr>
                <w:b/>
                <w:sz w:val="18"/>
              </w:rPr>
              <w:t xml:space="preserve">DISSEMINATION OF REPORT OF AUDIT: </w:t>
            </w:r>
          </w:p>
          <w:p w:rsidR="00746E79" w:rsidRDefault="009421E0">
            <w:pPr>
              <w:spacing w:after="25" w:line="248" w:lineRule="auto"/>
              <w:ind w:left="437" w:hanging="144"/>
            </w:pPr>
            <w:r>
              <w:rPr>
                <w:b/>
                <w:sz w:val="18"/>
              </w:rPr>
              <w:t xml:space="preserve">(A. </w:t>
            </w:r>
            <w:r>
              <w:rPr>
                <w:b/>
                <w:sz w:val="18"/>
              </w:rPr>
              <w:tab/>
              <w:t xml:space="preserve">WAS CLINICAL AUDIT REPORT PUBLISHED AS ANNUAL AUDIT REPORT/IN A RESEARCH JOURNAL? </w:t>
            </w:r>
          </w:p>
          <w:p w:rsidR="00746E79" w:rsidRDefault="009421E0">
            <w:pPr>
              <w:spacing w:after="25" w:line="249" w:lineRule="auto"/>
              <w:ind w:left="437" w:hanging="144"/>
            </w:pPr>
            <w:r>
              <w:rPr>
                <w:b/>
                <w:sz w:val="18"/>
              </w:rPr>
              <w:t xml:space="preserve">IF YES, DATE AND YEAR OF PUBLICATION AND NAME OF JOURNAL </w:t>
            </w:r>
          </w:p>
          <w:p w:rsidR="00746E79" w:rsidRDefault="009421E0">
            <w:pPr>
              <w:ind w:left="437" w:hanging="142"/>
            </w:pPr>
            <w:r>
              <w:rPr>
                <w:b/>
                <w:sz w:val="18"/>
              </w:rPr>
              <w:t xml:space="preserve">B. WAS CLINICAL AUDIT PRESENTED IN CPC OF RMU? IF YES DATE AND VENUE) </w:t>
            </w:r>
          </w:p>
        </w:tc>
        <w:tc>
          <w:tcPr>
            <w:tcW w:w="2429" w:type="dxa"/>
            <w:tcBorders>
              <w:top w:val="single" w:sz="4" w:space="0" w:color="000000"/>
              <w:left w:val="single" w:sz="4" w:space="0" w:color="000000"/>
              <w:bottom w:val="single" w:sz="4" w:space="0" w:color="000000"/>
              <w:right w:val="single" w:sz="4" w:space="0" w:color="000000"/>
            </w:tcBorders>
          </w:tcPr>
          <w:p w:rsidR="00746E79" w:rsidRDefault="009421E0">
            <w:pPr>
              <w:ind w:left="120"/>
            </w:pPr>
            <w:r>
              <w:rPr>
                <w:b/>
                <w:sz w:val="18"/>
              </w:rPr>
              <w:t xml:space="preserve">SIGNATURE OF THE DEAN (NAME/STAMP) </w:t>
            </w:r>
          </w:p>
        </w:tc>
      </w:tr>
      <w:tr w:rsidR="00746E79">
        <w:trPr>
          <w:trHeight w:val="1352"/>
        </w:trPr>
        <w:tc>
          <w:tcPr>
            <w:tcW w:w="241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lastRenderedPageBreak/>
              <w:t xml:space="preserve">1. </w:t>
            </w:r>
          </w:p>
        </w:tc>
        <w:tc>
          <w:tcPr>
            <w:tcW w:w="25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32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529"/>
        </w:trPr>
        <w:tc>
          <w:tcPr>
            <w:tcW w:w="241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w:t>
            </w:r>
          </w:p>
        </w:tc>
        <w:tc>
          <w:tcPr>
            <w:tcW w:w="25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32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620"/>
        </w:trPr>
        <w:tc>
          <w:tcPr>
            <w:tcW w:w="241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3. </w:t>
            </w:r>
          </w:p>
        </w:tc>
        <w:tc>
          <w:tcPr>
            <w:tcW w:w="25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32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9"/>
        </w:trPr>
        <w:tc>
          <w:tcPr>
            <w:tcW w:w="241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4. </w:t>
            </w:r>
          </w:p>
        </w:tc>
        <w:tc>
          <w:tcPr>
            <w:tcW w:w="25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32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8"/>
        </w:trPr>
        <w:tc>
          <w:tcPr>
            <w:tcW w:w="241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 </w:t>
            </w:r>
          </w:p>
        </w:tc>
        <w:tc>
          <w:tcPr>
            <w:tcW w:w="255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4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32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4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12"/>
      </w:pPr>
      <w:r>
        <w:rPr>
          <w:b/>
          <w:sz w:val="6"/>
        </w:rPr>
        <w:t xml:space="preserve"> </w:t>
      </w:r>
    </w:p>
    <w:tbl>
      <w:tblPr>
        <w:tblStyle w:val="TableGrid"/>
        <w:tblW w:w="2291" w:type="dxa"/>
        <w:tblInd w:w="416" w:type="dxa"/>
        <w:tblCellMar>
          <w:top w:w="138" w:type="dxa"/>
          <w:left w:w="148" w:type="dxa"/>
          <w:right w:w="115" w:type="dxa"/>
        </w:tblCellMar>
        <w:tblLook w:val="04A0" w:firstRow="1" w:lastRow="0" w:firstColumn="1" w:lastColumn="0" w:noHBand="0" w:noVBand="1"/>
      </w:tblPr>
      <w:tblGrid>
        <w:gridCol w:w="2291"/>
      </w:tblGrid>
      <w:tr w:rsidR="00746E79">
        <w:tc>
          <w:tcPr>
            <w:tcW w:w="2291" w:type="dxa"/>
            <w:tcBorders>
              <w:top w:val="single" w:sz="4" w:space="0" w:color="000000"/>
              <w:left w:val="single" w:sz="4" w:space="0" w:color="000000"/>
              <w:bottom w:val="single" w:sz="4" w:space="0" w:color="000000"/>
              <w:right w:val="single" w:sz="4" w:space="0" w:color="000000"/>
            </w:tcBorders>
          </w:tcPr>
          <w:p w:rsidR="00746E79" w:rsidRDefault="009421E0">
            <w:r>
              <w:rPr>
                <w:b/>
                <w:sz w:val="32"/>
              </w:rPr>
              <w:t xml:space="preserve">SECTION- 7 </w:t>
            </w:r>
          </w:p>
        </w:tc>
      </w:tr>
    </w:tbl>
    <w:p w:rsidR="00746E79" w:rsidRDefault="009421E0">
      <w:pPr>
        <w:spacing w:after="29" w:line="240" w:lineRule="auto"/>
        <w:ind w:left="10" w:right="3533" w:hanging="10"/>
        <w:jc w:val="right"/>
      </w:pPr>
      <w:r>
        <w:rPr>
          <w:b/>
          <w:sz w:val="24"/>
        </w:rPr>
        <w:t xml:space="preserve">RECORD OF FORTNIGHTLY MEETINGS OF THE RESIDENT WITH THE SUPERVISOR </w:t>
      </w:r>
    </w:p>
    <w:p w:rsidR="00746E79" w:rsidRDefault="009421E0">
      <w:pPr>
        <w:spacing w:after="6"/>
      </w:pPr>
      <w:r>
        <w:rPr>
          <w:b/>
        </w:rPr>
        <w:t xml:space="preserve"> </w:t>
      </w:r>
    </w:p>
    <w:tbl>
      <w:tblPr>
        <w:tblStyle w:val="TableGrid"/>
        <w:tblW w:w="13670" w:type="dxa"/>
        <w:tblInd w:w="1272" w:type="dxa"/>
        <w:tblCellMar>
          <w:left w:w="5" w:type="dxa"/>
          <w:right w:w="115" w:type="dxa"/>
        </w:tblCellMar>
        <w:tblLook w:val="04A0" w:firstRow="1" w:lastRow="0" w:firstColumn="1" w:lastColumn="0" w:noHBand="0" w:noVBand="1"/>
      </w:tblPr>
      <w:tblGrid>
        <w:gridCol w:w="68"/>
        <w:gridCol w:w="705"/>
        <w:gridCol w:w="1624"/>
        <w:gridCol w:w="206"/>
        <w:gridCol w:w="3381"/>
        <w:gridCol w:w="2342"/>
        <w:gridCol w:w="2597"/>
        <w:gridCol w:w="2747"/>
      </w:tblGrid>
      <w:tr w:rsidR="00746E79">
        <w:trPr>
          <w:gridBefore w:val="1"/>
          <w:wBefore w:w="69" w:type="dxa"/>
          <w:trHeight w:val="667"/>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DATE/VENUE </w:t>
            </w:r>
          </w:p>
          <w:p w:rsidR="00746E79" w:rsidRDefault="009421E0">
            <w:pPr>
              <w:spacing w:after="6" w:line="240" w:lineRule="auto"/>
              <w:ind w:left="113"/>
            </w:pPr>
            <w:r>
              <w:rPr>
                <w:b/>
                <w:sz w:val="18"/>
              </w:rPr>
              <w:t xml:space="preserve">/DURATION OF </w:t>
            </w:r>
          </w:p>
          <w:p w:rsidR="00746E79" w:rsidRDefault="009421E0">
            <w:pPr>
              <w:ind w:left="113"/>
            </w:pPr>
            <w:r>
              <w:rPr>
                <w:b/>
                <w:sz w:val="18"/>
              </w:rPr>
              <w:t xml:space="preserve">MEETING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spacing w:after="18" w:line="240" w:lineRule="auto"/>
              <w:ind w:left="115"/>
            </w:pPr>
            <w:r>
              <w:rPr>
                <w:b/>
                <w:sz w:val="18"/>
              </w:rPr>
              <w:t xml:space="preserve">AGENDA AND OUTLINE OF THE MEETING </w:t>
            </w:r>
          </w:p>
          <w:p w:rsidR="00746E79" w:rsidRDefault="009421E0">
            <w:pPr>
              <w:ind w:left="115"/>
            </w:pPr>
            <w:r>
              <w:rPr>
                <w:b/>
                <w:sz w:val="18"/>
              </w:rPr>
              <w:t xml:space="preserve">(IN TERMS OF CONTENT, DISCUSSION POINTS)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ACTION POINTS AND </w:t>
            </w:r>
          </w:p>
          <w:p w:rsidR="00746E79" w:rsidRDefault="009421E0">
            <w:pPr>
              <w:ind w:left="115"/>
            </w:pPr>
            <w:r>
              <w:rPr>
                <w:b/>
                <w:sz w:val="18"/>
              </w:rPr>
              <w:t xml:space="preserve">SUPERVISOR’S REFLECTIONS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SUPERVISOR’S </w:t>
            </w:r>
          </w:p>
          <w:p w:rsidR="00746E79" w:rsidRDefault="009421E0">
            <w:pPr>
              <w:spacing w:after="6" w:line="240" w:lineRule="auto"/>
              <w:ind w:left="115"/>
            </w:pPr>
            <w:r>
              <w:rPr>
                <w:b/>
                <w:sz w:val="18"/>
              </w:rPr>
              <w:t xml:space="preserve">SIGNATURE </w:t>
            </w:r>
          </w:p>
          <w:p w:rsidR="00746E79" w:rsidRDefault="009421E0">
            <w:pPr>
              <w:ind w:left="115"/>
            </w:pPr>
            <w:r>
              <w:rPr>
                <w:b/>
                <w:sz w:val="18"/>
              </w:rPr>
              <w:t xml:space="preserve">(NAME/STAMP)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20"/>
            </w:pPr>
            <w:r>
              <w:rPr>
                <w:b/>
                <w:sz w:val="18"/>
              </w:rPr>
              <w:t xml:space="preserve">HEAD OF DEPARTMENT’S </w:t>
            </w:r>
          </w:p>
          <w:p w:rsidR="00746E79" w:rsidRDefault="009421E0">
            <w:pPr>
              <w:spacing w:after="6" w:line="240" w:lineRule="auto"/>
              <w:ind w:left="120"/>
            </w:pPr>
            <w:r>
              <w:rPr>
                <w:b/>
                <w:sz w:val="18"/>
              </w:rPr>
              <w:t xml:space="preserve">SIGNATURE </w:t>
            </w:r>
          </w:p>
          <w:p w:rsidR="00746E79" w:rsidRDefault="009421E0">
            <w:pPr>
              <w:ind w:left="120"/>
            </w:pPr>
            <w:r>
              <w:rPr>
                <w:b/>
                <w:sz w:val="18"/>
              </w:rPr>
              <w:t xml:space="preserve">(NAME/STAMP) </w:t>
            </w:r>
          </w:p>
        </w:tc>
      </w:tr>
      <w:tr w:rsidR="00746E79">
        <w:trPr>
          <w:gridBefore w:val="1"/>
          <w:wBefore w:w="69"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1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69" w:type="dxa"/>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69"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69" w:type="dxa"/>
          <w:trHeight w:val="108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69"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69" w:type="dxa"/>
          <w:trHeight w:val="1189"/>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69" w:type="dxa"/>
          <w:trHeight w:val="814"/>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7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blPrEx>
          <w:tblCellMar>
            <w:left w:w="143" w:type="dxa"/>
          </w:tblCellMar>
        </w:tblPrEx>
        <w:trPr>
          <w:gridAfter w:val="5"/>
          <w:wAfter w:w="11332" w:type="dxa"/>
        </w:trPr>
        <w:tc>
          <w:tcPr>
            <w:tcW w:w="2406"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SECTION- 8 </w:t>
            </w:r>
          </w:p>
        </w:tc>
      </w:tr>
    </w:tbl>
    <w:p w:rsidR="00746E79" w:rsidRDefault="009421E0">
      <w:pPr>
        <w:spacing w:after="26" w:line="240" w:lineRule="auto"/>
        <w:ind w:left="10" w:right="4649" w:hanging="10"/>
        <w:jc w:val="right"/>
      </w:pPr>
      <w:r>
        <w:rPr>
          <w:b/>
          <w:sz w:val="24"/>
        </w:rPr>
        <w:t xml:space="preserve">RECORD OF RESIDENT’S ONE WEEK’S ROTATION AT ORIC </w:t>
      </w:r>
    </w:p>
    <w:p w:rsidR="00746E79" w:rsidRDefault="009421E0">
      <w:pPr>
        <w:spacing w:after="6"/>
      </w:pPr>
      <w:r>
        <w:rPr>
          <w:b/>
        </w:rPr>
        <w:t xml:space="preserve"> </w:t>
      </w:r>
    </w:p>
    <w:tbl>
      <w:tblPr>
        <w:tblStyle w:val="TableGrid"/>
        <w:tblW w:w="13666" w:type="dxa"/>
        <w:tblInd w:w="1272" w:type="dxa"/>
        <w:tblCellMar>
          <w:left w:w="5" w:type="dxa"/>
          <w:right w:w="115" w:type="dxa"/>
        </w:tblCellMar>
        <w:tblLook w:val="04A0" w:firstRow="1" w:lastRow="0" w:firstColumn="1" w:lastColumn="0" w:noHBand="0" w:noVBand="1"/>
      </w:tblPr>
      <w:tblGrid>
        <w:gridCol w:w="709"/>
        <w:gridCol w:w="1303"/>
        <w:gridCol w:w="3512"/>
        <w:gridCol w:w="2775"/>
        <w:gridCol w:w="2609"/>
        <w:gridCol w:w="2758"/>
      </w:tblGrid>
      <w:tr w:rsidR="00746E79">
        <w:trPr>
          <w:trHeight w:val="667"/>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DAY #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spacing w:after="18" w:line="240" w:lineRule="auto"/>
              <w:ind w:left="115"/>
            </w:pPr>
            <w:r>
              <w:rPr>
                <w:b/>
                <w:sz w:val="18"/>
              </w:rPr>
              <w:t xml:space="preserve">ACTIVITY CARRIED OUT AT ORIC AND THE </w:t>
            </w:r>
          </w:p>
          <w:p w:rsidR="00746E79" w:rsidRDefault="009421E0">
            <w:pPr>
              <w:ind w:left="115"/>
            </w:pPr>
            <w:r>
              <w:rPr>
                <w:b/>
                <w:sz w:val="18"/>
              </w:rPr>
              <w:t xml:space="preserve">RESEARCH ASSOCIATE/ DEPUTY DIRECTOR WHO SUPERVISED THE ACTIVITY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ORIC STAFF MEMBER’S </w:t>
            </w:r>
          </w:p>
          <w:p w:rsidR="00746E79" w:rsidRDefault="009421E0">
            <w:pPr>
              <w:spacing w:after="6" w:line="240" w:lineRule="auto"/>
              <w:ind w:left="115"/>
            </w:pPr>
            <w:r>
              <w:rPr>
                <w:b/>
                <w:sz w:val="18"/>
              </w:rPr>
              <w:t xml:space="preserve">REFLECTIONS ON THE </w:t>
            </w:r>
          </w:p>
          <w:p w:rsidR="00746E79" w:rsidRDefault="009421E0">
            <w:pPr>
              <w:ind w:left="115"/>
            </w:pPr>
            <w:r>
              <w:rPr>
                <w:b/>
                <w:sz w:val="18"/>
              </w:rPr>
              <w:t xml:space="preserve">PERFORMANCE OF THE ACTIVITY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18" w:line="240" w:lineRule="auto"/>
              <w:ind w:left="120"/>
            </w:pPr>
            <w:r>
              <w:rPr>
                <w:b/>
                <w:sz w:val="18"/>
              </w:rPr>
              <w:t xml:space="preserve">THE RESEARCH ASSOCIATE/ </w:t>
            </w:r>
          </w:p>
          <w:p w:rsidR="00746E79" w:rsidRDefault="009421E0">
            <w:pPr>
              <w:ind w:left="120"/>
            </w:pPr>
            <w:r>
              <w:rPr>
                <w:b/>
                <w:sz w:val="18"/>
              </w:rPr>
              <w:t xml:space="preserve">DEPUTY DIRECTOR SIGNATURE (NAME/STAMP)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122"/>
            </w:pPr>
            <w:r>
              <w:rPr>
                <w:b/>
                <w:sz w:val="18"/>
              </w:rPr>
              <w:t xml:space="preserve">DIRECTOR ORIC’S SIGNATURE (NAME/STAMP)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088"/>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2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08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7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8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bl>
    <w:tbl>
      <w:tblPr>
        <w:tblStyle w:val="TableGrid"/>
        <w:tblpPr w:vertAnchor="text" w:tblpX="414" w:tblpY="-235"/>
        <w:tblOverlap w:val="never"/>
        <w:tblW w:w="2114" w:type="dxa"/>
        <w:tblInd w:w="0" w:type="dxa"/>
        <w:tblCellMar>
          <w:left w:w="145" w:type="dxa"/>
          <w:right w:w="115" w:type="dxa"/>
        </w:tblCellMar>
        <w:tblLook w:val="04A0" w:firstRow="1" w:lastRow="0" w:firstColumn="1" w:lastColumn="0" w:noHBand="0" w:noVBand="1"/>
      </w:tblPr>
      <w:tblGrid>
        <w:gridCol w:w="2114"/>
      </w:tblGrid>
      <w:tr w:rsidR="00746E79">
        <w:tc>
          <w:tcPr>
            <w:tcW w:w="2114"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SECTION- 9 </w:t>
            </w:r>
          </w:p>
        </w:tc>
      </w:tr>
    </w:tbl>
    <w:p w:rsidR="00746E79" w:rsidRDefault="009421E0">
      <w:pPr>
        <w:spacing w:after="29" w:line="240" w:lineRule="auto"/>
        <w:ind w:left="10" w:right="2362" w:hanging="10"/>
        <w:jc w:val="right"/>
      </w:pPr>
      <w:r>
        <w:rPr>
          <w:b/>
          <w:sz w:val="24"/>
        </w:rPr>
        <w:t xml:space="preserve">ANY RESEARCH COURSE COURSE/WORKSHOP ATTENDED (ON OWN) BY THE RESIDENT DURING YEAR 1 </w:t>
      </w:r>
    </w:p>
    <w:p w:rsidR="00746E79" w:rsidRDefault="009421E0">
      <w:pPr>
        <w:spacing w:after="6"/>
        <w:ind w:right="13200"/>
      </w:pPr>
      <w:r>
        <w:rPr>
          <w:b/>
        </w:rPr>
        <w:t xml:space="preserve"> </w:t>
      </w:r>
    </w:p>
    <w:tbl>
      <w:tblPr>
        <w:tblStyle w:val="TableGrid"/>
        <w:tblW w:w="13908" w:type="dxa"/>
        <w:tblInd w:w="1272" w:type="dxa"/>
        <w:tblCellMar>
          <w:left w:w="5" w:type="dxa"/>
          <w:right w:w="115" w:type="dxa"/>
        </w:tblCellMar>
        <w:tblLook w:val="04A0" w:firstRow="1" w:lastRow="0" w:firstColumn="1" w:lastColumn="0" w:noHBand="0" w:noVBand="1"/>
      </w:tblPr>
      <w:tblGrid>
        <w:gridCol w:w="70"/>
        <w:gridCol w:w="987"/>
        <w:gridCol w:w="1159"/>
        <w:gridCol w:w="995"/>
        <w:gridCol w:w="2708"/>
        <w:gridCol w:w="2517"/>
        <w:gridCol w:w="2079"/>
        <w:gridCol w:w="3393"/>
      </w:tblGrid>
      <w:tr w:rsidR="00746E79">
        <w:trPr>
          <w:gridBefore w:val="1"/>
          <w:wBefore w:w="70" w:type="dxa"/>
          <w:trHeight w:val="888"/>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w:t>
            </w:r>
          </w:p>
        </w:tc>
        <w:tc>
          <w:tcPr>
            <w:tcW w:w="2158"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DATE/MONTH AND YEAR </w:t>
            </w:r>
          </w:p>
          <w:p w:rsidR="00746E79" w:rsidRDefault="009421E0">
            <w:pPr>
              <w:spacing w:after="23" w:line="240" w:lineRule="auto"/>
              <w:ind w:left="113"/>
            </w:pPr>
            <w:r>
              <w:rPr>
                <w:b/>
                <w:sz w:val="18"/>
              </w:rPr>
              <w:t xml:space="preserve">OF TRAINING </w:t>
            </w:r>
          </w:p>
          <w:p w:rsidR="00746E79" w:rsidRDefault="009421E0">
            <w:pPr>
              <w:ind w:left="113"/>
            </w:pPr>
            <w:r>
              <w:rPr>
                <w:b/>
                <w:sz w:val="18"/>
              </w:rPr>
              <w:t xml:space="preserve">COURSE/WORKSHOP </w:t>
            </w:r>
          </w:p>
        </w:tc>
        <w:tc>
          <w:tcPr>
            <w:tcW w:w="27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TRAINING COURSE/WORKSHOP </w:t>
            </w:r>
          </w:p>
        </w:tc>
        <w:tc>
          <w:tcPr>
            <w:tcW w:w="252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ORGANIZING </w:t>
            </w:r>
          </w:p>
          <w:p w:rsidR="00746E79" w:rsidRDefault="009421E0">
            <w:pPr>
              <w:ind w:left="110"/>
            </w:pPr>
            <w:r>
              <w:rPr>
                <w:b/>
                <w:sz w:val="18"/>
              </w:rPr>
              <w:t xml:space="preserve">INSTITUTION/COMPANY </w:t>
            </w:r>
          </w:p>
        </w:tc>
        <w:tc>
          <w:tcPr>
            <w:tcW w:w="2091"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08"/>
            </w:pPr>
            <w:r>
              <w:rPr>
                <w:b/>
                <w:sz w:val="18"/>
              </w:rPr>
              <w:t xml:space="preserve">DURATION OF COURSE </w:t>
            </w:r>
          </w:p>
          <w:p w:rsidR="00746E79" w:rsidRDefault="009421E0">
            <w:pPr>
              <w:ind w:left="108"/>
            </w:pPr>
            <w:r>
              <w:rPr>
                <w:b/>
                <w:sz w:val="18"/>
              </w:rPr>
              <w:t xml:space="preserve">IN DAYS/MODE OF COURSE (online or physically attended) </w:t>
            </w:r>
          </w:p>
        </w:tc>
        <w:tc>
          <w:tcPr>
            <w:tcW w:w="3423" w:type="dxa"/>
            <w:tcBorders>
              <w:top w:val="single" w:sz="4" w:space="0" w:color="000000"/>
              <w:left w:val="single" w:sz="4" w:space="0" w:color="000000"/>
              <w:bottom w:val="single" w:sz="4" w:space="0" w:color="000000"/>
              <w:right w:val="single" w:sz="4" w:space="0" w:color="000000"/>
            </w:tcBorders>
          </w:tcPr>
          <w:p w:rsidR="00746E79" w:rsidRDefault="009421E0">
            <w:pPr>
              <w:ind w:left="110" w:firstLine="36"/>
            </w:pPr>
            <w:r>
              <w:rPr>
                <w:b/>
                <w:sz w:val="18"/>
              </w:rPr>
              <w:t xml:space="preserve">THE OBJECTIVES OR LEARNING OUTCOMES OF THE RESEARCH COURSE. </w:t>
            </w:r>
          </w:p>
        </w:tc>
      </w:tr>
      <w:tr w:rsidR="00746E79">
        <w:trPr>
          <w:gridBefore w:val="1"/>
          <w:wBefore w:w="70" w:type="dxa"/>
          <w:trHeight w:val="1080"/>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0" w:type="dxa"/>
          <w:trHeight w:val="1083"/>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0" w:type="dxa"/>
          <w:trHeight w:val="1085"/>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0" w:type="dxa"/>
          <w:trHeight w:val="1085"/>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0" w:type="dxa"/>
          <w:trHeight w:val="1082"/>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0" w:type="dxa"/>
          <w:trHeight w:val="1085"/>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0" w:type="dxa"/>
          <w:trHeight w:val="1085"/>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5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09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blPrEx>
          <w:tblCellMar>
            <w:top w:w="138" w:type="dxa"/>
            <w:left w:w="146" w:type="dxa"/>
          </w:tblCellMar>
        </w:tblPrEx>
        <w:trPr>
          <w:gridAfter w:val="5"/>
          <w:wAfter w:w="11756" w:type="dxa"/>
        </w:trPr>
        <w:tc>
          <w:tcPr>
            <w:tcW w:w="2223" w:type="dxa"/>
            <w:gridSpan w:val="3"/>
            <w:tcBorders>
              <w:top w:val="single" w:sz="4" w:space="0" w:color="000000"/>
              <w:left w:val="single" w:sz="4" w:space="0" w:color="000000"/>
              <w:bottom w:val="single" w:sz="4" w:space="0" w:color="000000"/>
              <w:right w:val="single" w:sz="4" w:space="0" w:color="000000"/>
            </w:tcBorders>
          </w:tcPr>
          <w:p w:rsidR="00746E79" w:rsidRDefault="009421E0">
            <w:r>
              <w:rPr>
                <w:b/>
                <w:sz w:val="32"/>
              </w:rPr>
              <w:t xml:space="preserve">SECTION- 10 </w:t>
            </w:r>
          </w:p>
        </w:tc>
      </w:tr>
    </w:tbl>
    <w:p w:rsidR="00746E79" w:rsidRDefault="009421E0">
      <w:pPr>
        <w:spacing w:after="29" w:line="240" w:lineRule="auto"/>
        <w:ind w:left="10" w:right="3770" w:hanging="10"/>
        <w:jc w:val="right"/>
      </w:pPr>
      <w:r>
        <w:rPr>
          <w:b/>
          <w:sz w:val="24"/>
        </w:rPr>
        <w:t xml:space="preserve">RECORD OF LITERATURE REVIEW CONDUCTED BY THE RESIDENT IN YEAR 1 </w:t>
      </w:r>
    </w:p>
    <w:p w:rsidR="00746E79" w:rsidRDefault="009421E0">
      <w:pPr>
        <w:spacing w:after="4"/>
      </w:pPr>
      <w:r>
        <w:rPr>
          <w:b/>
          <w:sz w:val="20"/>
        </w:rPr>
        <w:t xml:space="preserve"> </w:t>
      </w:r>
    </w:p>
    <w:tbl>
      <w:tblPr>
        <w:tblStyle w:val="TableGrid"/>
        <w:tblW w:w="13605" w:type="dxa"/>
        <w:tblInd w:w="1272" w:type="dxa"/>
        <w:tblCellMar>
          <w:left w:w="5" w:type="dxa"/>
          <w:right w:w="115" w:type="dxa"/>
        </w:tblCellMar>
        <w:tblLook w:val="04A0" w:firstRow="1" w:lastRow="0" w:firstColumn="1" w:lastColumn="0" w:noHBand="0" w:noVBand="1"/>
      </w:tblPr>
      <w:tblGrid>
        <w:gridCol w:w="708"/>
        <w:gridCol w:w="3541"/>
        <w:gridCol w:w="2515"/>
        <w:gridCol w:w="2972"/>
        <w:gridCol w:w="3869"/>
      </w:tblGrid>
      <w:tr w:rsidR="00746E79">
        <w:trPr>
          <w:trHeight w:val="1548"/>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lastRenderedPageBreak/>
              <w:t xml:space="preserve">SR # </w:t>
            </w:r>
          </w:p>
        </w:tc>
        <w:tc>
          <w:tcPr>
            <w:tcW w:w="354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THE LITERATURE REVIEWED </w:t>
            </w:r>
          </w:p>
        </w:tc>
        <w:tc>
          <w:tcPr>
            <w:tcW w:w="251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DATE/MONTH AND YEAR OF PUBLICATION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18"/>
              </w:rPr>
              <w:t xml:space="preserve">TITLE OF THE JOURNAL/BOOK </w:t>
            </w:r>
          </w:p>
        </w:tc>
        <w:tc>
          <w:tcPr>
            <w:tcW w:w="386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20"/>
            </w:pPr>
            <w:r>
              <w:rPr>
                <w:b/>
                <w:sz w:val="18"/>
              </w:rPr>
              <w:t xml:space="preserve">WAS IT AN ORIGINAL ARTICLE/SHORT </w:t>
            </w:r>
          </w:p>
          <w:p w:rsidR="00746E79" w:rsidRDefault="009421E0">
            <w:pPr>
              <w:spacing w:after="23" w:line="240" w:lineRule="auto"/>
              <w:ind w:left="120"/>
            </w:pPr>
            <w:r>
              <w:rPr>
                <w:b/>
                <w:sz w:val="18"/>
              </w:rPr>
              <w:t xml:space="preserve">COMMUNICATION/CASE STUDY/SYSTEMATIC </w:t>
            </w:r>
          </w:p>
          <w:p w:rsidR="00746E79" w:rsidRDefault="009421E0">
            <w:pPr>
              <w:spacing w:after="25" w:line="240" w:lineRule="auto"/>
              <w:ind w:left="120"/>
            </w:pPr>
            <w:r>
              <w:rPr>
                <w:b/>
                <w:sz w:val="18"/>
              </w:rPr>
              <w:t xml:space="preserve">REVIEW/META ANALYSIS/EDITORIAL/ANY </w:t>
            </w:r>
          </w:p>
          <w:p w:rsidR="00746E79" w:rsidRDefault="009421E0">
            <w:pPr>
              <w:ind w:left="120"/>
            </w:pPr>
            <w:r>
              <w:rPr>
                <w:b/>
                <w:sz w:val="18"/>
              </w:rPr>
              <w:t>OTHER ACADEMIC WRITING (</w:t>
            </w:r>
            <w:r>
              <w:rPr>
                <w:sz w:val="18"/>
              </w:rPr>
              <w:t>e.g. reports, books, conference papers, THESISs, Research and program reports- published/ unpublished)</w:t>
            </w:r>
            <w:r>
              <w:rPr>
                <w:b/>
                <w:sz w:val="18"/>
              </w:rPr>
              <w:t xml:space="preserve">?PLEASE SPECIFY </w:t>
            </w:r>
          </w:p>
        </w:tc>
      </w:tr>
      <w:tr w:rsidR="00746E79">
        <w:trPr>
          <w:trHeight w:val="1621"/>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354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1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8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62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354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1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8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618"/>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354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1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8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89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354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1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86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bl>
    <w:p w:rsidR="00746E79" w:rsidRDefault="009421E0">
      <w:pPr>
        <w:spacing w:after="23" w:line="240" w:lineRule="auto"/>
      </w:pPr>
      <w:r>
        <w:rPr>
          <w:b/>
          <w:sz w:val="20"/>
        </w:rPr>
        <w:t xml:space="preserve"> </w:t>
      </w:r>
    </w:p>
    <w:p w:rsidR="00746E79" w:rsidRDefault="009421E0">
      <w:pPr>
        <w:spacing w:after="175" w:line="240" w:lineRule="auto"/>
      </w:pPr>
      <w:r>
        <w:rPr>
          <w:b/>
          <w:sz w:val="18"/>
        </w:rPr>
        <w:t xml:space="preserve"> </w:t>
      </w:r>
    </w:p>
    <w:p w:rsidR="00746E79" w:rsidRDefault="009421E0">
      <w:pPr>
        <w:spacing w:after="29" w:line="240" w:lineRule="auto"/>
        <w:ind w:left="10" w:right="2885" w:hanging="10"/>
        <w:jc w:val="right"/>
      </w:pPr>
      <w:r>
        <w:rPr>
          <w:b/>
          <w:sz w:val="32"/>
          <w:bdr w:val="single" w:sz="8" w:space="0" w:color="000000"/>
        </w:rPr>
        <w:t xml:space="preserve">SECTION-11 </w:t>
      </w:r>
      <w:r>
        <w:rPr>
          <w:b/>
          <w:sz w:val="32"/>
          <w:bdr w:val="single" w:sz="8" w:space="0" w:color="000000"/>
        </w:rPr>
        <w:tab/>
      </w:r>
      <w:r>
        <w:rPr>
          <w:b/>
          <w:sz w:val="24"/>
        </w:rPr>
        <w:t xml:space="preserve">RECORD OF ANY MANUSCRIPT/RESEARCH PAPER FORMULATED BY THE RESIDENT IN YEAR 1 </w:t>
      </w:r>
    </w:p>
    <w:p w:rsidR="00746E79" w:rsidRDefault="009421E0">
      <w:pPr>
        <w:spacing w:after="6"/>
      </w:pPr>
      <w:r>
        <w:rPr>
          <w:b/>
        </w:rPr>
        <w:t xml:space="preserve"> </w:t>
      </w:r>
    </w:p>
    <w:tbl>
      <w:tblPr>
        <w:tblStyle w:val="TableGrid"/>
        <w:tblW w:w="13185" w:type="dxa"/>
        <w:tblInd w:w="1272" w:type="dxa"/>
        <w:tblCellMar>
          <w:left w:w="5" w:type="dxa"/>
          <w:right w:w="115" w:type="dxa"/>
        </w:tblCellMar>
        <w:tblLook w:val="04A0" w:firstRow="1" w:lastRow="0" w:firstColumn="1" w:lastColumn="0" w:noHBand="0" w:noVBand="1"/>
      </w:tblPr>
      <w:tblGrid>
        <w:gridCol w:w="708"/>
        <w:gridCol w:w="2688"/>
        <w:gridCol w:w="3013"/>
        <w:gridCol w:w="2271"/>
        <w:gridCol w:w="2379"/>
        <w:gridCol w:w="2126"/>
      </w:tblGrid>
      <w:tr w:rsidR="00746E79">
        <w:trPr>
          <w:trHeight w:val="888"/>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lastRenderedPageBreak/>
              <w:t xml:space="preserve">SL #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THE MANUSCRIPT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IF SUBMITTED FOR PUBLICATION, </w:t>
            </w:r>
          </w:p>
          <w:p w:rsidR="00746E79" w:rsidRDefault="009421E0">
            <w:pPr>
              <w:spacing w:after="23" w:line="240" w:lineRule="auto"/>
              <w:ind w:left="113"/>
            </w:pPr>
            <w:r>
              <w:rPr>
                <w:b/>
                <w:sz w:val="18"/>
              </w:rPr>
              <w:t xml:space="preserve">DATE/MONTH AND YEAR OF </w:t>
            </w:r>
          </w:p>
          <w:p w:rsidR="00746E79" w:rsidRDefault="009421E0">
            <w:pPr>
              <w:ind w:left="113"/>
            </w:pPr>
            <w:r>
              <w:rPr>
                <w:b/>
                <w:sz w:val="18"/>
              </w:rPr>
              <w:t xml:space="preserve">PUBLICATION, IF PUBLISHED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18"/>
              </w:rPr>
              <w:t xml:space="preserve">TITLE OF THE JOURNAL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spacing w:after="11" w:line="248" w:lineRule="auto"/>
              <w:ind w:left="115"/>
            </w:pPr>
            <w:r>
              <w:rPr>
                <w:b/>
                <w:sz w:val="18"/>
              </w:rPr>
              <w:t xml:space="preserve">WAS IT REVIWED, MODIFIED, ACCEPTED OR REJECTED. </w:t>
            </w:r>
          </w:p>
          <w:p w:rsidR="00746E79" w:rsidRDefault="009421E0">
            <w:pPr>
              <w:ind w:left="115"/>
            </w:pPr>
            <w:r>
              <w:rPr>
                <w:b/>
                <w:sz w:val="18"/>
              </w:rPr>
              <w:t xml:space="preserve">PLEASE SPECIFY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DIRECTOR ORIC’S </w:t>
            </w:r>
          </w:p>
          <w:p w:rsidR="00746E79" w:rsidRDefault="009421E0">
            <w:pPr>
              <w:spacing w:after="23" w:line="240" w:lineRule="auto"/>
              <w:ind w:left="110"/>
            </w:pPr>
            <w:r>
              <w:rPr>
                <w:b/>
                <w:sz w:val="18"/>
              </w:rPr>
              <w:t xml:space="preserve">SIGNATURE </w:t>
            </w:r>
          </w:p>
          <w:p w:rsidR="00746E79" w:rsidRDefault="009421E0">
            <w:pPr>
              <w:ind w:left="110"/>
            </w:pPr>
            <w:r>
              <w:rPr>
                <w:b/>
                <w:sz w:val="18"/>
              </w:rPr>
              <w:t xml:space="preserve">(NAME/STAMP) </w:t>
            </w:r>
          </w:p>
        </w:tc>
      </w:tr>
      <w:tr w:rsidR="00746E79">
        <w:trPr>
          <w:trHeight w:val="1354"/>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1"/>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1"/>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9"/>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41" w:line="240" w:lineRule="auto"/>
        <w:ind w:left="1551" w:right="-15" w:hanging="10"/>
      </w:pPr>
      <w:r>
        <w:rPr>
          <w:b/>
          <w:i/>
          <w:sz w:val="28"/>
          <w:u w:val="single" w:color="000000"/>
        </w:rPr>
        <w:t>RESEARCH COURSE OF SECOND RESEARCH TRAINING YEAR (R-Y2)</w:t>
      </w:r>
      <w:r>
        <w:rPr>
          <w:b/>
          <w:i/>
          <w:sz w:val="28"/>
        </w:rPr>
        <w:t xml:space="preserve"> </w:t>
      </w:r>
    </w:p>
    <w:p w:rsidR="00746E79" w:rsidRDefault="009421E0">
      <w:pPr>
        <w:spacing w:line="240" w:lineRule="auto"/>
      </w:pPr>
      <w:r>
        <w:rPr>
          <w:noProof/>
        </w:rPr>
        <w:lastRenderedPageBreak/>
        <w:drawing>
          <wp:inline distT="0" distB="0" distL="0" distR="0" wp14:anchorId="4FD3B37A" wp14:editId="0799408A">
            <wp:extent cx="5953125" cy="5378450"/>
            <wp:effectExtent l="0" t="0" r="0" b="0"/>
            <wp:docPr id="592448" name="Picture 592448"/>
            <wp:cNvGraphicFramePr/>
            <a:graphic xmlns:a="http://schemas.openxmlformats.org/drawingml/2006/main">
              <a:graphicData uri="http://schemas.openxmlformats.org/drawingml/2006/picture">
                <pic:pic xmlns:pic="http://schemas.openxmlformats.org/drawingml/2006/picture">
                  <pic:nvPicPr>
                    <pic:cNvPr id="592448" name="Picture 592448"/>
                    <pic:cNvPicPr/>
                  </pic:nvPicPr>
                  <pic:blipFill>
                    <a:blip r:embed="rId90"/>
                    <a:stretch>
                      <a:fillRect/>
                    </a:stretch>
                  </pic:blipFill>
                  <pic:spPr>
                    <a:xfrm>
                      <a:off x="0" y="0"/>
                      <a:ext cx="5953125" cy="5378450"/>
                    </a:xfrm>
                    <a:prstGeom prst="rect">
                      <a:avLst/>
                    </a:prstGeom>
                  </pic:spPr>
                </pic:pic>
              </a:graphicData>
            </a:graphic>
          </wp:inline>
        </w:drawing>
      </w:r>
    </w:p>
    <w:tbl>
      <w:tblPr>
        <w:tblStyle w:val="TableGrid"/>
        <w:tblW w:w="2319" w:type="dxa"/>
        <w:tblInd w:w="409" w:type="dxa"/>
        <w:tblCellMar>
          <w:left w:w="148" w:type="dxa"/>
          <w:right w:w="115" w:type="dxa"/>
        </w:tblCellMar>
        <w:tblLook w:val="04A0" w:firstRow="1" w:lastRow="0" w:firstColumn="1" w:lastColumn="0" w:noHBand="0" w:noVBand="1"/>
      </w:tblPr>
      <w:tblGrid>
        <w:gridCol w:w="2319"/>
      </w:tblGrid>
      <w:tr w:rsidR="00746E79">
        <w:tc>
          <w:tcPr>
            <w:tcW w:w="2319"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SECTION- 1 </w:t>
            </w:r>
          </w:p>
        </w:tc>
      </w:tr>
    </w:tbl>
    <w:p w:rsidR="00746E79" w:rsidRDefault="009421E0" w:rsidP="005F59B7">
      <w:pPr>
        <w:numPr>
          <w:ilvl w:val="0"/>
          <w:numId w:val="48"/>
        </w:numPr>
        <w:spacing w:after="33" w:line="246" w:lineRule="auto"/>
        <w:ind w:right="4029" w:hanging="177"/>
      </w:pPr>
      <w:r>
        <w:rPr>
          <w:b/>
          <w:sz w:val="24"/>
        </w:rPr>
        <w:t xml:space="preserve">DAYS –ADVANCED RESEARCH METHODOLOGY WORKSHOP DAY 1 OF WORKSHOP: </w:t>
      </w:r>
    </w:p>
    <w:p w:rsidR="00746E79" w:rsidRDefault="009421E0">
      <w:pPr>
        <w:spacing w:after="29" w:line="240" w:lineRule="auto"/>
        <w:ind w:left="10" w:right="528" w:hanging="10"/>
        <w:jc w:val="right"/>
      </w:pPr>
      <w:r>
        <w:rPr>
          <w:b/>
          <w:sz w:val="24"/>
        </w:rPr>
        <w:t xml:space="preserve">Date &amp;Venue:  </w:t>
      </w:r>
      <w:r>
        <w:rPr>
          <w:noProof/>
        </w:rPr>
        <mc:AlternateContent>
          <mc:Choice Requires="wpg">
            <w:drawing>
              <wp:inline distT="0" distB="0" distL="0" distR="0" wp14:anchorId="1D4DB338" wp14:editId="48E130F4">
                <wp:extent cx="1665986" cy="18288"/>
                <wp:effectExtent l="0" t="0" r="0" b="0"/>
                <wp:docPr id="592794" name="Group 592794"/>
                <wp:cNvGraphicFramePr/>
                <a:graphic xmlns:a="http://schemas.openxmlformats.org/drawingml/2006/main">
                  <a:graphicData uri="http://schemas.microsoft.com/office/word/2010/wordprocessingGroup">
                    <wpg:wgp>
                      <wpg:cNvGrpSpPr/>
                      <wpg:grpSpPr>
                        <a:xfrm>
                          <a:off x="0" y="0"/>
                          <a:ext cx="1665986" cy="18288"/>
                          <a:chOff x="0" y="0"/>
                          <a:chExt cx="1665986" cy="18288"/>
                        </a:xfrm>
                      </wpg:grpSpPr>
                      <wps:wsp>
                        <wps:cNvPr id="729145" name="Shape 729145"/>
                        <wps:cNvSpPr/>
                        <wps:spPr>
                          <a:xfrm>
                            <a:off x="0" y="0"/>
                            <a:ext cx="1665986" cy="18288"/>
                          </a:xfrm>
                          <a:custGeom>
                            <a:avLst/>
                            <a:gdLst/>
                            <a:ahLst/>
                            <a:cxnLst/>
                            <a:rect l="0" t="0" r="0" b="0"/>
                            <a:pathLst>
                              <a:path w="1665986" h="18288">
                                <a:moveTo>
                                  <a:pt x="0" y="0"/>
                                </a:moveTo>
                                <a:lnTo>
                                  <a:pt x="1665986" y="0"/>
                                </a:lnTo>
                                <a:lnTo>
                                  <a:pt x="1665986"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C6EBDD7" id="Group 592794" o:spid="_x0000_s1026" style="width:131.2pt;height:1.45pt;mso-position-horizontal-relative:char;mso-position-vertical-relative:line" coordsize="1665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">
                <v:shape id="Shape 729145" o:spid="_x0000_s1027" style="position:absolute;width:16659;height:182;visibility:visible;mso-wrap-style:square;v-text-anchor:top" coordsize="166598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s8skA&#10;AADfAAAADwAAAGRycy9kb3ducmV2LnhtbESPQWvCQBSE74X+h+UVvEjdGLStqauIYvUglFjFHh/Z&#10;1yQ0+zZkN5r+e1cQehxm5htmOu9MJc7UuNKyguEgAkGcWV1yruDwtX5+A+E8ssbKMin4Iwfz2ePD&#10;FBNtL5zSee9zESDsElRQeF8nUrqsIINuYGvi4P3YxqAPssmlbvAS4KaScRS9SIMlh4UCa1oWlP3u&#10;W6NgS6Od+WyP7nvzkfbjRbthuzop1XvqFu8gPHX+P3xvb7WC13gyHI3h9id8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5s8skAAADfAAAADwAAAAAAAAAAAAAAAACYAgAA&#10;ZHJzL2Rvd25yZXYueG1sUEsFBgAAAAAEAAQA9QAAAI4DAAAAAA==&#10;" path="m,l1665986,r,18288l,18288,,e" fillcolor="black" stroked="f" strokeweight="0">
                  <v:stroke miterlimit="83231f" joinstyle="miter"/>
                  <v:path arrowok="t" textboxrect="0,0,1665986,18288"/>
                </v:shape>
                <w10:anchorlock/>
              </v:group>
            </w:pict>
          </mc:Fallback>
        </mc:AlternateContent>
      </w:r>
      <w:r>
        <w:rPr>
          <w:b/>
          <w:sz w:val="24"/>
        </w:rPr>
        <w:t xml:space="preserve">  </w:t>
      </w:r>
    </w:p>
    <w:tbl>
      <w:tblPr>
        <w:tblStyle w:val="TableGrid"/>
        <w:tblW w:w="13961" w:type="dxa"/>
        <w:tblInd w:w="1109" w:type="dxa"/>
        <w:tblCellMar>
          <w:left w:w="5" w:type="dxa"/>
          <w:right w:w="52" w:type="dxa"/>
        </w:tblCellMar>
        <w:tblLook w:val="04A0" w:firstRow="1" w:lastRow="0" w:firstColumn="1" w:lastColumn="0" w:noHBand="0" w:noVBand="1"/>
      </w:tblPr>
      <w:tblGrid>
        <w:gridCol w:w="1479"/>
        <w:gridCol w:w="2847"/>
        <w:gridCol w:w="2249"/>
        <w:gridCol w:w="4518"/>
        <w:gridCol w:w="2868"/>
      </w:tblGrid>
      <w:tr w:rsidR="00746E79">
        <w:trPr>
          <w:trHeight w:val="883"/>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Modules of Day 1 of Workshop </w:t>
            </w:r>
          </w:p>
        </w:tc>
        <w:tc>
          <w:tcPr>
            <w:tcW w:w="2847"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MODULES OF DAY 1 </w:t>
            </w:r>
          </w:p>
        </w:tc>
        <w:tc>
          <w:tcPr>
            <w:tcW w:w="2249"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0"/>
              <w:jc w:val="both"/>
            </w:pPr>
            <w:r>
              <w:rPr>
                <w:b/>
                <w:sz w:val="18"/>
              </w:rPr>
              <w:t xml:space="preserve">NAMES AND SIGNATURES OF FACILITATORS OF EACH </w:t>
            </w:r>
          </w:p>
          <w:p w:rsidR="00746E79" w:rsidRDefault="009421E0">
            <w:pPr>
              <w:ind w:left="110"/>
            </w:pPr>
            <w:r>
              <w:rPr>
                <w:b/>
                <w:sz w:val="18"/>
              </w:rPr>
              <w:t xml:space="preserve">MODULE </w:t>
            </w:r>
          </w:p>
        </w:tc>
        <w:tc>
          <w:tcPr>
            <w:tcW w:w="4518"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5"/>
            </w:pPr>
            <w:r>
              <w:rPr>
                <w:b/>
                <w:sz w:val="18"/>
              </w:rPr>
              <w:t xml:space="preserve">FACILITATOR’S FEEDBACK REGARDING COMPLETION </w:t>
            </w:r>
          </w:p>
          <w:p w:rsidR="00746E79" w:rsidRDefault="009421E0">
            <w:pPr>
              <w:spacing w:after="18" w:line="240" w:lineRule="auto"/>
              <w:ind w:left="115"/>
            </w:pPr>
            <w:r>
              <w:rPr>
                <w:b/>
                <w:sz w:val="18"/>
              </w:rPr>
              <w:t xml:space="preserve">AND PERFORMANCE OF RESIDENT IN ON SPOT </w:t>
            </w:r>
          </w:p>
          <w:p w:rsidR="00746E79" w:rsidRDefault="009421E0">
            <w:pPr>
              <w:ind w:left="115"/>
            </w:pPr>
            <w:r>
              <w:rPr>
                <w:b/>
                <w:sz w:val="18"/>
              </w:rPr>
              <w:lastRenderedPageBreak/>
              <w:t xml:space="preserve">INDIVIDUAL OR GROUP ASSIGNMENTS OF THE COURSE MODULE </w:t>
            </w:r>
          </w:p>
        </w:tc>
        <w:tc>
          <w:tcPr>
            <w:tcW w:w="2868" w:type="dxa"/>
            <w:tcBorders>
              <w:top w:val="single" w:sz="4" w:space="0" w:color="000000"/>
              <w:left w:val="single" w:sz="4" w:space="0" w:color="000000"/>
              <w:bottom w:val="single" w:sz="4" w:space="0" w:color="000000"/>
              <w:right w:val="single" w:sz="4" w:space="0" w:color="000000"/>
            </w:tcBorders>
          </w:tcPr>
          <w:p w:rsidR="00746E79" w:rsidRDefault="009421E0">
            <w:pPr>
              <w:spacing w:after="26" w:line="240" w:lineRule="auto"/>
            </w:pPr>
            <w:r>
              <w:rPr>
                <w:b/>
                <w:sz w:val="17"/>
              </w:rPr>
              <w:lastRenderedPageBreak/>
              <w:t xml:space="preserve"> </w:t>
            </w:r>
          </w:p>
          <w:p w:rsidR="00746E79" w:rsidRDefault="009421E0">
            <w:pPr>
              <w:spacing w:after="23" w:line="240" w:lineRule="auto"/>
              <w:ind w:left="110"/>
            </w:pPr>
            <w:r>
              <w:rPr>
                <w:b/>
                <w:sz w:val="18"/>
              </w:rPr>
              <w:t xml:space="preserve">SIGNATURE OF DIRECTOR OF ORIC </w:t>
            </w:r>
          </w:p>
          <w:p w:rsidR="00746E79" w:rsidRDefault="009421E0">
            <w:pPr>
              <w:ind w:left="110"/>
            </w:pPr>
            <w:r>
              <w:rPr>
                <w:b/>
                <w:sz w:val="18"/>
              </w:rPr>
              <w:t xml:space="preserve">(NAME/STAMP) </w:t>
            </w:r>
          </w:p>
        </w:tc>
      </w:tr>
      <w:tr w:rsidR="00746E79">
        <w:trPr>
          <w:trHeight w:val="2185"/>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Module 1 </w:t>
            </w:r>
          </w:p>
        </w:tc>
        <w:tc>
          <w:tcPr>
            <w:tcW w:w="2847"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65"/>
              </w:numPr>
              <w:spacing w:after="44" w:line="248" w:lineRule="auto"/>
              <w:ind w:right="43" w:hanging="182"/>
            </w:pPr>
            <w:r>
              <w:t xml:space="preserve">Introduction to Biostatistics </w:t>
            </w:r>
          </w:p>
          <w:p w:rsidR="00746E79" w:rsidRDefault="009421E0" w:rsidP="005F59B7">
            <w:pPr>
              <w:numPr>
                <w:ilvl w:val="0"/>
                <w:numId w:val="165"/>
              </w:numPr>
              <w:spacing w:after="33" w:line="240" w:lineRule="auto"/>
              <w:ind w:right="43" w:hanging="182"/>
            </w:pPr>
            <w:r>
              <w:t xml:space="preserve">Description of Variables </w:t>
            </w:r>
          </w:p>
          <w:p w:rsidR="00746E79" w:rsidRDefault="009421E0">
            <w:pPr>
              <w:spacing w:after="32" w:line="240" w:lineRule="auto"/>
              <w:ind w:left="331"/>
            </w:pPr>
            <w:r>
              <w:t xml:space="preserve">Numerical methods of </w:t>
            </w:r>
          </w:p>
          <w:p w:rsidR="00746E79" w:rsidRDefault="009421E0">
            <w:pPr>
              <w:ind w:left="331"/>
            </w:pPr>
            <w:r>
              <w:t xml:space="preserve">Data summarization (Manual as well as through Statistical Package of Social Sciences) </w:t>
            </w:r>
          </w:p>
        </w:tc>
        <w:tc>
          <w:tcPr>
            <w:tcW w:w="224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51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989"/>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2 </w:t>
            </w:r>
          </w:p>
        </w:tc>
        <w:tc>
          <w:tcPr>
            <w:tcW w:w="2847"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Graphical presentation of data </w:t>
            </w:r>
          </w:p>
        </w:tc>
        <w:tc>
          <w:tcPr>
            <w:tcW w:w="224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51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071"/>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3 </w:t>
            </w:r>
          </w:p>
        </w:tc>
        <w:tc>
          <w:tcPr>
            <w:tcW w:w="2847" w:type="dxa"/>
            <w:tcBorders>
              <w:top w:val="single" w:sz="4" w:space="0" w:color="000000"/>
              <w:left w:val="single" w:sz="4" w:space="0" w:color="000000"/>
              <w:bottom w:val="single" w:sz="4" w:space="0" w:color="000000"/>
              <w:right w:val="single" w:sz="4" w:space="0" w:color="000000"/>
            </w:tcBorders>
          </w:tcPr>
          <w:p w:rsidR="00746E79" w:rsidRDefault="009421E0">
            <w:pPr>
              <w:ind w:left="331" w:hanging="218"/>
              <w:jc w:val="both"/>
            </w:pPr>
            <w:r>
              <w:rPr>
                <w:rFonts w:ascii="Segoe UI Symbol" w:eastAsia="Segoe UI Symbol" w:hAnsi="Segoe UI Symbol" w:cs="Segoe UI Symbol"/>
              </w:rPr>
              <w:t>•</w:t>
            </w:r>
            <w:r>
              <w:rPr>
                <w:rFonts w:ascii="Arial" w:eastAsia="Arial" w:hAnsi="Arial" w:cs="Arial"/>
              </w:rPr>
              <w:t xml:space="preserve"> </w:t>
            </w:r>
            <w:r>
              <w:t xml:space="preserve">Cross-tabulation of quantitative data </w:t>
            </w:r>
          </w:p>
        </w:tc>
        <w:tc>
          <w:tcPr>
            <w:tcW w:w="224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51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998"/>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4 </w:t>
            </w:r>
          </w:p>
        </w:tc>
        <w:tc>
          <w:tcPr>
            <w:tcW w:w="2847"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Measures of Association based on risk </w:t>
            </w:r>
          </w:p>
        </w:tc>
        <w:tc>
          <w:tcPr>
            <w:tcW w:w="224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51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901"/>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5 </w:t>
            </w:r>
          </w:p>
        </w:tc>
        <w:tc>
          <w:tcPr>
            <w:tcW w:w="2847" w:type="dxa"/>
            <w:tcBorders>
              <w:top w:val="single" w:sz="4" w:space="0" w:color="000000"/>
              <w:left w:val="single" w:sz="4" w:space="0" w:color="000000"/>
              <w:bottom w:val="single" w:sz="4" w:space="0" w:color="000000"/>
              <w:right w:val="single" w:sz="4" w:space="0" w:color="000000"/>
            </w:tcBorders>
          </w:tcPr>
          <w:p w:rsidR="00746E79" w:rsidRDefault="009421E0">
            <w:pPr>
              <w:ind w:left="113" w:right="60"/>
              <w:jc w:val="both"/>
            </w:pPr>
            <w:r>
              <w:t xml:space="preserve">Confounding and methods to control confounding </w:t>
            </w:r>
          </w:p>
        </w:tc>
        <w:tc>
          <w:tcPr>
            <w:tcW w:w="224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51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406"/>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Module 6 </w:t>
            </w:r>
          </w:p>
        </w:tc>
        <w:tc>
          <w:tcPr>
            <w:tcW w:w="2847" w:type="dxa"/>
            <w:tcBorders>
              <w:top w:val="single" w:sz="4" w:space="0" w:color="000000"/>
              <w:left w:val="single" w:sz="4" w:space="0" w:color="000000"/>
              <w:bottom w:val="single" w:sz="4" w:space="0" w:color="000000"/>
              <w:right w:val="single" w:sz="4" w:space="0" w:color="000000"/>
            </w:tcBorders>
          </w:tcPr>
          <w:p w:rsidR="00746E79" w:rsidRDefault="009421E0">
            <w:pPr>
              <w:ind w:left="113" w:right="176" w:firstLine="180"/>
              <w:jc w:val="both"/>
            </w:pPr>
            <w:r>
              <w:rPr>
                <w:color w:val="202020"/>
              </w:rPr>
              <w:t>Basic statistical concepts; Measure of dispersion and confidence Intervals</w:t>
            </w:r>
            <w:r>
              <w:t xml:space="preserve"> </w:t>
            </w:r>
          </w:p>
        </w:tc>
        <w:tc>
          <w:tcPr>
            <w:tcW w:w="224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51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88" w:line="240" w:lineRule="auto"/>
      </w:pPr>
      <w:r>
        <w:rPr>
          <w:b/>
          <w:sz w:val="18"/>
        </w:rPr>
        <w:t xml:space="preserve"> </w:t>
      </w:r>
    </w:p>
    <w:p w:rsidR="00746E79" w:rsidRDefault="009421E0">
      <w:pPr>
        <w:spacing w:after="24" w:line="246" w:lineRule="auto"/>
        <w:ind w:left="10" w:right="4608" w:hanging="10"/>
        <w:jc w:val="right"/>
      </w:pPr>
      <w:r>
        <w:rPr>
          <w:b/>
        </w:rPr>
        <w:t xml:space="preserve">DAY 2 OF ADVANCED RESEARCH METHODOLOGY WORKSHOP: </w:t>
      </w:r>
    </w:p>
    <w:p w:rsidR="00746E79" w:rsidRDefault="009421E0">
      <w:pPr>
        <w:spacing w:after="20" w:line="251" w:lineRule="auto"/>
        <w:ind w:left="10" w:right="-15" w:hanging="10"/>
        <w:jc w:val="center"/>
      </w:pPr>
      <w:r>
        <w:rPr>
          <w:b/>
        </w:rPr>
        <w:t xml:space="preserve">Date &amp;Venue: </w:t>
      </w:r>
      <w:r>
        <w:rPr>
          <w:b/>
          <w:u w:val="single" w:color="000000"/>
        </w:rPr>
        <w:t xml:space="preserve">  </w:t>
      </w:r>
      <w:r>
        <w:rPr>
          <w:b/>
          <w:u w:val="single" w:color="000000"/>
        </w:rPr>
        <w:tab/>
      </w:r>
      <w:r>
        <w:rPr>
          <w:b/>
        </w:rPr>
        <w:t xml:space="preserve"> </w:t>
      </w:r>
    </w:p>
    <w:tbl>
      <w:tblPr>
        <w:tblStyle w:val="TableGrid"/>
        <w:tblW w:w="13207" w:type="dxa"/>
        <w:tblInd w:w="1109" w:type="dxa"/>
        <w:tblCellMar>
          <w:left w:w="7" w:type="dxa"/>
          <w:right w:w="76" w:type="dxa"/>
        </w:tblCellMar>
        <w:tblLook w:val="04A0" w:firstRow="1" w:lastRow="0" w:firstColumn="1" w:lastColumn="0" w:noHBand="0" w:noVBand="1"/>
      </w:tblPr>
      <w:tblGrid>
        <w:gridCol w:w="1479"/>
        <w:gridCol w:w="2444"/>
        <w:gridCol w:w="2347"/>
        <w:gridCol w:w="4823"/>
        <w:gridCol w:w="2114"/>
      </w:tblGrid>
      <w:tr w:rsidR="00746E79">
        <w:trPr>
          <w:trHeight w:val="888"/>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lastRenderedPageBreak/>
              <w:t xml:space="preserve">Modules of Day 2 of Workshop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108"/>
            </w:pPr>
            <w:r>
              <w:rPr>
                <w:b/>
                <w:sz w:val="18"/>
              </w:rPr>
              <w:t xml:space="preserve">TITLE OF MODULES OF DAY 2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7" w:lineRule="auto"/>
              <w:ind w:left="113"/>
              <w:jc w:val="both"/>
            </w:pPr>
            <w:r>
              <w:rPr>
                <w:b/>
                <w:sz w:val="18"/>
              </w:rPr>
              <w:t xml:space="preserve">NAMES AND SIGNATURES OF FACILITATORS OF EACH </w:t>
            </w:r>
          </w:p>
          <w:p w:rsidR="00746E79" w:rsidRDefault="009421E0">
            <w:pPr>
              <w:ind w:left="113"/>
            </w:pPr>
            <w:r>
              <w:rPr>
                <w:b/>
                <w:sz w:val="18"/>
              </w:rPr>
              <w:t xml:space="preserve">MODULE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0"/>
            </w:pPr>
            <w:r>
              <w:rPr>
                <w:b/>
                <w:sz w:val="18"/>
              </w:rPr>
              <w:t xml:space="preserve">FACILITATOR’S FEEDBACK REGARDING COMPLETION AND </w:t>
            </w:r>
          </w:p>
          <w:p w:rsidR="00746E79" w:rsidRDefault="009421E0">
            <w:pPr>
              <w:spacing w:after="25" w:line="240" w:lineRule="auto"/>
              <w:ind w:left="110"/>
            </w:pPr>
            <w:r>
              <w:rPr>
                <w:b/>
                <w:sz w:val="18"/>
              </w:rPr>
              <w:t xml:space="preserve">PERFORMANCE OF RESIDENT IN ON SPOT INDIVIDUAL OR </w:t>
            </w:r>
          </w:p>
          <w:p w:rsidR="00746E79" w:rsidRDefault="009421E0">
            <w:pPr>
              <w:ind w:left="110"/>
            </w:pPr>
            <w:r>
              <w:rPr>
                <w:b/>
                <w:sz w:val="18"/>
              </w:rPr>
              <w:t xml:space="preserve">GROUP ASSIGNMENTS OF THE COURSE MODULE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spacing w:after="28" w:line="240" w:lineRule="auto"/>
            </w:pPr>
            <w:r>
              <w:rPr>
                <w:b/>
                <w:sz w:val="18"/>
              </w:rPr>
              <w:t xml:space="preserve"> </w:t>
            </w:r>
          </w:p>
          <w:p w:rsidR="00746E79" w:rsidRDefault="009421E0">
            <w:pPr>
              <w:spacing w:after="18" w:line="240" w:lineRule="auto"/>
              <w:ind w:left="110"/>
            </w:pPr>
            <w:r>
              <w:rPr>
                <w:b/>
                <w:sz w:val="18"/>
              </w:rPr>
              <w:t xml:space="preserve">SIGNATURE OF </w:t>
            </w:r>
          </w:p>
          <w:p w:rsidR="00746E79" w:rsidRDefault="009421E0">
            <w:pPr>
              <w:spacing w:after="11" w:line="240" w:lineRule="auto"/>
              <w:ind w:left="110"/>
            </w:pPr>
            <w:r>
              <w:rPr>
                <w:b/>
                <w:sz w:val="18"/>
              </w:rPr>
              <w:t xml:space="preserve">DIRECTOR OF ORIC </w:t>
            </w:r>
          </w:p>
          <w:p w:rsidR="00746E79" w:rsidRDefault="009421E0">
            <w:pPr>
              <w:ind w:left="110"/>
            </w:pPr>
            <w:r>
              <w:rPr>
                <w:b/>
                <w:sz w:val="18"/>
              </w:rPr>
              <w:t xml:space="preserve">(NAME/STAMP) </w:t>
            </w:r>
          </w:p>
        </w:tc>
      </w:tr>
      <w:tr w:rsidR="00746E79">
        <w:trPr>
          <w:trHeight w:val="1405"/>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1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pPr>
            <w:r>
              <w:t xml:space="preserve">Hypothesis testing for a research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404"/>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2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pPr>
            <w:r>
              <w:t xml:space="preserve">Tests of Significance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623"/>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3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right="65" w:firstLine="46"/>
            </w:pPr>
            <w:r>
              <w:t xml:space="preserve">Determining difference between two groups- categorical data Paired &amp; unpaired observations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620"/>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4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spacing w:after="36" w:line="248" w:lineRule="auto"/>
              <w:ind w:left="290"/>
            </w:pPr>
            <w:r>
              <w:t xml:space="preserve">Determining difference between two groups- numerical data </w:t>
            </w:r>
          </w:p>
          <w:p w:rsidR="00746E79" w:rsidRDefault="009421E0">
            <w:pPr>
              <w:ind w:left="245"/>
            </w:pPr>
            <w:r>
              <w:t xml:space="preserve">Paired &amp; unpaired observations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14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5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ind w:left="110"/>
            </w:pPr>
            <w:r>
              <w:t xml:space="preserve">Determining difference between more than two groups- numerical data </w:t>
            </w:r>
          </w:p>
          <w:p w:rsidR="00746E79" w:rsidRDefault="009421E0">
            <w:pPr>
              <w:spacing w:after="32" w:line="240" w:lineRule="auto"/>
              <w:ind w:left="110"/>
            </w:pPr>
            <w:r>
              <w:t xml:space="preserve">ANOVA (Analysis of </w:t>
            </w:r>
          </w:p>
          <w:p w:rsidR="00746E79" w:rsidRDefault="009421E0">
            <w:pPr>
              <w:ind w:left="110"/>
            </w:pPr>
            <w:r>
              <w:t xml:space="preserve">Variance)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41" w:line="246" w:lineRule="auto"/>
        <w:ind w:left="4210" w:hanging="10"/>
      </w:pPr>
      <w:r>
        <w:rPr>
          <w:b/>
        </w:rPr>
        <w:t xml:space="preserve">DAY 3 OF ADVANCED RESEARCH METHODOLOGY WORKSHOP: </w:t>
      </w:r>
    </w:p>
    <w:p w:rsidR="00746E79" w:rsidRDefault="009421E0">
      <w:pPr>
        <w:spacing w:after="41" w:line="246" w:lineRule="auto"/>
        <w:ind w:left="4972" w:hanging="10"/>
      </w:pPr>
      <w:r>
        <w:rPr>
          <w:b/>
        </w:rPr>
        <w:t xml:space="preserve">Date &amp;Venue: </w:t>
      </w:r>
      <w:r>
        <w:rPr>
          <w:b/>
          <w:u w:val="single" w:color="000000"/>
        </w:rPr>
        <w:t xml:space="preserve">  </w:t>
      </w:r>
      <w:r>
        <w:rPr>
          <w:b/>
          <w:u w:val="single" w:color="000000"/>
        </w:rPr>
        <w:tab/>
      </w:r>
      <w:r>
        <w:rPr>
          <w:b/>
        </w:rPr>
        <w:t xml:space="preserve"> </w:t>
      </w:r>
    </w:p>
    <w:tbl>
      <w:tblPr>
        <w:tblStyle w:val="TableGrid"/>
        <w:tblW w:w="13207" w:type="dxa"/>
        <w:tblInd w:w="1109" w:type="dxa"/>
        <w:tblCellMar>
          <w:left w:w="7" w:type="dxa"/>
          <w:right w:w="124" w:type="dxa"/>
        </w:tblCellMar>
        <w:tblLook w:val="04A0" w:firstRow="1" w:lastRow="0" w:firstColumn="1" w:lastColumn="0" w:noHBand="0" w:noVBand="1"/>
      </w:tblPr>
      <w:tblGrid>
        <w:gridCol w:w="1479"/>
        <w:gridCol w:w="2444"/>
        <w:gridCol w:w="2347"/>
        <w:gridCol w:w="4823"/>
        <w:gridCol w:w="2114"/>
      </w:tblGrid>
      <w:tr w:rsidR="00746E79">
        <w:trPr>
          <w:trHeight w:val="886"/>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t xml:space="preserve">Modules of Day 3 of Workshop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t xml:space="preserve">TITLE OF MODULES OF DAY 3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7" w:lineRule="auto"/>
              <w:ind w:left="113"/>
              <w:jc w:val="both"/>
            </w:pPr>
            <w:r>
              <w:rPr>
                <w:b/>
                <w:sz w:val="18"/>
              </w:rPr>
              <w:t xml:space="preserve">NAMES AND SIGNATURES OF FACILITATORS OF EACH </w:t>
            </w:r>
          </w:p>
          <w:p w:rsidR="00746E79" w:rsidRDefault="009421E0">
            <w:pPr>
              <w:ind w:left="113"/>
            </w:pPr>
            <w:r>
              <w:rPr>
                <w:b/>
                <w:sz w:val="18"/>
              </w:rPr>
              <w:t xml:space="preserve">MODULE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7" w:lineRule="auto"/>
              <w:ind w:left="110"/>
            </w:pPr>
            <w:r>
              <w:rPr>
                <w:b/>
                <w:sz w:val="18"/>
              </w:rPr>
              <w:t xml:space="preserve">FACILITATOR’S FEEDBACK REGARDING COMPLETION AND PERFORMANCE OF RESIDENT IN ON SPOT INDIVIDUAL OR </w:t>
            </w:r>
          </w:p>
          <w:p w:rsidR="00746E79" w:rsidRDefault="009421E0">
            <w:pPr>
              <w:ind w:left="110"/>
            </w:pPr>
            <w:r>
              <w:rPr>
                <w:b/>
                <w:sz w:val="18"/>
              </w:rPr>
              <w:t xml:space="preserve">GROUP ASSIGNMENTS OF THE COURSE MODULE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spacing w:after="28" w:line="240" w:lineRule="auto"/>
            </w:pPr>
            <w:r>
              <w:rPr>
                <w:b/>
                <w:sz w:val="18"/>
              </w:rPr>
              <w:t xml:space="preserve"> </w:t>
            </w:r>
          </w:p>
          <w:p w:rsidR="00746E79" w:rsidRDefault="009421E0">
            <w:pPr>
              <w:spacing w:after="18" w:line="240" w:lineRule="auto"/>
              <w:ind w:left="110"/>
            </w:pPr>
            <w:r>
              <w:rPr>
                <w:b/>
                <w:sz w:val="18"/>
              </w:rPr>
              <w:t xml:space="preserve">SIGNATURE OF </w:t>
            </w:r>
          </w:p>
          <w:p w:rsidR="00746E79" w:rsidRDefault="009421E0">
            <w:pPr>
              <w:spacing w:after="11" w:line="240" w:lineRule="auto"/>
              <w:ind w:left="110"/>
            </w:pPr>
            <w:r>
              <w:rPr>
                <w:b/>
                <w:sz w:val="18"/>
              </w:rPr>
              <w:t xml:space="preserve">DIRECTOR OF ORIC </w:t>
            </w:r>
          </w:p>
          <w:p w:rsidR="00746E79" w:rsidRDefault="009421E0">
            <w:pPr>
              <w:ind w:left="110"/>
            </w:pPr>
            <w:r>
              <w:rPr>
                <w:b/>
                <w:sz w:val="18"/>
              </w:rPr>
              <w:lastRenderedPageBreak/>
              <w:t xml:space="preserve">(NAME/STAMP) </w:t>
            </w:r>
          </w:p>
        </w:tc>
      </w:tr>
      <w:tr w:rsidR="00746E79">
        <w:trPr>
          <w:trHeight w:val="14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lastRenderedPageBreak/>
              <w:t xml:space="preserve">Module 1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245"/>
            </w:pPr>
            <w:r>
              <w:rPr>
                <w:color w:val="202020"/>
              </w:rPr>
              <w:t xml:space="preserve">Determining </w:t>
            </w:r>
          </w:p>
          <w:p w:rsidR="00746E79" w:rsidRDefault="009421E0">
            <w:pPr>
              <w:ind w:left="245"/>
            </w:pPr>
            <w:r>
              <w:rPr>
                <w:color w:val="202020"/>
              </w:rPr>
              <w:t>Correlation between variables</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404"/>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2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pPr>
            <w:r>
              <w:rPr>
                <w:color w:val="202020"/>
              </w:rPr>
              <w:t>Regression Analysis</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4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3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pPr>
            <w:r>
              <w:rPr>
                <w:color w:val="202020"/>
              </w:rPr>
              <w:t>Diagnostic Accuracy of a test</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404"/>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4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45"/>
            </w:pPr>
            <w:r>
              <w:rPr>
                <w:color w:val="202020"/>
              </w:rPr>
              <w:t>Writing a research paper</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409"/>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rPr>
              <w:t xml:space="preserve">Module 5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290"/>
            </w:pPr>
            <w:r>
              <w:rPr>
                <w:color w:val="202020"/>
              </w:rPr>
              <w:t>Writing a THESIS</w:t>
            </w:r>
            <w:r>
              <w:t xml:space="preserve">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30" w:line="240" w:lineRule="auto"/>
        <w:ind w:right="13036"/>
      </w:pPr>
      <w:r>
        <w:rPr>
          <w:b/>
          <w:sz w:val="20"/>
        </w:rPr>
        <w:t xml:space="preserve"> </w:t>
      </w:r>
    </w:p>
    <w:p w:rsidR="00746E79" w:rsidRDefault="009421E0">
      <w:pPr>
        <w:spacing w:after="88" w:line="240" w:lineRule="auto"/>
        <w:ind w:right="13036"/>
      </w:pPr>
      <w:r>
        <w:rPr>
          <w:b/>
          <w:sz w:val="18"/>
        </w:rPr>
        <w:t xml:space="preserve"> </w:t>
      </w:r>
    </w:p>
    <w:tbl>
      <w:tblPr>
        <w:tblStyle w:val="TableGrid"/>
        <w:tblpPr w:vertAnchor="text" w:tblpX="542" w:tblpY="-417"/>
        <w:tblOverlap w:val="never"/>
        <w:tblW w:w="2150" w:type="dxa"/>
        <w:tblInd w:w="0" w:type="dxa"/>
        <w:tblCellMar>
          <w:left w:w="149" w:type="dxa"/>
          <w:right w:w="115" w:type="dxa"/>
        </w:tblCellMar>
        <w:tblLook w:val="04A0" w:firstRow="1" w:lastRow="0" w:firstColumn="1" w:lastColumn="0" w:noHBand="0" w:noVBand="1"/>
      </w:tblPr>
      <w:tblGrid>
        <w:gridCol w:w="2150"/>
      </w:tblGrid>
      <w:tr w:rsidR="00746E79">
        <w:tc>
          <w:tcPr>
            <w:tcW w:w="215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SECTION- 2 </w:t>
            </w:r>
          </w:p>
        </w:tc>
      </w:tr>
    </w:tbl>
    <w:p w:rsidR="00746E79" w:rsidRDefault="009421E0">
      <w:pPr>
        <w:spacing w:after="20" w:line="251" w:lineRule="auto"/>
        <w:ind w:left="10" w:right="3481" w:hanging="10"/>
        <w:jc w:val="center"/>
      </w:pPr>
      <w:r>
        <w:rPr>
          <w:b/>
        </w:rPr>
        <w:t xml:space="preserve">INDIVIDUAL AND GROUP (HOME TASK) ASSIGNMENTS OF THE RESIDENTS 3 REGARDING ADVANCED RESEARCH METHODOLOGY WORKSHOP </w:t>
      </w:r>
    </w:p>
    <w:p w:rsidR="00746E79" w:rsidRDefault="009421E0">
      <w:pPr>
        <w:spacing w:after="3"/>
      </w:pPr>
      <w:r>
        <w:rPr>
          <w:b/>
          <w:sz w:val="21"/>
        </w:rPr>
        <w:t xml:space="preserve"> </w:t>
      </w:r>
    </w:p>
    <w:tbl>
      <w:tblPr>
        <w:tblStyle w:val="TableGrid"/>
        <w:tblW w:w="13843" w:type="dxa"/>
        <w:tblInd w:w="1109" w:type="dxa"/>
        <w:tblCellMar>
          <w:left w:w="5" w:type="dxa"/>
          <w:right w:w="115" w:type="dxa"/>
        </w:tblCellMar>
        <w:tblLook w:val="04A0" w:firstRow="1" w:lastRow="0" w:firstColumn="1" w:lastColumn="0" w:noHBand="0" w:noVBand="1"/>
      </w:tblPr>
      <w:tblGrid>
        <w:gridCol w:w="70"/>
        <w:gridCol w:w="1000"/>
        <w:gridCol w:w="1275"/>
        <w:gridCol w:w="123"/>
        <w:gridCol w:w="1433"/>
        <w:gridCol w:w="2167"/>
        <w:gridCol w:w="2865"/>
        <w:gridCol w:w="1436"/>
        <w:gridCol w:w="1972"/>
        <w:gridCol w:w="1502"/>
      </w:tblGrid>
      <w:tr w:rsidR="00746E79">
        <w:trPr>
          <w:gridBefore w:val="1"/>
          <w:wBefore w:w="72" w:type="dxa"/>
          <w:trHeight w:val="1106"/>
        </w:trPr>
        <w:tc>
          <w:tcPr>
            <w:tcW w:w="1001"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lastRenderedPageBreak/>
              <w:t xml:space="preserve">ASSIGNM </w:t>
            </w:r>
          </w:p>
          <w:p w:rsidR="00746E79" w:rsidRDefault="009421E0">
            <w:pPr>
              <w:spacing w:after="25" w:line="240" w:lineRule="auto"/>
              <w:ind w:left="113"/>
            </w:pPr>
            <w:r>
              <w:rPr>
                <w:b/>
                <w:sz w:val="18"/>
              </w:rPr>
              <w:t xml:space="preserve">ENT’S </w:t>
            </w:r>
          </w:p>
          <w:p w:rsidR="00746E79" w:rsidRDefault="009421E0">
            <w:pPr>
              <w:ind w:left="113"/>
            </w:pPr>
            <w:r>
              <w:rPr>
                <w:b/>
                <w:sz w:val="18"/>
              </w:rPr>
              <w:t xml:space="preserve">NUMBER </w:t>
            </w:r>
          </w:p>
        </w:tc>
        <w:tc>
          <w:tcPr>
            <w:tcW w:w="1284" w:type="dxa"/>
            <w:tcBorders>
              <w:top w:val="single" w:sz="4" w:space="0" w:color="000000"/>
              <w:left w:val="single" w:sz="4" w:space="0" w:color="000000"/>
              <w:bottom w:val="single" w:sz="4" w:space="0" w:color="000000"/>
              <w:right w:val="single" w:sz="4" w:space="0" w:color="000000"/>
            </w:tcBorders>
          </w:tcPr>
          <w:p w:rsidR="00746E79" w:rsidRDefault="009421E0">
            <w:pPr>
              <w:ind w:left="194"/>
            </w:pPr>
            <w:r>
              <w:rPr>
                <w:b/>
                <w:sz w:val="18"/>
              </w:rPr>
              <w:t xml:space="preserve">TITLE </w:t>
            </w:r>
          </w:p>
        </w:tc>
        <w:tc>
          <w:tcPr>
            <w:tcW w:w="1561"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DATE OF </w:t>
            </w:r>
          </w:p>
          <w:p w:rsidR="00746E79" w:rsidRDefault="009421E0">
            <w:pPr>
              <w:ind w:left="113"/>
            </w:pPr>
            <w:r>
              <w:rPr>
                <w:b/>
                <w:sz w:val="18"/>
              </w:rPr>
              <w:t xml:space="preserve">SUBMISSION: </w:t>
            </w:r>
          </w:p>
        </w:tc>
        <w:tc>
          <w:tcPr>
            <w:tcW w:w="2182"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ORIGINALITY SCORE OF </w:t>
            </w:r>
          </w:p>
          <w:p w:rsidR="00746E79" w:rsidRDefault="009421E0">
            <w:pPr>
              <w:spacing w:after="23" w:line="249" w:lineRule="auto"/>
              <w:ind w:left="115"/>
            </w:pPr>
            <w:r>
              <w:rPr>
                <w:b/>
                <w:sz w:val="18"/>
              </w:rPr>
              <w:t>ASSIGNMENT IN TURN- IT– IN PLAGIARISM DETECTION</w:t>
            </w:r>
          </w:p>
          <w:p w:rsidR="00746E79" w:rsidRDefault="009421E0">
            <w:pPr>
              <w:ind w:left="115"/>
            </w:pPr>
            <w:r>
              <w:rPr>
                <w:b/>
                <w:sz w:val="18"/>
              </w:rPr>
              <w:t xml:space="preserve">SOFT WARE </w:t>
            </w:r>
          </w:p>
        </w:tc>
        <w:tc>
          <w:tcPr>
            <w:tcW w:w="289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0"/>
            </w:pPr>
            <w:r>
              <w:rPr>
                <w:b/>
                <w:sz w:val="18"/>
              </w:rPr>
              <w:t xml:space="preserve">FACILITATOR’S REFLECTION ON </w:t>
            </w:r>
          </w:p>
          <w:p w:rsidR="00746E79" w:rsidRDefault="009421E0">
            <w:pPr>
              <w:spacing w:after="25" w:line="240" w:lineRule="auto"/>
              <w:ind w:left="110"/>
            </w:pPr>
            <w:r>
              <w:rPr>
                <w:b/>
                <w:sz w:val="18"/>
              </w:rPr>
              <w:t xml:space="preserve">CORRECTNESS, COMPLETION AND </w:t>
            </w:r>
          </w:p>
          <w:p w:rsidR="00746E79" w:rsidRDefault="009421E0">
            <w:pPr>
              <w:spacing w:after="23" w:line="240" w:lineRule="auto"/>
            </w:pPr>
            <w:r>
              <w:rPr>
                <w:b/>
                <w:sz w:val="18"/>
              </w:rPr>
              <w:t xml:space="preserve"> QUALITY OF INDIVIDUAL OR </w:t>
            </w:r>
          </w:p>
          <w:p w:rsidR="00746E79" w:rsidRDefault="009421E0">
            <w:pPr>
              <w:spacing w:after="11" w:line="240" w:lineRule="auto"/>
              <w:ind w:left="110"/>
            </w:pPr>
            <w:r>
              <w:rPr>
                <w:b/>
                <w:sz w:val="18"/>
              </w:rPr>
              <w:t xml:space="preserve">GROUP ASSIGNMENTS OF THE </w:t>
            </w:r>
          </w:p>
          <w:p w:rsidR="00746E79" w:rsidRDefault="009421E0">
            <w:pPr>
              <w:ind w:left="110"/>
            </w:pPr>
            <w:r>
              <w:rPr>
                <w:b/>
                <w:sz w:val="18"/>
              </w:rPr>
              <w:t xml:space="preserve">WORKSHOP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08"/>
            </w:pPr>
            <w:r>
              <w:rPr>
                <w:b/>
                <w:sz w:val="18"/>
              </w:rPr>
              <w:t xml:space="preserve">SCORES </w:t>
            </w:r>
          </w:p>
          <w:p w:rsidR="00746E79" w:rsidRDefault="009421E0">
            <w:pPr>
              <w:spacing w:after="25" w:line="240" w:lineRule="auto"/>
              <w:ind w:left="108"/>
            </w:pPr>
            <w:r>
              <w:rPr>
                <w:b/>
                <w:sz w:val="18"/>
              </w:rPr>
              <w:t xml:space="preserve">ATTAINED OUT </w:t>
            </w:r>
          </w:p>
          <w:p w:rsidR="00746E79" w:rsidRDefault="009421E0">
            <w:pPr>
              <w:spacing w:after="23" w:line="240" w:lineRule="auto"/>
              <w:ind w:left="108"/>
            </w:pPr>
            <w:r>
              <w:rPr>
                <w:b/>
                <w:sz w:val="18"/>
              </w:rPr>
              <w:t xml:space="preserve">OF TOTAL </w:t>
            </w:r>
          </w:p>
          <w:p w:rsidR="00746E79" w:rsidRDefault="009421E0">
            <w:pPr>
              <w:spacing w:after="11" w:line="240" w:lineRule="auto"/>
              <w:ind w:left="108"/>
            </w:pPr>
            <w:r>
              <w:rPr>
                <w:b/>
                <w:sz w:val="18"/>
              </w:rPr>
              <w:t xml:space="preserve">ATTAINABLE </w:t>
            </w:r>
          </w:p>
          <w:p w:rsidR="00746E79" w:rsidRDefault="009421E0">
            <w:pPr>
              <w:ind w:left="108"/>
            </w:pPr>
            <w:r>
              <w:rPr>
                <w:b/>
                <w:sz w:val="18"/>
              </w:rPr>
              <w:t xml:space="preserve">SCORE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pPr>
              <w:spacing w:after="26" w:line="240" w:lineRule="auto"/>
            </w:pPr>
            <w:r>
              <w:rPr>
                <w:b/>
                <w:sz w:val="17"/>
              </w:rPr>
              <w:t xml:space="preserve"> </w:t>
            </w:r>
          </w:p>
          <w:p w:rsidR="00746E79" w:rsidRDefault="009421E0">
            <w:pPr>
              <w:spacing w:after="23" w:line="240" w:lineRule="auto"/>
              <w:ind w:left="113"/>
            </w:pPr>
            <w:r>
              <w:rPr>
                <w:b/>
                <w:sz w:val="18"/>
              </w:rPr>
              <w:t xml:space="preserve">SIGNATURE OF </w:t>
            </w:r>
          </w:p>
          <w:p w:rsidR="00746E79" w:rsidRDefault="009421E0">
            <w:pPr>
              <w:ind w:left="113"/>
            </w:pPr>
            <w:r>
              <w:rPr>
                <w:b/>
                <w:sz w:val="18"/>
              </w:rPr>
              <w:t xml:space="preserve">FACILITATORS </w:t>
            </w:r>
          </w:p>
        </w:tc>
        <w:tc>
          <w:tcPr>
            <w:tcW w:w="1503" w:type="dxa"/>
            <w:tcBorders>
              <w:top w:val="single" w:sz="4" w:space="0" w:color="000000"/>
              <w:left w:val="single" w:sz="4" w:space="0" w:color="000000"/>
              <w:bottom w:val="single" w:sz="4" w:space="0" w:color="000000"/>
              <w:right w:val="single" w:sz="4" w:space="0" w:color="000000"/>
            </w:tcBorders>
          </w:tcPr>
          <w:p w:rsidR="00746E79" w:rsidRDefault="009421E0">
            <w:pPr>
              <w:spacing w:after="26" w:line="240" w:lineRule="auto"/>
            </w:pPr>
            <w:r>
              <w:rPr>
                <w:b/>
                <w:sz w:val="17"/>
              </w:rPr>
              <w:t xml:space="preserve"> </w:t>
            </w:r>
          </w:p>
          <w:p w:rsidR="00746E79" w:rsidRDefault="009421E0">
            <w:pPr>
              <w:spacing w:after="23" w:line="240" w:lineRule="auto"/>
              <w:ind w:left="108"/>
            </w:pPr>
            <w:r>
              <w:rPr>
                <w:b/>
                <w:sz w:val="18"/>
              </w:rPr>
              <w:t xml:space="preserve">SIGNATURE OF </w:t>
            </w:r>
          </w:p>
          <w:p w:rsidR="00746E79" w:rsidRDefault="009421E0">
            <w:pPr>
              <w:spacing w:after="23" w:line="240" w:lineRule="auto"/>
              <w:ind w:left="108"/>
            </w:pPr>
            <w:r>
              <w:rPr>
                <w:b/>
                <w:sz w:val="18"/>
              </w:rPr>
              <w:t xml:space="preserve">DIRECTOR OF </w:t>
            </w:r>
          </w:p>
          <w:p w:rsidR="00746E79" w:rsidRDefault="009421E0">
            <w:pPr>
              <w:spacing w:after="11" w:line="240" w:lineRule="auto"/>
              <w:ind w:left="108"/>
            </w:pPr>
            <w:r>
              <w:rPr>
                <w:b/>
                <w:sz w:val="18"/>
              </w:rPr>
              <w:t xml:space="preserve">ORIC </w:t>
            </w:r>
          </w:p>
          <w:p w:rsidR="00746E79" w:rsidRDefault="009421E0">
            <w:pPr>
              <w:ind w:left="108"/>
            </w:pPr>
            <w:r>
              <w:rPr>
                <w:b/>
                <w:sz w:val="18"/>
              </w:rPr>
              <w:t xml:space="preserve">(NAME/STAMP) </w:t>
            </w:r>
          </w:p>
        </w:tc>
      </w:tr>
      <w:tr w:rsidR="00746E79">
        <w:trPr>
          <w:gridBefore w:val="1"/>
          <w:wBefore w:w="72" w:type="dxa"/>
          <w:trHeight w:val="1405"/>
        </w:trPr>
        <w:tc>
          <w:tcPr>
            <w:tcW w:w="100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9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407"/>
        </w:trPr>
        <w:tc>
          <w:tcPr>
            <w:tcW w:w="100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9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407"/>
        </w:trPr>
        <w:tc>
          <w:tcPr>
            <w:tcW w:w="100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9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405"/>
        </w:trPr>
        <w:tc>
          <w:tcPr>
            <w:tcW w:w="100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9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406"/>
        </w:trPr>
        <w:tc>
          <w:tcPr>
            <w:tcW w:w="100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1"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9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blPrEx>
          <w:tblCellMar>
            <w:top w:w="137" w:type="dxa"/>
            <w:left w:w="149" w:type="dxa"/>
          </w:tblCellMar>
        </w:tblPrEx>
        <w:trPr>
          <w:gridAfter w:val="6"/>
          <w:wAfter w:w="11436" w:type="dxa"/>
        </w:trPr>
        <w:tc>
          <w:tcPr>
            <w:tcW w:w="2480" w:type="dxa"/>
            <w:gridSpan w:val="4"/>
            <w:tcBorders>
              <w:top w:val="single" w:sz="4" w:space="0" w:color="000000"/>
              <w:left w:val="single" w:sz="4" w:space="0" w:color="000000"/>
              <w:bottom w:val="single" w:sz="4" w:space="0" w:color="000000"/>
              <w:right w:val="single" w:sz="4" w:space="0" w:color="000000"/>
            </w:tcBorders>
          </w:tcPr>
          <w:p w:rsidR="00746E79" w:rsidRDefault="009421E0">
            <w:r>
              <w:rPr>
                <w:b/>
                <w:sz w:val="32"/>
              </w:rPr>
              <w:t xml:space="preserve">SECTION- 3 </w:t>
            </w:r>
          </w:p>
        </w:tc>
      </w:tr>
    </w:tbl>
    <w:p w:rsidR="00746E79" w:rsidRDefault="009421E0">
      <w:pPr>
        <w:spacing w:after="89" w:line="240" w:lineRule="auto"/>
      </w:pPr>
      <w:r>
        <w:rPr>
          <w:b/>
          <w:sz w:val="15"/>
        </w:rPr>
        <w:t xml:space="preserve"> </w:t>
      </w:r>
    </w:p>
    <w:p w:rsidR="00746E79" w:rsidRDefault="009421E0" w:rsidP="005F59B7">
      <w:pPr>
        <w:numPr>
          <w:ilvl w:val="0"/>
          <w:numId w:val="48"/>
        </w:numPr>
        <w:spacing w:after="29" w:line="240" w:lineRule="auto"/>
        <w:ind w:right="4029" w:hanging="177"/>
      </w:pPr>
      <w:r>
        <w:rPr>
          <w:b/>
          <w:sz w:val="24"/>
        </w:rPr>
        <w:t xml:space="preserve">JOURNAL CLUB MEETINGS ATTENDED BY RESIDENT AS AN OBSERVER DURING YR 2 </w:t>
      </w:r>
    </w:p>
    <w:p w:rsidR="00746E79" w:rsidRDefault="009421E0">
      <w:pPr>
        <w:spacing w:after="5"/>
      </w:pPr>
      <w:r>
        <w:rPr>
          <w:b/>
          <w:sz w:val="24"/>
        </w:rPr>
        <w:t xml:space="preserve"> </w:t>
      </w:r>
    </w:p>
    <w:tbl>
      <w:tblPr>
        <w:tblStyle w:val="TableGrid"/>
        <w:tblW w:w="14330" w:type="dxa"/>
        <w:tblInd w:w="840" w:type="dxa"/>
        <w:tblCellMar>
          <w:left w:w="5" w:type="dxa"/>
          <w:right w:w="115" w:type="dxa"/>
        </w:tblCellMar>
        <w:tblLook w:val="04A0" w:firstRow="1" w:lastRow="0" w:firstColumn="1" w:lastColumn="0" w:noHBand="0" w:noVBand="1"/>
      </w:tblPr>
      <w:tblGrid>
        <w:gridCol w:w="1571"/>
        <w:gridCol w:w="1130"/>
        <w:gridCol w:w="2314"/>
        <w:gridCol w:w="2604"/>
        <w:gridCol w:w="2426"/>
        <w:gridCol w:w="2125"/>
        <w:gridCol w:w="2160"/>
      </w:tblGrid>
      <w:tr w:rsidR="00746E79">
        <w:trPr>
          <w:trHeight w:val="886"/>
        </w:trPr>
        <w:tc>
          <w:tcPr>
            <w:tcW w:w="157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lastRenderedPageBreak/>
              <w:t xml:space="preserve">JOURNAL CLUB MEETING # </w:t>
            </w:r>
          </w:p>
        </w:tc>
        <w:tc>
          <w:tcPr>
            <w:tcW w:w="113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2314"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3" w:firstLine="79"/>
            </w:pPr>
            <w:r>
              <w:rPr>
                <w:b/>
                <w:sz w:val="18"/>
              </w:rPr>
              <w:t xml:space="preserve">TITLES OF THE ARTICLES PRESENTED IN THE </w:t>
            </w:r>
          </w:p>
          <w:p w:rsidR="00746E79" w:rsidRDefault="009421E0">
            <w:pPr>
              <w:ind w:left="113"/>
            </w:pPr>
            <w:r>
              <w:rPr>
                <w:b/>
                <w:sz w:val="18"/>
              </w:rPr>
              <w:t xml:space="preserve">JOURNAL CLUB MEETING </w:t>
            </w:r>
          </w:p>
        </w:tc>
        <w:tc>
          <w:tcPr>
            <w:tcW w:w="26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JOURNAL/ YEAR OF PUBLICATION </w:t>
            </w:r>
          </w:p>
        </w:tc>
        <w:tc>
          <w:tcPr>
            <w:tcW w:w="242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ANY QUESTION OR </w:t>
            </w:r>
          </w:p>
          <w:p w:rsidR="00746E79" w:rsidRDefault="009421E0">
            <w:pPr>
              <w:spacing w:after="21" w:line="240" w:lineRule="auto"/>
              <w:ind w:left="113"/>
            </w:pPr>
            <w:r>
              <w:rPr>
                <w:b/>
                <w:sz w:val="18"/>
              </w:rPr>
              <w:t xml:space="preserve">COMMENT MADE ON THE </w:t>
            </w:r>
          </w:p>
          <w:p w:rsidR="00746E79" w:rsidRDefault="009421E0">
            <w:pPr>
              <w:spacing w:after="11" w:line="240" w:lineRule="auto"/>
              <w:ind w:left="113"/>
            </w:pPr>
            <w:r>
              <w:rPr>
                <w:b/>
                <w:sz w:val="18"/>
              </w:rPr>
              <w:t xml:space="preserve">PRESENTATION BY THE </w:t>
            </w:r>
          </w:p>
          <w:p w:rsidR="00746E79" w:rsidRDefault="009421E0">
            <w:pPr>
              <w:ind w:left="113"/>
            </w:pPr>
            <w:r>
              <w:rPr>
                <w:b/>
                <w:sz w:val="18"/>
              </w:rPr>
              <w:t xml:space="preserve">OBSERVER </w:t>
            </w:r>
          </w:p>
        </w:tc>
        <w:tc>
          <w:tcPr>
            <w:tcW w:w="212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SUPERVISOR’S SIGNATURE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HEAD OF DEPARTMENT’S </w:t>
            </w:r>
          </w:p>
          <w:p w:rsidR="00746E79" w:rsidRDefault="009421E0">
            <w:pPr>
              <w:spacing w:after="23" w:line="240" w:lineRule="auto"/>
              <w:ind w:left="113"/>
            </w:pPr>
            <w:r>
              <w:rPr>
                <w:b/>
                <w:sz w:val="18"/>
              </w:rPr>
              <w:t xml:space="preserve">SIGNATURE </w:t>
            </w:r>
          </w:p>
          <w:p w:rsidR="00746E79" w:rsidRDefault="009421E0">
            <w:pPr>
              <w:ind w:left="113"/>
            </w:pPr>
            <w:r>
              <w:rPr>
                <w:b/>
                <w:sz w:val="18"/>
              </w:rPr>
              <w:t xml:space="preserve">(NAME/STAMP) </w:t>
            </w:r>
          </w:p>
        </w:tc>
      </w:tr>
      <w:tr w:rsidR="00746E79">
        <w:trPr>
          <w:trHeight w:val="430"/>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1.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4"/>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706"/>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trHeight w:val="432"/>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2.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3"/>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567"/>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trHeight w:val="429"/>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3.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2"/>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657"/>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trHeight w:val="429"/>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4.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4"/>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657"/>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trHeight w:val="429"/>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5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2"/>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657"/>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bl>
    <w:p w:rsidR="00746E79" w:rsidRDefault="009421E0">
      <w:pPr>
        <w:spacing w:after="87" w:line="247" w:lineRule="auto"/>
        <w:ind w:right="12999"/>
      </w:pPr>
      <w:r>
        <w:rPr>
          <w:b/>
          <w:sz w:val="20"/>
        </w:rPr>
        <w:t xml:space="preserve"> </w:t>
      </w:r>
      <w:r>
        <w:rPr>
          <w:b/>
          <w:sz w:val="21"/>
        </w:rPr>
        <w:t xml:space="preserve"> </w:t>
      </w:r>
    </w:p>
    <w:tbl>
      <w:tblPr>
        <w:tblStyle w:val="TableGrid"/>
        <w:tblpPr w:vertAnchor="text" w:tblpX="595" w:tblpY="-406"/>
        <w:tblOverlap w:val="never"/>
        <w:tblW w:w="2134" w:type="dxa"/>
        <w:tblInd w:w="0" w:type="dxa"/>
        <w:tblCellMar>
          <w:top w:w="138" w:type="dxa"/>
          <w:left w:w="149" w:type="dxa"/>
          <w:right w:w="115" w:type="dxa"/>
        </w:tblCellMar>
        <w:tblLook w:val="04A0" w:firstRow="1" w:lastRow="0" w:firstColumn="1" w:lastColumn="0" w:noHBand="0" w:noVBand="1"/>
      </w:tblPr>
      <w:tblGrid>
        <w:gridCol w:w="2134"/>
      </w:tblGrid>
      <w:tr w:rsidR="00746E79">
        <w:tc>
          <w:tcPr>
            <w:tcW w:w="2134" w:type="dxa"/>
            <w:tcBorders>
              <w:top w:val="single" w:sz="4" w:space="0" w:color="000000"/>
              <w:left w:val="single" w:sz="4" w:space="0" w:color="000000"/>
              <w:bottom w:val="single" w:sz="4" w:space="0" w:color="000000"/>
              <w:right w:val="single" w:sz="4" w:space="0" w:color="000000"/>
            </w:tcBorders>
          </w:tcPr>
          <w:p w:rsidR="00746E79" w:rsidRDefault="009421E0">
            <w:r>
              <w:rPr>
                <w:b/>
                <w:sz w:val="32"/>
              </w:rPr>
              <w:lastRenderedPageBreak/>
              <w:t xml:space="preserve">SECTION- 4 </w:t>
            </w:r>
          </w:p>
        </w:tc>
      </w:tr>
    </w:tbl>
    <w:p w:rsidR="00746E79" w:rsidRDefault="009421E0">
      <w:pPr>
        <w:spacing w:after="29" w:line="240" w:lineRule="auto"/>
        <w:ind w:left="10" w:right="3071" w:hanging="10"/>
        <w:jc w:val="right"/>
      </w:pPr>
      <w:r>
        <w:rPr>
          <w:b/>
          <w:sz w:val="24"/>
        </w:rPr>
        <w:t xml:space="preserve">2 JOURNAL CLUB MEETINGS ATTENDED BY RESIDENT AS A PRESENTER DURING YR 2 </w:t>
      </w:r>
    </w:p>
    <w:p w:rsidR="00746E79" w:rsidRDefault="009421E0">
      <w:pPr>
        <w:spacing w:after="5"/>
      </w:pPr>
      <w:r>
        <w:rPr>
          <w:b/>
          <w:sz w:val="24"/>
        </w:rPr>
        <w:t xml:space="preserve"> </w:t>
      </w:r>
    </w:p>
    <w:tbl>
      <w:tblPr>
        <w:tblStyle w:val="TableGrid"/>
        <w:tblW w:w="13898" w:type="dxa"/>
        <w:tblInd w:w="840" w:type="dxa"/>
        <w:tblCellMar>
          <w:left w:w="5" w:type="dxa"/>
          <w:right w:w="84" w:type="dxa"/>
        </w:tblCellMar>
        <w:tblLook w:val="04A0" w:firstRow="1" w:lastRow="0" w:firstColumn="1" w:lastColumn="0" w:noHBand="0" w:noVBand="1"/>
      </w:tblPr>
      <w:tblGrid>
        <w:gridCol w:w="992"/>
        <w:gridCol w:w="1169"/>
        <w:gridCol w:w="2254"/>
        <w:gridCol w:w="1970"/>
        <w:gridCol w:w="2268"/>
        <w:gridCol w:w="1433"/>
        <w:gridCol w:w="2341"/>
        <w:gridCol w:w="1471"/>
      </w:tblGrid>
      <w:tr w:rsidR="00746E79">
        <w:trPr>
          <w:trHeight w:val="888"/>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Journal </w:t>
            </w:r>
          </w:p>
          <w:p w:rsidR="00746E79" w:rsidRDefault="009421E0">
            <w:pPr>
              <w:spacing w:after="23" w:line="240" w:lineRule="auto"/>
              <w:ind w:left="113"/>
            </w:pPr>
            <w:r>
              <w:rPr>
                <w:b/>
                <w:sz w:val="18"/>
              </w:rPr>
              <w:t xml:space="preserve">Club </w:t>
            </w:r>
          </w:p>
          <w:p w:rsidR="00746E79" w:rsidRDefault="009421E0">
            <w:pPr>
              <w:ind w:left="113"/>
            </w:pPr>
            <w:r>
              <w:rPr>
                <w:b/>
                <w:sz w:val="18"/>
              </w:rPr>
              <w:t xml:space="preserve">Meeting # </w:t>
            </w:r>
          </w:p>
        </w:tc>
        <w:tc>
          <w:tcPr>
            <w:tcW w:w="116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92"/>
            </w:pPr>
            <w:r>
              <w:rPr>
                <w:b/>
                <w:sz w:val="18"/>
              </w:rPr>
              <w:t xml:space="preserve">Title Of The Article </w:t>
            </w:r>
          </w:p>
          <w:p w:rsidR="00746E79" w:rsidRDefault="009421E0">
            <w:pPr>
              <w:spacing w:after="23" w:line="240" w:lineRule="auto"/>
              <w:ind w:left="113"/>
            </w:pPr>
            <w:r>
              <w:rPr>
                <w:b/>
                <w:sz w:val="18"/>
              </w:rPr>
              <w:t xml:space="preserve">Presented By Resident In </w:t>
            </w:r>
          </w:p>
          <w:p w:rsidR="00746E79" w:rsidRDefault="009421E0">
            <w:pPr>
              <w:ind w:left="113"/>
            </w:pPr>
            <w:r>
              <w:rPr>
                <w:b/>
                <w:sz w:val="18"/>
              </w:rPr>
              <w:t xml:space="preserve">The Journal Club Meeting </w:t>
            </w:r>
          </w:p>
        </w:tc>
        <w:tc>
          <w:tcPr>
            <w:tcW w:w="1970"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t xml:space="preserve">Title Of Journal/ Year Of Publication </w:t>
            </w:r>
          </w:p>
        </w:tc>
        <w:tc>
          <w:tcPr>
            <w:tcW w:w="2268"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0"/>
              <w:jc w:val="both"/>
            </w:pPr>
            <w:r>
              <w:rPr>
                <w:b/>
                <w:sz w:val="18"/>
              </w:rPr>
              <w:t xml:space="preserve">Reflection Of Two Senior Faculty Members On The </w:t>
            </w:r>
          </w:p>
          <w:p w:rsidR="00746E79" w:rsidRDefault="009421E0">
            <w:pPr>
              <w:ind w:left="110"/>
            </w:pPr>
            <w:r>
              <w:rPr>
                <w:b/>
                <w:sz w:val="18"/>
              </w:rPr>
              <w:t xml:space="preserve">Presentation </w:t>
            </w:r>
          </w:p>
        </w:tc>
        <w:tc>
          <w:tcPr>
            <w:tcW w:w="143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Senior Faculty </w:t>
            </w:r>
          </w:p>
          <w:p w:rsidR="00746E79" w:rsidRDefault="009421E0">
            <w:pPr>
              <w:spacing w:after="23" w:line="240" w:lineRule="auto"/>
              <w:ind w:left="113"/>
            </w:pPr>
            <w:r>
              <w:rPr>
                <w:b/>
                <w:sz w:val="18"/>
              </w:rPr>
              <w:t xml:space="preserve">Members </w:t>
            </w:r>
          </w:p>
          <w:p w:rsidR="00746E79" w:rsidRDefault="009421E0">
            <w:pPr>
              <w:ind w:left="113"/>
            </w:pPr>
            <w:r>
              <w:rPr>
                <w:b/>
                <w:sz w:val="18"/>
              </w:rPr>
              <w:t xml:space="preserve">Signature </w:t>
            </w:r>
          </w:p>
        </w:tc>
        <w:tc>
          <w:tcPr>
            <w:tcW w:w="2341"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Reflection Of The HOD On </w:t>
            </w:r>
          </w:p>
          <w:p w:rsidR="00746E79" w:rsidRDefault="009421E0">
            <w:pPr>
              <w:spacing w:after="23" w:line="240" w:lineRule="auto"/>
              <w:ind w:left="110"/>
            </w:pPr>
            <w:r>
              <w:rPr>
                <w:b/>
                <w:sz w:val="18"/>
              </w:rPr>
              <w:t xml:space="preserve">The Presentation And </w:t>
            </w:r>
          </w:p>
          <w:p w:rsidR="00746E79" w:rsidRDefault="009421E0">
            <w:pPr>
              <w:spacing w:after="11" w:line="240" w:lineRule="auto"/>
              <w:ind w:left="110"/>
            </w:pPr>
            <w:r>
              <w:rPr>
                <w:b/>
                <w:sz w:val="18"/>
              </w:rPr>
              <w:t xml:space="preserve">Scores Given Out Of </w:t>
            </w:r>
          </w:p>
          <w:p w:rsidR="00746E79" w:rsidRDefault="009421E0">
            <w:pPr>
              <w:ind w:left="110"/>
            </w:pPr>
            <w:r>
              <w:rPr>
                <w:b/>
                <w:sz w:val="18"/>
              </w:rPr>
              <w:t xml:space="preserve">Attainable Total Score Of 25 </w:t>
            </w:r>
          </w:p>
        </w:tc>
        <w:tc>
          <w:tcPr>
            <w:tcW w:w="1471"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08"/>
            </w:pPr>
            <w:r>
              <w:rPr>
                <w:b/>
                <w:sz w:val="18"/>
              </w:rPr>
              <w:t xml:space="preserve">Head Of </w:t>
            </w:r>
          </w:p>
          <w:p w:rsidR="00746E79" w:rsidRDefault="009421E0">
            <w:pPr>
              <w:spacing w:after="23" w:line="240" w:lineRule="auto"/>
              <w:ind w:left="108"/>
            </w:pPr>
            <w:r>
              <w:rPr>
                <w:b/>
                <w:sz w:val="18"/>
              </w:rPr>
              <w:t xml:space="preserve">Department’s </w:t>
            </w:r>
          </w:p>
          <w:p w:rsidR="00746E79" w:rsidRDefault="009421E0">
            <w:pPr>
              <w:spacing w:after="11" w:line="240" w:lineRule="auto"/>
              <w:ind w:left="108"/>
            </w:pPr>
            <w:r>
              <w:rPr>
                <w:b/>
                <w:sz w:val="18"/>
              </w:rPr>
              <w:t xml:space="preserve">Signature </w:t>
            </w:r>
          </w:p>
          <w:p w:rsidR="00746E79" w:rsidRDefault="009421E0">
            <w:pPr>
              <w:ind w:left="108"/>
            </w:pPr>
            <w:r>
              <w:rPr>
                <w:b/>
                <w:sz w:val="18"/>
              </w:rPr>
              <w:t xml:space="preserve">(Name/Stamp) </w:t>
            </w:r>
          </w:p>
        </w:tc>
      </w:tr>
      <w:tr w:rsidR="00746E79">
        <w:trPr>
          <w:trHeight w:val="2965"/>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7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2696"/>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w:t>
            </w:r>
          </w:p>
        </w:tc>
        <w:tc>
          <w:tcPr>
            <w:tcW w:w="116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7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243" w:line="240" w:lineRule="auto"/>
      </w:pPr>
      <w:r>
        <w:rPr>
          <w:b/>
          <w:sz w:val="24"/>
        </w:rPr>
        <w:t xml:space="preserve"> </w:t>
      </w:r>
    </w:p>
    <w:p w:rsidR="00746E79" w:rsidRDefault="009421E0">
      <w:pPr>
        <w:spacing w:after="41" w:line="246" w:lineRule="auto"/>
        <w:ind w:left="1370" w:hanging="10"/>
      </w:pPr>
      <w:r>
        <w:rPr>
          <w:b/>
        </w:rPr>
        <w:t xml:space="preserve">SIGNATURE OF THE DEAN OF SPECIALITY: </w:t>
      </w:r>
      <w:r>
        <w:rPr>
          <w:b/>
          <w:u w:val="single" w:color="000000"/>
        </w:rPr>
        <w:t xml:space="preserve">  </w:t>
      </w:r>
      <w:r>
        <w:rPr>
          <w:b/>
          <w:u w:val="single" w:color="000000"/>
        </w:rPr>
        <w:tab/>
      </w:r>
      <w:r>
        <w:rPr>
          <w:b/>
        </w:rPr>
        <w:t xml:space="preserve"> </w:t>
      </w:r>
    </w:p>
    <w:p w:rsidR="00746E79" w:rsidRDefault="009421E0">
      <w:pPr>
        <w:spacing w:after="87" w:line="257" w:lineRule="auto"/>
        <w:ind w:right="15683"/>
      </w:pPr>
      <w:r>
        <w:rPr>
          <w:b/>
          <w:sz w:val="20"/>
        </w:rPr>
        <w:t xml:space="preserve"> </w:t>
      </w:r>
      <w:r>
        <w:rPr>
          <w:b/>
          <w:sz w:val="19"/>
        </w:rPr>
        <w:t xml:space="preserve"> </w:t>
      </w:r>
    </w:p>
    <w:p w:rsidR="00746E79" w:rsidRDefault="009421E0">
      <w:pPr>
        <w:spacing w:after="41" w:line="246" w:lineRule="auto"/>
        <w:ind w:left="1370" w:hanging="10"/>
      </w:pPr>
      <w:r>
        <w:rPr>
          <w:b/>
        </w:rPr>
        <w:t>SIGNATURE (NAME/STAMP):</w:t>
      </w:r>
      <w:r>
        <w:rPr>
          <w:b/>
          <w:u w:val="single" w:color="000000"/>
        </w:rPr>
        <w:t xml:space="preserve">  </w:t>
      </w:r>
      <w:r>
        <w:rPr>
          <w:b/>
          <w:u w:val="single" w:color="000000"/>
        </w:rPr>
        <w:tab/>
      </w:r>
      <w:r>
        <w:rPr>
          <w:b/>
        </w:rPr>
        <w:t xml:space="preserve"> </w:t>
      </w:r>
    </w:p>
    <w:tbl>
      <w:tblPr>
        <w:tblStyle w:val="TableGrid"/>
        <w:tblW w:w="2087" w:type="dxa"/>
        <w:tblInd w:w="571" w:type="dxa"/>
        <w:tblCellMar>
          <w:top w:w="129" w:type="dxa"/>
          <w:left w:w="135" w:type="dxa"/>
          <w:right w:w="115" w:type="dxa"/>
        </w:tblCellMar>
        <w:tblLook w:val="04A0" w:firstRow="1" w:lastRow="0" w:firstColumn="1" w:lastColumn="0" w:noHBand="0" w:noVBand="1"/>
      </w:tblPr>
      <w:tblGrid>
        <w:gridCol w:w="2087"/>
      </w:tblGrid>
      <w:tr w:rsidR="00746E79">
        <w:tc>
          <w:tcPr>
            <w:tcW w:w="2087" w:type="dxa"/>
            <w:tcBorders>
              <w:top w:val="single" w:sz="4" w:space="0" w:color="000000"/>
              <w:left w:val="single" w:sz="4" w:space="0" w:color="000000"/>
              <w:bottom w:val="single" w:sz="4" w:space="0" w:color="000000"/>
              <w:right w:val="single" w:sz="4" w:space="0" w:color="000000"/>
            </w:tcBorders>
            <w:shd w:val="clear" w:color="auto" w:fill="FFFFFF"/>
          </w:tcPr>
          <w:p w:rsidR="00746E79" w:rsidRDefault="009421E0">
            <w:r>
              <w:rPr>
                <w:b/>
                <w:sz w:val="32"/>
              </w:rPr>
              <w:t>SECTION</w:t>
            </w:r>
            <w:r>
              <w:rPr>
                <w:b/>
              </w:rPr>
              <w:t xml:space="preserve">_- </w:t>
            </w:r>
            <w:r>
              <w:rPr>
                <w:b/>
                <w:sz w:val="32"/>
              </w:rPr>
              <w:t xml:space="preserve">- 5 </w:t>
            </w:r>
          </w:p>
        </w:tc>
      </w:tr>
    </w:tbl>
    <w:p w:rsidR="00746E79" w:rsidRDefault="009421E0">
      <w:pPr>
        <w:spacing w:after="29" w:line="240" w:lineRule="auto"/>
        <w:ind w:left="10" w:right="1910" w:hanging="10"/>
        <w:jc w:val="right"/>
      </w:pPr>
      <w:r>
        <w:rPr>
          <w:b/>
          <w:sz w:val="24"/>
        </w:rPr>
        <w:t xml:space="preserve">APPROVAL OF TOPIC OF RESEARCH PROPOSAL/SYNOPSIS FOR THESIS FORMULATED BY RESIDENT DURING YR 2: </w:t>
      </w:r>
    </w:p>
    <w:p w:rsidR="00746E79" w:rsidRDefault="009421E0">
      <w:pPr>
        <w:spacing w:after="36" w:line="240" w:lineRule="auto"/>
      </w:pPr>
      <w:r>
        <w:rPr>
          <w:b/>
          <w:sz w:val="17"/>
        </w:rPr>
        <w:t xml:space="preserve"> </w:t>
      </w:r>
    </w:p>
    <w:p w:rsidR="00746E79" w:rsidRDefault="009421E0">
      <w:pPr>
        <w:spacing w:after="21" w:line="240" w:lineRule="auto"/>
        <w:ind w:left="5471" w:right="6" w:hanging="10"/>
      </w:pPr>
      <w:r>
        <w:rPr>
          <w:b/>
          <w:i/>
          <w:sz w:val="24"/>
        </w:rPr>
        <w:t xml:space="preserve">TOPIC OF THE RESEARCH PROPOSAL/SYNOPSIS FOR THESIS </w:t>
      </w:r>
    </w:p>
    <w:p w:rsidR="00746E79" w:rsidRDefault="009421E0">
      <w:pPr>
        <w:spacing w:after="40" w:line="240" w:lineRule="auto"/>
      </w:pPr>
      <w:r>
        <w:rPr>
          <w:b/>
          <w:i/>
          <w:sz w:val="15"/>
        </w:rPr>
        <w:lastRenderedPageBreak/>
        <w:t xml:space="preserve"> </w:t>
      </w:r>
    </w:p>
    <w:p w:rsidR="00746E79" w:rsidRDefault="009421E0">
      <w:pPr>
        <w:spacing w:after="34" w:line="240" w:lineRule="auto"/>
      </w:pPr>
      <w:r>
        <w:rPr>
          <w:b/>
          <w:i/>
          <w:sz w:val="14"/>
        </w:rPr>
        <w:t xml:space="preserve"> </w:t>
      </w:r>
      <w:r>
        <w:rPr>
          <w:b/>
          <w:i/>
          <w:sz w:val="14"/>
        </w:rPr>
        <w:tab/>
      </w:r>
      <w:r>
        <w:rPr>
          <w:noProof/>
        </w:rPr>
        <mc:AlternateContent>
          <mc:Choice Requires="wpg">
            <w:drawing>
              <wp:inline distT="0" distB="0" distL="0" distR="0" wp14:anchorId="021FD0AB" wp14:editId="1994E34D">
                <wp:extent cx="8415020" cy="168910"/>
                <wp:effectExtent l="0" t="0" r="0" b="0"/>
                <wp:docPr id="595054" name="Group 595054"/>
                <wp:cNvGraphicFramePr/>
                <a:graphic xmlns:a="http://schemas.openxmlformats.org/drawingml/2006/main">
                  <a:graphicData uri="http://schemas.microsoft.com/office/word/2010/wordprocessingGroup">
                    <wpg:wgp>
                      <wpg:cNvGrpSpPr/>
                      <wpg:grpSpPr>
                        <a:xfrm>
                          <a:off x="0" y="0"/>
                          <a:ext cx="8415020" cy="168910"/>
                          <a:chOff x="0" y="0"/>
                          <a:chExt cx="8415020" cy="168910"/>
                        </a:xfrm>
                      </wpg:grpSpPr>
                      <wps:wsp>
                        <wps:cNvPr id="82979" name="Shape 82979"/>
                        <wps:cNvSpPr/>
                        <wps:spPr>
                          <a:xfrm>
                            <a:off x="0" y="0"/>
                            <a:ext cx="8411210" cy="0"/>
                          </a:xfrm>
                          <a:custGeom>
                            <a:avLst/>
                            <a:gdLst/>
                            <a:ahLst/>
                            <a:cxnLst/>
                            <a:rect l="0" t="0" r="0" b="0"/>
                            <a:pathLst>
                              <a:path w="8411210">
                                <a:moveTo>
                                  <a:pt x="0" y="0"/>
                                </a:moveTo>
                                <a:lnTo>
                                  <a:pt x="8411210"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2980" name="Shape 82980"/>
                        <wps:cNvSpPr/>
                        <wps:spPr>
                          <a:xfrm>
                            <a:off x="0" y="168910"/>
                            <a:ext cx="5005706" cy="0"/>
                          </a:xfrm>
                          <a:custGeom>
                            <a:avLst/>
                            <a:gdLst/>
                            <a:ahLst/>
                            <a:cxnLst/>
                            <a:rect l="0" t="0" r="0" b="0"/>
                            <a:pathLst>
                              <a:path w="5005706">
                                <a:moveTo>
                                  <a:pt x="0" y="0"/>
                                </a:moveTo>
                                <a:lnTo>
                                  <a:pt x="5005706"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2981" name="Shape 82981"/>
                        <wps:cNvSpPr/>
                        <wps:spPr>
                          <a:xfrm>
                            <a:off x="5010150" y="168910"/>
                            <a:ext cx="3404870" cy="0"/>
                          </a:xfrm>
                          <a:custGeom>
                            <a:avLst/>
                            <a:gdLst/>
                            <a:ahLst/>
                            <a:cxnLst/>
                            <a:rect l="0" t="0" r="0" b="0"/>
                            <a:pathLst>
                              <a:path w="3404870">
                                <a:moveTo>
                                  <a:pt x="0" y="0"/>
                                </a:moveTo>
                                <a:lnTo>
                                  <a:pt x="3404870" y="0"/>
                                </a:lnTo>
                              </a:path>
                            </a:pathLst>
                          </a:custGeom>
                          <a:ln w="127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DAEBE0" id="Group 595054" o:spid="_x0000_s1026" style="width:662.6pt;height:13.3pt;mso-position-horizontal-relative:char;mso-position-vertical-relative:line" coordsize="84150,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">
                <v:shape id="Shape 82979" o:spid="_x0000_s1027" style="position:absolute;width:84112;height:0;visibility:visible;mso-wrap-style:square;v-text-anchor:top" coordsize="8411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GVccA&#10;AADeAAAADwAAAGRycy9kb3ducmV2LnhtbESPQWsCMRSE70L/Q3iF3jRbD1W3RinSrVakUFvo9bF5&#10;3SxNXpZN1OivbwoFj8PMfMPMl8lZcaQ+tJ4V3I8KEMS11y03Cj4/quEURIjIGq1nUnCmAMvFzWCO&#10;pfYnfqfjPjYiQziUqMDE2JVShtqQwzDyHXH2vn3vMGbZN1L3eMpwZ+W4KB6kw5bzgsGOVobqn/3B&#10;KdjJ563Zboy16e3la324VKv0Wil1d5ueHkFESvEa/m9vtILpeDaZwd+d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xlXHAAAA3gAAAA8AAAAAAAAAAAAAAAAAmAIAAGRy&#10;cy9kb3ducmV2LnhtbFBLBQYAAAAABAAEAPUAAACMAwAAAAA=&#10;" path="m,l8411210,e" filled="f" strokeweight=".35369mm">
                  <v:path arrowok="t" textboxrect="0,0,8411210,0"/>
                </v:shape>
                <v:shape id="Shape 82980" o:spid="_x0000_s1028" style="position:absolute;top:1689;width:50057;height:0;visibility:visible;mso-wrap-style:square;v-text-anchor:top" coordsize="5005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qCsYA&#10;AADeAAAADwAAAGRycy9kb3ducmV2LnhtbESPy2rCQBSG9wXfYTiCm6ITpZQYHUVEaRduat10d8gc&#10;M9HMmZAZc+nTO4tClz//jW+97W0lWmp86VjBfJaAIM6dLrlQcPk+TlMQPiBrrByTgoE8bDejlzVm&#10;2nX8Re05FCKOsM9QgQmhzqT0uSGLfuZq4uhdXWMxRNkUUjfYxXFbyUWSvEuLJccHgzXtDeX388Mq&#10;2F2u+eH342d4fbt1xdGe+rodjFKTcb9bgQjUh//wX/tTK0gXyzQCRJyI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qCsYAAADeAAAADwAAAAAAAAAAAAAAAACYAgAAZHJz&#10;L2Rvd25yZXYueG1sUEsFBgAAAAAEAAQA9QAAAIsDAAAAAA==&#10;" path="m,l5005706,e" filled="f" strokeweight=".35369mm">
                  <v:path arrowok="t" textboxrect="0,0,5005706,0"/>
                </v:shape>
                <v:shape id="Shape 82981" o:spid="_x0000_s1029" style="position:absolute;left:50101;top:1689;width:34049;height:0;visibility:visible;mso-wrap-style:square;v-text-anchor:top" coordsize="340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spMgA&#10;AADeAAAADwAAAGRycy9kb3ducmV2LnhtbESPQWvCQBSE74X+h+UVequ7WpCYuooKhVJJJZpLb4/s&#10;MwnJvg3ZVdN/3y0UPA4z8w2zXI+2E1cafONYw3SiQBCXzjRcaShO7y8JCB+QDXaOScMPeVivHh+W&#10;mBp345yux1CJCGGfooY6hD6V0pc1WfQT1xNH7+wGiyHKoZJmwFuE207OlJpLiw3HhRp72tVUtseL&#10;1XDJVbEv2sOp7bZfr/23yj6zKtP6+WncvIEINIZ7+L/9YTQks0Uyhb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uykyAAAAN4AAAAPAAAAAAAAAAAAAAAAAJgCAABk&#10;cnMvZG93bnJldi54bWxQSwUGAAAAAAQABAD1AAAAjQMAAAAA&#10;" path="m,l3404870,e" filled="f" strokeweight=".35369mm">
                  <v:path arrowok="t" textboxrect="0,0,3404870,0"/>
                </v:shape>
                <w10:anchorlock/>
              </v:group>
            </w:pict>
          </mc:Fallback>
        </mc:AlternateContent>
      </w:r>
    </w:p>
    <w:p w:rsidR="00746E79" w:rsidRDefault="009421E0">
      <w:pPr>
        <w:spacing w:after="31" w:line="240" w:lineRule="auto"/>
      </w:pPr>
      <w:r>
        <w:rPr>
          <w:b/>
          <w:i/>
          <w:sz w:val="17"/>
        </w:rPr>
        <w:t xml:space="preserve"> </w:t>
      </w:r>
    </w:p>
    <w:p w:rsidR="00746E79" w:rsidRDefault="009421E0">
      <w:pPr>
        <w:spacing w:after="41" w:line="246" w:lineRule="auto"/>
        <w:ind w:left="1731" w:hanging="10"/>
      </w:pPr>
      <w:r>
        <w:rPr>
          <w:b/>
        </w:rPr>
        <w:t xml:space="preserve">APPROVAL OF THE TOPIC: </w:t>
      </w:r>
      <w:r>
        <w:rPr>
          <w:b/>
          <w:u w:val="single" w:color="000000"/>
        </w:rPr>
        <w:t xml:space="preserve">  </w:t>
      </w:r>
      <w:r>
        <w:rPr>
          <w:b/>
          <w:u w:val="single" w:color="000000"/>
        </w:rPr>
        <w:tab/>
      </w:r>
      <w:r>
        <w:rPr>
          <w:b/>
        </w:rPr>
        <w:t xml:space="preserve"> </w:t>
      </w:r>
    </w:p>
    <w:p w:rsidR="00746E79" w:rsidRDefault="009421E0">
      <w:pPr>
        <w:spacing w:after="8"/>
      </w:pPr>
      <w:r>
        <w:rPr>
          <w:b/>
        </w:rPr>
        <w:t xml:space="preserve"> </w:t>
      </w:r>
    </w:p>
    <w:tbl>
      <w:tblPr>
        <w:tblStyle w:val="TableGrid"/>
        <w:tblW w:w="13543" w:type="dxa"/>
        <w:tblInd w:w="1632" w:type="dxa"/>
        <w:tblCellMar>
          <w:left w:w="5" w:type="dxa"/>
          <w:right w:w="115" w:type="dxa"/>
        </w:tblCellMar>
        <w:tblLook w:val="04A0" w:firstRow="1" w:lastRow="0" w:firstColumn="1" w:lastColumn="0" w:noHBand="0" w:noVBand="1"/>
      </w:tblPr>
      <w:tblGrid>
        <w:gridCol w:w="72"/>
        <w:gridCol w:w="2091"/>
        <w:gridCol w:w="1276"/>
        <w:gridCol w:w="3370"/>
        <w:gridCol w:w="3369"/>
        <w:gridCol w:w="3365"/>
      </w:tblGrid>
      <w:tr w:rsidR="00746E79">
        <w:trPr>
          <w:gridBefore w:val="1"/>
          <w:wBefore w:w="72" w:type="dxa"/>
          <w:trHeight w:val="449"/>
        </w:trPr>
        <w:tc>
          <w:tcPr>
            <w:tcW w:w="338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NAME OF THE PERSON APPROVING THE TOPIC OF SYNOPSIS </w:t>
            </w:r>
          </w:p>
        </w:tc>
        <w:tc>
          <w:tcPr>
            <w:tcW w:w="3387" w:type="dxa"/>
            <w:tcBorders>
              <w:top w:val="single" w:sz="4" w:space="0" w:color="000000"/>
              <w:left w:val="single" w:sz="4" w:space="0" w:color="000000"/>
              <w:bottom w:val="single" w:sz="4" w:space="0" w:color="000000"/>
              <w:right w:val="single" w:sz="4" w:space="0" w:color="000000"/>
            </w:tcBorders>
          </w:tcPr>
          <w:p w:rsidR="00746E79" w:rsidRDefault="009421E0">
            <w:pPr>
              <w:ind w:left="115" w:firstLine="38"/>
            </w:pPr>
            <w:r>
              <w:rPr>
                <w:b/>
                <w:sz w:val="18"/>
              </w:rPr>
              <w:t xml:space="preserve">DESIGNATION OF THE PERSON APPROVING THE TOPIC OF SYNOPSIS </w:t>
            </w:r>
          </w:p>
        </w:tc>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18"/>
              </w:rPr>
              <w:t xml:space="preserve">SIGNATURES </w:t>
            </w:r>
          </w:p>
        </w:tc>
        <w:tc>
          <w:tcPr>
            <w:tcW w:w="338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STAMP/DATE </w:t>
            </w:r>
          </w:p>
        </w:tc>
      </w:tr>
      <w:tr w:rsidR="00746E79">
        <w:trPr>
          <w:gridBefore w:val="1"/>
          <w:wBefore w:w="72" w:type="dxa"/>
          <w:trHeight w:val="816"/>
        </w:trPr>
        <w:tc>
          <w:tcPr>
            <w:tcW w:w="338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87"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SUPERVISOR </w:t>
            </w:r>
          </w:p>
        </w:tc>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3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2" w:type="dxa"/>
          <w:trHeight w:val="816"/>
        </w:trPr>
        <w:tc>
          <w:tcPr>
            <w:tcW w:w="338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87"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HEAD OF DEPARTMENT </w:t>
            </w:r>
          </w:p>
        </w:tc>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3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2" w:type="dxa"/>
          <w:trHeight w:val="816"/>
        </w:trPr>
        <w:tc>
          <w:tcPr>
            <w:tcW w:w="338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87"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DEAN OF SPECILAITY </w:t>
            </w:r>
          </w:p>
        </w:tc>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3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2" w:type="dxa"/>
          <w:trHeight w:val="1080"/>
        </w:trPr>
        <w:tc>
          <w:tcPr>
            <w:tcW w:w="338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87"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DIRECTOR ORIC </w:t>
            </w:r>
          </w:p>
        </w:tc>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3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2" w:type="dxa"/>
          <w:trHeight w:val="1085"/>
        </w:trPr>
        <w:tc>
          <w:tcPr>
            <w:tcW w:w="338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87"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115"/>
            </w:pPr>
            <w:r>
              <w:rPr>
                <w:i/>
              </w:rPr>
              <w:t xml:space="preserve">CO- CHAIRPERSON OF THE BOARD </w:t>
            </w:r>
          </w:p>
          <w:p w:rsidR="00746E79" w:rsidRDefault="009421E0">
            <w:pPr>
              <w:spacing w:after="32" w:line="240" w:lineRule="auto"/>
              <w:ind w:left="115"/>
            </w:pPr>
            <w:r>
              <w:rPr>
                <w:i/>
              </w:rPr>
              <w:t xml:space="preserve">OF ADVANCED STUDIES &amp; </w:t>
            </w:r>
          </w:p>
          <w:p w:rsidR="00746E79" w:rsidRDefault="009421E0">
            <w:pPr>
              <w:ind w:left="115"/>
            </w:pPr>
            <w:r>
              <w:rPr>
                <w:i/>
              </w:rPr>
              <w:t xml:space="preserve">RESEARCH OF RMU </w:t>
            </w:r>
          </w:p>
        </w:tc>
        <w:tc>
          <w:tcPr>
            <w:tcW w:w="33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38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blPrEx>
          <w:tblCellMar>
            <w:left w:w="149" w:type="dxa"/>
          </w:tblCellMar>
        </w:tblPrEx>
        <w:trPr>
          <w:gridAfter w:val="4"/>
          <w:wAfter w:w="11445" w:type="dxa"/>
        </w:trPr>
        <w:tc>
          <w:tcPr>
            <w:tcW w:w="2169"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SECTION- 6 </w:t>
            </w:r>
          </w:p>
        </w:tc>
      </w:tr>
    </w:tbl>
    <w:p w:rsidR="00746E79" w:rsidRDefault="009421E0">
      <w:pPr>
        <w:spacing w:after="24" w:line="246" w:lineRule="auto"/>
        <w:ind w:left="10" w:right="1588" w:hanging="10"/>
        <w:jc w:val="right"/>
      </w:pPr>
      <w:r>
        <w:rPr>
          <w:b/>
        </w:rPr>
        <w:t xml:space="preserve">COMPLETION OF RESEARCH PROPOSAL/SYNOPSIS FOR THESIS FORMULATED BY RESIDENT DURING YR 2 (TILL MONTH 8 OF YR 2): </w:t>
      </w:r>
    </w:p>
    <w:p w:rsidR="00746E79" w:rsidRDefault="009421E0">
      <w:pPr>
        <w:spacing w:after="31" w:line="240" w:lineRule="auto"/>
      </w:pPr>
      <w:r>
        <w:rPr>
          <w:b/>
          <w:sz w:val="19"/>
        </w:rPr>
        <w:t xml:space="preserve"> </w:t>
      </w:r>
    </w:p>
    <w:p w:rsidR="00746E79" w:rsidRDefault="009421E0">
      <w:pPr>
        <w:spacing w:after="30" w:line="240" w:lineRule="auto"/>
        <w:ind w:left="1731" w:right="-15" w:hanging="10"/>
      </w:pPr>
      <w:r>
        <w:rPr>
          <w:b/>
          <w:i/>
        </w:rPr>
        <w:t xml:space="preserve">TOPIC OF THE RESEARCH PROPOSAL/SYNOPSIS FOR THESIS: </w:t>
      </w:r>
      <w:r>
        <w:rPr>
          <w:b/>
          <w:i/>
          <w:u w:val="single" w:color="000000"/>
        </w:rPr>
        <w:t xml:space="preserve">  </w:t>
      </w:r>
      <w:r>
        <w:rPr>
          <w:b/>
          <w:i/>
          <w:u w:val="single" w:color="000000"/>
        </w:rPr>
        <w:tab/>
      </w:r>
      <w:r>
        <w:rPr>
          <w:b/>
          <w:i/>
        </w:rPr>
        <w:t xml:space="preserve"> </w:t>
      </w:r>
    </w:p>
    <w:p w:rsidR="00746E79" w:rsidRDefault="009421E0">
      <w:pPr>
        <w:spacing w:after="6"/>
      </w:pPr>
      <w:r>
        <w:rPr>
          <w:b/>
          <w:i/>
        </w:rPr>
        <w:t xml:space="preserve"> </w:t>
      </w:r>
    </w:p>
    <w:tbl>
      <w:tblPr>
        <w:tblStyle w:val="TableGrid"/>
        <w:tblW w:w="14037" w:type="dxa"/>
        <w:tblInd w:w="840" w:type="dxa"/>
        <w:tblCellMar>
          <w:left w:w="5" w:type="dxa"/>
          <w:right w:w="40" w:type="dxa"/>
        </w:tblCellMar>
        <w:tblLook w:val="04A0" w:firstRow="1" w:lastRow="0" w:firstColumn="1" w:lastColumn="0" w:noHBand="0" w:noVBand="1"/>
      </w:tblPr>
      <w:tblGrid>
        <w:gridCol w:w="710"/>
        <w:gridCol w:w="1135"/>
        <w:gridCol w:w="3169"/>
        <w:gridCol w:w="2266"/>
        <w:gridCol w:w="1844"/>
        <w:gridCol w:w="3113"/>
        <w:gridCol w:w="1800"/>
      </w:tblGrid>
      <w:tr w:rsidR="00746E79">
        <w:trPr>
          <w:trHeight w:val="1109"/>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ASPECTS OF THE SYNOPSIS/RESEARCH PROPOSAL REVIEWED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REFLECTION OF RESEARCH </w:t>
            </w:r>
          </w:p>
          <w:p w:rsidR="00746E79" w:rsidRDefault="009421E0">
            <w:pPr>
              <w:spacing w:after="25" w:line="240" w:lineRule="auto"/>
              <w:ind w:left="113"/>
            </w:pPr>
            <w:r>
              <w:rPr>
                <w:b/>
                <w:sz w:val="18"/>
              </w:rPr>
              <w:t xml:space="preserve">ASSOCIATES/DEPUTY </w:t>
            </w:r>
          </w:p>
          <w:p w:rsidR="00746E79" w:rsidRDefault="009421E0">
            <w:pPr>
              <w:spacing w:after="25" w:line="240" w:lineRule="auto"/>
              <w:ind w:left="113"/>
            </w:pPr>
            <w:r>
              <w:rPr>
                <w:b/>
                <w:sz w:val="18"/>
              </w:rPr>
              <w:t xml:space="preserve">DIRECTOR ORIC ON THE </w:t>
            </w:r>
          </w:p>
          <w:p w:rsidR="00746E79" w:rsidRDefault="009421E0">
            <w:pPr>
              <w:spacing w:after="9" w:line="240" w:lineRule="auto"/>
              <w:ind w:left="113"/>
            </w:pPr>
            <w:r>
              <w:rPr>
                <w:b/>
                <w:sz w:val="18"/>
              </w:rPr>
              <w:t xml:space="preserve">CONTENT &amp; QUALITY OF </w:t>
            </w:r>
          </w:p>
          <w:p w:rsidR="00746E79" w:rsidRDefault="009421E0">
            <w:pPr>
              <w:ind w:left="113"/>
            </w:pPr>
            <w:r>
              <w:rPr>
                <w:b/>
                <w:sz w:val="18"/>
              </w:rPr>
              <w:t xml:space="preserve">THE PROPOSAL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6"/>
            </w:pPr>
            <w:r>
              <w:rPr>
                <w:b/>
                <w:sz w:val="18"/>
              </w:rPr>
              <w:t xml:space="preserve">RESEARCH </w:t>
            </w:r>
          </w:p>
          <w:p w:rsidR="00746E79" w:rsidRDefault="009421E0">
            <w:pPr>
              <w:spacing w:after="25" w:line="240" w:lineRule="auto"/>
              <w:ind w:left="116"/>
            </w:pPr>
            <w:r>
              <w:rPr>
                <w:b/>
                <w:sz w:val="18"/>
              </w:rPr>
              <w:t xml:space="preserve">ASSOCIATES/DEPUTY </w:t>
            </w:r>
          </w:p>
          <w:p w:rsidR="00746E79" w:rsidRDefault="009421E0">
            <w:pPr>
              <w:spacing w:after="25" w:line="240" w:lineRule="auto"/>
              <w:ind w:left="116"/>
            </w:pPr>
            <w:r>
              <w:rPr>
                <w:b/>
                <w:sz w:val="18"/>
              </w:rPr>
              <w:t xml:space="preserve">DIRECTOR’S </w:t>
            </w:r>
          </w:p>
          <w:p w:rsidR="00746E79" w:rsidRDefault="009421E0">
            <w:pPr>
              <w:ind w:left="116"/>
            </w:pPr>
            <w:r>
              <w:rPr>
                <w:b/>
                <w:sz w:val="18"/>
              </w:rPr>
              <w:t xml:space="preserve">SIGNATURE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REFLECTION OF THE SUPERVISOR ON </w:t>
            </w:r>
          </w:p>
          <w:p w:rsidR="00746E79" w:rsidRDefault="009421E0">
            <w:pPr>
              <w:spacing w:after="25" w:line="240" w:lineRule="auto"/>
              <w:ind w:left="115"/>
            </w:pPr>
            <w:r>
              <w:rPr>
                <w:b/>
                <w:sz w:val="18"/>
              </w:rPr>
              <w:t xml:space="preserve">THE CONTENT &amp; QUALITY OF THE </w:t>
            </w:r>
          </w:p>
          <w:p w:rsidR="00746E79" w:rsidRDefault="009421E0">
            <w:pPr>
              <w:ind w:left="115"/>
            </w:pPr>
            <w:r>
              <w:rPr>
                <w:b/>
                <w:sz w:val="18"/>
              </w:rPr>
              <w:t xml:space="preserve">PROPOSAL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22"/>
            </w:pPr>
            <w:r>
              <w:rPr>
                <w:b/>
                <w:sz w:val="18"/>
              </w:rPr>
              <w:t xml:space="preserve">SUPERVISOR’S </w:t>
            </w:r>
          </w:p>
          <w:p w:rsidR="00746E79" w:rsidRDefault="009421E0">
            <w:pPr>
              <w:spacing w:after="25" w:line="240" w:lineRule="auto"/>
              <w:ind w:left="122"/>
            </w:pPr>
            <w:r>
              <w:rPr>
                <w:b/>
                <w:sz w:val="18"/>
              </w:rPr>
              <w:t xml:space="preserve">SIGNATURE </w:t>
            </w:r>
          </w:p>
          <w:p w:rsidR="00746E79" w:rsidRDefault="009421E0">
            <w:pPr>
              <w:ind w:left="122"/>
            </w:pPr>
            <w:r>
              <w:rPr>
                <w:b/>
                <w:sz w:val="18"/>
              </w:rPr>
              <w:t xml:space="preserve">(NAME/STAMP) </w:t>
            </w:r>
          </w:p>
        </w:tc>
      </w:tr>
      <w:tr w:rsidR="00746E79">
        <w:trPr>
          <w:trHeight w:val="1622"/>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lastRenderedPageBreak/>
              <w:t xml:space="preserve">1.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jc w:val="both"/>
            </w:pPr>
            <w:r>
              <w:t xml:space="preserve">Introduction and rationale (with Vancouver/Harvard in text citations)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620"/>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293"/>
            </w:pPr>
            <w:r>
              <w:t xml:space="preserve">Research aim, purpose and objectives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618"/>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293"/>
              <w:jc w:val="both"/>
            </w:pPr>
            <w:r>
              <w:t xml:space="preserve">Hypothesis, if required according to the study design.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892"/>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Operational Definitions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889"/>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5A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spacing w:after="27" w:line="240" w:lineRule="auto"/>
              <w:ind w:left="293"/>
            </w:pPr>
            <w:r>
              <w:rPr>
                <w:i/>
              </w:rPr>
              <w:t xml:space="preserve">Research Methodology: </w:t>
            </w:r>
          </w:p>
          <w:p w:rsidR="00746E79" w:rsidRDefault="009421E0">
            <w:pPr>
              <w:ind w:left="293"/>
            </w:pPr>
            <w:r>
              <w:t xml:space="preserve">Setting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889"/>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lastRenderedPageBreak/>
              <w:t xml:space="preserve">5B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293"/>
              <w:jc w:val="both"/>
            </w:pPr>
            <w:r>
              <w:rPr>
                <w:i/>
              </w:rPr>
              <w:t xml:space="preserve">Research Methodology: </w:t>
            </w:r>
            <w:r>
              <w:t xml:space="preserve">Study Population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2160"/>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5C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293"/>
              <w:jc w:val="both"/>
            </w:pPr>
            <w:r>
              <w:rPr>
                <w:i/>
              </w:rPr>
              <w:t xml:space="preserve">Research Methodology: </w:t>
            </w:r>
            <w:r>
              <w:t xml:space="preserve">Study Duration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889"/>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5D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293"/>
              <w:jc w:val="both"/>
            </w:pPr>
            <w:r>
              <w:rPr>
                <w:i/>
              </w:rPr>
              <w:t xml:space="preserve">Research Methodology: </w:t>
            </w:r>
            <w:r>
              <w:t xml:space="preserve">Study Design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2331"/>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5E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293"/>
            </w:pPr>
            <w:r>
              <w:rPr>
                <w:i/>
              </w:rPr>
              <w:t xml:space="preserve">Research Methodology: </w:t>
            </w:r>
          </w:p>
          <w:p w:rsidR="00746E79" w:rsidRDefault="009421E0">
            <w:pPr>
              <w:ind w:left="293"/>
              <w:jc w:val="both"/>
            </w:pPr>
            <w:r>
              <w:t xml:space="preserve">j) Sampling: (Sample size with statistical justifications, sampling technique, inclusion criteria &amp; exclusion criteria)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2427"/>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lastRenderedPageBreak/>
              <w:t xml:space="preserve">5F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spacing w:after="28" w:line="240" w:lineRule="auto"/>
              <w:ind w:left="293"/>
            </w:pPr>
            <w:r>
              <w:rPr>
                <w:i/>
              </w:rPr>
              <w:t xml:space="preserve">Research Methodology: </w:t>
            </w:r>
          </w:p>
          <w:p w:rsidR="00746E79" w:rsidRDefault="009421E0">
            <w:pPr>
              <w:jc w:val="center"/>
            </w:pPr>
            <w:r>
              <w:t xml:space="preserve">Data Collection technique/s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2158"/>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5G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293" w:right="246"/>
              <w:jc w:val="both"/>
            </w:pPr>
            <w:r>
              <w:rPr>
                <w:i/>
              </w:rPr>
              <w:t xml:space="preserve">Research Methodology: </w:t>
            </w:r>
            <w:r>
              <w:t xml:space="preserve">Data Collection tool/s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892"/>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5H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20" w:right="246" w:firstLine="173"/>
              <w:jc w:val="both"/>
            </w:pPr>
            <w:r>
              <w:rPr>
                <w:i/>
              </w:rPr>
              <w:t xml:space="preserve">Research Methodology: </w:t>
            </w:r>
            <w:r>
              <w:t xml:space="preserve">Data Collection procedure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889"/>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6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Plan for Data entry &amp; Analysis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889"/>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Ethical Considerations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892"/>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lastRenderedPageBreak/>
              <w:t xml:space="preserve">8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Work plan/Gantt chart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889"/>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9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Budget with justifications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2161"/>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10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Reference list according to the Vancouver referencing style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529"/>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2427"/>
        </w:trPr>
        <w:tc>
          <w:tcPr>
            <w:tcW w:w="71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11 </w:t>
            </w:r>
          </w:p>
        </w:tc>
        <w:tc>
          <w:tcPr>
            <w:tcW w:w="113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169" w:type="dxa"/>
            <w:tcBorders>
              <w:top w:val="single" w:sz="4" w:space="0" w:color="000000"/>
              <w:left w:val="single" w:sz="4" w:space="0" w:color="000000"/>
              <w:bottom w:val="single" w:sz="4" w:space="0" w:color="000000"/>
              <w:right w:val="single" w:sz="4" w:space="0" w:color="000000"/>
            </w:tcBorders>
          </w:tcPr>
          <w:p w:rsidR="00746E79" w:rsidRDefault="009421E0">
            <w:pPr>
              <w:ind w:left="113"/>
              <w:jc w:val="both"/>
            </w:pPr>
            <w:r>
              <w:t xml:space="preserve">Annexure </w:t>
            </w:r>
            <w:r>
              <w:rPr>
                <w:i/>
              </w:rPr>
              <w:t xml:space="preserve">(including data collection tool or Performa, consent form, official letters, scales, scoring systems and/or any other relevant material) </w:t>
            </w:r>
          </w:p>
        </w:tc>
        <w:tc>
          <w:tcPr>
            <w:tcW w:w="22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311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bl>
    <w:p w:rsidR="00746E79" w:rsidRDefault="009421E0">
      <w:r>
        <w:br w:type="page"/>
      </w:r>
    </w:p>
    <w:tbl>
      <w:tblPr>
        <w:tblStyle w:val="TableGrid"/>
        <w:tblW w:w="2061" w:type="dxa"/>
        <w:tblInd w:w="644" w:type="dxa"/>
        <w:tblCellMar>
          <w:left w:w="148" w:type="dxa"/>
          <w:right w:w="115" w:type="dxa"/>
        </w:tblCellMar>
        <w:tblLook w:val="04A0" w:firstRow="1" w:lastRow="0" w:firstColumn="1" w:lastColumn="0" w:noHBand="0" w:noVBand="1"/>
      </w:tblPr>
      <w:tblGrid>
        <w:gridCol w:w="2061"/>
      </w:tblGrid>
      <w:tr w:rsidR="00746E79">
        <w:tc>
          <w:tcPr>
            <w:tcW w:w="2061"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SECTION- 7 </w:t>
            </w:r>
          </w:p>
        </w:tc>
      </w:tr>
    </w:tbl>
    <w:p w:rsidR="00746E79" w:rsidRDefault="009421E0">
      <w:pPr>
        <w:spacing w:after="24" w:line="246" w:lineRule="auto"/>
        <w:ind w:left="10" w:right="2824" w:hanging="10"/>
        <w:jc w:val="right"/>
      </w:pPr>
      <w:r>
        <w:rPr>
          <w:b/>
        </w:rPr>
        <w:t xml:space="preserve">APPROVAL OF RESEARCH PROPOSAL/SYNOPSIS FOR THESIS FORMULATED BY RESIDENT DURING YR 2: </w:t>
      </w:r>
    </w:p>
    <w:p w:rsidR="00746E79" w:rsidRDefault="009421E0">
      <w:pPr>
        <w:spacing w:after="31" w:line="240" w:lineRule="auto"/>
      </w:pPr>
      <w:r>
        <w:rPr>
          <w:b/>
          <w:sz w:val="18"/>
        </w:rPr>
        <w:t xml:space="preserve"> </w:t>
      </w:r>
    </w:p>
    <w:p w:rsidR="00746E79" w:rsidRDefault="009421E0">
      <w:pPr>
        <w:spacing w:after="30" w:line="240" w:lineRule="auto"/>
        <w:ind w:left="5682" w:right="-15" w:hanging="10"/>
      </w:pPr>
      <w:r>
        <w:rPr>
          <w:b/>
          <w:i/>
        </w:rPr>
        <w:t xml:space="preserve">TOPIC OF THE RESEARCH PROPOSAL/SYNOPSIS FOR THESIS: </w:t>
      </w:r>
    </w:p>
    <w:p w:rsidR="00746E79" w:rsidRDefault="009421E0">
      <w:pPr>
        <w:spacing w:after="39" w:line="240" w:lineRule="auto"/>
      </w:pPr>
      <w:r>
        <w:rPr>
          <w:b/>
          <w:i/>
          <w:sz w:val="15"/>
        </w:rPr>
        <w:t xml:space="preserve"> </w:t>
      </w:r>
    </w:p>
    <w:p w:rsidR="00746E79" w:rsidRDefault="009421E0">
      <w:pPr>
        <w:spacing w:after="35" w:line="240" w:lineRule="auto"/>
      </w:pPr>
      <w:r>
        <w:rPr>
          <w:b/>
          <w:i/>
          <w:sz w:val="14"/>
        </w:rPr>
        <w:t xml:space="preserve"> </w:t>
      </w:r>
      <w:r>
        <w:rPr>
          <w:b/>
          <w:i/>
          <w:sz w:val="14"/>
        </w:rPr>
        <w:tab/>
      </w:r>
      <w:r>
        <w:rPr>
          <w:noProof/>
        </w:rPr>
        <mc:AlternateContent>
          <mc:Choice Requires="wpg">
            <w:drawing>
              <wp:inline distT="0" distB="0" distL="0" distR="0" wp14:anchorId="7FE0B6C5" wp14:editId="6AD0A471">
                <wp:extent cx="8417560" cy="170815"/>
                <wp:effectExtent l="0" t="0" r="0" b="0"/>
                <wp:docPr id="596613" name="Group 596613"/>
                <wp:cNvGraphicFramePr/>
                <a:graphic xmlns:a="http://schemas.openxmlformats.org/drawingml/2006/main">
                  <a:graphicData uri="http://schemas.microsoft.com/office/word/2010/wordprocessingGroup">
                    <wpg:wgp>
                      <wpg:cNvGrpSpPr/>
                      <wpg:grpSpPr>
                        <a:xfrm>
                          <a:off x="0" y="0"/>
                          <a:ext cx="8417560" cy="170815"/>
                          <a:chOff x="0" y="0"/>
                          <a:chExt cx="8417560" cy="170815"/>
                        </a:xfrm>
                      </wpg:grpSpPr>
                      <wps:wsp>
                        <wps:cNvPr id="84024" name="Shape 84024"/>
                        <wps:cNvSpPr/>
                        <wps:spPr>
                          <a:xfrm>
                            <a:off x="0" y="0"/>
                            <a:ext cx="8202930" cy="0"/>
                          </a:xfrm>
                          <a:custGeom>
                            <a:avLst/>
                            <a:gdLst/>
                            <a:ahLst/>
                            <a:cxnLst/>
                            <a:rect l="0" t="0" r="0" b="0"/>
                            <a:pathLst>
                              <a:path w="8202930">
                                <a:moveTo>
                                  <a:pt x="0" y="0"/>
                                </a:moveTo>
                                <a:lnTo>
                                  <a:pt x="8202930"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4025" name="Shape 84025"/>
                        <wps:cNvSpPr/>
                        <wps:spPr>
                          <a:xfrm>
                            <a:off x="8209280" y="0"/>
                            <a:ext cx="208280" cy="0"/>
                          </a:xfrm>
                          <a:custGeom>
                            <a:avLst/>
                            <a:gdLst/>
                            <a:ahLst/>
                            <a:cxnLst/>
                            <a:rect l="0" t="0" r="0" b="0"/>
                            <a:pathLst>
                              <a:path w="208280">
                                <a:moveTo>
                                  <a:pt x="0" y="0"/>
                                </a:moveTo>
                                <a:lnTo>
                                  <a:pt x="208280"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4026" name="Shape 84026"/>
                        <wps:cNvSpPr/>
                        <wps:spPr>
                          <a:xfrm>
                            <a:off x="0" y="170815"/>
                            <a:ext cx="8411210" cy="0"/>
                          </a:xfrm>
                          <a:custGeom>
                            <a:avLst/>
                            <a:gdLst/>
                            <a:ahLst/>
                            <a:cxnLst/>
                            <a:rect l="0" t="0" r="0" b="0"/>
                            <a:pathLst>
                              <a:path w="8411210">
                                <a:moveTo>
                                  <a:pt x="0" y="0"/>
                                </a:moveTo>
                                <a:lnTo>
                                  <a:pt x="8411210" y="0"/>
                                </a:lnTo>
                              </a:path>
                            </a:pathLst>
                          </a:custGeom>
                          <a:ln w="127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1AF486" id="Group 596613" o:spid="_x0000_s1026" style="width:662.8pt;height:13.45pt;mso-position-horizontal-relative:char;mso-position-vertical-relative:line" coordsize="8417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">
                <v:shape id="Shape 84024" o:spid="_x0000_s1027" style="position:absolute;width:82029;height:0;visibility:visible;mso-wrap-style:square;v-text-anchor:top" coordsize="820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6gcYA&#10;AADeAAAADwAAAGRycy9kb3ducmV2LnhtbESPQWvCQBSE74L/YXkFb7ox1SLRVdJCUaEXrYLentnX&#10;JJh9G7Krxn/vFgSPw8x8w8wWranElRpXWlYwHEQgiDOrS84V7H6/+xMQziNrrCyTgjs5WMy7nRkm&#10;2t54Q9etz0WAsEtQQeF9nUjpsoIMuoGtiYP3ZxuDPsgml7rBW4CbSsZR9CENlhwWCqzpq6DsvL0Y&#10;Bcv1D5MtD6cjr9I49Z/D93G9V6r31qZTEJ5a/wo/2yutYDKK4hH83w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66gcYAAADeAAAADwAAAAAAAAAAAAAAAACYAgAAZHJz&#10;L2Rvd25yZXYueG1sUEsFBgAAAAAEAAQA9QAAAIsDAAAAAA==&#10;" path="m,l8202930,e" filled="f" strokeweight=".35369mm">
                  <v:path arrowok="t" textboxrect="0,0,8202930,0"/>
                </v:shape>
                <v:shape id="Shape 84025" o:spid="_x0000_s1028" style="position:absolute;left:82092;width:2083;height:0;visibility:visible;mso-wrap-style:square;v-text-anchor:top" coordsize="208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GgcUA&#10;AADeAAAADwAAAGRycy9kb3ducmV2LnhtbESPT2vCQBTE7wW/w/KEXkQ3htQ/qauUQsBbqHrx9sg+&#10;k9Ds2yW7mvTbu4VCj8PM/IbZHUbTiQf1vrWsYLlIQBBXVrdcK7ici/kGhA/IGjvLpOCHPBz2k5cd&#10;5toO/EWPU6hFhLDPUUETgsul9FVDBv3COuLo3WxvMETZ11L3OES46WSaJCtpsOW40KCjz4aq79Pd&#10;KFiXKG1ErLNbPZttV4VLr6VT6nU6fryDCDSG//Bf+6gVbLIkfYPfO/EK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UaBxQAAAN4AAAAPAAAAAAAAAAAAAAAAAJgCAABkcnMv&#10;ZG93bnJldi54bWxQSwUGAAAAAAQABAD1AAAAigMAAAAA&#10;" path="m,l208280,e" filled="f" strokeweight=".35369mm">
                  <v:path arrowok="t" textboxrect="0,0,208280,0"/>
                </v:shape>
                <v:shape id="Shape 84026" o:spid="_x0000_s1029" style="position:absolute;top:1708;width:84112;height:0;visibility:visible;mso-wrap-style:square;v-text-anchor:top" coordsize="8411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RtscA&#10;AADeAAAADwAAAGRycy9kb3ducmV2LnhtbESPQWsCMRSE7wX/Q3hCbzWrFJGtUUTc1koR1EKvj83r&#10;ZjF5WTZR0/76plDocZiZb5j5MjkrrtSH1rOC8agAQVx73XKj4P1UPcxAhIis0XomBV8UYLkY3M2x&#10;1P7GB7oeYyMyhEOJCkyMXSllqA05DCPfEWfv0/cOY5Z9I3WPtwx3Vk6KYiodtpwXDHa0NlSfjxen&#10;4E1udma3Ndam/fPHy+W7WqfXSqn7YVo9gYiU4n/4r73VCmaPxWQKv3fyF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0bbHAAAA3gAAAA8AAAAAAAAAAAAAAAAAmAIAAGRy&#10;cy9kb3ducmV2LnhtbFBLBQYAAAAABAAEAPUAAACMAwAAAAA=&#10;" path="m,l8411210,e" filled="f" strokeweight=".35369mm">
                  <v:path arrowok="t" textboxrect="0,0,8411210,0"/>
                </v:shape>
                <w10:anchorlock/>
              </v:group>
            </w:pict>
          </mc:Fallback>
        </mc:AlternateContent>
      </w:r>
    </w:p>
    <w:p w:rsidR="00746E79" w:rsidRDefault="009421E0">
      <w:pPr>
        <w:spacing w:after="31" w:line="240" w:lineRule="auto"/>
      </w:pPr>
      <w:r>
        <w:rPr>
          <w:b/>
          <w:i/>
          <w:sz w:val="17"/>
        </w:rPr>
        <w:t xml:space="preserve"> </w:t>
      </w:r>
    </w:p>
    <w:p w:rsidR="00746E79" w:rsidRDefault="009421E0">
      <w:pPr>
        <w:spacing w:after="24" w:line="246" w:lineRule="auto"/>
        <w:ind w:left="10" w:right="2363" w:hanging="10"/>
        <w:jc w:val="right"/>
      </w:pPr>
      <w:r>
        <w:rPr>
          <w:b/>
        </w:rPr>
        <w:t xml:space="preserve">APPROVAL OF THE SYNOPSIS/PROPOSAL: </w:t>
      </w:r>
      <w:r>
        <w:rPr>
          <w:b/>
          <w:u w:val="single" w:color="000000"/>
        </w:rPr>
        <w:t xml:space="preserve">  </w:t>
      </w:r>
      <w:r>
        <w:rPr>
          <w:b/>
          <w:u w:val="single" w:color="000000"/>
        </w:rPr>
        <w:tab/>
      </w:r>
      <w:r>
        <w:rPr>
          <w:b/>
        </w:rPr>
        <w:t xml:space="preserve"> </w:t>
      </w:r>
    </w:p>
    <w:p w:rsidR="00746E79" w:rsidRDefault="009421E0">
      <w:pPr>
        <w:spacing w:after="6"/>
      </w:pPr>
      <w:r>
        <w:rPr>
          <w:b/>
        </w:rPr>
        <w:t xml:space="preserve"> </w:t>
      </w:r>
    </w:p>
    <w:tbl>
      <w:tblPr>
        <w:tblStyle w:val="TableGrid"/>
        <w:tblW w:w="13317" w:type="dxa"/>
        <w:tblInd w:w="1632" w:type="dxa"/>
        <w:tblCellMar>
          <w:left w:w="5" w:type="dxa"/>
          <w:right w:w="115" w:type="dxa"/>
        </w:tblCellMar>
        <w:tblLook w:val="04A0" w:firstRow="1" w:lastRow="0" w:firstColumn="1" w:lastColumn="0" w:noHBand="0" w:noVBand="1"/>
      </w:tblPr>
      <w:tblGrid>
        <w:gridCol w:w="1896"/>
        <w:gridCol w:w="2902"/>
        <w:gridCol w:w="3094"/>
        <w:gridCol w:w="2989"/>
        <w:gridCol w:w="2436"/>
      </w:tblGrid>
      <w:tr w:rsidR="00746E79">
        <w:trPr>
          <w:trHeight w:val="670"/>
        </w:trPr>
        <w:tc>
          <w:tcPr>
            <w:tcW w:w="1896" w:type="dxa"/>
            <w:tcBorders>
              <w:top w:val="single" w:sz="4" w:space="0" w:color="000000"/>
              <w:left w:val="single" w:sz="4" w:space="0" w:color="000000"/>
              <w:bottom w:val="single" w:sz="4" w:space="0" w:color="000000"/>
              <w:right w:val="single" w:sz="4" w:space="0" w:color="000000"/>
            </w:tcBorders>
          </w:tcPr>
          <w:p w:rsidR="00746E79" w:rsidRDefault="009421E0">
            <w:pPr>
              <w:spacing w:after="18" w:line="240" w:lineRule="auto"/>
              <w:ind w:left="113"/>
            </w:pPr>
            <w:r>
              <w:rPr>
                <w:b/>
                <w:sz w:val="18"/>
              </w:rPr>
              <w:t xml:space="preserve">DATE ON WHICH </w:t>
            </w:r>
          </w:p>
          <w:p w:rsidR="00746E79" w:rsidRDefault="009421E0">
            <w:pPr>
              <w:spacing w:after="13" w:line="240" w:lineRule="auto"/>
              <w:ind w:left="113"/>
            </w:pPr>
            <w:r>
              <w:rPr>
                <w:b/>
                <w:sz w:val="18"/>
              </w:rPr>
              <w:t xml:space="preserve">PROPOSAL WAS </w:t>
            </w:r>
          </w:p>
          <w:p w:rsidR="00746E79" w:rsidRDefault="009421E0">
            <w:pPr>
              <w:ind w:left="113"/>
            </w:pPr>
            <w:r>
              <w:rPr>
                <w:b/>
                <w:sz w:val="18"/>
              </w:rPr>
              <w:t xml:space="preserve">PRESENTED </w:t>
            </w:r>
          </w:p>
        </w:tc>
        <w:tc>
          <w:tcPr>
            <w:tcW w:w="290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NAME OF THE PERSON APPROVING THE SYNOPSIS </w:t>
            </w:r>
          </w:p>
        </w:tc>
        <w:tc>
          <w:tcPr>
            <w:tcW w:w="3094" w:type="dxa"/>
            <w:tcBorders>
              <w:top w:val="single" w:sz="4" w:space="0" w:color="000000"/>
              <w:left w:val="single" w:sz="4" w:space="0" w:color="000000"/>
              <w:bottom w:val="single" w:sz="4" w:space="0" w:color="000000"/>
              <w:right w:val="single" w:sz="4" w:space="0" w:color="000000"/>
            </w:tcBorders>
          </w:tcPr>
          <w:p w:rsidR="00746E79" w:rsidRDefault="009421E0">
            <w:pPr>
              <w:ind w:left="115" w:firstLine="38"/>
            </w:pPr>
            <w:r>
              <w:rPr>
                <w:b/>
                <w:sz w:val="18"/>
              </w:rPr>
              <w:t xml:space="preserve">DESIGNATION OF THE PERSON APPROVING THE SYNOPSIS </w:t>
            </w:r>
          </w:p>
        </w:tc>
        <w:tc>
          <w:tcPr>
            <w:tcW w:w="2989"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18"/>
              </w:rPr>
              <w:t xml:space="preserve">SIGNATURES </w:t>
            </w:r>
          </w:p>
        </w:tc>
        <w:tc>
          <w:tcPr>
            <w:tcW w:w="243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STAMP </w:t>
            </w:r>
          </w:p>
        </w:tc>
      </w:tr>
      <w:tr w:rsidR="00746E79">
        <w:trPr>
          <w:trHeight w:val="518"/>
        </w:trPr>
        <w:tc>
          <w:tcPr>
            <w:tcW w:w="18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SUPERVISOR </w:t>
            </w:r>
          </w:p>
        </w:tc>
        <w:tc>
          <w:tcPr>
            <w:tcW w:w="29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4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4"/>
        </w:trPr>
        <w:tc>
          <w:tcPr>
            <w:tcW w:w="18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HEAD OF DEPARTMENT </w:t>
            </w:r>
          </w:p>
        </w:tc>
        <w:tc>
          <w:tcPr>
            <w:tcW w:w="29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4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8"/>
        </w:trPr>
        <w:tc>
          <w:tcPr>
            <w:tcW w:w="18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DEAN OF SPECILAITY </w:t>
            </w:r>
          </w:p>
        </w:tc>
        <w:tc>
          <w:tcPr>
            <w:tcW w:w="29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4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8"/>
        </w:trPr>
        <w:tc>
          <w:tcPr>
            <w:tcW w:w="18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DIRECTOR ORIC </w:t>
            </w:r>
          </w:p>
        </w:tc>
        <w:tc>
          <w:tcPr>
            <w:tcW w:w="29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4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819"/>
        </w:trPr>
        <w:tc>
          <w:tcPr>
            <w:tcW w:w="18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746E79" w:rsidRDefault="009421E0">
            <w:pPr>
              <w:spacing w:after="27" w:line="240" w:lineRule="auto"/>
              <w:ind w:left="115"/>
            </w:pPr>
            <w:r>
              <w:rPr>
                <w:i/>
              </w:rPr>
              <w:t xml:space="preserve">CHAIRPERSON OF THE </w:t>
            </w:r>
          </w:p>
          <w:p w:rsidR="00746E79" w:rsidRDefault="009421E0">
            <w:pPr>
              <w:ind w:left="115"/>
            </w:pPr>
            <w:r>
              <w:rPr>
                <w:i/>
              </w:rPr>
              <w:t xml:space="preserve">INSTITUTIONAL RESEARCH AND ETHICS FORUM OF RMU </w:t>
            </w:r>
          </w:p>
        </w:tc>
        <w:tc>
          <w:tcPr>
            <w:tcW w:w="29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4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816"/>
        </w:trPr>
        <w:tc>
          <w:tcPr>
            <w:tcW w:w="18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746E79" w:rsidRDefault="009421E0">
            <w:pPr>
              <w:spacing w:after="22" w:line="240" w:lineRule="auto"/>
              <w:ind w:left="115"/>
            </w:pPr>
            <w:r>
              <w:rPr>
                <w:i/>
              </w:rPr>
              <w:t xml:space="preserve">CO- CHAIRPERSON OF THE </w:t>
            </w:r>
          </w:p>
          <w:p w:rsidR="00746E79" w:rsidRDefault="009421E0">
            <w:pPr>
              <w:ind w:left="115"/>
            </w:pPr>
            <w:r>
              <w:rPr>
                <w:i/>
              </w:rPr>
              <w:t xml:space="preserve">BOARD OF ADVANCED STUDIES &amp; RESEARCH OF RMU </w:t>
            </w:r>
          </w:p>
        </w:tc>
        <w:tc>
          <w:tcPr>
            <w:tcW w:w="298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4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89" w:line="240" w:lineRule="auto"/>
        <w:ind w:right="13182"/>
      </w:pPr>
      <w:r>
        <w:rPr>
          <w:b/>
          <w:sz w:val="25"/>
        </w:rPr>
        <w:t xml:space="preserve"> </w:t>
      </w:r>
    </w:p>
    <w:tbl>
      <w:tblPr>
        <w:tblStyle w:val="TableGrid"/>
        <w:tblpPr w:vertAnchor="text" w:tblpX="493" w:tblpY="-411"/>
        <w:tblOverlap w:val="never"/>
        <w:tblW w:w="2053" w:type="dxa"/>
        <w:tblInd w:w="0" w:type="dxa"/>
        <w:tblCellMar>
          <w:left w:w="143" w:type="dxa"/>
          <w:right w:w="115" w:type="dxa"/>
        </w:tblCellMar>
        <w:tblLook w:val="04A0" w:firstRow="1" w:lastRow="0" w:firstColumn="1" w:lastColumn="0" w:noHBand="0" w:noVBand="1"/>
      </w:tblPr>
      <w:tblGrid>
        <w:gridCol w:w="2053"/>
      </w:tblGrid>
      <w:tr w:rsidR="00746E79">
        <w:tc>
          <w:tcPr>
            <w:tcW w:w="2053"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SECTION- 8 </w:t>
            </w:r>
          </w:p>
        </w:tc>
      </w:tr>
    </w:tbl>
    <w:p w:rsidR="00746E79" w:rsidRDefault="009421E0">
      <w:pPr>
        <w:spacing w:after="24" w:line="246" w:lineRule="auto"/>
        <w:ind w:left="10" w:right="3253" w:hanging="10"/>
        <w:jc w:val="right"/>
      </w:pPr>
      <w:r>
        <w:rPr>
          <w:b/>
        </w:rPr>
        <w:t xml:space="preserve">RECORD OF FORTNIGHTLY MEETINGS OF THE RESIDENT WITH THE SUPERVISOR IN YEAR 2 </w:t>
      </w:r>
    </w:p>
    <w:p w:rsidR="00746E79" w:rsidRDefault="009421E0">
      <w:pPr>
        <w:spacing w:after="6"/>
      </w:pPr>
      <w:r>
        <w:rPr>
          <w:b/>
        </w:rPr>
        <w:t xml:space="preserve"> </w:t>
      </w:r>
    </w:p>
    <w:tbl>
      <w:tblPr>
        <w:tblStyle w:val="TableGrid"/>
        <w:tblW w:w="13670" w:type="dxa"/>
        <w:tblInd w:w="1272" w:type="dxa"/>
        <w:tblCellMar>
          <w:left w:w="5" w:type="dxa"/>
          <w:right w:w="115" w:type="dxa"/>
        </w:tblCellMar>
        <w:tblLook w:val="04A0" w:firstRow="1" w:lastRow="0" w:firstColumn="1" w:lastColumn="0" w:noHBand="0" w:noVBand="1"/>
      </w:tblPr>
      <w:tblGrid>
        <w:gridCol w:w="708"/>
        <w:gridCol w:w="1836"/>
        <w:gridCol w:w="3865"/>
        <w:gridCol w:w="3692"/>
        <w:gridCol w:w="1709"/>
        <w:gridCol w:w="1860"/>
      </w:tblGrid>
      <w:tr w:rsidR="00746E79">
        <w:trPr>
          <w:trHeight w:val="89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DATE/VENUE </w:t>
            </w:r>
          </w:p>
          <w:p w:rsidR="00746E79" w:rsidRDefault="009421E0">
            <w:pPr>
              <w:spacing w:after="25" w:line="240" w:lineRule="auto"/>
              <w:ind w:left="113"/>
            </w:pPr>
            <w:r>
              <w:rPr>
                <w:b/>
                <w:sz w:val="18"/>
              </w:rPr>
              <w:t xml:space="preserve">/DURATION OF </w:t>
            </w:r>
          </w:p>
          <w:p w:rsidR="00746E79" w:rsidRDefault="009421E0">
            <w:pPr>
              <w:ind w:left="113"/>
            </w:pPr>
            <w:r>
              <w:rPr>
                <w:b/>
                <w:sz w:val="18"/>
              </w:rPr>
              <w:t xml:space="preserve">MEETING </w:t>
            </w:r>
          </w:p>
        </w:tc>
        <w:tc>
          <w:tcPr>
            <w:tcW w:w="3865"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18"/>
              </w:rPr>
              <w:t xml:space="preserve">AGENDA AND OUTLINE OF THE MEETING (IN TERMS OF CONTENT, DISCUSSION POINTS) </w:t>
            </w:r>
          </w:p>
        </w:tc>
        <w:tc>
          <w:tcPr>
            <w:tcW w:w="369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ACTION POINTS AND SUPERVISOR’S REFLECTIONS </w:t>
            </w:r>
          </w:p>
        </w:tc>
        <w:tc>
          <w:tcPr>
            <w:tcW w:w="170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SUPERVISOR’S </w:t>
            </w:r>
          </w:p>
          <w:p w:rsidR="00746E79" w:rsidRDefault="009421E0">
            <w:pPr>
              <w:spacing w:after="23" w:line="240" w:lineRule="auto"/>
              <w:ind w:left="113"/>
            </w:pPr>
            <w:r>
              <w:rPr>
                <w:b/>
                <w:sz w:val="18"/>
              </w:rPr>
              <w:t xml:space="preserve">SIGNATURE </w:t>
            </w:r>
          </w:p>
          <w:p w:rsidR="00746E79" w:rsidRDefault="009421E0">
            <w:pPr>
              <w:ind w:left="113"/>
            </w:pPr>
            <w:r>
              <w:rPr>
                <w:b/>
                <w:sz w:val="18"/>
              </w:rPr>
              <w:t xml:space="preserve">(NAME/STAMP) </w:t>
            </w:r>
          </w:p>
        </w:tc>
        <w:tc>
          <w:tcPr>
            <w:tcW w:w="1860"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113"/>
            </w:pPr>
            <w:r>
              <w:rPr>
                <w:b/>
                <w:sz w:val="18"/>
              </w:rPr>
              <w:t xml:space="preserve">HEAD OF </w:t>
            </w:r>
          </w:p>
          <w:p w:rsidR="00746E79" w:rsidRDefault="009421E0">
            <w:pPr>
              <w:spacing w:after="11" w:line="241" w:lineRule="auto"/>
              <w:ind w:left="113"/>
            </w:pPr>
            <w:r>
              <w:rPr>
                <w:b/>
                <w:sz w:val="18"/>
              </w:rPr>
              <w:t xml:space="preserve">DEPARTMENT’S SIGNATURE </w:t>
            </w:r>
          </w:p>
          <w:p w:rsidR="00746E79" w:rsidRDefault="009421E0">
            <w:pPr>
              <w:ind w:left="113"/>
            </w:pPr>
            <w:r>
              <w:rPr>
                <w:b/>
                <w:sz w:val="18"/>
              </w:rPr>
              <w:t xml:space="preserve">(NAME/STAMP) </w:t>
            </w:r>
          </w:p>
        </w:tc>
      </w:tr>
      <w:tr w:rsidR="00746E79">
        <w:trPr>
          <w:trHeight w:val="135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4"/>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62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7"/>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90" w:line="240" w:lineRule="auto"/>
        <w:ind w:right="13246"/>
      </w:pPr>
      <w:r>
        <w:rPr>
          <w:b/>
          <w:sz w:val="23"/>
        </w:rPr>
        <w:t xml:space="preserve"> </w:t>
      </w:r>
    </w:p>
    <w:tbl>
      <w:tblPr>
        <w:tblStyle w:val="TableGrid"/>
        <w:tblpPr w:vertAnchor="text" w:tblpX="568" w:tblpY="-393"/>
        <w:tblOverlap w:val="never"/>
        <w:tblW w:w="1914" w:type="dxa"/>
        <w:tblInd w:w="0" w:type="dxa"/>
        <w:tblCellMar>
          <w:left w:w="150" w:type="dxa"/>
          <w:right w:w="64" w:type="dxa"/>
        </w:tblCellMar>
        <w:tblLook w:val="04A0" w:firstRow="1" w:lastRow="0" w:firstColumn="1" w:lastColumn="0" w:noHBand="0" w:noVBand="1"/>
      </w:tblPr>
      <w:tblGrid>
        <w:gridCol w:w="1914"/>
      </w:tblGrid>
      <w:tr w:rsidR="00746E79">
        <w:tc>
          <w:tcPr>
            <w:tcW w:w="1914" w:type="dxa"/>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b/>
                <w:sz w:val="32"/>
              </w:rPr>
              <w:lastRenderedPageBreak/>
              <w:t xml:space="preserve">SECTION- 9 </w:t>
            </w:r>
          </w:p>
        </w:tc>
      </w:tr>
    </w:tbl>
    <w:p w:rsidR="00746E79" w:rsidRDefault="009421E0">
      <w:pPr>
        <w:spacing w:after="26" w:line="240" w:lineRule="auto"/>
        <w:ind w:left="10" w:right="4443" w:hanging="10"/>
        <w:jc w:val="right"/>
      </w:pPr>
      <w:r>
        <w:rPr>
          <w:b/>
          <w:sz w:val="24"/>
        </w:rPr>
        <w:t xml:space="preserve">RECORD OF RESIDENT’S TWO WEEK’S ROTATION AT ORIC DURING YR 2 </w:t>
      </w:r>
    </w:p>
    <w:p w:rsidR="00746E79" w:rsidRDefault="009421E0">
      <w:pPr>
        <w:spacing w:after="43" w:line="240" w:lineRule="auto"/>
      </w:pPr>
      <w:r>
        <w:rPr>
          <w:b/>
          <w:sz w:val="20"/>
        </w:rPr>
        <w:t xml:space="preserve"> </w:t>
      </w:r>
    </w:p>
    <w:p w:rsidR="00746E79" w:rsidRDefault="009421E0">
      <w:pPr>
        <w:spacing w:after="5"/>
      </w:pPr>
      <w:r>
        <w:rPr>
          <w:b/>
          <w:sz w:val="23"/>
        </w:rPr>
        <w:t xml:space="preserve"> </w:t>
      </w:r>
    </w:p>
    <w:tbl>
      <w:tblPr>
        <w:tblStyle w:val="TableGrid"/>
        <w:tblW w:w="13666" w:type="dxa"/>
        <w:tblInd w:w="1272" w:type="dxa"/>
        <w:tblCellMar>
          <w:left w:w="5" w:type="dxa"/>
          <w:right w:w="115" w:type="dxa"/>
        </w:tblCellMar>
        <w:tblLook w:val="04A0" w:firstRow="1" w:lastRow="0" w:firstColumn="1" w:lastColumn="0" w:noHBand="0" w:noVBand="1"/>
      </w:tblPr>
      <w:tblGrid>
        <w:gridCol w:w="72"/>
        <w:gridCol w:w="707"/>
        <w:gridCol w:w="1297"/>
        <w:gridCol w:w="176"/>
        <w:gridCol w:w="3312"/>
        <w:gridCol w:w="2761"/>
        <w:gridCol w:w="2597"/>
        <w:gridCol w:w="2744"/>
      </w:tblGrid>
      <w:tr w:rsidR="00746E79">
        <w:trPr>
          <w:gridBefore w:val="1"/>
          <w:wBefore w:w="72" w:type="dxa"/>
          <w:trHeight w:val="67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DAY #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5"/>
            </w:pPr>
            <w:r>
              <w:rPr>
                <w:b/>
                <w:sz w:val="18"/>
              </w:rPr>
              <w:t xml:space="preserve">ACTIVITY CARRIED OUT AT ORIC AND THE </w:t>
            </w:r>
          </w:p>
          <w:p w:rsidR="00746E79" w:rsidRDefault="009421E0">
            <w:pPr>
              <w:ind w:left="115"/>
            </w:pPr>
            <w:r>
              <w:rPr>
                <w:b/>
                <w:sz w:val="18"/>
              </w:rPr>
              <w:t xml:space="preserve">RESEARCH ASSOCIATE/ DEPUTY DIRECTOR WHO SUPERVISED THE ACTIVITY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spacing w:after="28" w:line="240" w:lineRule="auto"/>
              <w:ind w:left="115"/>
            </w:pPr>
            <w:r>
              <w:rPr>
                <w:b/>
                <w:sz w:val="18"/>
              </w:rPr>
              <w:t xml:space="preserve">ORIC STAFF MEMBER’S </w:t>
            </w:r>
          </w:p>
          <w:p w:rsidR="00746E79" w:rsidRDefault="009421E0">
            <w:pPr>
              <w:spacing w:after="6" w:line="240" w:lineRule="auto"/>
              <w:ind w:left="115"/>
            </w:pPr>
            <w:r>
              <w:rPr>
                <w:b/>
                <w:sz w:val="18"/>
              </w:rPr>
              <w:t xml:space="preserve">REFLECTIONS ON THE </w:t>
            </w:r>
          </w:p>
          <w:p w:rsidR="00746E79" w:rsidRDefault="009421E0">
            <w:pPr>
              <w:ind w:left="115"/>
            </w:pPr>
            <w:r>
              <w:rPr>
                <w:b/>
                <w:sz w:val="18"/>
              </w:rPr>
              <w:t xml:space="preserve">PERFORMANCE OF THE ACTIVITY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20"/>
            </w:pPr>
            <w:r>
              <w:rPr>
                <w:b/>
                <w:sz w:val="18"/>
              </w:rPr>
              <w:t xml:space="preserve">THE RESEARCH ASSOCIATE/ </w:t>
            </w:r>
          </w:p>
          <w:p w:rsidR="00746E79" w:rsidRDefault="009421E0">
            <w:pPr>
              <w:ind w:left="120"/>
            </w:pPr>
            <w:r>
              <w:rPr>
                <w:b/>
                <w:sz w:val="18"/>
              </w:rPr>
              <w:t xml:space="preserve">DEPUTY DIRECTOR SIGNATURE (NAME/STAMP)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122"/>
            </w:pPr>
            <w:r>
              <w:rPr>
                <w:b/>
                <w:sz w:val="18"/>
              </w:rPr>
              <w:t xml:space="preserve">DIRECTOR ORIC’S SIGNATURE (NAME/STAMP) </w:t>
            </w:r>
          </w:p>
        </w:tc>
      </w:tr>
      <w:tr w:rsidR="00746E79">
        <w:trPr>
          <w:gridBefore w:val="1"/>
          <w:wBefore w:w="72" w:type="dxa"/>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8"/>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7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816"/>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8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blPrEx>
          <w:tblCellMar>
            <w:left w:w="149" w:type="dxa"/>
          </w:tblCellMar>
        </w:tblPrEx>
        <w:trPr>
          <w:gridAfter w:val="4"/>
          <w:wAfter w:w="11477" w:type="dxa"/>
        </w:trPr>
        <w:tc>
          <w:tcPr>
            <w:tcW w:w="2260" w:type="dxa"/>
            <w:gridSpan w:val="4"/>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SECTION- 10 </w:t>
            </w:r>
          </w:p>
        </w:tc>
      </w:tr>
    </w:tbl>
    <w:p w:rsidR="00746E79" w:rsidRDefault="009421E0">
      <w:pPr>
        <w:spacing w:after="29" w:line="240" w:lineRule="auto"/>
        <w:ind w:left="10" w:right="2921" w:hanging="10"/>
        <w:jc w:val="right"/>
      </w:pPr>
      <w:r>
        <w:rPr>
          <w:b/>
          <w:sz w:val="24"/>
        </w:rPr>
        <w:t xml:space="preserve">ANY RESEARCH COURSE/WORKSHOP ATTENDED (ON OWN) BY THE RESIDENT DURING YEAR 2 </w:t>
      </w:r>
    </w:p>
    <w:p w:rsidR="00746E79" w:rsidRDefault="009421E0">
      <w:pPr>
        <w:spacing w:after="6"/>
      </w:pPr>
      <w:r>
        <w:rPr>
          <w:b/>
        </w:rPr>
        <w:t xml:space="preserve"> </w:t>
      </w:r>
    </w:p>
    <w:tbl>
      <w:tblPr>
        <w:tblStyle w:val="TableGrid"/>
        <w:tblW w:w="13898" w:type="dxa"/>
        <w:tblInd w:w="1272" w:type="dxa"/>
        <w:tblCellMar>
          <w:left w:w="5" w:type="dxa"/>
          <w:right w:w="115" w:type="dxa"/>
        </w:tblCellMar>
        <w:tblLook w:val="04A0" w:firstRow="1" w:lastRow="0" w:firstColumn="1" w:lastColumn="0" w:noHBand="0" w:noVBand="1"/>
      </w:tblPr>
      <w:tblGrid>
        <w:gridCol w:w="31"/>
        <w:gridCol w:w="993"/>
        <w:gridCol w:w="1032"/>
        <w:gridCol w:w="1121"/>
        <w:gridCol w:w="2624"/>
        <w:gridCol w:w="2785"/>
        <w:gridCol w:w="1905"/>
        <w:gridCol w:w="3407"/>
      </w:tblGrid>
      <w:tr w:rsidR="00746E79">
        <w:trPr>
          <w:gridBefore w:val="1"/>
          <w:wBefore w:w="31" w:type="dxa"/>
          <w:trHeight w:val="1106"/>
        </w:trPr>
        <w:tc>
          <w:tcPr>
            <w:tcW w:w="99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 </w:t>
            </w:r>
          </w:p>
        </w:tc>
        <w:tc>
          <w:tcPr>
            <w:tcW w:w="2155"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DATE/MONTH AND YEAR </w:t>
            </w:r>
          </w:p>
          <w:p w:rsidR="00746E79" w:rsidRDefault="009421E0">
            <w:pPr>
              <w:spacing w:after="23" w:line="240" w:lineRule="auto"/>
              <w:ind w:left="113"/>
            </w:pPr>
            <w:r>
              <w:rPr>
                <w:b/>
                <w:sz w:val="18"/>
              </w:rPr>
              <w:t xml:space="preserve">OF TRAINING </w:t>
            </w:r>
          </w:p>
          <w:p w:rsidR="00746E79" w:rsidRDefault="009421E0">
            <w:pPr>
              <w:ind w:left="113"/>
            </w:pPr>
            <w:r>
              <w:rPr>
                <w:b/>
                <w:sz w:val="18"/>
              </w:rPr>
              <w:t xml:space="preserve">COURSE/WORKSHOP </w:t>
            </w:r>
          </w:p>
        </w:tc>
        <w:tc>
          <w:tcPr>
            <w:tcW w:w="2629"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18"/>
              </w:rPr>
              <w:t xml:space="preserve">TITLE OF TRAINING COURSE/WORKSHOP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ORGANIZING </w:t>
            </w:r>
          </w:p>
          <w:p w:rsidR="00746E79" w:rsidRDefault="009421E0">
            <w:pPr>
              <w:ind w:left="110"/>
            </w:pPr>
            <w:r>
              <w:rPr>
                <w:b/>
                <w:sz w:val="18"/>
              </w:rPr>
              <w:t xml:space="preserve">INSTITUTION/COMPANY </w:t>
            </w:r>
          </w:p>
        </w:tc>
        <w:tc>
          <w:tcPr>
            <w:tcW w:w="190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DURATION OF </w:t>
            </w:r>
          </w:p>
          <w:p w:rsidR="00746E79" w:rsidRDefault="009421E0">
            <w:pPr>
              <w:spacing w:after="23" w:line="240" w:lineRule="auto"/>
              <w:ind w:left="113"/>
            </w:pPr>
            <w:r>
              <w:rPr>
                <w:b/>
                <w:sz w:val="18"/>
              </w:rPr>
              <w:t xml:space="preserve">COURSE IN </w:t>
            </w:r>
          </w:p>
          <w:p w:rsidR="00746E79" w:rsidRDefault="009421E0">
            <w:pPr>
              <w:spacing w:after="25" w:line="240" w:lineRule="auto"/>
              <w:ind w:left="113"/>
            </w:pPr>
            <w:r>
              <w:rPr>
                <w:b/>
                <w:sz w:val="18"/>
              </w:rPr>
              <w:t xml:space="preserve">DAYS/MODE OF </w:t>
            </w:r>
          </w:p>
          <w:p w:rsidR="00746E79" w:rsidRDefault="009421E0">
            <w:pPr>
              <w:ind w:left="113"/>
            </w:pPr>
            <w:r>
              <w:rPr>
                <w:b/>
                <w:sz w:val="18"/>
              </w:rPr>
              <w:t xml:space="preserve">COURSE (online or physically attended)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pPr>
              <w:ind w:left="113" w:firstLine="41"/>
            </w:pPr>
            <w:r>
              <w:rPr>
                <w:b/>
                <w:sz w:val="18"/>
              </w:rPr>
              <w:t xml:space="preserve">THE OBJECTIVES OR LEARNING OUTCOMES OF THE RESEARCH COURSE. </w:t>
            </w:r>
          </w:p>
        </w:tc>
      </w:tr>
      <w:tr w:rsidR="00746E79">
        <w:trPr>
          <w:gridBefore w:val="1"/>
          <w:wBefore w:w="31" w:type="dxa"/>
          <w:trHeight w:val="1354"/>
        </w:trPr>
        <w:tc>
          <w:tcPr>
            <w:tcW w:w="99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2155"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31" w:type="dxa"/>
          <w:trHeight w:val="1354"/>
        </w:trPr>
        <w:tc>
          <w:tcPr>
            <w:tcW w:w="99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2155"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31" w:type="dxa"/>
          <w:trHeight w:val="1352"/>
        </w:trPr>
        <w:tc>
          <w:tcPr>
            <w:tcW w:w="99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2155"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31" w:type="dxa"/>
          <w:trHeight w:val="1354"/>
        </w:trPr>
        <w:tc>
          <w:tcPr>
            <w:tcW w:w="99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2155"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31" w:type="dxa"/>
          <w:trHeight w:val="1354"/>
        </w:trPr>
        <w:tc>
          <w:tcPr>
            <w:tcW w:w="99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2155"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31" w:type="dxa"/>
          <w:trHeight w:val="1354"/>
        </w:trPr>
        <w:tc>
          <w:tcPr>
            <w:tcW w:w="99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2155"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8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blPrEx>
          <w:tblCellMar>
            <w:top w:w="138" w:type="dxa"/>
            <w:left w:w="149" w:type="dxa"/>
            <w:right w:w="33" w:type="dxa"/>
          </w:tblCellMar>
        </w:tblPrEx>
        <w:trPr>
          <w:gridAfter w:val="5"/>
          <w:wAfter w:w="11870" w:type="dxa"/>
        </w:trPr>
        <w:tc>
          <w:tcPr>
            <w:tcW w:w="2059" w:type="dxa"/>
            <w:gridSpan w:val="3"/>
            <w:tcBorders>
              <w:top w:val="single" w:sz="4" w:space="0" w:color="000000"/>
              <w:left w:val="single" w:sz="4" w:space="0" w:color="000000"/>
              <w:bottom w:val="single" w:sz="4" w:space="0" w:color="000000"/>
              <w:right w:val="single" w:sz="4" w:space="0" w:color="000000"/>
            </w:tcBorders>
          </w:tcPr>
          <w:p w:rsidR="00746E79" w:rsidRDefault="009421E0">
            <w:pPr>
              <w:jc w:val="both"/>
            </w:pPr>
            <w:r>
              <w:rPr>
                <w:b/>
                <w:sz w:val="32"/>
              </w:rPr>
              <w:lastRenderedPageBreak/>
              <w:t xml:space="preserve">SECTION- 11 </w:t>
            </w:r>
          </w:p>
        </w:tc>
      </w:tr>
    </w:tbl>
    <w:p w:rsidR="00746E79" w:rsidRDefault="009421E0">
      <w:pPr>
        <w:spacing w:after="24" w:line="246" w:lineRule="auto"/>
        <w:ind w:left="10" w:right="4082" w:hanging="10"/>
        <w:jc w:val="right"/>
      </w:pPr>
      <w:r>
        <w:rPr>
          <w:b/>
        </w:rPr>
        <w:t xml:space="preserve">RECORD OF LITERATURE REVIEW CONDUCTED BY THE RESIDENT IN YEAR 2 </w:t>
      </w:r>
    </w:p>
    <w:p w:rsidR="00746E79" w:rsidRDefault="009421E0">
      <w:pPr>
        <w:spacing w:after="6"/>
      </w:pPr>
      <w:r>
        <w:rPr>
          <w:b/>
        </w:rPr>
        <w:t xml:space="preserve"> </w:t>
      </w:r>
    </w:p>
    <w:tbl>
      <w:tblPr>
        <w:tblStyle w:val="TableGrid"/>
        <w:tblW w:w="13697" w:type="dxa"/>
        <w:tblInd w:w="1272" w:type="dxa"/>
        <w:tblCellMar>
          <w:left w:w="5" w:type="dxa"/>
          <w:right w:w="115" w:type="dxa"/>
        </w:tblCellMar>
        <w:tblLook w:val="04A0" w:firstRow="1" w:lastRow="0" w:firstColumn="1" w:lastColumn="0" w:noHBand="0" w:noVBand="1"/>
      </w:tblPr>
      <w:tblGrid>
        <w:gridCol w:w="72"/>
        <w:gridCol w:w="708"/>
        <w:gridCol w:w="1611"/>
        <w:gridCol w:w="1639"/>
        <w:gridCol w:w="2947"/>
        <w:gridCol w:w="2153"/>
        <w:gridCol w:w="4567"/>
      </w:tblGrid>
      <w:tr w:rsidR="00746E79">
        <w:trPr>
          <w:gridBefore w:val="1"/>
          <w:wBefore w:w="72" w:type="dxa"/>
          <w:trHeight w:val="133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SL # </w:t>
            </w:r>
          </w:p>
        </w:tc>
        <w:tc>
          <w:tcPr>
            <w:tcW w:w="327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THE LITERATURE REVIEWED </w:t>
            </w:r>
          </w:p>
        </w:tc>
        <w:tc>
          <w:tcPr>
            <w:tcW w:w="2964"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t xml:space="preserve">DATE/MONTH AND YEAR OF PUBLICATION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22"/>
            </w:pPr>
            <w:r>
              <w:rPr>
                <w:b/>
                <w:sz w:val="18"/>
              </w:rPr>
              <w:t xml:space="preserve">TITLE OF THE </w:t>
            </w:r>
          </w:p>
          <w:p w:rsidR="00746E79" w:rsidRDefault="009421E0">
            <w:pPr>
              <w:ind w:left="122"/>
            </w:pPr>
            <w:r>
              <w:rPr>
                <w:b/>
                <w:sz w:val="18"/>
              </w:rPr>
              <w:t xml:space="preserve">JOURNAL/BOOK </w:t>
            </w:r>
          </w:p>
        </w:tc>
        <w:tc>
          <w:tcPr>
            <w:tcW w:w="4592"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8"/>
            </w:pPr>
            <w:r>
              <w:rPr>
                <w:b/>
                <w:sz w:val="18"/>
              </w:rPr>
              <w:t xml:space="preserve">WAS IT AN ORIGINAL ARTICLE/SHORT </w:t>
            </w:r>
          </w:p>
          <w:p w:rsidR="00746E79" w:rsidRDefault="009421E0">
            <w:pPr>
              <w:spacing w:after="23" w:line="240" w:lineRule="auto"/>
              <w:ind w:left="118"/>
            </w:pPr>
            <w:r>
              <w:rPr>
                <w:b/>
                <w:sz w:val="18"/>
              </w:rPr>
              <w:t xml:space="preserve">COMMUNICATION/CASE STUDY/SYSTEMATIC </w:t>
            </w:r>
          </w:p>
          <w:p w:rsidR="00746E79" w:rsidRDefault="009421E0">
            <w:pPr>
              <w:spacing w:after="25" w:line="240" w:lineRule="auto"/>
              <w:ind w:left="118"/>
            </w:pPr>
            <w:r>
              <w:rPr>
                <w:b/>
                <w:sz w:val="18"/>
              </w:rPr>
              <w:t xml:space="preserve">REVIEW/META ANALYSIS/EDITORIAL/ANY OTHER </w:t>
            </w:r>
          </w:p>
          <w:p w:rsidR="00746E79" w:rsidRDefault="009421E0">
            <w:pPr>
              <w:ind w:left="118"/>
            </w:pPr>
            <w:r>
              <w:rPr>
                <w:b/>
                <w:sz w:val="18"/>
              </w:rPr>
              <w:t>ACADEMIC (</w:t>
            </w:r>
            <w:r>
              <w:rPr>
                <w:sz w:val="18"/>
              </w:rPr>
              <w:t>e.g. reports, books, conference papers, THESISs, Research and program reports- published/ unpublished)</w:t>
            </w:r>
            <w:r>
              <w:rPr>
                <w:b/>
                <w:sz w:val="18"/>
              </w:rPr>
              <w:t xml:space="preserve">? PLEASE SPECIFY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1. </w:t>
            </w:r>
          </w:p>
        </w:tc>
        <w:tc>
          <w:tcPr>
            <w:tcW w:w="327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6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2. </w:t>
            </w:r>
          </w:p>
        </w:tc>
        <w:tc>
          <w:tcPr>
            <w:tcW w:w="327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6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3. </w:t>
            </w:r>
          </w:p>
        </w:tc>
        <w:tc>
          <w:tcPr>
            <w:tcW w:w="327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6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4. </w:t>
            </w:r>
          </w:p>
        </w:tc>
        <w:tc>
          <w:tcPr>
            <w:tcW w:w="327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6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5. </w:t>
            </w:r>
          </w:p>
        </w:tc>
        <w:tc>
          <w:tcPr>
            <w:tcW w:w="327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6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08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6. </w:t>
            </w:r>
          </w:p>
        </w:tc>
        <w:tc>
          <w:tcPr>
            <w:tcW w:w="327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6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7. </w:t>
            </w:r>
          </w:p>
        </w:tc>
        <w:tc>
          <w:tcPr>
            <w:tcW w:w="3272"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96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459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blPrEx>
          <w:tblCellMar>
            <w:left w:w="149" w:type="dxa"/>
          </w:tblCellMar>
        </w:tblPrEx>
        <w:trPr>
          <w:gridAfter w:val="4"/>
          <w:wAfter w:w="11368" w:type="dxa"/>
        </w:trPr>
        <w:tc>
          <w:tcPr>
            <w:tcW w:w="2400"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SECTION- 12 </w:t>
            </w:r>
          </w:p>
        </w:tc>
      </w:tr>
    </w:tbl>
    <w:p w:rsidR="00746E79" w:rsidRDefault="009421E0">
      <w:pPr>
        <w:spacing w:after="24" w:line="246" w:lineRule="auto"/>
        <w:ind w:left="10" w:right="3253" w:hanging="10"/>
        <w:jc w:val="right"/>
      </w:pPr>
      <w:r>
        <w:rPr>
          <w:b/>
        </w:rPr>
        <w:t xml:space="preserve">RECORD OF ANY MANUSCRIPT/RESEARCH PAPER FORMULATED BY THE RESIDENT IN YEAR 2 </w:t>
      </w:r>
    </w:p>
    <w:p w:rsidR="00746E79" w:rsidRDefault="009421E0">
      <w:pPr>
        <w:spacing w:after="4"/>
      </w:pPr>
      <w:r>
        <w:rPr>
          <w:b/>
          <w:sz w:val="20"/>
        </w:rPr>
        <w:t xml:space="preserve"> </w:t>
      </w:r>
    </w:p>
    <w:tbl>
      <w:tblPr>
        <w:tblStyle w:val="TableGrid"/>
        <w:tblW w:w="13185" w:type="dxa"/>
        <w:tblInd w:w="1272" w:type="dxa"/>
        <w:tblCellMar>
          <w:left w:w="5" w:type="dxa"/>
          <w:right w:w="115" w:type="dxa"/>
        </w:tblCellMar>
        <w:tblLook w:val="04A0" w:firstRow="1" w:lastRow="0" w:firstColumn="1" w:lastColumn="0" w:noHBand="0" w:noVBand="1"/>
      </w:tblPr>
      <w:tblGrid>
        <w:gridCol w:w="708"/>
        <w:gridCol w:w="2688"/>
        <w:gridCol w:w="3013"/>
        <w:gridCol w:w="2271"/>
        <w:gridCol w:w="2379"/>
        <w:gridCol w:w="2126"/>
      </w:tblGrid>
      <w:tr w:rsidR="00746E79">
        <w:trPr>
          <w:trHeight w:val="89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SL #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THE MANUSCRIPT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IF SUBMITTED FOR PUBLICATION, </w:t>
            </w:r>
          </w:p>
          <w:p w:rsidR="00746E79" w:rsidRDefault="009421E0">
            <w:pPr>
              <w:spacing w:after="23" w:line="240" w:lineRule="auto"/>
              <w:ind w:left="113"/>
            </w:pPr>
            <w:r>
              <w:rPr>
                <w:b/>
                <w:sz w:val="18"/>
              </w:rPr>
              <w:t xml:space="preserve">DATE/MONTH AND YEAR OF </w:t>
            </w:r>
          </w:p>
          <w:p w:rsidR="00746E79" w:rsidRDefault="009421E0">
            <w:pPr>
              <w:ind w:left="113"/>
            </w:pPr>
            <w:r>
              <w:rPr>
                <w:b/>
                <w:sz w:val="18"/>
              </w:rPr>
              <w:t xml:space="preserve">PUBLICATION, IF PUBLISHED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18"/>
              </w:rPr>
              <w:t xml:space="preserve">TITLE OF THE JOURNAL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spacing w:after="13" w:line="248" w:lineRule="auto"/>
              <w:ind w:left="115"/>
            </w:pPr>
            <w:r>
              <w:rPr>
                <w:b/>
                <w:sz w:val="18"/>
              </w:rPr>
              <w:t xml:space="preserve">WAS IT REVIWED, MODIFIED, ACCEPTED OR REJECTED. </w:t>
            </w:r>
          </w:p>
          <w:p w:rsidR="00746E79" w:rsidRDefault="009421E0">
            <w:pPr>
              <w:ind w:left="115"/>
            </w:pPr>
            <w:r>
              <w:rPr>
                <w:b/>
                <w:sz w:val="18"/>
              </w:rPr>
              <w:t xml:space="preserve">PLEASE SPECIFY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DIRECTOR ORIC’S </w:t>
            </w:r>
          </w:p>
          <w:p w:rsidR="00746E79" w:rsidRDefault="009421E0">
            <w:pPr>
              <w:spacing w:after="23" w:line="240" w:lineRule="auto"/>
              <w:ind w:left="110"/>
            </w:pPr>
            <w:r>
              <w:rPr>
                <w:b/>
                <w:sz w:val="18"/>
              </w:rPr>
              <w:t xml:space="preserve">SIGNATURE </w:t>
            </w:r>
          </w:p>
          <w:p w:rsidR="00746E79" w:rsidRDefault="009421E0">
            <w:pPr>
              <w:ind w:left="110"/>
            </w:pPr>
            <w:r>
              <w:rPr>
                <w:b/>
                <w:sz w:val="18"/>
              </w:rPr>
              <w:t xml:space="preserve">(NAME/STAMP) </w:t>
            </w:r>
          </w:p>
        </w:tc>
      </w:tr>
      <w:tr w:rsidR="00746E79">
        <w:trPr>
          <w:trHeight w:val="108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9"/>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tbl>
      <w:tblPr>
        <w:tblStyle w:val="TableGrid"/>
        <w:tblpPr w:vertAnchor="text" w:tblpX="642" w:tblpY="-152"/>
        <w:tblOverlap w:val="never"/>
        <w:tblW w:w="2400" w:type="dxa"/>
        <w:tblInd w:w="0" w:type="dxa"/>
        <w:tblCellMar>
          <w:left w:w="150"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SECTION- 13 </w:t>
            </w:r>
          </w:p>
        </w:tc>
      </w:tr>
    </w:tbl>
    <w:p w:rsidR="00746E79" w:rsidRDefault="009421E0">
      <w:pPr>
        <w:spacing w:after="41" w:line="246" w:lineRule="auto"/>
        <w:ind w:left="652" w:hanging="10"/>
      </w:pPr>
      <w:r>
        <w:rPr>
          <w:b/>
        </w:rPr>
        <w:t xml:space="preserve">OVERALL EVALUATION OF RESEARCH THESIS PROGRAM BY SUPERVISOR </w:t>
      </w:r>
      <w:r>
        <w:br w:type="page"/>
      </w:r>
    </w:p>
    <w:tbl>
      <w:tblPr>
        <w:tblStyle w:val="TableGrid"/>
        <w:tblW w:w="2400" w:type="dxa"/>
        <w:tblInd w:w="622" w:type="dxa"/>
        <w:tblCellMar>
          <w:left w:w="149"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SECTION- 13 </w:t>
            </w:r>
          </w:p>
        </w:tc>
      </w:tr>
    </w:tbl>
    <w:p w:rsidR="00746E79" w:rsidRDefault="009421E0">
      <w:pPr>
        <w:spacing w:line="240" w:lineRule="auto"/>
        <w:ind w:left="10" w:right="1996" w:hanging="10"/>
        <w:jc w:val="right"/>
      </w:pPr>
      <w:r>
        <w:rPr>
          <w:b/>
          <w:sz w:val="20"/>
        </w:rPr>
        <w:t xml:space="preserve">OVERALL EVALUATION OF RESEARCH THESIS PROGRAM BY </w:t>
      </w:r>
      <w:r>
        <w:rPr>
          <w:b/>
          <w:i/>
        </w:rPr>
        <w:t xml:space="preserve">BASR </w:t>
      </w:r>
      <w:r>
        <w:rPr>
          <w:b/>
        </w:rPr>
        <w:t xml:space="preserve">(BOARD OF ADVANCED STUDIES AND RESEARCH) </w:t>
      </w:r>
      <w:r>
        <w:br w:type="page"/>
      </w:r>
    </w:p>
    <w:tbl>
      <w:tblPr>
        <w:tblStyle w:val="TableGrid"/>
        <w:tblW w:w="2303" w:type="dxa"/>
        <w:tblInd w:w="787" w:type="dxa"/>
        <w:tblCellMar>
          <w:top w:w="139" w:type="dxa"/>
          <w:left w:w="147" w:type="dxa"/>
          <w:right w:w="115" w:type="dxa"/>
        </w:tblCellMar>
        <w:tblLook w:val="04A0" w:firstRow="1" w:lastRow="0" w:firstColumn="1" w:lastColumn="0" w:noHBand="0" w:noVBand="1"/>
      </w:tblPr>
      <w:tblGrid>
        <w:gridCol w:w="2303"/>
      </w:tblGrid>
      <w:tr w:rsidR="00746E79">
        <w:tc>
          <w:tcPr>
            <w:tcW w:w="2303" w:type="dxa"/>
            <w:tcBorders>
              <w:top w:val="single" w:sz="4" w:space="0" w:color="000000"/>
              <w:left w:val="single" w:sz="4" w:space="0" w:color="000000"/>
              <w:bottom w:val="single" w:sz="4" w:space="0" w:color="000000"/>
              <w:right w:val="single" w:sz="4" w:space="0" w:color="000000"/>
            </w:tcBorders>
          </w:tcPr>
          <w:p w:rsidR="00746E79" w:rsidRDefault="009421E0">
            <w:r>
              <w:rPr>
                <w:b/>
                <w:sz w:val="32"/>
              </w:rPr>
              <w:lastRenderedPageBreak/>
              <w:t xml:space="preserve">SECTION- 13 </w:t>
            </w:r>
          </w:p>
        </w:tc>
      </w:tr>
    </w:tbl>
    <w:p w:rsidR="00746E79" w:rsidRDefault="009421E0">
      <w:pPr>
        <w:spacing w:after="33" w:line="246" w:lineRule="auto"/>
        <w:ind w:left="1371" w:right="-15" w:hanging="10"/>
      </w:pPr>
      <w:r>
        <w:rPr>
          <w:b/>
        </w:rPr>
        <w:t xml:space="preserve">OVERALL EVALUATION OF RESEARCH THESIS PROGRAM BY </w:t>
      </w:r>
      <w:r>
        <w:rPr>
          <w:b/>
          <w:sz w:val="24"/>
        </w:rPr>
        <w:t xml:space="preserve">ORIC (OFFFICE OF RESEARCH INNOVATION AND COMMERCIALIZATION) </w:t>
      </w:r>
      <w:r>
        <w:br w:type="page"/>
      </w:r>
    </w:p>
    <w:tbl>
      <w:tblPr>
        <w:tblStyle w:val="TableGrid"/>
        <w:tblpPr w:vertAnchor="text" w:tblpX="592" w:tblpY="-15"/>
        <w:tblOverlap w:val="never"/>
        <w:tblW w:w="2400" w:type="dxa"/>
        <w:tblInd w:w="0" w:type="dxa"/>
        <w:tblCellMar>
          <w:left w:w="150"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SECTION- 13 </w:t>
            </w:r>
          </w:p>
        </w:tc>
      </w:tr>
    </w:tbl>
    <w:p w:rsidR="00746E79" w:rsidRDefault="009421E0">
      <w:pPr>
        <w:spacing w:after="41" w:line="246" w:lineRule="auto"/>
        <w:ind w:left="602" w:hanging="10"/>
      </w:pPr>
      <w:r>
        <w:rPr>
          <w:b/>
        </w:rPr>
        <w:t xml:space="preserve">OVERALL EVALUATION OF RESEARCH THESIS PROGRAM BY </w:t>
      </w:r>
      <w:r>
        <w:rPr>
          <w:b/>
          <w:sz w:val="24"/>
        </w:rPr>
        <w:t xml:space="preserve">DEPARTMENT OF MEDICAL EDUCATION (DME) </w:t>
      </w:r>
      <w:r>
        <w:br w:type="page"/>
      </w:r>
    </w:p>
    <w:p w:rsidR="00746E79" w:rsidRDefault="009421E0">
      <w:pPr>
        <w:spacing w:after="86" w:line="240" w:lineRule="auto"/>
      </w:pPr>
      <w:r>
        <w:rPr>
          <w:b/>
          <w:sz w:val="20"/>
        </w:rPr>
        <w:lastRenderedPageBreak/>
        <w:t xml:space="preserve"> </w:t>
      </w:r>
    </w:p>
    <w:p w:rsidR="00746E79" w:rsidRDefault="009421E0">
      <w:pPr>
        <w:spacing w:after="41" w:line="240" w:lineRule="auto"/>
        <w:ind w:left="1551" w:right="-15" w:hanging="10"/>
      </w:pPr>
      <w:r>
        <w:rPr>
          <w:b/>
          <w:i/>
          <w:sz w:val="28"/>
          <w:u w:val="single" w:color="000000"/>
        </w:rPr>
        <w:t>RESEARCH COURSE OF THIRD RESEARCH TRAINING YEAR</w:t>
      </w:r>
      <w:r>
        <w:rPr>
          <w:b/>
          <w:i/>
          <w:sz w:val="28"/>
        </w:rPr>
        <w:t xml:space="preserve"> </w:t>
      </w:r>
    </w:p>
    <w:p w:rsidR="00746E79" w:rsidRDefault="009421E0">
      <w:pPr>
        <w:spacing w:after="30" w:line="240" w:lineRule="auto"/>
      </w:pPr>
      <w:r>
        <w:rPr>
          <w:b/>
          <w:i/>
          <w:sz w:val="20"/>
        </w:rPr>
        <w:t xml:space="preserve"> </w:t>
      </w:r>
    </w:p>
    <w:p w:rsidR="00746E79" w:rsidRDefault="009421E0">
      <w:pPr>
        <w:spacing w:after="31" w:line="240" w:lineRule="auto"/>
      </w:pPr>
      <w:r>
        <w:rPr>
          <w:b/>
          <w:i/>
          <w:sz w:val="20"/>
        </w:rPr>
        <w:t xml:space="preserve"> </w:t>
      </w:r>
    </w:p>
    <w:p w:rsidR="00746E79" w:rsidRDefault="009421E0">
      <w:pPr>
        <w:spacing w:after="85" w:line="240" w:lineRule="auto"/>
      </w:pPr>
      <w:r>
        <w:rPr>
          <w:b/>
          <w:i/>
          <w:sz w:val="21"/>
        </w:rPr>
        <w:t xml:space="preserve"> </w:t>
      </w:r>
    </w:p>
    <w:p w:rsidR="00746E79" w:rsidRDefault="009421E0">
      <w:pPr>
        <w:spacing w:after="32" w:line="240" w:lineRule="auto"/>
        <w:ind w:left="10" w:right="7159" w:hanging="10"/>
        <w:jc w:val="right"/>
      </w:pPr>
      <w:r>
        <w:rPr>
          <w:b/>
          <w:i/>
        </w:rPr>
        <w:t xml:space="preserve">R-Y3 </w:t>
      </w:r>
    </w:p>
    <w:p w:rsidR="00746E79" w:rsidRDefault="009421E0">
      <w:pPr>
        <w:spacing w:after="50" w:line="240" w:lineRule="auto"/>
      </w:pPr>
      <w:r>
        <w:rPr>
          <w:b/>
          <w:i/>
          <w:sz w:val="20"/>
        </w:rPr>
        <w:t xml:space="preserve"> </w:t>
      </w:r>
    </w:p>
    <w:p w:rsidR="00746E79" w:rsidRDefault="009421E0">
      <w:pPr>
        <w:spacing w:line="240" w:lineRule="auto"/>
      </w:pPr>
      <w:r>
        <w:rPr>
          <w:noProof/>
        </w:rPr>
        <mc:AlternateContent>
          <mc:Choice Requires="wpg">
            <w:drawing>
              <wp:inline distT="0" distB="0" distL="0" distR="0" wp14:anchorId="61416D13" wp14:editId="26024CA4">
                <wp:extent cx="7481443" cy="4192270"/>
                <wp:effectExtent l="0" t="0" r="0" b="0"/>
                <wp:docPr id="598715" name="Group 598715"/>
                <wp:cNvGraphicFramePr/>
                <a:graphic xmlns:a="http://schemas.openxmlformats.org/drawingml/2006/main">
                  <a:graphicData uri="http://schemas.microsoft.com/office/word/2010/wordprocessingGroup">
                    <wpg:wgp>
                      <wpg:cNvGrpSpPr/>
                      <wpg:grpSpPr>
                        <a:xfrm>
                          <a:off x="0" y="0"/>
                          <a:ext cx="7481443" cy="4192270"/>
                          <a:chOff x="0" y="0"/>
                          <a:chExt cx="7481443" cy="4192270"/>
                        </a:xfrm>
                      </wpg:grpSpPr>
                      <wps:wsp>
                        <wps:cNvPr id="85299" name="Shape 85299"/>
                        <wps:cNvSpPr/>
                        <wps:spPr>
                          <a:xfrm>
                            <a:off x="997458" y="1570990"/>
                            <a:ext cx="1609090" cy="1027430"/>
                          </a:xfrm>
                          <a:custGeom>
                            <a:avLst/>
                            <a:gdLst/>
                            <a:ahLst/>
                            <a:cxnLst/>
                            <a:rect l="0" t="0" r="0" b="0"/>
                            <a:pathLst>
                              <a:path w="1609090" h="1027430">
                                <a:moveTo>
                                  <a:pt x="93345" y="0"/>
                                </a:moveTo>
                                <a:lnTo>
                                  <a:pt x="1516380" y="0"/>
                                </a:lnTo>
                                <a:lnTo>
                                  <a:pt x="1552575" y="7620"/>
                                </a:lnTo>
                                <a:lnTo>
                                  <a:pt x="1581785" y="29845"/>
                                </a:lnTo>
                                <a:lnTo>
                                  <a:pt x="1602105" y="62230"/>
                                </a:lnTo>
                                <a:lnTo>
                                  <a:pt x="1609090" y="102870"/>
                                </a:lnTo>
                                <a:lnTo>
                                  <a:pt x="1609090" y="924560"/>
                                </a:lnTo>
                                <a:lnTo>
                                  <a:pt x="1602105" y="963930"/>
                                </a:lnTo>
                                <a:lnTo>
                                  <a:pt x="1581785" y="996950"/>
                                </a:lnTo>
                                <a:lnTo>
                                  <a:pt x="1552575" y="1018540"/>
                                </a:lnTo>
                                <a:lnTo>
                                  <a:pt x="1516380" y="1027430"/>
                                </a:lnTo>
                                <a:lnTo>
                                  <a:pt x="93345" y="1027430"/>
                                </a:lnTo>
                                <a:lnTo>
                                  <a:pt x="57150" y="1018540"/>
                                </a:lnTo>
                                <a:lnTo>
                                  <a:pt x="27305" y="996950"/>
                                </a:lnTo>
                                <a:lnTo>
                                  <a:pt x="7620" y="963930"/>
                                </a:lnTo>
                                <a:lnTo>
                                  <a:pt x="0" y="924560"/>
                                </a:lnTo>
                                <a:lnTo>
                                  <a:pt x="0" y="102870"/>
                                </a:lnTo>
                                <a:lnTo>
                                  <a:pt x="7620" y="62230"/>
                                </a:lnTo>
                                <a:lnTo>
                                  <a:pt x="27305" y="29845"/>
                                </a:lnTo>
                                <a:lnTo>
                                  <a:pt x="57150" y="7620"/>
                                </a:lnTo>
                                <a:lnTo>
                                  <a:pt x="93345" y="0"/>
                                </a:lnTo>
                                <a:close/>
                              </a:path>
                            </a:pathLst>
                          </a:custGeom>
                          <a:ln w="0" cap="flat">
                            <a:miter lim="127000"/>
                          </a:ln>
                        </wps:spPr>
                        <wps:style>
                          <a:lnRef idx="0">
                            <a:srgbClr val="000000"/>
                          </a:lnRef>
                          <a:fillRef idx="1">
                            <a:srgbClr val="C5D9EF"/>
                          </a:fillRef>
                          <a:effectRef idx="0">
                            <a:scrgbClr r="0" g="0" b="0"/>
                          </a:effectRef>
                          <a:fontRef idx="none"/>
                        </wps:style>
                        <wps:bodyPr/>
                      </wps:wsp>
                      <wps:wsp>
                        <wps:cNvPr id="729146" name="Shape 729146"/>
                        <wps:cNvSpPr/>
                        <wps:spPr>
                          <a:xfrm>
                            <a:off x="2606548" y="2072640"/>
                            <a:ext cx="684530" cy="25400"/>
                          </a:xfrm>
                          <a:custGeom>
                            <a:avLst/>
                            <a:gdLst/>
                            <a:ahLst/>
                            <a:cxnLst/>
                            <a:rect l="0" t="0" r="0" b="0"/>
                            <a:pathLst>
                              <a:path w="684530" h="25400">
                                <a:moveTo>
                                  <a:pt x="0" y="0"/>
                                </a:moveTo>
                                <a:lnTo>
                                  <a:pt x="684530" y="0"/>
                                </a:lnTo>
                                <a:lnTo>
                                  <a:pt x="684530" y="25400"/>
                                </a:lnTo>
                                <a:lnTo>
                                  <a:pt x="0" y="25400"/>
                                </a:lnTo>
                                <a:lnTo>
                                  <a:pt x="0" y="0"/>
                                </a:lnTo>
                              </a:path>
                            </a:pathLst>
                          </a:custGeom>
                          <a:ln w="0" cap="flat">
                            <a:miter lim="127000"/>
                          </a:ln>
                        </wps:spPr>
                        <wps:style>
                          <a:lnRef idx="0">
                            <a:srgbClr val="000000"/>
                          </a:lnRef>
                          <a:fillRef idx="1">
                            <a:srgbClr val="C0504D"/>
                          </a:fillRef>
                          <a:effectRef idx="0">
                            <a:scrgbClr r="0" g="0" b="0"/>
                          </a:effectRef>
                          <a:fontRef idx="none"/>
                        </wps:style>
                        <wps:bodyPr/>
                      </wps:wsp>
                      <wps:wsp>
                        <wps:cNvPr id="85301" name="Shape 85301"/>
                        <wps:cNvSpPr/>
                        <wps:spPr>
                          <a:xfrm>
                            <a:off x="3291078" y="590550"/>
                            <a:ext cx="1929765" cy="643255"/>
                          </a:xfrm>
                          <a:custGeom>
                            <a:avLst/>
                            <a:gdLst/>
                            <a:ahLst/>
                            <a:cxnLst/>
                            <a:rect l="0" t="0" r="0" b="0"/>
                            <a:pathLst>
                              <a:path w="1929765" h="643255">
                                <a:moveTo>
                                  <a:pt x="58420" y="0"/>
                                </a:moveTo>
                                <a:lnTo>
                                  <a:pt x="1871345" y="0"/>
                                </a:lnTo>
                                <a:lnTo>
                                  <a:pt x="1894205" y="5080"/>
                                </a:lnTo>
                                <a:lnTo>
                                  <a:pt x="1912620" y="18415"/>
                                </a:lnTo>
                                <a:lnTo>
                                  <a:pt x="1925320" y="39370"/>
                                </a:lnTo>
                                <a:lnTo>
                                  <a:pt x="1929765" y="64770"/>
                                </a:lnTo>
                                <a:lnTo>
                                  <a:pt x="1929765" y="579120"/>
                                </a:lnTo>
                                <a:lnTo>
                                  <a:pt x="1925320" y="604520"/>
                                </a:lnTo>
                                <a:lnTo>
                                  <a:pt x="1912620" y="624840"/>
                                </a:lnTo>
                                <a:lnTo>
                                  <a:pt x="1894205" y="638810"/>
                                </a:lnTo>
                                <a:lnTo>
                                  <a:pt x="1871345" y="643255"/>
                                </a:lnTo>
                                <a:lnTo>
                                  <a:pt x="58420" y="643255"/>
                                </a:lnTo>
                                <a:lnTo>
                                  <a:pt x="35560" y="638810"/>
                                </a:lnTo>
                                <a:lnTo>
                                  <a:pt x="17145" y="624840"/>
                                </a:lnTo>
                                <a:lnTo>
                                  <a:pt x="4445" y="604520"/>
                                </a:lnTo>
                                <a:lnTo>
                                  <a:pt x="0" y="579120"/>
                                </a:lnTo>
                                <a:lnTo>
                                  <a:pt x="0" y="64770"/>
                                </a:lnTo>
                                <a:lnTo>
                                  <a:pt x="4445" y="39370"/>
                                </a:lnTo>
                                <a:lnTo>
                                  <a:pt x="17145" y="18415"/>
                                </a:lnTo>
                                <a:lnTo>
                                  <a:pt x="35560" y="5080"/>
                                </a:lnTo>
                                <a:lnTo>
                                  <a:pt x="58420" y="0"/>
                                </a:lnTo>
                                <a:close/>
                              </a:path>
                            </a:pathLst>
                          </a:custGeom>
                          <a:ln w="0" cap="flat">
                            <a:miter lim="127000"/>
                          </a:ln>
                        </wps:spPr>
                        <wps:style>
                          <a:lnRef idx="0">
                            <a:srgbClr val="000000"/>
                          </a:lnRef>
                          <a:fillRef idx="1">
                            <a:srgbClr val="E6B8B8"/>
                          </a:fillRef>
                          <a:effectRef idx="0">
                            <a:scrgbClr r="0" g="0" b="0"/>
                          </a:effectRef>
                          <a:fontRef idx="none"/>
                        </wps:style>
                        <wps:bodyPr/>
                      </wps:wsp>
                      <wps:wsp>
                        <wps:cNvPr id="85302" name="Shape 85302"/>
                        <wps:cNvSpPr/>
                        <wps:spPr>
                          <a:xfrm>
                            <a:off x="5220843" y="913130"/>
                            <a:ext cx="605790" cy="0"/>
                          </a:xfrm>
                          <a:custGeom>
                            <a:avLst/>
                            <a:gdLst/>
                            <a:ahLst/>
                            <a:cxnLst/>
                            <a:rect l="0" t="0" r="0" b="0"/>
                            <a:pathLst>
                              <a:path w="605790">
                                <a:moveTo>
                                  <a:pt x="0" y="0"/>
                                </a:moveTo>
                                <a:lnTo>
                                  <a:pt x="605790" y="0"/>
                                </a:lnTo>
                              </a:path>
                            </a:pathLst>
                          </a:custGeom>
                          <a:ln w="25400" cap="flat">
                            <a:round/>
                          </a:ln>
                        </wps:spPr>
                        <wps:style>
                          <a:lnRef idx="1">
                            <a:srgbClr val="8062A0"/>
                          </a:lnRef>
                          <a:fillRef idx="0">
                            <a:srgbClr val="000000">
                              <a:alpha val="0"/>
                            </a:srgbClr>
                          </a:fillRef>
                          <a:effectRef idx="0">
                            <a:scrgbClr r="0" g="0" b="0"/>
                          </a:effectRef>
                          <a:fontRef idx="none"/>
                        </wps:style>
                        <wps:bodyPr/>
                      </wps:wsp>
                      <wps:wsp>
                        <wps:cNvPr id="85303" name="Shape 85303"/>
                        <wps:cNvSpPr/>
                        <wps:spPr>
                          <a:xfrm>
                            <a:off x="5826633" y="430530"/>
                            <a:ext cx="1609090" cy="554355"/>
                          </a:xfrm>
                          <a:custGeom>
                            <a:avLst/>
                            <a:gdLst/>
                            <a:ahLst/>
                            <a:cxnLst/>
                            <a:rect l="0" t="0" r="0" b="0"/>
                            <a:pathLst>
                              <a:path w="1609090" h="554355">
                                <a:moveTo>
                                  <a:pt x="50165" y="0"/>
                                </a:moveTo>
                                <a:lnTo>
                                  <a:pt x="1558925" y="0"/>
                                </a:lnTo>
                                <a:lnTo>
                                  <a:pt x="1578610" y="3810"/>
                                </a:lnTo>
                                <a:lnTo>
                                  <a:pt x="1594485" y="15875"/>
                                </a:lnTo>
                                <a:lnTo>
                                  <a:pt x="1605280" y="33655"/>
                                </a:lnTo>
                                <a:lnTo>
                                  <a:pt x="1609090" y="55245"/>
                                </a:lnTo>
                                <a:lnTo>
                                  <a:pt x="1609090" y="499110"/>
                                </a:lnTo>
                                <a:lnTo>
                                  <a:pt x="1605280" y="520700"/>
                                </a:lnTo>
                                <a:lnTo>
                                  <a:pt x="1594485" y="538480"/>
                                </a:lnTo>
                                <a:lnTo>
                                  <a:pt x="1578610" y="549910"/>
                                </a:lnTo>
                                <a:lnTo>
                                  <a:pt x="1558925" y="554355"/>
                                </a:lnTo>
                                <a:lnTo>
                                  <a:pt x="50165" y="554355"/>
                                </a:lnTo>
                                <a:lnTo>
                                  <a:pt x="31115" y="549910"/>
                                </a:lnTo>
                                <a:lnTo>
                                  <a:pt x="14605" y="538480"/>
                                </a:lnTo>
                                <a:lnTo>
                                  <a:pt x="3810" y="520700"/>
                                </a:lnTo>
                                <a:lnTo>
                                  <a:pt x="0" y="499110"/>
                                </a:lnTo>
                                <a:lnTo>
                                  <a:pt x="0" y="55245"/>
                                </a:lnTo>
                                <a:lnTo>
                                  <a:pt x="3810" y="33655"/>
                                </a:lnTo>
                                <a:lnTo>
                                  <a:pt x="14605" y="15875"/>
                                </a:lnTo>
                                <a:lnTo>
                                  <a:pt x="31115" y="3810"/>
                                </a:lnTo>
                                <a:lnTo>
                                  <a:pt x="50165" y="0"/>
                                </a:lnTo>
                                <a:close/>
                              </a:path>
                            </a:pathLst>
                          </a:custGeom>
                          <a:ln w="0" cap="flat">
                            <a:round/>
                          </a:ln>
                        </wps:spPr>
                        <wps:style>
                          <a:lnRef idx="0">
                            <a:srgbClr val="000000"/>
                          </a:lnRef>
                          <a:fillRef idx="1">
                            <a:srgbClr val="E6DFEB"/>
                          </a:fillRef>
                          <a:effectRef idx="0">
                            <a:scrgbClr r="0" g="0" b="0"/>
                          </a:effectRef>
                          <a:fontRef idx="none"/>
                        </wps:style>
                        <wps:bodyPr/>
                      </wps:wsp>
                      <wps:wsp>
                        <wps:cNvPr id="85304" name="Shape 85304"/>
                        <wps:cNvSpPr/>
                        <wps:spPr>
                          <a:xfrm>
                            <a:off x="5826633" y="430530"/>
                            <a:ext cx="1609090" cy="554355"/>
                          </a:xfrm>
                          <a:custGeom>
                            <a:avLst/>
                            <a:gdLst/>
                            <a:ahLst/>
                            <a:cxnLst/>
                            <a:rect l="0" t="0" r="0" b="0"/>
                            <a:pathLst>
                              <a:path w="1609090" h="554355">
                                <a:moveTo>
                                  <a:pt x="0" y="55245"/>
                                </a:moveTo>
                                <a:lnTo>
                                  <a:pt x="3810" y="33655"/>
                                </a:lnTo>
                                <a:lnTo>
                                  <a:pt x="14605" y="15875"/>
                                </a:lnTo>
                                <a:lnTo>
                                  <a:pt x="31115" y="3810"/>
                                </a:lnTo>
                                <a:lnTo>
                                  <a:pt x="50165" y="0"/>
                                </a:lnTo>
                                <a:lnTo>
                                  <a:pt x="1558925" y="0"/>
                                </a:lnTo>
                                <a:lnTo>
                                  <a:pt x="1578610" y="3810"/>
                                </a:lnTo>
                                <a:lnTo>
                                  <a:pt x="1594485" y="15875"/>
                                </a:lnTo>
                                <a:lnTo>
                                  <a:pt x="1605280" y="33655"/>
                                </a:lnTo>
                                <a:lnTo>
                                  <a:pt x="1609090" y="55245"/>
                                </a:lnTo>
                                <a:lnTo>
                                  <a:pt x="1609090" y="499110"/>
                                </a:lnTo>
                                <a:lnTo>
                                  <a:pt x="1605280" y="520700"/>
                                </a:lnTo>
                                <a:lnTo>
                                  <a:pt x="1594485" y="538480"/>
                                </a:lnTo>
                                <a:lnTo>
                                  <a:pt x="1578610" y="549910"/>
                                </a:lnTo>
                                <a:lnTo>
                                  <a:pt x="1558925" y="554355"/>
                                </a:lnTo>
                                <a:lnTo>
                                  <a:pt x="50165" y="554355"/>
                                </a:lnTo>
                                <a:lnTo>
                                  <a:pt x="31115" y="549910"/>
                                </a:lnTo>
                                <a:lnTo>
                                  <a:pt x="14605" y="538480"/>
                                </a:lnTo>
                                <a:lnTo>
                                  <a:pt x="3810" y="520700"/>
                                </a:lnTo>
                                <a:lnTo>
                                  <a:pt x="0" y="499110"/>
                                </a:lnTo>
                                <a:lnTo>
                                  <a:pt x="0" y="5524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5305" name="Shape 85305"/>
                        <wps:cNvSpPr/>
                        <wps:spPr>
                          <a:xfrm>
                            <a:off x="5220843" y="913130"/>
                            <a:ext cx="605790" cy="349885"/>
                          </a:xfrm>
                          <a:custGeom>
                            <a:avLst/>
                            <a:gdLst/>
                            <a:ahLst/>
                            <a:cxnLst/>
                            <a:rect l="0" t="0" r="0" b="0"/>
                            <a:pathLst>
                              <a:path w="605790" h="349885">
                                <a:moveTo>
                                  <a:pt x="0" y="0"/>
                                </a:moveTo>
                                <a:lnTo>
                                  <a:pt x="605790" y="349885"/>
                                </a:lnTo>
                              </a:path>
                            </a:pathLst>
                          </a:custGeom>
                          <a:ln w="25400" cap="flat">
                            <a:round/>
                          </a:ln>
                        </wps:spPr>
                        <wps:style>
                          <a:lnRef idx="1">
                            <a:srgbClr val="8062A0"/>
                          </a:lnRef>
                          <a:fillRef idx="0">
                            <a:srgbClr val="000000">
                              <a:alpha val="0"/>
                            </a:srgbClr>
                          </a:fillRef>
                          <a:effectRef idx="0">
                            <a:scrgbClr r="0" g="0" b="0"/>
                          </a:effectRef>
                          <a:fontRef idx="none"/>
                        </wps:style>
                        <wps:bodyPr/>
                      </wps:wsp>
                      <wps:wsp>
                        <wps:cNvPr id="85306" name="Shape 85306"/>
                        <wps:cNvSpPr/>
                        <wps:spPr>
                          <a:xfrm>
                            <a:off x="5826633" y="1052195"/>
                            <a:ext cx="1609090" cy="420370"/>
                          </a:xfrm>
                          <a:custGeom>
                            <a:avLst/>
                            <a:gdLst/>
                            <a:ahLst/>
                            <a:cxnLst/>
                            <a:rect l="0" t="0" r="0" b="0"/>
                            <a:pathLst>
                              <a:path w="1609090" h="420370">
                                <a:moveTo>
                                  <a:pt x="38100" y="0"/>
                                </a:moveTo>
                                <a:lnTo>
                                  <a:pt x="1570990" y="0"/>
                                </a:lnTo>
                                <a:lnTo>
                                  <a:pt x="1586230" y="3175"/>
                                </a:lnTo>
                                <a:lnTo>
                                  <a:pt x="1598295" y="12700"/>
                                </a:lnTo>
                                <a:lnTo>
                                  <a:pt x="1606550" y="26035"/>
                                </a:lnTo>
                                <a:lnTo>
                                  <a:pt x="1609090" y="41910"/>
                                </a:lnTo>
                                <a:lnTo>
                                  <a:pt x="1609090" y="377825"/>
                                </a:lnTo>
                                <a:lnTo>
                                  <a:pt x="1606550" y="394335"/>
                                </a:lnTo>
                                <a:lnTo>
                                  <a:pt x="1598295" y="407670"/>
                                </a:lnTo>
                                <a:lnTo>
                                  <a:pt x="1586230" y="416560"/>
                                </a:lnTo>
                                <a:lnTo>
                                  <a:pt x="1570990" y="420370"/>
                                </a:lnTo>
                                <a:lnTo>
                                  <a:pt x="38100" y="420370"/>
                                </a:lnTo>
                                <a:lnTo>
                                  <a:pt x="23495" y="416560"/>
                                </a:lnTo>
                                <a:lnTo>
                                  <a:pt x="11430" y="407670"/>
                                </a:lnTo>
                                <a:lnTo>
                                  <a:pt x="3175" y="394335"/>
                                </a:lnTo>
                                <a:lnTo>
                                  <a:pt x="0" y="377825"/>
                                </a:lnTo>
                                <a:lnTo>
                                  <a:pt x="0" y="41910"/>
                                </a:lnTo>
                                <a:lnTo>
                                  <a:pt x="3175" y="26035"/>
                                </a:lnTo>
                                <a:lnTo>
                                  <a:pt x="11430" y="12700"/>
                                </a:lnTo>
                                <a:lnTo>
                                  <a:pt x="23495" y="3175"/>
                                </a:lnTo>
                                <a:lnTo>
                                  <a:pt x="38100" y="0"/>
                                </a:lnTo>
                                <a:close/>
                              </a:path>
                            </a:pathLst>
                          </a:custGeom>
                          <a:ln w="0" cap="flat">
                            <a:round/>
                          </a:ln>
                        </wps:spPr>
                        <wps:style>
                          <a:lnRef idx="0">
                            <a:srgbClr val="000000"/>
                          </a:lnRef>
                          <a:fillRef idx="1">
                            <a:srgbClr val="E6DFEB"/>
                          </a:fillRef>
                          <a:effectRef idx="0">
                            <a:scrgbClr r="0" g="0" b="0"/>
                          </a:effectRef>
                          <a:fontRef idx="none"/>
                        </wps:style>
                        <wps:bodyPr/>
                      </wps:wsp>
                      <wps:wsp>
                        <wps:cNvPr id="85307" name="Shape 85307"/>
                        <wps:cNvSpPr/>
                        <wps:spPr>
                          <a:xfrm>
                            <a:off x="5826633" y="1052195"/>
                            <a:ext cx="1609090" cy="420370"/>
                          </a:xfrm>
                          <a:custGeom>
                            <a:avLst/>
                            <a:gdLst/>
                            <a:ahLst/>
                            <a:cxnLst/>
                            <a:rect l="0" t="0" r="0" b="0"/>
                            <a:pathLst>
                              <a:path w="1609090" h="420370">
                                <a:moveTo>
                                  <a:pt x="0" y="41910"/>
                                </a:moveTo>
                                <a:lnTo>
                                  <a:pt x="3175" y="26035"/>
                                </a:lnTo>
                                <a:lnTo>
                                  <a:pt x="11430" y="12700"/>
                                </a:lnTo>
                                <a:lnTo>
                                  <a:pt x="23495" y="3175"/>
                                </a:lnTo>
                                <a:lnTo>
                                  <a:pt x="38100" y="0"/>
                                </a:lnTo>
                                <a:lnTo>
                                  <a:pt x="1570990" y="0"/>
                                </a:lnTo>
                                <a:lnTo>
                                  <a:pt x="1586230" y="3175"/>
                                </a:lnTo>
                                <a:lnTo>
                                  <a:pt x="1598295" y="12700"/>
                                </a:lnTo>
                                <a:lnTo>
                                  <a:pt x="1606550" y="26035"/>
                                </a:lnTo>
                                <a:lnTo>
                                  <a:pt x="1609090" y="41910"/>
                                </a:lnTo>
                                <a:lnTo>
                                  <a:pt x="1609090" y="377825"/>
                                </a:lnTo>
                                <a:lnTo>
                                  <a:pt x="1606550" y="394335"/>
                                </a:lnTo>
                                <a:lnTo>
                                  <a:pt x="1598295" y="407670"/>
                                </a:lnTo>
                                <a:lnTo>
                                  <a:pt x="1586230" y="416560"/>
                                </a:lnTo>
                                <a:lnTo>
                                  <a:pt x="1570990" y="420370"/>
                                </a:lnTo>
                                <a:lnTo>
                                  <a:pt x="38100" y="420370"/>
                                </a:lnTo>
                                <a:lnTo>
                                  <a:pt x="23495" y="416560"/>
                                </a:lnTo>
                                <a:lnTo>
                                  <a:pt x="11430" y="407670"/>
                                </a:lnTo>
                                <a:lnTo>
                                  <a:pt x="3175" y="394335"/>
                                </a:lnTo>
                                <a:lnTo>
                                  <a:pt x="0" y="377825"/>
                                </a:lnTo>
                                <a:lnTo>
                                  <a:pt x="0" y="4191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5308" name="Shape 85308"/>
                        <wps:cNvSpPr/>
                        <wps:spPr>
                          <a:xfrm>
                            <a:off x="3291078" y="1346200"/>
                            <a:ext cx="1964055" cy="715645"/>
                          </a:xfrm>
                          <a:custGeom>
                            <a:avLst/>
                            <a:gdLst/>
                            <a:ahLst/>
                            <a:cxnLst/>
                            <a:rect l="0" t="0" r="0" b="0"/>
                            <a:pathLst>
                              <a:path w="1964055" h="715645">
                                <a:moveTo>
                                  <a:pt x="64770" y="0"/>
                                </a:moveTo>
                                <a:lnTo>
                                  <a:pt x="1899285" y="0"/>
                                </a:lnTo>
                                <a:lnTo>
                                  <a:pt x="1924685" y="5715"/>
                                </a:lnTo>
                                <a:lnTo>
                                  <a:pt x="1945005" y="20320"/>
                                </a:lnTo>
                                <a:lnTo>
                                  <a:pt x="1958975" y="43180"/>
                                </a:lnTo>
                                <a:lnTo>
                                  <a:pt x="1964055" y="71755"/>
                                </a:lnTo>
                                <a:lnTo>
                                  <a:pt x="1964055" y="644525"/>
                                </a:lnTo>
                                <a:lnTo>
                                  <a:pt x="1958975" y="672465"/>
                                </a:lnTo>
                                <a:lnTo>
                                  <a:pt x="1945005" y="694690"/>
                                </a:lnTo>
                                <a:lnTo>
                                  <a:pt x="1924685" y="709930"/>
                                </a:lnTo>
                                <a:lnTo>
                                  <a:pt x="1899285" y="715645"/>
                                </a:lnTo>
                                <a:lnTo>
                                  <a:pt x="64770" y="715645"/>
                                </a:lnTo>
                                <a:lnTo>
                                  <a:pt x="39370" y="709930"/>
                                </a:lnTo>
                                <a:lnTo>
                                  <a:pt x="19050" y="694690"/>
                                </a:lnTo>
                                <a:lnTo>
                                  <a:pt x="5080" y="672465"/>
                                </a:lnTo>
                                <a:lnTo>
                                  <a:pt x="0" y="644525"/>
                                </a:lnTo>
                                <a:lnTo>
                                  <a:pt x="0" y="71755"/>
                                </a:lnTo>
                                <a:lnTo>
                                  <a:pt x="5080" y="43180"/>
                                </a:lnTo>
                                <a:lnTo>
                                  <a:pt x="19050" y="20320"/>
                                </a:lnTo>
                                <a:lnTo>
                                  <a:pt x="39370" y="5715"/>
                                </a:lnTo>
                                <a:lnTo>
                                  <a:pt x="64770" y="0"/>
                                </a:lnTo>
                                <a:close/>
                              </a:path>
                            </a:pathLst>
                          </a:custGeom>
                          <a:ln w="0" cap="flat">
                            <a:round/>
                          </a:ln>
                        </wps:spPr>
                        <wps:style>
                          <a:lnRef idx="0">
                            <a:srgbClr val="000000"/>
                          </a:lnRef>
                          <a:fillRef idx="1">
                            <a:srgbClr val="E6B8B8"/>
                          </a:fillRef>
                          <a:effectRef idx="0">
                            <a:scrgbClr r="0" g="0" b="0"/>
                          </a:effectRef>
                          <a:fontRef idx="none"/>
                        </wps:style>
                        <wps:bodyPr/>
                      </wps:wsp>
                      <wps:wsp>
                        <wps:cNvPr id="85309" name="Shape 85309"/>
                        <wps:cNvSpPr/>
                        <wps:spPr>
                          <a:xfrm>
                            <a:off x="5255133" y="1705610"/>
                            <a:ext cx="614680" cy="86995"/>
                          </a:xfrm>
                          <a:custGeom>
                            <a:avLst/>
                            <a:gdLst/>
                            <a:ahLst/>
                            <a:cxnLst/>
                            <a:rect l="0" t="0" r="0" b="0"/>
                            <a:pathLst>
                              <a:path w="614680" h="86995">
                                <a:moveTo>
                                  <a:pt x="0" y="0"/>
                                </a:moveTo>
                                <a:lnTo>
                                  <a:pt x="614680" y="86995"/>
                                </a:lnTo>
                              </a:path>
                            </a:pathLst>
                          </a:custGeom>
                          <a:ln w="25400" cap="flat">
                            <a:round/>
                          </a:ln>
                        </wps:spPr>
                        <wps:style>
                          <a:lnRef idx="1">
                            <a:srgbClr val="8062A0"/>
                          </a:lnRef>
                          <a:fillRef idx="0">
                            <a:srgbClr val="000000">
                              <a:alpha val="0"/>
                            </a:srgbClr>
                          </a:fillRef>
                          <a:effectRef idx="0">
                            <a:scrgbClr r="0" g="0" b="0"/>
                          </a:effectRef>
                          <a:fontRef idx="none"/>
                        </wps:style>
                        <wps:bodyPr/>
                      </wps:wsp>
                      <wps:wsp>
                        <wps:cNvPr id="85310" name="Shape 85310"/>
                        <wps:cNvSpPr/>
                        <wps:spPr>
                          <a:xfrm>
                            <a:off x="5869813" y="1548130"/>
                            <a:ext cx="1609090" cy="487680"/>
                          </a:xfrm>
                          <a:custGeom>
                            <a:avLst/>
                            <a:gdLst/>
                            <a:ahLst/>
                            <a:cxnLst/>
                            <a:rect l="0" t="0" r="0" b="0"/>
                            <a:pathLst>
                              <a:path w="1609090" h="487680">
                                <a:moveTo>
                                  <a:pt x="44450" y="0"/>
                                </a:moveTo>
                                <a:lnTo>
                                  <a:pt x="1565275" y="0"/>
                                </a:lnTo>
                                <a:lnTo>
                                  <a:pt x="1582420" y="3175"/>
                                </a:lnTo>
                                <a:lnTo>
                                  <a:pt x="1596390" y="13970"/>
                                </a:lnTo>
                                <a:lnTo>
                                  <a:pt x="1605915" y="29210"/>
                                </a:lnTo>
                                <a:lnTo>
                                  <a:pt x="1609090" y="48260"/>
                                </a:lnTo>
                                <a:lnTo>
                                  <a:pt x="1609090" y="439420"/>
                                </a:lnTo>
                                <a:lnTo>
                                  <a:pt x="1605915" y="458470"/>
                                </a:lnTo>
                                <a:lnTo>
                                  <a:pt x="1596390" y="473710"/>
                                </a:lnTo>
                                <a:lnTo>
                                  <a:pt x="1582420" y="484505"/>
                                </a:lnTo>
                                <a:lnTo>
                                  <a:pt x="1565275" y="487680"/>
                                </a:lnTo>
                                <a:lnTo>
                                  <a:pt x="44450" y="487680"/>
                                </a:lnTo>
                                <a:lnTo>
                                  <a:pt x="27305" y="484505"/>
                                </a:lnTo>
                                <a:lnTo>
                                  <a:pt x="12700" y="473710"/>
                                </a:lnTo>
                                <a:lnTo>
                                  <a:pt x="3175" y="458470"/>
                                </a:lnTo>
                                <a:lnTo>
                                  <a:pt x="0" y="439420"/>
                                </a:lnTo>
                                <a:lnTo>
                                  <a:pt x="0" y="48260"/>
                                </a:lnTo>
                                <a:lnTo>
                                  <a:pt x="3175" y="29210"/>
                                </a:lnTo>
                                <a:lnTo>
                                  <a:pt x="12700" y="13970"/>
                                </a:lnTo>
                                <a:lnTo>
                                  <a:pt x="27305" y="3175"/>
                                </a:lnTo>
                                <a:lnTo>
                                  <a:pt x="44450" y="0"/>
                                </a:lnTo>
                                <a:close/>
                              </a:path>
                            </a:pathLst>
                          </a:custGeom>
                          <a:ln w="0" cap="flat">
                            <a:round/>
                          </a:ln>
                        </wps:spPr>
                        <wps:style>
                          <a:lnRef idx="0">
                            <a:srgbClr val="000000"/>
                          </a:lnRef>
                          <a:fillRef idx="1">
                            <a:srgbClr val="E6DFEB"/>
                          </a:fillRef>
                          <a:effectRef idx="0">
                            <a:scrgbClr r="0" g="0" b="0"/>
                          </a:effectRef>
                          <a:fontRef idx="none"/>
                        </wps:style>
                        <wps:bodyPr/>
                      </wps:wsp>
                      <wps:wsp>
                        <wps:cNvPr id="85311" name="Shape 85311"/>
                        <wps:cNvSpPr/>
                        <wps:spPr>
                          <a:xfrm>
                            <a:off x="5869813" y="1548130"/>
                            <a:ext cx="1609090" cy="487680"/>
                          </a:xfrm>
                          <a:custGeom>
                            <a:avLst/>
                            <a:gdLst/>
                            <a:ahLst/>
                            <a:cxnLst/>
                            <a:rect l="0" t="0" r="0" b="0"/>
                            <a:pathLst>
                              <a:path w="1609090" h="487680">
                                <a:moveTo>
                                  <a:pt x="0" y="48260"/>
                                </a:moveTo>
                                <a:lnTo>
                                  <a:pt x="3175" y="29210"/>
                                </a:lnTo>
                                <a:lnTo>
                                  <a:pt x="12700" y="13970"/>
                                </a:lnTo>
                                <a:lnTo>
                                  <a:pt x="27305" y="3175"/>
                                </a:lnTo>
                                <a:lnTo>
                                  <a:pt x="44450" y="0"/>
                                </a:lnTo>
                                <a:lnTo>
                                  <a:pt x="1565275" y="0"/>
                                </a:lnTo>
                                <a:lnTo>
                                  <a:pt x="1582420" y="3175"/>
                                </a:lnTo>
                                <a:lnTo>
                                  <a:pt x="1596390" y="13970"/>
                                </a:lnTo>
                                <a:lnTo>
                                  <a:pt x="1605915" y="29210"/>
                                </a:lnTo>
                                <a:lnTo>
                                  <a:pt x="1609090" y="48260"/>
                                </a:lnTo>
                                <a:lnTo>
                                  <a:pt x="1609090" y="439420"/>
                                </a:lnTo>
                                <a:lnTo>
                                  <a:pt x="1605915" y="458470"/>
                                </a:lnTo>
                                <a:lnTo>
                                  <a:pt x="1596390" y="473710"/>
                                </a:lnTo>
                                <a:lnTo>
                                  <a:pt x="1582420" y="484505"/>
                                </a:lnTo>
                                <a:lnTo>
                                  <a:pt x="1565275" y="487680"/>
                                </a:lnTo>
                                <a:lnTo>
                                  <a:pt x="44450" y="487680"/>
                                </a:lnTo>
                                <a:lnTo>
                                  <a:pt x="27305" y="484505"/>
                                </a:lnTo>
                                <a:lnTo>
                                  <a:pt x="12700" y="473710"/>
                                </a:lnTo>
                                <a:lnTo>
                                  <a:pt x="3175" y="458470"/>
                                </a:lnTo>
                                <a:lnTo>
                                  <a:pt x="0" y="439420"/>
                                </a:lnTo>
                                <a:lnTo>
                                  <a:pt x="0" y="4826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5312" name="Shape 85312"/>
                        <wps:cNvSpPr/>
                        <wps:spPr>
                          <a:xfrm>
                            <a:off x="2606548" y="2085340"/>
                            <a:ext cx="684530" cy="377825"/>
                          </a:xfrm>
                          <a:custGeom>
                            <a:avLst/>
                            <a:gdLst/>
                            <a:ahLst/>
                            <a:cxnLst/>
                            <a:rect l="0" t="0" r="0" b="0"/>
                            <a:pathLst>
                              <a:path w="684530" h="377825">
                                <a:moveTo>
                                  <a:pt x="0" y="0"/>
                                </a:moveTo>
                                <a:lnTo>
                                  <a:pt x="684530" y="377825"/>
                                </a:lnTo>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85313" name="Shape 85313"/>
                        <wps:cNvSpPr/>
                        <wps:spPr>
                          <a:xfrm>
                            <a:off x="3291078" y="2102485"/>
                            <a:ext cx="1929765" cy="718820"/>
                          </a:xfrm>
                          <a:custGeom>
                            <a:avLst/>
                            <a:gdLst/>
                            <a:ahLst/>
                            <a:cxnLst/>
                            <a:rect l="0" t="0" r="0" b="0"/>
                            <a:pathLst>
                              <a:path w="1929765" h="718820">
                                <a:moveTo>
                                  <a:pt x="65405" y="0"/>
                                </a:moveTo>
                                <a:lnTo>
                                  <a:pt x="1864360" y="0"/>
                                </a:lnTo>
                                <a:lnTo>
                                  <a:pt x="1889760" y="5715"/>
                                </a:lnTo>
                                <a:lnTo>
                                  <a:pt x="1910715" y="20955"/>
                                </a:lnTo>
                                <a:lnTo>
                                  <a:pt x="1924685" y="43180"/>
                                </a:lnTo>
                                <a:lnTo>
                                  <a:pt x="1929765" y="71120"/>
                                </a:lnTo>
                                <a:lnTo>
                                  <a:pt x="1929765" y="647700"/>
                                </a:lnTo>
                                <a:lnTo>
                                  <a:pt x="1924685" y="675005"/>
                                </a:lnTo>
                                <a:lnTo>
                                  <a:pt x="1910715" y="697865"/>
                                </a:lnTo>
                                <a:lnTo>
                                  <a:pt x="1889760" y="713740"/>
                                </a:lnTo>
                                <a:lnTo>
                                  <a:pt x="1864360" y="718820"/>
                                </a:lnTo>
                                <a:lnTo>
                                  <a:pt x="65405" y="718820"/>
                                </a:lnTo>
                                <a:lnTo>
                                  <a:pt x="40005" y="713740"/>
                                </a:lnTo>
                                <a:lnTo>
                                  <a:pt x="19050" y="697865"/>
                                </a:lnTo>
                                <a:lnTo>
                                  <a:pt x="5080" y="675005"/>
                                </a:lnTo>
                                <a:lnTo>
                                  <a:pt x="0" y="647700"/>
                                </a:lnTo>
                                <a:lnTo>
                                  <a:pt x="0" y="71120"/>
                                </a:lnTo>
                                <a:lnTo>
                                  <a:pt x="5080" y="43180"/>
                                </a:lnTo>
                                <a:lnTo>
                                  <a:pt x="19050" y="20955"/>
                                </a:lnTo>
                                <a:lnTo>
                                  <a:pt x="40005" y="5715"/>
                                </a:lnTo>
                                <a:lnTo>
                                  <a:pt x="65405" y="0"/>
                                </a:lnTo>
                                <a:close/>
                              </a:path>
                            </a:pathLst>
                          </a:custGeom>
                          <a:ln w="0" cap="flat">
                            <a:round/>
                          </a:ln>
                        </wps:spPr>
                        <wps:style>
                          <a:lnRef idx="0">
                            <a:srgbClr val="000000"/>
                          </a:lnRef>
                          <a:fillRef idx="1">
                            <a:srgbClr val="E6B8B8"/>
                          </a:fillRef>
                          <a:effectRef idx="0">
                            <a:scrgbClr r="0" g="0" b="0"/>
                          </a:effectRef>
                          <a:fontRef idx="none"/>
                        </wps:style>
                        <wps:bodyPr/>
                      </wps:wsp>
                      <wps:wsp>
                        <wps:cNvPr id="85314" name="Shape 85314"/>
                        <wps:cNvSpPr/>
                        <wps:spPr>
                          <a:xfrm>
                            <a:off x="3291078" y="2102485"/>
                            <a:ext cx="1929765" cy="718820"/>
                          </a:xfrm>
                          <a:custGeom>
                            <a:avLst/>
                            <a:gdLst/>
                            <a:ahLst/>
                            <a:cxnLst/>
                            <a:rect l="0" t="0" r="0" b="0"/>
                            <a:pathLst>
                              <a:path w="1929765" h="718820">
                                <a:moveTo>
                                  <a:pt x="0" y="71120"/>
                                </a:moveTo>
                                <a:lnTo>
                                  <a:pt x="5080" y="43180"/>
                                </a:lnTo>
                                <a:lnTo>
                                  <a:pt x="19050" y="20955"/>
                                </a:lnTo>
                                <a:lnTo>
                                  <a:pt x="40005" y="5715"/>
                                </a:lnTo>
                                <a:lnTo>
                                  <a:pt x="65405" y="0"/>
                                </a:lnTo>
                                <a:lnTo>
                                  <a:pt x="1864360" y="0"/>
                                </a:lnTo>
                                <a:lnTo>
                                  <a:pt x="1889760" y="5715"/>
                                </a:lnTo>
                                <a:lnTo>
                                  <a:pt x="1910715" y="20955"/>
                                </a:lnTo>
                                <a:lnTo>
                                  <a:pt x="1924685" y="43180"/>
                                </a:lnTo>
                                <a:lnTo>
                                  <a:pt x="1929765" y="71120"/>
                                </a:lnTo>
                                <a:lnTo>
                                  <a:pt x="1929765" y="647700"/>
                                </a:lnTo>
                                <a:lnTo>
                                  <a:pt x="1924685" y="675005"/>
                                </a:lnTo>
                                <a:lnTo>
                                  <a:pt x="1910715" y="697865"/>
                                </a:lnTo>
                                <a:lnTo>
                                  <a:pt x="1889760" y="713740"/>
                                </a:lnTo>
                                <a:lnTo>
                                  <a:pt x="1864360" y="718820"/>
                                </a:lnTo>
                                <a:lnTo>
                                  <a:pt x="65405" y="718820"/>
                                </a:lnTo>
                                <a:lnTo>
                                  <a:pt x="40005" y="713740"/>
                                </a:lnTo>
                                <a:lnTo>
                                  <a:pt x="19050" y="697865"/>
                                </a:lnTo>
                                <a:lnTo>
                                  <a:pt x="5080" y="675005"/>
                                </a:lnTo>
                                <a:lnTo>
                                  <a:pt x="0" y="647700"/>
                                </a:lnTo>
                                <a:lnTo>
                                  <a:pt x="0" y="7112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5315" name="Shape 85315"/>
                        <wps:cNvSpPr/>
                        <wps:spPr>
                          <a:xfrm>
                            <a:off x="5921249" y="2186305"/>
                            <a:ext cx="1496060" cy="515620"/>
                          </a:xfrm>
                          <a:custGeom>
                            <a:avLst/>
                            <a:gdLst/>
                            <a:ahLst/>
                            <a:cxnLst/>
                            <a:rect l="0" t="0" r="0" b="0"/>
                            <a:pathLst>
                              <a:path w="1496060" h="515620">
                                <a:moveTo>
                                  <a:pt x="46990" y="0"/>
                                </a:moveTo>
                                <a:lnTo>
                                  <a:pt x="1449705" y="0"/>
                                </a:lnTo>
                                <a:lnTo>
                                  <a:pt x="1467485" y="4445"/>
                                </a:lnTo>
                                <a:lnTo>
                                  <a:pt x="1482725" y="14605"/>
                                </a:lnTo>
                                <a:lnTo>
                                  <a:pt x="1492250" y="31750"/>
                                </a:lnTo>
                                <a:lnTo>
                                  <a:pt x="1496060" y="51435"/>
                                </a:lnTo>
                                <a:lnTo>
                                  <a:pt x="1496060" y="463550"/>
                                </a:lnTo>
                                <a:lnTo>
                                  <a:pt x="1492250" y="483870"/>
                                </a:lnTo>
                                <a:lnTo>
                                  <a:pt x="1482725" y="499745"/>
                                </a:lnTo>
                                <a:lnTo>
                                  <a:pt x="1467485" y="511175"/>
                                </a:lnTo>
                                <a:lnTo>
                                  <a:pt x="1449705" y="515620"/>
                                </a:lnTo>
                                <a:lnTo>
                                  <a:pt x="46990" y="515620"/>
                                </a:lnTo>
                                <a:lnTo>
                                  <a:pt x="28575" y="511175"/>
                                </a:lnTo>
                                <a:lnTo>
                                  <a:pt x="13970" y="499745"/>
                                </a:lnTo>
                                <a:lnTo>
                                  <a:pt x="3810" y="483870"/>
                                </a:lnTo>
                                <a:lnTo>
                                  <a:pt x="0" y="463550"/>
                                </a:lnTo>
                                <a:lnTo>
                                  <a:pt x="0" y="51435"/>
                                </a:lnTo>
                                <a:lnTo>
                                  <a:pt x="3810" y="31750"/>
                                </a:lnTo>
                                <a:lnTo>
                                  <a:pt x="13970" y="14605"/>
                                </a:lnTo>
                                <a:lnTo>
                                  <a:pt x="28575" y="4445"/>
                                </a:lnTo>
                                <a:lnTo>
                                  <a:pt x="46990" y="0"/>
                                </a:lnTo>
                                <a:close/>
                              </a:path>
                            </a:pathLst>
                          </a:custGeom>
                          <a:ln w="0" cap="flat">
                            <a:round/>
                          </a:ln>
                        </wps:spPr>
                        <wps:style>
                          <a:lnRef idx="0">
                            <a:srgbClr val="000000"/>
                          </a:lnRef>
                          <a:fillRef idx="1">
                            <a:srgbClr val="E6DFEB"/>
                          </a:fillRef>
                          <a:effectRef idx="0">
                            <a:scrgbClr r="0" g="0" b="0"/>
                          </a:effectRef>
                          <a:fontRef idx="none"/>
                        </wps:style>
                        <wps:bodyPr/>
                      </wps:wsp>
                      <wps:wsp>
                        <wps:cNvPr id="85316" name="Shape 85316"/>
                        <wps:cNvSpPr/>
                        <wps:spPr>
                          <a:xfrm>
                            <a:off x="5921249" y="2186305"/>
                            <a:ext cx="1496060" cy="515620"/>
                          </a:xfrm>
                          <a:custGeom>
                            <a:avLst/>
                            <a:gdLst/>
                            <a:ahLst/>
                            <a:cxnLst/>
                            <a:rect l="0" t="0" r="0" b="0"/>
                            <a:pathLst>
                              <a:path w="1496060" h="515620">
                                <a:moveTo>
                                  <a:pt x="0" y="51435"/>
                                </a:moveTo>
                                <a:lnTo>
                                  <a:pt x="3810" y="31750"/>
                                </a:lnTo>
                                <a:lnTo>
                                  <a:pt x="13970" y="14605"/>
                                </a:lnTo>
                                <a:lnTo>
                                  <a:pt x="28575" y="4445"/>
                                </a:lnTo>
                                <a:lnTo>
                                  <a:pt x="46990" y="0"/>
                                </a:lnTo>
                                <a:lnTo>
                                  <a:pt x="1449705" y="0"/>
                                </a:lnTo>
                                <a:lnTo>
                                  <a:pt x="1467485" y="4445"/>
                                </a:lnTo>
                                <a:lnTo>
                                  <a:pt x="1482725" y="14605"/>
                                </a:lnTo>
                                <a:lnTo>
                                  <a:pt x="1492250" y="31750"/>
                                </a:lnTo>
                                <a:lnTo>
                                  <a:pt x="1496060" y="51435"/>
                                </a:lnTo>
                                <a:lnTo>
                                  <a:pt x="1496060" y="463550"/>
                                </a:lnTo>
                                <a:lnTo>
                                  <a:pt x="1492250" y="483870"/>
                                </a:lnTo>
                                <a:lnTo>
                                  <a:pt x="1482725" y="499745"/>
                                </a:lnTo>
                                <a:lnTo>
                                  <a:pt x="1467485" y="511175"/>
                                </a:lnTo>
                                <a:lnTo>
                                  <a:pt x="1449705" y="515620"/>
                                </a:lnTo>
                                <a:lnTo>
                                  <a:pt x="46990" y="515620"/>
                                </a:lnTo>
                                <a:lnTo>
                                  <a:pt x="28575" y="511175"/>
                                </a:lnTo>
                                <a:lnTo>
                                  <a:pt x="13970" y="499745"/>
                                </a:lnTo>
                                <a:lnTo>
                                  <a:pt x="3810" y="483870"/>
                                </a:lnTo>
                                <a:lnTo>
                                  <a:pt x="0" y="463550"/>
                                </a:lnTo>
                                <a:lnTo>
                                  <a:pt x="0" y="5143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5317" name="Shape 85317"/>
                        <wps:cNvSpPr/>
                        <wps:spPr>
                          <a:xfrm>
                            <a:off x="2606548" y="2085340"/>
                            <a:ext cx="684530" cy="1197610"/>
                          </a:xfrm>
                          <a:custGeom>
                            <a:avLst/>
                            <a:gdLst/>
                            <a:ahLst/>
                            <a:cxnLst/>
                            <a:rect l="0" t="0" r="0" b="0"/>
                            <a:pathLst>
                              <a:path w="684530" h="1197610">
                                <a:moveTo>
                                  <a:pt x="0" y="0"/>
                                </a:moveTo>
                                <a:lnTo>
                                  <a:pt x="684530" y="1197610"/>
                                </a:lnTo>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85318" name="Shape 85318"/>
                        <wps:cNvSpPr/>
                        <wps:spPr>
                          <a:xfrm>
                            <a:off x="3291078" y="2985135"/>
                            <a:ext cx="2005965" cy="594995"/>
                          </a:xfrm>
                          <a:custGeom>
                            <a:avLst/>
                            <a:gdLst/>
                            <a:ahLst/>
                            <a:cxnLst/>
                            <a:rect l="0" t="0" r="0" b="0"/>
                            <a:pathLst>
                              <a:path w="2005965" h="594995">
                                <a:moveTo>
                                  <a:pt x="53975" y="0"/>
                                </a:moveTo>
                                <a:lnTo>
                                  <a:pt x="1952625" y="0"/>
                                </a:lnTo>
                                <a:lnTo>
                                  <a:pt x="1973580" y="4445"/>
                                </a:lnTo>
                                <a:lnTo>
                                  <a:pt x="1990725" y="17145"/>
                                </a:lnTo>
                                <a:lnTo>
                                  <a:pt x="2002155" y="36195"/>
                                </a:lnTo>
                                <a:lnTo>
                                  <a:pt x="2005965" y="59690"/>
                                </a:lnTo>
                                <a:lnTo>
                                  <a:pt x="2005965" y="535305"/>
                                </a:lnTo>
                                <a:lnTo>
                                  <a:pt x="2002155" y="558165"/>
                                </a:lnTo>
                                <a:lnTo>
                                  <a:pt x="1990725" y="577215"/>
                                </a:lnTo>
                                <a:lnTo>
                                  <a:pt x="1973580" y="589915"/>
                                </a:lnTo>
                                <a:lnTo>
                                  <a:pt x="1952625" y="594995"/>
                                </a:lnTo>
                                <a:lnTo>
                                  <a:pt x="53975" y="594995"/>
                                </a:lnTo>
                                <a:lnTo>
                                  <a:pt x="33020" y="589915"/>
                                </a:lnTo>
                                <a:lnTo>
                                  <a:pt x="15875" y="577215"/>
                                </a:lnTo>
                                <a:lnTo>
                                  <a:pt x="4445" y="558165"/>
                                </a:lnTo>
                                <a:lnTo>
                                  <a:pt x="0" y="535305"/>
                                </a:lnTo>
                                <a:lnTo>
                                  <a:pt x="0" y="59690"/>
                                </a:lnTo>
                                <a:lnTo>
                                  <a:pt x="4445" y="36195"/>
                                </a:lnTo>
                                <a:lnTo>
                                  <a:pt x="15875" y="17145"/>
                                </a:lnTo>
                                <a:lnTo>
                                  <a:pt x="33020" y="4445"/>
                                </a:lnTo>
                                <a:lnTo>
                                  <a:pt x="53975" y="0"/>
                                </a:lnTo>
                                <a:close/>
                              </a:path>
                            </a:pathLst>
                          </a:custGeom>
                          <a:ln w="0" cap="flat">
                            <a:round/>
                          </a:ln>
                        </wps:spPr>
                        <wps:style>
                          <a:lnRef idx="0">
                            <a:srgbClr val="000000"/>
                          </a:lnRef>
                          <a:fillRef idx="1">
                            <a:srgbClr val="E6B8B8"/>
                          </a:fillRef>
                          <a:effectRef idx="0">
                            <a:scrgbClr r="0" g="0" b="0"/>
                          </a:effectRef>
                          <a:fontRef idx="none"/>
                        </wps:style>
                        <wps:bodyPr/>
                      </wps:wsp>
                      <wps:wsp>
                        <wps:cNvPr id="85319" name="Shape 85319"/>
                        <wps:cNvSpPr/>
                        <wps:spPr>
                          <a:xfrm>
                            <a:off x="3291078" y="2985135"/>
                            <a:ext cx="2005965" cy="594995"/>
                          </a:xfrm>
                          <a:custGeom>
                            <a:avLst/>
                            <a:gdLst/>
                            <a:ahLst/>
                            <a:cxnLst/>
                            <a:rect l="0" t="0" r="0" b="0"/>
                            <a:pathLst>
                              <a:path w="2005965" h="594995">
                                <a:moveTo>
                                  <a:pt x="0" y="59690"/>
                                </a:moveTo>
                                <a:lnTo>
                                  <a:pt x="4445" y="36195"/>
                                </a:lnTo>
                                <a:lnTo>
                                  <a:pt x="15875" y="17145"/>
                                </a:lnTo>
                                <a:lnTo>
                                  <a:pt x="33020" y="4445"/>
                                </a:lnTo>
                                <a:lnTo>
                                  <a:pt x="53975" y="0"/>
                                </a:lnTo>
                                <a:lnTo>
                                  <a:pt x="1952625" y="0"/>
                                </a:lnTo>
                                <a:lnTo>
                                  <a:pt x="1973580" y="4445"/>
                                </a:lnTo>
                                <a:lnTo>
                                  <a:pt x="1990725" y="17145"/>
                                </a:lnTo>
                                <a:lnTo>
                                  <a:pt x="2002155" y="36195"/>
                                </a:lnTo>
                                <a:lnTo>
                                  <a:pt x="2005965" y="59690"/>
                                </a:lnTo>
                                <a:lnTo>
                                  <a:pt x="2005965" y="535305"/>
                                </a:lnTo>
                                <a:lnTo>
                                  <a:pt x="2002155" y="558165"/>
                                </a:lnTo>
                                <a:lnTo>
                                  <a:pt x="1990725" y="577215"/>
                                </a:lnTo>
                                <a:lnTo>
                                  <a:pt x="1973580" y="589915"/>
                                </a:lnTo>
                                <a:lnTo>
                                  <a:pt x="1952625" y="594995"/>
                                </a:lnTo>
                                <a:lnTo>
                                  <a:pt x="53975" y="594995"/>
                                </a:lnTo>
                                <a:lnTo>
                                  <a:pt x="33020" y="589915"/>
                                </a:lnTo>
                                <a:lnTo>
                                  <a:pt x="15875" y="577215"/>
                                </a:lnTo>
                                <a:lnTo>
                                  <a:pt x="4445" y="558165"/>
                                </a:lnTo>
                                <a:lnTo>
                                  <a:pt x="0" y="535305"/>
                                </a:lnTo>
                                <a:lnTo>
                                  <a:pt x="0" y="5969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5320" name="Shape 85320"/>
                        <wps:cNvSpPr/>
                        <wps:spPr>
                          <a:xfrm>
                            <a:off x="5297043" y="3282951"/>
                            <a:ext cx="574675" cy="81280"/>
                          </a:xfrm>
                          <a:custGeom>
                            <a:avLst/>
                            <a:gdLst/>
                            <a:ahLst/>
                            <a:cxnLst/>
                            <a:rect l="0" t="0" r="0" b="0"/>
                            <a:pathLst>
                              <a:path w="574675" h="81280">
                                <a:moveTo>
                                  <a:pt x="0" y="0"/>
                                </a:moveTo>
                                <a:lnTo>
                                  <a:pt x="574675" y="81280"/>
                                </a:lnTo>
                              </a:path>
                            </a:pathLst>
                          </a:custGeom>
                          <a:ln w="25400" cap="flat">
                            <a:round/>
                          </a:ln>
                        </wps:spPr>
                        <wps:style>
                          <a:lnRef idx="1">
                            <a:srgbClr val="8062A0"/>
                          </a:lnRef>
                          <a:fillRef idx="0">
                            <a:srgbClr val="000000">
                              <a:alpha val="0"/>
                            </a:srgbClr>
                          </a:fillRef>
                          <a:effectRef idx="0">
                            <a:scrgbClr r="0" g="0" b="0"/>
                          </a:effectRef>
                          <a:fontRef idx="none"/>
                        </wps:style>
                        <wps:bodyPr/>
                      </wps:wsp>
                      <wps:wsp>
                        <wps:cNvPr id="85321" name="Shape 85321"/>
                        <wps:cNvSpPr/>
                        <wps:spPr>
                          <a:xfrm>
                            <a:off x="5871718" y="2987676"/>
                            <a:ext cx="1609725" cy="750570"/>
                          </a:xfrm>
                          <a:custGeom>
                            <a:avLst/>
                            <a:gdLst/>
                            <a:ahLst/>
                            <a:cxnLst/>
                            <a:rect l="0" t="0" r="0" b="0"/>
                            <a:pathLst>
                              <a:path w="1609725" h="750570">
                                <a:moveTo>
                                  <a:pt x="68580" y="0"/>
                                </a:moveTo>
                                <a:lnTo>
                                  <a:pt x="1541146" y="0"/>
                                </a:lnTo>
                                <a:lnTo>
                                  <a:pt x="1567815" y="5715"/>
                                </a:lnTo>
                                <a:lnTo>
                                  <a:pt x="1589405" y="21590"/>
                                </a:lnTo>
                                <a:lnTo>
                                  <a:pt x="1604010" y="45085"/>
                                </a:lnTo>
                                <a:lnTo>
                                  <a:pt x="1609725" y="74930"/>
                                </a:lnTo>
                                <a:lnTo>
                                  <a:pt x="1609725" y="675640"/>
                                </a:lnTo>
                                <a:lnTo>
                                  <a:pt x="1604010" y="704850"/>
                                </a:lnTo>
                                <a:lnTo>
                                  <a:pt x="1589405" y="728980"/>
                                </a:lnTo>
                                <a:lnTo>
                                  <a:pt x="1567815" y="744855"/>
                                </a:lnTo>
                                <a:lnTo>
                                  <a:pt x="1541146" y="750570"/>
                                </a:lnTo>
                                <a:lnTo>
                                  <a:pt x="68580" y="750570"/>
                                </a:lnTo>
                                <a:lnTo>
                                  <a:pt x="41910" y="744855"/>
                                </a:lnTo>
                                <a:lnTo>
                                  <a:pt x="20320" y="728980"/>
                                </a:lnTo>
                                <a:lnTo>
                                  <a:pt x="5715" y="704850"/>
                                </a:lnTo>
                                <a:lnTo>
                                  <a:pt x="0" y="675640"/>
                                </a:lnTo>
                                <a:lnTo>
                                  <a:pt x="0" y="74930"/>
                                </a:lnTo>
                                <a:lnTo>
                                  <a:pt x="5715" y="45085"/>
                                </a:lnTo>
                                <a:lnTo>
                                  <a:pt x="20320" y="21590"/>
                                </a:lnTo>
                                <a:lnTo>
                                  <a:pt x="41910" y="5715"/>
                                </a:lnTo>
                                <a:lnTo>
                                  <a:pt x="68580" y="0"/>
                                </a:lnTo>
                                <a:close/>
                              </a:path>
                            </a:pathLst>
                          </a:custGeom>
                          <a:ln w="0" cap="flat">
                            <a:round/>
                          </a:ln>
                        </wps:spPr>
                        <wps:style>
                          <a:lnRef idx="0">
                            <a:srgbClr val="000000"/>
                          </a:lnRef>
                          <a:fillRef idx="1">
                            <a:srgbClr val="E6DFEB"/>
                          </a:fillRef>
                          <a:effectRef idx="0">
                            <a:scrgbClr r="0" g="0" b="0"/>
                          </a:effectRef>
                          <a:fontRef idx="none"/>
                        </wps:style>
                        <wps:bodyPr/>
                      </wps:wsp>
                      <wps:wsp>
                        <wps:cNvPr id="85322" name="Shape 85322"/>
                        <wps:cNvSpPr/>
                        <wps:spPr>
                          <a:xfrm>
                            <a:off x="5871718" y="2987676"/>
                            <a:ext cx="1609725" cy="750570"/>
                          </a:xfrm>
                          <a:custGeom>
                            <a:avLst/>
                            <a:gdLst/>
                            <a:ahLst/>
                            <a:cxnLst/>
                            <a:rect l="0" t="0" r="0" b="0"/>
                            <a:pathLst>
                              <a:path w="1609725" h="750570">
                                <a:moveTo>
                                  <a:pt x="0" y="74930"/>
                                </a:moveTo>
                                <a:lnTo>
                                  <a:pt x="5715" y="45085"/>
                                </a:lnTo>
                                <a:lnTo>
                                  <a:pt x="20320" y="21590"/>
                                </a:lnTo>
                                <a:lnTo>
                                  <a:pt x="41910" y="5715"/>
                                </a:lnTo>
                                <a:lnTo>
                                  <a:pt x="68580" y="0"/>
                                </a:lnTo>
                                <a:lnTo>
                                  <a:pt x="1541146" y="0"/>
                                </a:lnTo>
                                <a:lnTo>
                                  <a:pt x="1567815" y="5715"/>
                                </a:lnTo>
                                <a:lnTo>
                                  <a:pt x="1589405" y="21590"/>
                                </a:lnTo>
                                <a:lnTo>
                                  <a:pt x="1604010" y="45085"/>
                                </a:lnTo>
                                <a:lnTo>
                                  <a:pt x="1609725" y="74930"/>
                                </a:lnTo>
                                <a:lnTo>
                                  <a:pt x="1609725" y="675640"/>
                                </a:lnTo>
                                <a:lnTo>
                                  <a:pt x="1604010" y="704850"/>
                                </a:lnTo>
                                <a:lnTo>
                                  <a:pt x="1589405" y="728980"/>
                                </a:lnTo>
                                <a:lnTo>
                                  <a:pt x="1567815" y="744855"/>
                                </a:lnTo>
                                <a:lnTo>
                                  <a:pt x="1541146" y="750570"/>
                                </a:lnTo>
                                <a:lnTo>
                                  <a:pt x="68580" y="750570"/>
                                </a:lnTo>
                                <a:lnTo>
                                  <a:pt x="41910" y="744855"/>
                                </a:lnTo>
                                <a:lnTo>
                                  <a:pt x="20320" y="728980"/>
                                </a:lnTo>
                                <a:lnTo>
                                  <a:pt x="5715" y="704850"/>
                                </a:lnTo>
                                <a:lnTo>
                                  <a:pt x="0" y="675640"/>
                                </a:lnTo>
                                <a:lnTo>
                                  <a:pt x="0" y="7493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5323" name="Shape 85323"/>
                        <wps:cNvSpPr/>
                        <wps:spPr>
                          <a:xfrm>
                            <a:off x="2606548" y="2085340"/>
                            <a:ext cx="684530" cy="1819275"/>
                          </a:xfrm>
                          <a:custGeom>
                            <a:avLst/>
                            <a:gdLst/>
                            <a:ahLst/>
                            <a:cxnLst/>
                            <a:rect l="0" t="0" r="0" b="0"/>
                            <a:pathLst>
                              <a:path w="684530" h="1819275">
                                <a:moveTo>
                                  <a:pt x="0" y="0"/>
                                </a:moveTo>
                                <a:lnTo>
                                  <a:pt x="684530" y="1819275"/>
                                </a:lnTo>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85324" name="Shape 85324"/>
                        <wps:cNvSpPr/>
                        <wps:spPr>
                          <a:xfrm>
                            <a:off x="3273933" y="3689351"/>
                            <a:ext cx="2023110" cy="502920"/>
                          </a:xfrm>
                          <a:custGeom>
                            <a:avLst/>
                            <a:gdLst/>
                            <a:ahLst/>
                            <a:cxnLst/>
                            <a:rect l="0" t="0" r="0" b="0"/>
                            <a:pathLst>
                              <a:path w="2023110" h="502920">
                                <a:moveTo>
                                  <a:pt x="52070" y="0"/>
                                </a:moveTo>
                                <a:lnTo>
                                  <a:pt x="1970405" y="0"/>
                                </a:lnTo>
                                <a:lnTo>
                                  <a:pt x="1990725" y="3175"/>
                                </a:lnTo>
                                <a:lnTo>
                                  <a:pt x="2007870" y="14605"/>
                                </a:lnTo>
                                <a:lnTo>
                                  <a:pt x="2018665" y="30480"/>
                                </a:lnTo>
                                <a:lnTo>
                                  <a:pt x="2023110" y="49530"/>
                                </a:lnTo>
                                <a:lnTo>
                                  <a:pt x="2023110" y="452755"/>
                                </a:lnTo>
                                <a:lnTo>
                                  <a:pt x="2018665" y="472440"/>
                                </a:lnTo>
                                <a:lnTo>
                                  <a:pt x="2007870" y="487680"/>
                                </a:lnTo>
                                <a:lnTo>
                                  <a:pt x="1990725" y="499110"/>
                                </a:lnTo>
                                <a:lnTo>
                                  <a:pt x="1970405" y="502920"/>
                                </a:lnTo>
                                <a:lnTo>
                                  <a:pt x="52070" y="502920"/>
                                </a:lnTo>
                                <a:lnTo>
                                  <a:pt x="31750" y="499110"/>
                                </a:lnTo>
                                <a:lnTo>
                                  <a:pt x="15240" y="487680"/>
                                </a:lnTo>
                                <a:lnTo>
                                  <a:pt x="3810" y="472440"/>
                                </a:lnTo>
                                <a:lnTo>
                                  <a:pt x="0" y="452755"/>
                                </a:lnTo>
                                <a:lnTo>
                                  <a:pt x="0" y="49530"/>
                                </a:lnTo>
                                <a:lnTo>
                                  <a:pt x="3810" y="30480"/>
                                </a:lnTo>
                                <a:lnTo>
                                  <a:pt x="15240" y="14605"/>
                                </a:lnTo>
                                <a:lnTo>
                                  <a:pt x="31750" y="3175"/>
                                </a:lnTo>
                                <a:lnTo>
                                  <a:pt x="52070" y="0"/>
                                </a:lnTo>
                                <a:close/>
                              </a:path>
                            </a:pathLst>
                          </a:custGeom>
                          <a:ln w="0" cap="flat">
                            <a:round/>
                          </a:ln>
                        </wps:spPr>
                        <wps:style>
                          <a:lnRef idx="0">
                            <a:srgbClr val="000000"/>
                          </a:lnRef>
                          <a:fillRef idx="1">
                            <a:srgbClr val="E6B8B8"/>
                          </a:fillRef>
                          <a:effectRef idx="0">
                            <a:scrgbClr r="0" g="0" b="0"/>
                          </a:effectRef>
                          <a:fontRef idx="none"/>
                        </wps:style>
                        <wps:bodyPr/>
                      </wps:wsp>
                      <wps:wsp>
                        <wps:cNvPr id="85325" name="Shape 85325"/>
                        <wps:cNvSpPr/>
                        <wps:spPr>
                          <a:xfrm>
                            <a:off x="3291078" y="3615055"/>
                            <a:ext cx="2023110" cy="576580"/>
                          </a:xfrm>
                          <a:custGeom>
                            <a:avLst/>
                            <a:gdLst/>
                            <a:ahLst/>
                            <a:cxnLst/>
                            <a:rect l="0" t="0" r="0" b="0"/>
                            <a:pathLst>
                              <a:path w="2023110" h="576580">
                                <a:moveTo>
                                  <a:pt x="2023110" y="57150"/>
                                </a:moveTo>
                                <a:lnTo>
                                  <a:pt x="2018665" y="34925"/>
                                </a:lnTo>
                                <a:lnTo>
                                  <a:pt x="2007870" y="16510"/>
                                </a:lnTo>
                                <a:lnTo>
                                  <a:pt x="1990725" y="3810"/>
                                </a:lnTo>
                                <a:lnTo>
                                  <a:pt x="1970405" y="0"/>
                                </a:lnTo>
                                <a:lnTo>
                                  <a:pt x="52070" y="0"/>
                                </a:lnTo>
                                <a:lnTo>
                                  <a:pt x="31750" y="3810"/>
                                </a:lnTo>
                                <a:lnTo>
                                  <a:pt x="15240" y="16510"/>
                                </a:lnTo>
                                <a:lnTo>
                                  <a:pt x="3810" y="34925"/>
                                </a:lnTo>
                                <a:lnTo>
                                  <a:pt x="0" y="57150"/>
                                </a:lnTo>
                                <a:lnTo>
                                  <a:pt x="0" y="519430"/>
                                </a:lnTo>
                                <a:lnTo>
                                  <a:pt x="3810" y="541655"/>
                                </a:lnTo>
                                <a:lnTo>
                                  <a:pt x="15240" y="560070"/>
                                </a:lnTo>
                                <a:lnTo>
                                  <a:pt x="31750" y="572770"/>
                                </a:lnTo>
                                <a:lnTo>
                                  <a:pt x="52070" y="576580"/>
                                </a:lnTo>
                                <a:lnTo>
                                  <a:pt x="1970405" y="576580"/>
                                </a:lnTo>
                                <a:lnTo>
                                  <a:pt x="1990725" y="572770"/>
                                </a:lnTo>
                                <a:lnTo>
                                  <a:pt x="2007870" y="560070"/>
                                </a:lnTo>
                                <a:lnTo>
                                  <a:pt x="2018665" y="541655"/>
                                </a:lnTo>
                                <a:lnTo>
                                  <a:pt x="2023110" y="519430"/>
                                </a:lnTo>
                                <a:lnTo>
                                  <a:pt x="2023110" y="5715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5326" name="Shape 85326"/>
                        <wps:cNvSpPr/>
                        <wps:spPr>
                          <a:xfrm>
                            <a:off x="5833618" y="15240"/>
                            <a:ext cx="1482090" cy="422275"/>
                          </a:xfrm>
                          <a:custGeom>
                            <a:avLst/>
                            <a:gdLst/>
                            <a:ahLst/>
                            <a:cxnLst/>
                            <a:rect l="0" t="0" r="0" b="0"/>
                            <a:pathLst>
                              <a:path w="1482090" h="422275">
                                <a:moveTo>
                                  <a:pt x="741045" y="0"/>
                                </a:moveTo>
                                <a:lnTo>
                                  <a:pt x="812165" y="1270"/>
                                </a:lnTo>
                                <a:lnTo>
                                  <a:pt x="882015" y="3810"/>
                                </a:lnTo>
                                <a:lnTo>
                                  <a:pt x="949325" y="8255"/>
                                </a:lnTo>
                                <a:lnTo>
                                  <a:pt x="1014095" y="14605"/>
                                </a:lnTo>
                                <a:lnTo>
                                  <a:pt x="1075690" y="22860"/>
                                </a:lnTo>
                                <a:lnTo>
                                  <a:pt x="1134110" y="32385"/>
                                </a:lnTo>
                                <a:lnTo>
                                  <a:pt x="1189355" y="43180"/>
                                </a:lnTo>
                                <a:lnTo>
                                  <a:pt x="1240790" y="55245"/>
                                </a:lnTo>
                                <a:lnTo>
                                  <a:pt x="1288415" y="68580"/>
                                </a:lnTo>
                                <a:lnTo>
                                  <a:pt x="1330960" y="83185"/>
                                </a:lnTo>
                                <a:lnTo>
                                  <a:pt x="1402715" y="116205"/>
                                </a:lnTo>
                                <a:lnTo>
                                  <a:pt x="1452246" y="151765"/>
                                </a:lnTo>
                                <a:lnTo>
                                  <a:pt x="1478915" y="191135"/>
                                </a:lnTo>
                                <a:lnTo>
                                  <a:pt x="1482090" y="211455"/>
                                </a:lnTo>
                                <a:lnTo>
                                  <a:pt x="1468755" y="251460"/>
                                </a:lnTo>
                                <a:lnTo>
                                  <a:pt x="1430021" y="288925"/>
                                </a:lnTo>
                                <a:lnTo>
                                  <a:pt x="1369060" y="323215"/>
                                </a:lnTo>
                                <a:lnTo>
                                  <a:pt x="1330960" y="338455"/>
                                </a:lnTo>
                                <a:lnTo>
                                  <a:pt x="1288415" y="353695"/>
                                </a:lnTo>
                                <a:lnTo>
                                  <a:pt x="1240790" y="367030"/>
                                </a:lnTo>
                                <a:lnTo>
                                  <a:pt x="1189355" y="379095"/>
                                </a:lnTo>
                                <a:lnTo>
                                  <a:pt x="1134110" y="389890"/>
                                </a:lnTo>
                                <a:lnTo>
                                  <a:pt x="1075690" y="399415"/>
                                </a:lnTo>
                                <a:lnTo>
                                  <a:pt x="1014095" y="407670"/>
                                </a:lnTo>
                                <a:lnTo>
                                  <a:pt x="949325" y="413385"/>
                                </a:lnTo>
                                <a:lnTo>
                                  <a:pt x="882015" y="418465"/>
                                </a:lnTo>
                                <a:lnTo>
                                  <a:pt x="812165" y="421640"/>
                                </a:lnTo>
                                <a:lnTo>
                                  <a:pt x="741045" y="422275"/>
                                </a:lnTo>
                                <a:lnTo>
                                  <a:pt x="669925" y="421640"/>
                                </a:lnTo>
                                <a:lnTo>
                                  <a:pt x="600075" y="418465"/>
                                </a:lnTo>
                                <a:lnTo>
                                  <a:pt x="532765" y="413385"/>
                                </a:lnTo>
                                <a:lnTo>
                                  <a:pt x="467995" y="407670"/>
                                </a:lnTo>
                                <a:lnTo>
                                  <a:pt x="406400" y="399415"/>
                                </a:lnTo>
                                <a:lnTo>
                                  <a:pt x="347980" y="389890"/>
                                </a:lnTo>
                                <a:lnTo>
                                  <a:pt x="292735" y="379095"/>
                                </a:lnTo>
                                <a:lnTo>
                                  <a:pt x="241300" y="367030"/>
                                </a:lnTo>
                                <a:lnTo>
                                  <a:pt x="193675" y="353695"/>
                                </a:lnTo>
                                <a:lnTo>
                                  <a:pt x="151130" y="338455"/>
                                </a:lnTo>
                                <a:lnTo>
                                  <a:pt x="79375" y="306705"/>
                                </a:lnTo>
                                <a:lnTo>
                                  <a:pt x="29845" y="269875"/>
                                </a:lnTo>
                                <a:lnTo>
                                  <a:pt x="3175" y="231775"/>
                                </a:lnTo>
                                <a:lnTo>
                                  <a:pt x="0" y="211455"/>
                                </a:lnTo>
                                <a:lnTo>
                                  <a:pt x="13335" y="170815"/>
                                </a:lnTo>
                                <a:lnTo>
                                  <a:pt x="52070" y="133350"/>
                                </a:lnTo>
                                <a:lnTo>
                                  <a:pt x="113030" y="99060"/>
                                </a:lnTo>
                                <a:lnTo>
                                  <a:pt x="151130" y="83185"/>
                                </a:lnTo>
                                <a:lnTo>
                                  <a:pt x="193675" y="68580"/>
                                </a:lnTo>
                                <a:lnTo>
                                  <a:pt x="241300" y="55245"/>
                                </a:lnTo>
                                <a:lnTo>
                                  <a:pt x="292735" y="43180"/>
                                </a:lnTo>
                                <a:lnTo>
                                  <a:pt x="347980" y="32385"/>
                                </a:lnTo>
                                <a:lnTo>
                                  <a:pt x="406400" y="22860"/>
                                </a:lnTo>
                                <a:lnTo>
                                  <a:pt x="467995" y="14605"/>
                                </a:lnTo>
                                <a:lnTo>
                                  <a:pt x="532765" y="8255"/>
                                </a:lnTo>
                                <a:lnTo>
                                  <a:pt x="600075" y="3810"/>
                                </a:lnTo>
                                <a:lnTo>
                                  <a:pt x="669925" y="1270"/>
                                </a:lnTo>
                                <a:lnTo>
                                  <a:pt x="741045" y="0"/>
                                </a:lnTo>
                                <a:close/>
                              </a:path>
                            </a:pathLst>
                          </a:custGeom>
                          <a:ln w="0" cap="flat">
                            <a:round/>
                          </a:ln>
                        </wps:spPr>
                        <wps:style>
                          <a:lnRef idx="0">
                            <a:srgbClr val="000000"/>
                          </a:lnRef>
                          <a:fillRef idx="1">
                            <a:srgbClr val="CCC0D9"/>
                          </a:fillRef>
                          <a:effectRef idx="0">
                            <a:scrgbClr r="0" g="0" b="0"/>
                          </a:effectRef>
                          <a:fontRef idx="none"/>
                        </wps:style>
                        <wps:bodyPr/>
                      </wps:wsp>
                      <wps:wsp>
                        <wps:cNvPr id="85327" name="Shape 85327"/>
                        <wps:cNvSpPr/>
                        <wps:spPr>
                          <a:xfrm>
                            <a:off x="5833618" y="15240"/>
                            <a:ext cx="1482090" cy="422275"/>
                          </a:xfrm>
                          <a:custGeom>
                            <a:avLst/>
                            <a:gdLst/>
                            <a:ahLst/>
                            <a:cxnLst/>
                            <a:rect l="0" t="0" r="0" b="0"/>
                            <a:pathLst>
                              <a:path w="1482090" h="422275">
                                <a:moveTo>
                                  <a:pt x="741045" y="0"/>
                                </a:moveTo>
                                <a:lnTo>
                                  <a:pt x="669925" y="1270"/>
                                </a:lnTo>
                                <a:lnTo>
                                  <a:pt x="600075" y="3810"/>
                                </a:lnTo>
                                <a:lnTo>
                                  <a:pt x="532765" y="8255"/>
                                </a:lnTo>
                                <a:lnTo>
                                  <a:pt x="467995" y="14605"/>
                                </a:lnTo>
                                <a:lnTo>
                                  <a:pt x="406400" y="22860"/>
                                </a:lnTo>
                                <a:lnTo>
                                  <a:pt x="347980" y="32385"/>
                                </a:lnTo>
                                <a:lnTo>
                                  <a:pt x="292735" y="43180"/>
                                </a:lnTo>
                                <a:lnTo>
                                  <a:pt x="241300" y="55245"/>
                                </a:lnTo>
                                <a:lnTo>
                                  <a:pt x="193675" y="68580"/>
                                </a:lnTo>
                                <a:lnTo>
                                  <a:pt x="151130" y="83185"/>
                                </a:lnTo>
                                <a:lnTo>
                                  <a:pt x="113030" y="99060"/>
                                </a:lnTo>
                                <a:lnTo>
                                  <a:pt x="52070" y="133350"/>
                                </a:lnTo>
                                <a:lnTo>
                                  <a:pt x="13335" y="170815"/>
                                </a:lnTo>
                                <a:lnTo>
                                  <a:pt x="0" y="211455"/>
                                </a:lnTo>
                                <a:lnTo>
                                  <a:pt x="3175" y="231775"/>
                                </a:lnTo>
                                <a:lnTo>
                                  <a:pt x="29845" y="269875"/>
                                </a:lnTo>
                                <a:lnTo>
                                  <a:pt x="79375" y="306705"/>
                                </a:lnTo>
                                <a:lnTo>
                                  <a:pt x="151130" y="338455"/>
                                </a:lnTo>
                                <a:lnTo>
                                  <a:pt x="193675" y="353695"/>
                                </a:lnTo>
                                <a:lnTo>
                                  <a:pt x="241300" y="367030"/>
                                </a:lnTo>
                                <a:lnTo>
                                  <a:pt x="292735" y="379095"/>
                                </a:lnTo>
                                <a:lnTo>
                                  <a:pt x="347980" y="389890"/>
                                </a:lnTo>
                                <a:lnTo>
                                  <a:pt x="406400" y="399415"/>
                                </a:lnTo>
                                <a:lnTo>
                                  <a:pt x="467995" y="407670"/>
                                </a:lnTo>
                                <a:lnTo>
                                  <a:pt x="532765" y="413385"/>
                                </a:lnTo>
                                <a:lnTo>
                                  <a:pt x="600075" y="418465"/>
                                </a:lnTo>
                                <a:lnTo>
                                  <a:pt x="669925" y="421640"/>
                                </a:lnTo>
                                <a:lnTo>
                                  <a:pt x="741045" y="422275"/>
                                </a:lnTo>
                                <a:lnTo>
                                  <a:pt x="812165" y="421640"/>
                                </a:lnTo>
                                <a:lnTo>
                                  <a:pt x="882015" y="418465"/>
                                </a:lnTo>
                                <a:lnTo>
                                  <a:pt x="949325" y="413385"/>
                                </a:lnTo>
                                <a:lnTo>
                                  <a:pt x="1014095" y="407670"/>
                                </a:lnTo>
                                <a:lnTo>
                                  <a:pt x="1075690" y="399415"/>
                                </a:lnTo>
                                <a:lnTo>
                                  <a:pt x="1134110" y="389890"/>
                                </a:lnTo>
                                <a:lnTo>
                                  <a:pt x="1189355" y="379095"/>
                                </a:lnTo>
                                <a:lnTo>
                                  <a:pt x="1240790" y="367030"/>
                                </a:lnTo>
                                <a:lnTo>
                                  <a:pt x="1288415" y="353695"/>
                                </a:lnTo>
                                <a:lnTo>
                                  <a:pt x="1330960" y="338455"/>
                                </a:lnTo>
                                <a:lnTo>
                                  <a:pt x="1369060" y="323215"/>
                                </a:lnTo>
                                <a:lnTo>
                                  <a:pt x="1430021" y="288925"/>
                                </a:lnTo>
                                <a:lnTo>
                                  <a:pt x="1468755" y="251460"/>
                                </a:lnTo>
                                <a:lnTo>
                                  <a:pt x="1482090" y="211455"/>
                                </a:lnTo>
                                <a:lnTo>
                                  <a:pt x="1478915" y="191135"/>
                                </a:lnTo>
                                <a:lnTo>
                                  <a:pt x="1452246" y="151765"/>
                                </a:lnTo>
                                <a:lnTo>
                                  <a:pt x="1402715" y="116205"/>
                                </a:lnTo>
                                <a:lnTo>
                                  <a:pt x="1330960" y="83185"/>
                                </a:lnTo>
                                <a:lnTo>
                                  <a:pt x="1288415" y="68580"/>
                                </a:lnTo>
                                <a:lnTo>
                                  <a:pt x="1240790" y="55245"/>
                                </a:lnTo>
                                <a:lnTo>
                                  <a:pt x="1189355" y="43180"/>
                                </a:lnTo>
                                <a:lnTo>
                                  <a:pt x="1134110" y="32385"/>
                                </a:lnTo>
                                <a:lnTo>
                                  <a:pt x="1075690" y="22860"/>
                                </a:lnTo>
                                <a:lnTo>
                                  <a:pt x="1014095" y="14605"/>
                                </a:lnTo>
                                <a:lnTo>
                                  <a:pt x="949325" y="8255"/>
                                </a:lnTo>
                                <a:lnTo>
                                  <a:pt x="882015" y="3810"/>
                                </a:lnTo>
                                <a:lnTo>
                                  <a:pt x="812165" y="1270"/>
                                </a:lnTo>
                                <a:lnTo>
                                  <a:pt x="741045" y="0"/>
                                </a:lnTo>
                                <a:close/>
                              </a:path>
                            </a:pathLst>
                          </a:custGeom>
                          <a:ln w="9525" cap="flat">
                            <a:round/>
                          </a:ln>
                        </wps:spPr>
                        <wps:style>
                          <a:lnRef idx="1">
                            <a:srgbClr val="8062A0"/>
                          </a:lnRef>
                          <a:fillRef idx="0">
                            <a:srgbClr val="000000">
                              <a:alpha val="0"/>
                            </a:srgbClr>
                          </a:fillRef>
                          <a:effectRef idx="0">
                            <a:scrgbClr r="0" g="0" b="0"/>
                          </a:effectRef>
                          <a:fontRef idx="none"/>
                        </wps:style>
                        <wps:bodyPr/>
                      </wps:wsp>
                      <wps:wsp>
                        <wps:cNvPr id="85328" name="Shape 85328"/>
                        <wps:cNvSpPr/>
                        <wps:spPr>
                          <a:xfrm>
                            <a:off x="3568573" y="0"/>
                            <a:ext cx="1424940" cy="454025"/>
                          </a:xfrm>
                          <a:custGeom>
                            <a:avLst/>
                            <a:gdLst/>
                            <a:ahLst/>
                            <a:cxnLst/>
                            <a:rect l="0" t="0" r="0" b="0"/>
                            <a:pathLst>
                              <a:path w="1424940" h="454025">
                                <a:moveTo>
                                  <a:pt x="712470" y="0"/>
                                </a:moveTo>
                                <a:lnTo>
                                  <a:pt x="781050" y="1270"/>
                                </a:lnTo>
                                <a:lnTo>
                                  <a:pt x="847725" y="3810"/>
                                </a:lnTo>
                                <a:lnTo>
                                  <a:pt x="912495" y="8890"/>
                                </a:lnTo>
                                <a:lnTo>
                                  <a:pt x="974725" y="15875"/>
                                </a:lnTo>
                                <a:lnTo>
                                  <a:pt x="1033780" y="24130"/>
                                </a:lnTo>
                                <a:lnTo>
                                  <a:pt x="1090295" y="34925"/>
                                </a:lnTo>
                                <a:lnTo>
                                  <a:pt x="1143635" y="45720"/>
                                </a:lnTo>
                                <a:lnTo>
                                  <a:pt x="1193165" y="59055"/>
                                </a:lnTo>
                                <a:lnTo>
                                  <a:pt x="1238250" y="73660"/>
                                </a:lnTo>
                                <a:lnTo>
                                  <a:pt x="1279525" y="89535"/>
                                </a:lnTo>
                                <a:lnTo>
                                  <a:pt x="1348105" y="124460"/>
                                </a:lnTo>
                                <a:lnTo>
                                  <a:pt x="1396365" y="163830"/>
                                </a:lnTo>
                                <a:lnTo>
                                  <a:pt x="1421765" y="205105"/>
                                </a:lnTo>
                                <a:lnTo>
                                  <a:pt x="1424940" y="227330"/>
                                </a:lnTo>
                                <a:lnTo>
                                  <a:pt x="1412240" y="269875"/>
                                </a:lnTo>
                                <a:lnTo>
                                  <a:pt x="1375410" y="310515"/>
                                </a:lnTo>
                                <a:lnTo>
                                  <a:pt x="1316355" y="347980"/>
                                </a:lnTo>
                                <a:lnTo>
                                  <a:pt x="1279525" y="364490"/>
                                </a:lnTo>
                                <a:lnTo>
                                  <a:pt x="1238250" y="380365"/>
                                </a:lnTo>
                                <a:lnTo>
                                  <a:pt x="1193165" y="394335"/>
                                </a:lnTo>
                                <a:lnTo>
                                  <a:pt x="1143635" y="407670"/>
                                </a:lnTo>
                                <a:lnTo>
                                  <a:pt x="1090295" y="419735"/>
                                </a:lnTo>
                                <a:lnTo>
                                  <a:pt x="1033780" y="429895"/>
                                </a:lnTo>
                                <a:lnTo>
                                  <a:pt x="974725" y="438785"/>
                                </a:lnTo>
                                <a:lnTo>
                                  <a:pt x="912495" y="445135"/>
                                </a:lnTo>
                                <a:lnTo>
                                  <a:pt x="847725" y="450215"/>
                                </a:lnTo>
                                <a:lnTo>
                                  <a:pt x="781050" y="453390"/>
                                </a:lnTo>
                                <a:lnTo>
                                  <a:pt x="712470" y="454025"/>
                                </a:lnTo>
                                <a:lnTo>
                                  <a:pt x="643890" y="453390"/>
                                </a:lnTo>
                                <a:lnTo>
                                  <a:pt x="577215" y="450215"/>
                                </a:lnTo>
                                <a:lnTo>
                                  <a:pt x="512445" y="445135"/>
                                </a:lnTo>
                                <a:lnTo>
                                  <a:pt x="450215" y="438785"/>
                                </a:lnTo>
                                <a:lnTo>
                                  <a:pt x="391160" y="429895"/>
                                </a:lnTo>
                                <a:lnTo>
                                  <a:pt x="334645" y="419735"/>
                                </a:lnTo>
                                <a:lnTo>
                                  <a:pt x="281305" y="407670"/>
                                </a:lnTo>
                                <a:lnTo>
                                  <a:pt x="231775" y="394335"/>
                                </a:lnTo>
                                <a:lnTo>
                                  <a:pt x="186690" y="380365"/>
                                </a:lnTo>
                                <a:lnTo>
                                  <a:pt x="145415" y="364490"/>
                                </a:lnTo>
                                <a:lnTo>
                                  <a:pt x="76835" y="329565"/>
                                </a:lnTo>
                                <a:lnTo>
                                  <a:pt x="28575" y="290830"/>
                                </a:lnTo>
                                <a:lnTo>
                                  <a:pt x="3175" y="248920"/>
                                </a:lnTo>
                                <a:lnTo>
                                  <a:pt x="0" y="227330"/>
                                </a:lnTo>
                                <a:lnTo>
                                  <a:pt x="12700" y="184150"/>
                                </a:lnTo>
                                <a:lnTo>
                                  <a:pt x="49530" y="143510"/>
                                </a:lnTo>
                                <a:lnTo>
                                  <a:pt x="108585" y="106680"/>
                                </a:lnTo>
                                <a:lnTo>
                                  <a:pt x="145415" y="89535"/>
                                </a:lnTo>
                                <a:lnTo>
                                  <a:pt x="186690" y="73660"/>
                                </a:lnTo>
                                <a:lnTo>
                                  <a:pt x="231775" y="59055"/>
                                </a:lnTo>
                                <a:lnTo>
                                  <a:pt x="281305" y="45720"/>
                                </a:lnTo>
                                <a:lnTo>
                                  <a:pt x="334645" y="34925"/>
                                </a:lnTo>
                                <a:lnTo>
                                  <a:pt x="391160" y="24130"/>
                                </a:lnTo>
                                <a:lnTo>
                                  <a:pt x="450215" y="15875"/>
                                </a:lnTo>
                                <a:lnTo>
                                  <a:pt x="512445" y="8890"/>
                                </a:lnTo>
                                <a:lnTo>
                                  <a:pt x="577215" y="3810"/>
                                </a:lnTo>
                                <a:lnTo>
                                  <a:pt x="643890" y="1270"/>
                                </a:lnTo>
                                <a:lnTo>
                                  <a:pt x="712470" y="0"/>
                                </a:lnTo>
                                <a:close/>
                              </a:path>
                            </a:pathLst>
                          </a:custGeom>
                          <a:ln w="0" cap="flat">
                            <a:round/>
                          </a:ln>
                        </wps:spPr>
                        <wps:style>
                          <a:lnRef idx="0">
                            <a:srgbClr val="000000"/>
                          </a:lnRef>
                          <a:fillRef idx="1">
                            <a:srgbClr val="D99392"/>
                          </a:fillRef>
                          <a:effectRef idx="0">
                            <a:scrgbClr r="0" g="0" b="0"/>
                          </a:effectRef>
                          <a:fontRef idx="none"/>
                        </wps:style>
                        <wps:bodyPr/>
                      </wps:wsp>
                      <wps:wsp>
                        <wps:cNvPr id="85329" name="Shape 85329"/>
                        <wps:cNvSpPr/>
                        <wps:spPr>
                          <a:xfrm>
                            <a:off x="3568573" y="0"/>
                            <a:ext cx="1424940" cy="454025"/>
                          </a:xfrm>
                          <a:custGeom>
                            <a:avLst/>
                            <a:gdLst/>
                            <a:ahLst/>
                            <a:cxnLst/>
                            <a:rect l="0" t="0" r="0" b="0"/>
                            <a:pathLst>
                              <a:path w="1424940" h="454025">
                                <a:moveTo>
                                  <a:pt x="712470" y="0"/>
                                </a:moveTo>
                                <a:lnTo>
                                  <a:pt x="643890" y="1270"/>
                                </a:lnTo>
                                <a:lnTo>
                                  <a:pt x="577215" y="3810"/>
                                </a:lnTo>
                                <a:lnTo>
                                  <a:pt x="512445" y="8890"/>
                                </a:lnTo>
                                <a:lnTo>
                                  <a:pt x="450215" y="15875"/>
                                </a:lnTo>
                                <a:lnTo>
                                  <a:pt x="391160" y="24130"/>
                                </a:lnTo>
                                <a:lnTo>
                                  <a:pt x="334645" y="34925"/>
                                </a:lnTo>
                                <a:lnTo>
                                  <a:pt x="281305" y="45720"/>
                                </a:lnTo>
                                <a:lnTo>
                                  <a:pt x="231775" y="59055"/>
                                </a:lnTo>
                                <a:lnTo>
                                  <a:pt x="186690" y="73660"/>
                                </a:lnTo>
                                <a:lnTo>
                                  <a:pt x="145415" y="89535"/>
                                </a:lnTo>
                                <a:lnTo>
                                  <a:pt x="108585" y="106680"/>
                                </a:lnTo>
                                <a:lnTo>
                                  <a:pt x="49530" y="143510"/>
                                </a:lnTo>
                                <a:lnTo>
                                  <a:pt x="12700" y="184150"/>
                                </a:lnTo>
                                <a:lnTo>
                                  <a:pt x="0" y="227330"/>
                                </a:lnTo>
                                <a:lnTo>
                                  <a:pt x="3175" y="248920"/>
                                </a:lnTo>
                                <a:lnTo>
                                  <a:pt x="28575" y="290830"/>
                                </a:lnTo>
                                <a:lnTo>
                                  <a:pt x="76835" y="329565"/>
                                </a:lnTo>
                                <a:lnTo>
                                  <a:pt x="145415" y="364490"/>
                                </a:lnTo>
                                <a:lnTo>
                                  <a:pt x="186690" y="380365"/>
                                </a:lnTo>
                                <a:lnTo>
                                  <a:pt x="231775" y="394335"/>
                                </a:lnTo>
                                <a:lnTo>
                                  <a:pt x="281305" y="407670"/>
                                </a:lnTo>
                                <a:lnTo>
                                  <a:pt x="334645" y="419735"/>
                                </a:lnTo>
                                <a:lnTo>
                                  <a:pt x="391160" y="429895"/>
                                </a:lnTo>
                                <a:lnTo>
                                  <a:pt x="450215" y="438785"/>
                                </a:lnTo>
                                <a:lnTo>
                                  <a:pt x="512445" y="445135"/>
                                </a:lnTo>
                                <a:lnTo>
                                  <a:pt x="577215" y="450215"/>
                                </a:lnTo>
                                <a:lnTo>
                                  <a:pt x="643890" y="453390"/>
                                </a:lnTo>
                                <a:lnTo>
                                  <a:pt x="712470" y="454025"/>
                                </a:lnTo>
                                <a:lnTo>
                                  <a:pt x="781050" y="453390"/>
                                </a:lnTo>
                                <a:lnTo>
                                  <a:pt x="847725" y="450215"/>
                                </a:lnTo>
                                <a:lnTo>
                                  <a:pt x="912495" y="445135"/>
                                </a:lnTo>
                                <a:lnTo>
                                  <a:pt x="974725" y="438785"/>
                                </a:lnTo>
                                <a:lnTo>
                                  <a:pt x="1033780" y="429895"/>
                                </a:lnTo>
                                <a:lnTo>
                                  <a:pt x="1090295" y="419735"/>
                                </a:lnTo>
                                <a:lnTo>
                                  <a:pt x="1143635" y="407670"/>
                                </a:lnTo>
                                <a:lnTo>
                                  <a:pt x="1193165" y="394335"/>
                                </a:lnTo>
                                <a:lnTo>
                                  <a:pt x="1238250" y="380365"/>
                                </a:lnTo>
                                <a:lnTo>
                                  <a:pt x="1279525" y="364490"/>
                                </a:lnTo>
                                <a:lnTo>
                                  <a:pt x="1316355" y="347980"/>
                                </a:lnTo>
                                <a:lnTo>
                                  <a:pt x="1375410" y="310515"/>
                                </a:lnTo>
                                <a:lnTo>
                                  <a:pt x="1412240" y="269875"/>
                                </a:lnTo>
                                <a:lnTo>
                                  <a:pt x="1424940" y="227330"/>
                                </a:lnTo>
                                <a:lnTo>
                                  <a:pt x="1421765" y="205105"/>
                                </a:lnTo>
                                <a:lnTo>
                                  <a:pt x="1396365" y="163830"/>
                                </a:lnTo>
                                <a:lnTo>
                                  <a:pt x="1348105" y="124460"/>
                                </a:lnTo>
                                <a:lnTo>
                                  <a:pt x="1279525" y="89535"/>
                                </a:lnTo>
                                <a:lnTo>
                                  <a:pt x="1238250" y="73660"/>
                                </a:lnTo>
                                <a:lnTo>
                                  <a:pt x="1193165" y="59055"/>
                                </a:lnTo>
                                <a:lnTo>
                                  <a:pt x="1143635" y="45720"/>
                                </a:lnTo>
                                <a:lnTo>
                                  <a:pt x="1090295" y="34925"/>
                                </a:lnTo>
                                <a:lnTo>
                                  <a:pt x="1033780" y="24130"/>
                                </a:lnTo>
                                <a:lnTo>
                                  <a:pt x="974725" y="15875"/>
                                </a:lnTo>
                                <a:lnTo>
                                  <a:pt x="912495" y="8890"/>
                                </a:lnTo>
                                <a:lnTo>
                                  <a:pt x="847725" y="3810"/>
                                </a:lnTo>
                                <a:lnTo>
                                  <a:pt x="781050" y="1270"/>
                                </a:lnTo>
                                <a:lnTo>
                                  <a:pt x="712470" y="0"/>
                                </a:lnTo>
                                <a:close/>
                              </a:path>
                            </a:pathLst>
                          </a:custGeom>
                          <a:ln w="9525" cap="flat">
                            <a:round/>
                          </a:ln>
                        </wps:spPr>
                        <wps:style>
                          <a:lnRef idx="1">
                            <a:srgbClr val="C0504D"/>
                          </a:lnRef>
                          <a:fillRef idx="0">
                            <a:srgbClr val="000000">
                              <a:alpha val="0"/>
                            </a:srgbClr>
                          </a:fillRef>
                          <a:effectRef idx="0">
                            <a:scrgbClr r="0" g="0" b="0"/>
                          </a:effectRef>
                          <a:fontRef idx="none"/>
                        </wps:style>
                        <wps:bodyPr/>
                      </wps:wsp>
                      <wps:wsp>
                        <wps:cNvPr id="85342" name="Rectangle 85342"/>
                        <wps:cNvSpPr/>
                        <wps:spPr>
                          <a:xfrm>
                            <a:off x="3845687" y="146304"/>
                            <a:ext cx="892046" cy="206453"/>
                          </a:xfrm>
                          <a:prstGeom prst="rect">
                            <a:avLst/>
                          </a:prstGeom>
                          <a:ln>
                            <a:noFill/>
                          </a:ln>
                        </wps:spPr>
                        <wps:txbx>
                          <w:txbxContent>
                            <w:p w:rsidR="00421D37" w:rsidRDefault="00421D37">
                              <w:r>
                                <w:rPr>
                                  <w:b/>
                                  <w:sz w:val="24"/>
                                </w:rPr>
                                <w:t>ACTIVITIE</w:t>
                              </w:r>
                            </w:p>
                          </w:txbxContent>
                        </wps:txbx>
                        <wps:bodyPr horzOverflow="overflow" lIns="0" tIns="0" rIns="0" bIns="0" rtlCol="0">
                          <a:noAutofit/>
                        </wps:bodyPr>
                      </wps:wsp>
                      <wps:wsp>
                        <wps:cNvPr id="85343" name="Rectangle 85343"/>
                        <wps:cNvSpPr/>
                        <wps:spPr>
                          <a:xfrm>
                            <a:off x="4516247" y="146304"/>
                            <a:ext cx="50050"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44" name="Rectangle 85344"/>
                        <wps:cNvSpPr/>
                        <wps:spPr>
                          <a:xfrm>
                            <a:off x="6119749" y="158496"/>
                            <a:ext cx="1111735" cy="206453"/>
                          </a:xfrm>
                          <a:prstGeom prst="rect">
                            <a:avLst/>
                          </a:prstGeom>
                          <a:ln>
                            <a:noFill/>
                          </a:ln>
                        </wps:spPr>
                        <wps:txbx>
                          <w:txbxContent>
                            <w:p w:rsidR="00421D37" w:rsidRDefault="00421D37">
                              <w:r>
                                <w:rPr>
                                  <w:b/>
                                  <w:sz w:val="24"/>
                                </w:rPr>
                                <w:t>ASSESSMEN</w:t>
                              </w:r>
                            </w:p>
                          </w:txbxContent>
                        </wps:txbx>
                        <wps:bodyPr horzOverflow="overflow" lIns="0" tIns="0" rIns="0" bIns="0" rtlCol="0">
                          <a:noAutofit/>
                        </wps:bodyPr>
                      </wps:wsp>
                      <wps:wsp>
                        <wps:cNvPr id="85345" name="Rectangle 85345"/>
                        <wps:cNvSpPr/>
                        <wps:spPr>
                          <a:xfrm>
                            <a:off x="6957949" y="158496"/>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46" name="Rectangle 85346"/>
                        <wps:cNvSpPr/>
                        <wps:spPr>
                          <a:xfrm>
                            <a:off x="0" y="347853"/>
                            <a:ext cx="40311" cy="181679"/>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85347" name="Rectangle 85347"/>
                        <wps:cNvSpPr/>
                        <wps:spPr>
                          <a:xfrm>
                            <a:off x="0" y="513969"/>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48" name="Rectangle 85348"/>
                        <wps:cNvSpPr/>
                        <wps:spPr>
                          <a:xfrm>
                            <a:off x="0" y="699897"/>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49" name="Rectangle 85349"/>
                        <wps:cNvSpPr/>
                        <wps:spPr>
                          <a:xfrm>
                            <a:off x="0" y="885825"/>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50" name="Rectangle 85350"/>
                        <wps:cNvSpPr/>
                        <wps:spPr>
                          <a:xfrm>
                            <a:off x="0" y="1071753"/>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51" name="Rectangle 85351"/>
                        <wps:cNvSpPr/>
                        <wps:spPr>
                          <a:xfrm>
                            <a:off x="0" y="1257681"/>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52" name="Rectangle 85352"/>
                        <wps:cNvSpPr/>
                        <wps:spPr>
                          <a:xfrm>
                            <a:off x="0" y="1443609"/>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53" name="Rectangle 85353"/>
                        <wps:cNvSpPr/>
                        <wps:spPr>
                          <a:xfrm>
                            <a:off x="0" y="1639062"/>
                            <a:ext cx="51763" cy="233292"/>
                          </a:xfrm>
                          <a:prstGeom prst="rect">
                            <a:avLst/>
                          </a:prstGeom>
                          <a:ln>
                            <a:noFill/>
                          </a:ln>
                        </wps:spPr>
                        <wps:txbx>
                          <w:txbxContent>
                            <w:p w:rsidR="00421D37" w:rsidRDefault="00421D37">
                              <w:r>
                                <w:rPr>
                                  <w:b/>
                                  <w:sz w:val="27"/>
                                </w:rPr>
                                <w:t xml:space="preserve"> </w:t>
                              </w:r>
                            </w:p>
                          </w:txbxContent>
                        </wps:txbx>
                        <wps:bodyPr horzOverflow="overflow" lIns="0" tIns="0" rIns="0" bIns="0" rtlCol="0">
                          <a:noAutofit/>
                        </wps:bodyPr>
                      </wps:wsp>
                      <wps:wsp>
                        <wps:cNvPr id="85354" name="Rectangle 85354"/>
                        <wps:cNvSpPr/>
                        <wps:spPr>
                          <a:xfrm>
                            <a:off x="1192073" y="1830324"/>
                            <a:ext cx="1615220" cy="171356"/>
                          </a:xfrm>
                          <a:prstGeom prst="rect">
                            <a:avLst/>
                          </a:prstGeom>
                          <a:ln>
                            <a:noFill/>
                          </a:ln>
                        </wps:spPr>
                        <wps:txbx>
                          <w:txbxContent>
                            <w:p w:rsidR="00421D37" w:rsidRDefault="00421D37">
                              <w:r>
                                <w:rPr>
                                  <w:b/>
                                  <w:sz w:val="20"/>
                                </w:rPr>
                                <w:t>RESEARCH TRAINING</w:t>
                              </w:r>
                            </w:p>
                          </w:txbxContent>
                        </wps:txbx>
                        <wps:bodyPr horzOverflow="overflow" lIns="0" tIns="0" rIns="0" bIns="0" rtlCol="0">
                          <a:noAutofit/>
                        </wps:bodyPr>
                      </wps:wsp>
                      <wps:wsp>
                        <wps:cNvPr id="85355" name="Rectangle 85355"/>
                        <wps:cNvSpPr/>
                        <wps:spPr>
                          <a:xfrm>
                            <a:off x="2409698" y="183032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56" name="Rectangle 85356"/>
                        <wps:cNvSpPr/>
                        <wps:spPr>
                          <a:xfrm>
                            <a:off x="1650746" y="1969262"/>
                            <a:ext cx="400823" cy="171356"/>
                          </a:xfrm>
                          <a:prstGeom prst="rect">
                            <a:avLst/>
                          </a:prstGeom>
                          <a:ln>
                            <a:noFill/>
                          </a:ln>
                        </wps:spPr>
                        <wps:txbx>
                          <w:txbxContent>
                            <w:p w:rsidR="00421D37" w:rsidRDefault="00421D37">
                              <w:r>
                                <w:rPr>
                                  <w:b/>
                                  <w:sz w:val="20"/>
                                </w:rPr>
                                <w:t>YEAR</w:t>
                              </w:r>
                            </w:p>
                          </w:txbxContent>
                        </wps:txbx>
                        <wps:bodyPr horzOverflow="overflow" lIns="0" tIns="0" rIns="0" bIns="0" rtlCol="0">
                          <a:noAutofit/>
                        </wps:bodyPr>
                      </wps:wsp>
                      <wps:wsp>
                        <wps:cNvPr id="85357" name="Rectangle 85357"/>
                        <wps:cNvSpPr/>
                        <wps:spPr>
                          <a:xfrm>
                            <a:off x="1954022" y="1969262"/>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58" name="Rectangle 85358"/>
                        <wps:cNvSpPr/>
                        <wps:spPr>
                          <a:xfrm>
                            <a:off x="1609598" y="2205482"/>
                            <a:ext cx="514278" cy="171356"/>
                          </a:xfrm>
                          <a:prstGeom prst="rect">
                            <a:avLst/>
                          </a:prstGeom>
                          <a:ln>
                            <a:noFill/>
                          </a:ln>
                        </wps:spPr>
                        <wps:txbx>
                          <w:txbxContent>
                            <w:p w:rsidR="00421D37" w:rsidRDefault="00421D37">
                              <w:r>
                                <w:rPr>
                                  <w:b/>
                                  <w:sz w:val="20"/>
                                </w:rPr>
                                <w:t>THREE</w:t>
                              </w:r>
                            </w:p>
                          </w:txbxContent>
                        </wps:txbx>
                        <wps:bodyPr horzOverflow="overflow" lIns="0" tIns="0" rIns="0" bIns="0" rtlCol="0">
                          <a:noAutofit/>
                        </wps:bodyPr>
                      </wps:wsp>
                      <wps:wsp>
                        <wps:cNvPr id="85359" name="Rectangle 85359"/>
                        <wps:cNvSpPr/>
                        <wps:spPr>
                          <a:xfrm>
                            <a:off x="1998218" y="2205482"/>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60" name="Rectangle 85360"/>
                        <wps:cNvSpPr/>
                        <wps:spPr>
                          <a:xfrm>
                            <a:off x="2446274" y="523494"/>
                            <a:ext cx="51763" cy="233292"/>
                          </a:xfrm>
                          <a:prstGeom prst="rect">
                            <a:avLst/>
                          </a:prstGeom>
                          <a:ln>
                            <a:noFill/>
                          </a:ln>
                        </wps:spPr>
                        <wps:txbx>
                          <w:txbxContent>
                            <w:p w:rsidR="00421D37" w:rsidRDefault="00421D37">
                              <w:r>
                                <w:rPr>
                                  <w:b/>
                                  <w:sz w:val="27"/>
                                </w:rPr>
                                <w:t xml:space="preserve"> </w:t>
                              </w:r>
                            </w:p>
                          </w:txbxContent>
                        </wps:txbx>
                        <wps:bodyPr horzOverflow="overflow" lIns="0" tIns="0" rIns="0" bIns="0" rtlCol="0">
                          <a:noAutofit/>
                        </wps:bodyPr>
                      </wps:wsp>
                      <wps:wsp>
                        <wps:cNvPr id="85361" name="Rectangle 85361"/>
                        <wps:cNvSpPr/>
                        <wps:spPr>
                          <a:xfrm>
                            <a:off x="3383915" y="697992"/>
                            <a:ext cx="2049812" cy="171356"/>
                          </a:xfrm>
                          <a:prstGeom prst="rect">
                            <a:avLst/>
                          </a:prstGeom>
                          <a:ln>
                            <a:noFill/>
                          </a:ln>
                        </wps:spPr>
                        <wps:txbx>
                          <w:txbxContent>
                            <w:p w:rsidR="00421D37" w:rsidRDefault="00421D37">
                              <w:r>
                                <w:rPr>
                                  <w:b/>
                                  <w:sz w:val="20"/>
                                </w:rPr>
                                <w:t xml:space="preserve">ATTENDING ATLEAST 5 OF </w:t>
                              </w:r>
                            </w:p>
                          </w:txbxContent>
                        </wps:txbx>
                        <wps:bodyPr horzOverflow="overflow" lIns="0" tIns="0" rIns="0" bIns="0" rtlCol="0">
                          <a:noAutofit/>
                        </wps:bodyPr>
                      </wps:wsp>
                      <wps:wsp>
                        <wps:cNvPr id="85362" name="Rectangle 85362"/>
                        <wps:cNvSpPr/>
                        <wps:spPr>
                          <a:xfrm>
                            <a:off x="3383915" y="819912"/>
                            <a:ext cx="498826" cy="171356"/>
                          </a:xfrm>
                          <a:prstGeom prst="rect">
                            <a:avLst/>
                          </a:prstGeom>
                          <a:ln>
                            <a:noFill/>
                          </a:ln>
                        </wps:spPr>
                        <wps:txbx>
                          <w:txbxContent>
                            <w:p w:rsidR="00421D37" w:rsidRDefault="00421D37">
                              <w:r>
                                <w:rPr>
                                  <w:b/>
                                  <w:sz w:val="20"/>
                                </w:rPr>
                                <w:t>TOTAL</w:t>
                              </w:r>
                            </w:p>
                          </w:txbxContent>
                        </wps:txbx>
                        <wps:bodyPr horzOverflow="overflow" lIns="0" tIns="0" rIns="0" bIns="0" rtlCol="0">
                          <a:noAutofit/>
                        </wps:bodyPr>
                      </wps:wsp>
                      <wps:wsp>
                        <wps:cNvPr id="85363" name="Rectangle 85363"/>
                        <wps:cNvSpPr/>
                        <wps:spPr>
                          <a:xfrm>
                            <a:off x="3760343" y="819912"/>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64" name="Rectangle 85364"/>
                        <wps:cNvSpPr/>
                        <wps:spPr>
                          <a:xfrm>
                            <a:off x="3374771" y="1050036"/>
                            <a:ext cx="1740516" cy="171356"/>
                          </a:xfrm>
                          <a:prstGeom prst="rect">
                            <a:avLst/>
                          </a:prstGeom>
                          <a:ln>
                            <a:noFill/>
                          </a:ln>
                        </wps:spPr>
                        <wps:txbx>
                          <w:txbxContent>
                            <w:p w:rsidR="00421D37" w:rsidRDefault="00421D37">
                              <w:r>
                                <w:rPr>
                                  <w:b/>
                                  <w:sz w:val="20"/>
                                </w:rPr>
                                <w:t>OFFERED 10 ELECTIVE</w:t>
                              </w:r>
                            </w:p>
                          </w:txbxContent>
                        </wps:txbx>
                        <wps:bodyPr horzOverflow="overflow" lIns="0" tIns="0" rIns="0" bIns="0" rtlCol="0">
                          <a:noAutofit/>
                        </wps:bodyPr>
                      </wps:wsp>
                      <wps:wsp>
                        <wps:cNvPr id="85365" name="Rectangle 85365"/>
                        <wps:cNvSpPr/>
                        <wps:spPr>
                          <a:xfrm>
                            <a:off x="4688459" y="105003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66" name="Rectangle 85366"/>
                        <wps:cNvSpPr/>
                        <wps:spPr>
                          <a:xfrm>
                            <a:off x="2446274" y="1208913"/>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67" name="Rectangle 85367"/>
                        <wps:cNvSpPr/>
                        <wps:spPr>
                          <a:xfrm>
                            <a:off x="3742055" y="1487424"/>
                            <a:ext cx="1456469" cy="171356"/>
                          </a:xfrm>
                          <a:prstGeom prst="rect">
                            <a:avLst/>
                          </a:prstGeom>
                          <a:ln>
                            <a:noFill/>
                          </a:ln>
                        </wps:spPr>
                        <wps:txbx>
                          <w:txbxContent>
                            <w:p w:rsidR="00421D37" w:rsidRDefault="00421D37">
                              <w:r>
                                <w:rPr>
                                  <w:b/>
                                  <w:sz w:val="20"/>
                                </w:rPr>
                                <w:t xml:space="preserve">PARTICIPATION IN </w:t>
                              </w:r>
                            </w:p>
                          </w:txbxContent>
                        </wps:txbx>
                        <wps:bodyPr horzOverflow="overflow" lIns="0" tIns="0" rIns="0" bIns="0" rtlCol="0">
                          <a:noAutofit/>
                        </wps:bodyPr>
                      </wps:wsp>
                      <wps:wsp>
                        <wps:cNvPr id="85368" name="Rectangle 85368"/>
                        <wps:cNvSpPr/>
                        <wps:spPr>
                          <a:xfrm>
                            <a:off x="3973703" y="1609344"/>
                            <a:ext cx="799627" cy="171356"/>
                          </a:xfrm>
                          <a:prstGeom prst="rect">
                            <a:avLst/>
                          </a:prstGeom>
                          <a:ln>
                            <a:noFill/>
                          </a:ln>
                        </wps:spPr>
                        <wps:txbx>
                          <w:txbxContent>
                            <w:p w:rsidR="00421D37" w:rsidRDefault="00421D37">
                              <w:r>
                                <w:rPr>
                                  <w:b/>
                                  <w:sz w:val="20"/>
                                </w:rPr>
                                <w:t>ATLEAST 5</w:t>
                              </w:r>
                            </w:p>
                          </w:txbxContent>
                        </wps:txbx>
                        <wps:bodyPr horzOverflow="overflow" lIns="0" tIns="0" rIns="0" bIns="0" rtlCol="0">
                          <a:noAutofit/>
                        </wps:bodyPr>
                      </wps:wsp>
                      <wps:wsp>
                        <wps:cNvPr id="85369" name="Rectangle 85369"/>
                        <wps:cNvSpPr/>
                        <wps:spPr>
                          <a:xfrm>
                            <a:off x="4577207" y="160934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70" name="Rectangle 85370"/>
                        <wps:cNvSpPr/>
                        <wps:spPr>
                          <a:xfrm>
                            <a:off x="3521075" y="1839468"/>
                            <a:ext cx="756697" cy="171356"/>
                          </a:xfrm>
                          <a:prstGeom prst="rect">
                            <a:avLst/>
                          </a:prstGeom>
                          <a:ln>
                            <a:noFill/>
                          </a:ln>
                        </wps:spPr>
                        <wps:txbx>
                          <w:txbxContent>
                            <w:p w:rsidR="00421D37" w:rsidRDefault="00421D37">
                              <w:r>
                                <w:rPr>
                                  <w:b/>
                                  <w:sz w:val="20"/>
                                </w:rPr>
                                <w:t>JOURNAL</w:t>
                              </w:r>
                            </w:p>
                          </w:txbxContent>
                        </wps:txbx>
                        <wps:bodyPr horzOverflow="overflow" lIns="0" tIns="0" rIns="0" bIns="0" rtlCol="0">
                          <a:noAutofit/>
                        </wps:bodyPr>
                      </wps:wsp>
                      <wps:wsp>
                        <wps:cNvPr id="85371" name="Rectangle 85371"/>
                        <wps:cNvSpPr/>
                        <wps:spPr>
                          <a:xfrm>
                            <a:off x="4091051" y="1839468"/>
                            <a:ext cx="43207"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72" name="Rectangle 85372"/>
                        <wps:cNvSpPr/>
                        <wps:spPr>
                          <a:xfrm>
                            <a:off x="4109339" y="1839468"/>
                            <a:ext cx="418879" cy="171356"/>
                          </a:xfrm>
                          <a:prstGeom prst="rect">
                            <a:avLst/>
                          </a:prstGeom>
                          <a:ln>
                            <a:noFill/>
                          </a:ln>
                        </wps:spPr>
                        <wps:txbx>
                          <w:txbxContent>
                            <w:p w:rsidR="00421D37" w:rsidRDefault="00421D37">
                              <w:r>
                                <w:rPr>
                                  <w:b/>
                                  <w:sz w:val="20"/>
                                </w:rPr>
                                <w:t>CLUB</w:t>
                              </w:r>
                            </w:p>
                          </w:txbxContent>
                        </wps:txbx>
                        <wps:bodyPr horzOverflow="overflow" lIns="0" tIns="0" rIns="0" bIns="0" rtlCol="0">
                          <a:noAutofit/>
                        </wps:bodyPr>
                      </wps:wsp>
                      <wps:wsp>
                        <wps:cNvPr id="85373" name="Rectangle 85373"/>
                        <wps:cNvSpPr/>
                        <wps:spPr>
                          <a:xfrm>
                            <a:off x="4424807" y="1839468"/>
                            <a:ext cx="43207"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74" name="Rectangle 85374"/>
                        <wps:cNvSpPr/>
                        <wps:spPr>
                          <a:xfrm>
                            <a:off x="4444619" y="1839468"/>
                            <a:ext cx="770653" cy="171356"/>
                          </a:xfrm>
                          <a:prstGeom prst="rect">
                            <a:avLst/>
                          </a:prstGeom>
                          <a:ln>
                            <a:noFill/>
                          </a:ln>
                        </wps:spPr>
                        <wps:txbx>
                          <w:txbxContent>
                            <w:p w:rsidR="00421D37" w:rsidRDefault="00421D37">
                              <w:r>
                                <w:rPr>
                                  <w:b/>
                                  <w:sz w:val="20"/>
                                </w:rPr>
                                <w:t>SESSIONS</w:t>
                              </w:r>
                            </w:p>
                          </w:txbxContent>
                        </wps:txbx>
                        <wps:bodyPr horzOverflow="overflow" lIns="0" tIns="0" rIns="0" bIns="0" rtlCol="0">
                          <a:noAutofit/>
                        </wps:bodyPr>
                      </wps:wsp>
                      <wps:wsp>
                        <wps:cNvPr id="85375" name="Rectangle 85375"/>
                        <wps:cNvSpPr/>
                        <wps:spPr>
                          <a:xfrm>
                            <a:off x="5025263" y="183946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76" name="Rectangle 85376"/>
                        <wps:cNvSpPr/>
                        <wps:spPr>
                          <a:xfrm>
                            <a:off x="2446274" y="2020697"/>
                            <a:ext cx="66880" cy="301421"/>
                          </a:xfrm>
                          <a:prstGeom prst="rect">
                            <a:avLst/>
                          </a:prstGeom>
                          <a:ln>
                            <a:noFill/>
                          </a:ln>
                        </wps:spPr>
                        <wps:txbx>
                          <w:txbxContent>
                            <w:p w:rsidR="00421D37" w:rsidRDefault="00421D37">
                              <w:r>
                                <w:rPr>
                                  <w:b/>
                                  <w:sz w:val="35"/>
                                </w:rPr>
                                <w:t xml:space="preserve"> </w:t>
                              </w:r>
                            </w:p>
                          </w:txbxContent>
                        </wps:txbx>
                        <wps:bodyPr horzOverflow="overflow" lIns="0" tIns="0" rIns="0" bIns="0" rtlCol="0">
                          <a:noAutofit/>
                        </wps:bodyPr>
                      </wps:wsp>
                      <wps:wsp>
                        <wps:cNvPr id="85377" name="Rectangle 85377"/>
                        <wps:cNvSpPr/>
                        <wps:spPr>
                          <a:xfrm>
                            <a:off x="3429635" y="2246630"/>
                            <a:ext cx="2067981" cy="171356"/>
                          </a:xfrm>
                          <a:prstGeom prst="rect">
                            <a:avLst/>
                          </a:prstGeom>
                          <a:ln>
                            <a:noFill/>
                          </a:ln>
                        </wps:spPr>
                        <wps:txbx>
                          <w:txbxContent>
                            <w:p w:rsidR="00421D37" w:rsidRDefault="00421D37">
                              <w:r>
                                <w:rPr>
                                  <w:b/>
                                  <w:sz w:val="20"/>
                                </w:rPr>
                                <w:t xml:space="preserve">DATA COLLECTION, ENTRY </w:t>
                              </w:r>
                            </w:p>
                          </w:txbxContent>
                        </wps:txbx>
                        <wps:bodyPr horzOverflow="overflow" lIns="0" tIns="0" rIns="0" bIns="0" rtlCol="0">
                          <a:noAutofit/>
                        </wps:bodyPr>
                      </wps:wsp>
                      <wps:wsp>
                        <wps:cNvPr id="85378" name="Rectangle 85378"/>
                        <wps:cNvSpPr/>
                        <wps:spPr>
                          <a:xfrm>
                            <a:off x="3429635" y="2368550"/>
                            <a:ext cx="350536" cy="171356"/>
                          </a:xfrm>
                          <a:prstGeom prst="rect">
                            <a:avLst/>
                          </a:prstGeom>
                          <a:ln>
                            <a:noFill/>
                          </a:ln>
                        </wps:spPr>
                        <wps:txbx>
                          <w:txbxContent>
                            <w:p w:rsidR="00421D37" w:rsidRDefault="00421D37">
                              <w:r>
                                <w:rPr>
                                  <w:b/>
                                  <w:sz w:val="20"/>
                                </w:rPr>
                                <w:t>AND</w:t>
                              </w:r>
                            </w:p>
                          </w:txbxContent>
                        </wps:txbx>
                        <wps:bodyPr horzOverflow="overflow" lIns="0" tIns="0" rIns="0" bIns="0" rtlCol="0">
                          <a:noAutofit/>
                        </wps:bodyPr>
                      </wps:wsp>
                      <wps:wsp>
                        <wps:cNvPr id="85379" name="Rectangle 85379"/>
                        <wps:cNvSpPr/>
                        <wps:spPr>
                          <a:xfrm>
                            <a:off x="3694811" y="2368550"/>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80" name="Rectangle 85380"/>
                        <wps:cNvSpPr/>
                        <wps:spPr>
                          <a:xfrm>
                            <a:off x="3383915" y="2598674"/>
                            <a:ext cx="1928640" cy="171355"/>
                          </a:xfrm>
                          <a:prstGeom prst="rect">
                            <a:avLst/>
                          </a:prstGeom>
                          <a:ln>
                            <a:noFill/>
                          </a:ln>
                        </wps:spPr>
                        <wps:txbx>
                          <w:txbxContent>
                            <w:p w:rsidR="00421D37" w:rsidRDefault="00421D37">
                              <w:r>
                                <w:rPr>
                                  <w:b/>
                                  <w:sz w:val="20"/>
                                </w:rPr>
                                <w:t>ANALYSIS OF RESEARCH</w:t>
                              </w:r>
                            </w:p>
                          </w:txbxContent>
                        </wps:txbx>
                        <wps:bodyPr horzOverflow="overflow" lIns="0" tIns="0" rIns="0" bIns="0" rtlCol="0">
                          <a:noAutofit/>
                        </wps:bodyPr>
                      </wps:wsp>
                      <wps:wsp>
                        <wps:cNvPr id="85381" name="Rectangle 85381"/>
                        <wps:cNvSpPr/>
                        <wps:spPr>
                          <a:xfrm>
                            <a:off x="4836287" y="2598674"/>
                            <a:ext cx="38021" cy="171355"/>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82" name="Rectangle 85382"/>
                        <wps:cNvSpPr/>
                        <wps:spPr>
                          <a:xfrm>
                            <a:off x="6240145" y="560832"/>
                            <a:ext cx="1046892" cy="171356"/>
                          </a:xfrm>
                          <a:prstGeom prst="rect">
                            <a:avLst/>
                          </a:prstGeom>
                          <a:ln>
                            <a:noFill/>
                          </a:ln>
                        </wps:spPr>
                        <wps:txbx>
                          <w:txbxContent>
                            <w:p w:rsidR="00421D37" w:rsidRDefault="00421D37">
                              <w:r>
                                <w:rPr>
                                  <w:b/>
                                  <w:sz w:val="20"/>
                                </w:rPr>
                                <w:t>INDIVIDUAL &amp;</w:t>
                              </w:r>
                            </w:p>
                          </w:txbxContent>
                        </wps:txbx>
                        <wps:bodyPr horzOverflow="overflow" lIns="0" tIns="0" rIns="0" bIns="0" rtlCol="0">
                          <a:noAutofit/>
                        </wps:bodyPr>
                      </wps:wsp>
                      <wps:wsp>
                        <wps:cNvPr id="85383" name="Rectangle 85383"/>
                        <wps:cNvSpPr/>
                        <wps:spPr>
                          <a:xfrm>
                            <a:off x="7029577" y="560832"/>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84" name="Rectangle 85384"/>
                        <wps:cNvSpPr/>
                        <wps:spPr>
                          <a:xfrm>
                            <a:off x="6421501" y="699516"/>
                            <a:ext cx="565629" cy="171356"/>
                          </a:xfrm>
                          <a:prstGeom prst="rect">
                            <a:avLst/>
                          </a:prstGeom>
                          <a:ln>
                            <a:noFill/>
                          </a:ln>
                        </wps:spPr>
                        <wps:txbx>
                          <w:txbxContent>
                            <w:p w:rsidR="00421D37" w:rsidRDefault="00421D37">
                              <w:r>
                                <w:rPr>
                                  <w:b/>
                                  <w:sz w:val="20"/>
                                </w:rPr>
                                <w:t>GROUP</w:t>
                              </w:r>
                            </w:p>
                          </w:txbxContent>
                        </wps:txbx>
                        <wps:bodyPr horzOverflow="overflow" lIns="0" tIns="0" rIns="0" bIns="0" rtlCol="0">
                          <a:noAutofit/>
                        </wps:bodyPr>
                      </wps:wsp>
                      <wps:wsp>
                        <wps:cNvPr id="85385" name="Rectangle 85385"/>
                        <wps:cNvSpPr/>
                        <wps:spPr>
                          <a:xfrm>
                            <a:off x="6848221" y="69951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86" name="Rectangle 85386"/>
                        <wps:cNvSpPr/>
                        <wps:spPr>
                          <a:xfrm>
                            <a:off x="5054219" y="852297"/>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87" name="Rectangle 85387"/>
                        <wps:cNvSpPr/>
                        <wps:spPr>
                          <a:xfrm>
                            <a:off x="5054219" y="1035177"/>
                            <a:ext cx="4214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85388" name="Rectangle 85388"/>
                        <wps:cNvSpPr/>
                        <wps:spPr>
                          <a:xfrm>
                            <a:off x="5888101" y="1205484"/>
                            <a:ext cx="923875" cy="171356"/>
                          </a:xfrm>
                          <a:prstGeom prst="rect">
                            <a:avLst/>
                          </a:prstGeom>
                          <a:ln>
                            <a:noFill/>
                          </a:ln>
                        </wps:spPr>
                        <wps:txbx>
                          <w:txbxContent>
                            <w:p w:rsidR="00421D37" w:rsidRDefault="00421D37">
                              <w:r>
                                <w:rPr>
                                  <w:b/>
                                  <w:sz w:val="20"/>
                                </w:rPr>
                                <w:t>INDIVIDUAL</w:t>
                              </w:r>
                            </w:p>
                          </w:txbxContent>
                        </wps:txbx>
                        <wps:bodyPr horzOverflow="overflow" lIns="0" tIns="0" rIns="0" bIns="0" rtlCol="0">
                          <a:noAutofit/>
                        </wps:bodyPr>
                      </wps:wsp>
                      <wps:wsp>
                        <wps:cNvPr id="85389" name="Rectangle 85389"/>
                        <wps:cNvSpPr/>
                        <wps:spPr>
                          <a:xfrm>
                            <a:off x="6584569" y="120548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90" name="Rectangle 85390"/>
                        <wps:cNvSpPr/>
                        <wps:spPr>
                          <a:xfrm>
                            <a:off x="5054219" y="1364361"/>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91" name="Rectangle 85391"/>
                        <wps:cNvSpPr/>
                        <wps:spPr>
                          <a:xfrm>
                            <a:off x="6307201" y="1653540"/>
                            <a:ext cx="1025609" cy="171356"/>
                          </a:xfrm>
                          <a:prstGeom prst="rect">
                            <a:avLst/>
                          </a:prstGeom>
                          <a:ln>
                            <a:noFill/>
                          </a:ln>
                        </wps:spPr>
                        <wps:txbx>
                          <w:txbxContent>
                            <w:p w:rsidR="00421D37" w:rsidRDefault="00421D37">
                              <w:r>
                                <w:rPr>
                                  <w:b/>
                                  <w:sz w:val="20"/>
                                </w:rPr>
                                <w:t xml:space="preserve">QUALITATIVE </w:t>
                              </w:r>
                            </w:p>
                          </w:txbxContent>
                        </wps:txbx>
                        <wps:bodyPr horzOverflow="overflow" lIns="0" tIns="0" rIns="0" bIns="0" rtlCol="0">
                          <a:noAutofit/>
                        </wps:bodyPr>
                      </wps:wsp>
                      <wps:wsp>
                        <wps:cNvPr id="85392" name="Rectangle 85392"/>
                        <wps:cNvSpPr/>
                        <wps:spPr>
                          <a:xfrm>
                            <a:off x="6284341" y="1775460"/>
                            <a:ext cx="1018207" cy="171356"/>
                          </a:xfrm>
                          <a:prstGeom prst="rect">
                            <a:avLst/>
                          </a:prstGeom>
                          <a:ln>
                            <a:noFill/>
                          </a:ln>
                        </wps:spPr>
                        <wps:txbx>
                          <w:txbxContent>
                            <w:p w:rsidR="00421D37" w:rsidRDefault="00421D37">
                              <w:r>
                                <w:rPr>
                                  <w:b/>
                                  <w:sz w:val="20"/>
                                </w:rPr>
                                <w:t>ASSESSMENT</w:t>
                              </w:r>
                            </w:p>
                          </w:txbxContent>
                        </wps:txbx>
                        <wps:bodyPr horzOverflow="overflow" lIns="0" tIns="0" rIns="0" bIns="0" rtlCol="0">
                          <a:noAutofit/>
                        </wps:bodyPr>
                      </wps:wsp>
                      <wps:wsp>
                        <wps:cNvPr id="85393" name="Rectangle 85393"/>
                        <wps:cNvSpPr/>
                        <wps:spPr>
                          <a:xfrm>
                            <a:off x="7052437" y="1775460"/>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394" name="Rectangle 85394"/>
                        <wps:cNvSpPr/>
                        <wps:spPr>
                          <a:xfrm>
                            <a:off x="5054219" y="1928241"/>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395" name="Rectangle 85395"/>
                        <wps:cNvSpPr/>
                        <wps:spPr>
                          <a:xfrm>
                            <a:off x="5054219" y="2109470"/>
                            <a:ext cx="34356" cy="154840"/>
                          </a:xfrm>
                          <a:prstGeom prst="rect">
                            <a:avLst/>
                          </a:prstGeom>
                          <a:ln>
                            <a:noFill/>
                          </a:ln>
                        </wps:spPr>
                        <wps:txbx>
                          <w:txbxContent>
                            <w:p w:rsidR="00421D37" w:rsidRDefault="00421D37">
                              <w:r>
                                <w:rPr>
                                  <w:b/>
                                  <w:sz w:val="18"/>
                                </w:rPr>
                                <w:t xml:space="preserve"> </w:t>
                              </w:r>
                            </w:p>
                          </w:txbxContent>
                        </wps:txbx>
                        <wps:bodyPr horzOverflow="overflow" lIns="0" tIns="0" rIns="0" bIns="0" rtlCol="0">
                          <a:noAutofit/>
                        </wps:bodyPr>
                      </wps:wsp>
                      <wps:wsp>
                        <wps:cNvPr id="85396" name="Rectangle 85396"/>
                        <wps:cNvSpPr/>
                        <wps:spPr>
                          <a:xfrm>
                            <a:off x="6240145" y="2248154"/>
                            <a:ext cx="1056684" cy="138323"/>
                          </a:xfrm>
                          <a:prstGeom prst="rect">
                            <a:avLst/>
                          </a:prstGeom>
                          <a:ln>
                            <a:noFill/>
                          </a:ln>
                        </wps:spPr>
                        <wps:txbx>
                          <w:txbxContent>
                            <w:p w:rsidR="00421D37" w:rsidRDefault="00421D37">
                              <w:r>
                                <w:rPr>
                                  <w:b/>
                                  <w:sz w:val="16"/>
                                </w:rPr>
                                <w:t>ASSESSMENT BY</w:t>
                              </w:r>
                            </w:p>
                          </w:txbxContent>
                        </wps:txbx>
                        <wps:bodyPr horzOverflow="overflow" lIns="0" tIns="0" rIns="0" bIns="0" rtlCol="0">
                          <a:noAutofit/>
                        </wps:bodyPr>
                      </wps:wsp>
                      <wps:wsp>
                        <wps:cNvPr id="85397" name="Rectangle 85397"/>
                        <wps:cNvSpPr/>
                        <wps:spPr>
                          <a:xfrm>
                            <a:off x="7035673" y="2248154"/>
                            <a:ext cx="30691"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598712" name="Rectangle 598712"/>
                        <wps:cNvSpPr/>
                        <wps:spPr>
                          <a:xfrm>
                            <a:off x="5222113" y="2355677"/>
                            <a:ext cx="33951" cy="150334"/>
                          </a:xfrm>
                          <a:prstGeom prst="rect">
                            <a:avLst/>
                          </a:prstGeom>
                          <a:ln>
                            <a:noFill/>
                          </a:ln>
                        </wps:spPr>
                        <wps:txbx>
                          <w:txbxContent>
                            <w:p w:rsidR="00421D37" w:rsidRDefault="00421D37">
                              <w:r>
                                <w:rPr>
                                  <w:rFonts w:ascii="Times New Roman" w:eastAsia="Times New Roman" w:hAnsi="Times New Roman" w:cs="Times New Roman"/>
                                  <w:sz w:val="16"/>
                                  <w:u w:val="single" w:color="8062A0"/>
                                </w:rPr>
                                <w:t xml:space="preserve"> </w:t>
                              </w:r>
                            </w:p>
                          </w:txbxContent>
                        </wps:txbx>
                        <wps:bodyPr horzOverflow="overflow" lIns="0" tIns="0" rIns="0" bIns="0" rtlCol="0">
                          <a:noAutofit/>
                        </wps:bodyPr>
                      </wps:wsp>
                      <wps:wsp>
                        <wps:cNvPr id="598713" name="Rectangle 598713"/>
                        <wps:cNvSpPr/>
                        <wps:spPr>
                          <a:xfrm>
                            <a:off x="5248021" y="2355677"/>
                            <a:ext cx="33951" cy="150334"/>
                          </a:xfrm>
                          <a:prstGeom prst="rect">
                            <a:avLst/>
                          </a:prstGeom>
                          <a:ln>
                            <a:noFill/>
                          </a:ln>
                        </wps:spPr>
                        <wps:txbx>
                          <w:txbxContent>
                            <w:p w:rsidR="00421D37" w:rsidRDefault="00421D37">
                              <w:r>
                                <w:rPr>
                                  <w:rFonts w:ascii="Times New Roman" w:eastAsia="Times New Roman" w:hAnsi="Times New Roman" w:cs="Times New Roman"/>
                                  <w:sz w:val="16"/>
                                  <w:u w:val="single" w:color="8062A0"/>
                                </w:rPr>
                                <w:t xml:space="preserve"> </w:t>
                              </w:r>
                            </w:p>
                          </w:txbxContent>
                        </wps:txbx>
                        <wps:bodyPr horzOverflow="overflow" lIns="0" tIns="0" rIns="0" bIns="0" rtlCol="0">
                          <a:noAutofit/>
                        </wps:bodyPr>
                      </wps:wsp>
                      <wps:wsp>
                        <wps:cNvPr id="598714" name="Rectangle 598714"/>
                        <wps:cNvSpPr/>
                        <wps:spPr>
                          <a:xfrm>
                            <a:off x="5944489" y="2355677"/>
                            <a:ext cx="33951" cy="150334"/>
                          </a:xfrm>
                          <a:prstGeom prst="rect">
                            <a:avLst/>
                          </a:prstGeom>
                          <a:ln>
                            <a:noFill/>
                          </a:ln>
                        </wps:spPr>
                        <wps:txbx>
                          <w:txbxContent>
                            <w:p w:rsidR="00421D37" w:rsidRDefault="00421D37">
                              <w:r>
                                <w:rPr>
                                  <w:rFonts w:ascii="Times New Roman" w:eastAsia="Times New Roman" w:hAnsi="Times New Roman" w:cs="Times New Roman"/>
                                  <w:sz w:val="16"/>
                                </w:rPr>
                                <w:t xml:space="preserve"> </w:t>
                              </w:r>
                            </w:p>
                          </w:txbxContent>
                        </wps:txbx>
                        <wps:bodyPr horzOverflow="overflow" lIns="0" tIns="0" rIns="0" bIns="0" rtlCol="0">
                          <a:noAutofit/>
                        </wps:bodyPr>
                      </wps:wsp>
                      <wps:wsp>
                        <wps:cNvPr id="85401" name="Rectangle 85401"/>
                        <wps:cNvSpPr/>
                        <wps:spPr>
                          <a:xfrm>
                            <a:off x="6240145" y="2370074"/>
                            <a:ext cx="783099" cy="138323"/>
                          </a:xfrm>
                          <a:prstGeom prst="rect">
                            <a:avLst/>
                          </a:prstGeom>
                          <a:ln>
                            <a:noFill/>
                          </a:ln>
                        </wps:spPr>
                        <wps:txbx>
                          <w:txbxContent>
                            <w:p w:rsidR="00421D37" w:rsidRDefault="00421D37">
                              <w:r>
                                <w:rPr>
                                  <w:b/>
                                  <w:sz w:val="16"/>
                                </w:rPr>
                                <w:t>SUPERVISOR</w:t>
                              </w:r>
                            </w:p>
                          </w:txbxContent>
                        </wps:txbx>
                        <wps:bodyPr horzOverflow="overflow" lIns="0" tIns="0" rIns="0" bIns="0" rtlCol="0">
                          <a:noAutofit/>
                        </wps:bodyPr>
                      </wps:wsp>
                      <wps:wsp>
                        <wps:cNvPr id="85402" name="Rectangle 85402"/>
                        <wps:cNvSpPr/>
                        <wps:spPr>
                          <a:xfrm>
                            <a:off x="6829933" y="2370074"/>
                            <a:ext cx="33248"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85403" name="Rectangle 85403"/>
                        <wps:cNvSpPr/>
                        <wps:spPr>
                          <a:xfrm>
                            <a:off x="6849745" y="2370074"/>
                            <a:ext cx="103717" cy="138323"/>
                          </a:xfrm>
                          <a:prstGeom prst="rect">
                            <a:avLst/>
                          </a:prstGeom>
                          <a:ln>
                            <a:noFill/>
                          </a:ln>
                        </wps:spPr>
                        <wps:txbx>
                          <w:txbxContent>
                            <w:p w:rsidR="00421D37" w:rsidRDefault="00421D37">
                              <w:r>
                                <w:rPr>
                                  <w:b/>
                                  <w:sz w:val="16"/>
                                </w:rPr>
                                <w:t>&amp;</w:t>
                              </w:r>
                            </w:p>
                          </w:txbxContent>
                        </wps:txbx>
                        <wps:bodyPr horzOverflow="overflow" lIns="0" tIns="0" rIns="0" bIns="0" rtlCol="0">
                          <a:noAutofit/>
                        </wps:bodyPr>
                      </wps:wsp>
                      <wps:wsp>
                        <wps:cNvPr id="85404" name="Rectangle 85404"/>
                        <wps:cNvSpPr/>
                        <wps:spPr>
                          <a:xfrm>
                            <a:off x="6928993" y="2370074"/>
                            <a:ext cx="30691"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85406" name="Rectangle 85406"/>
                        <wps:cNvSpPr/>
                        <wps:spPr>
                          <a:xfrm>
                            <a:off x="6240145" y="2488946"/>
                            <a:ext cx="1070123" cy="138323"/>
                          </a:xfrm>
                          <a:prstGeom prst="rect">
                            <a:avLst/>
                          </a:prstGeom>
                          <a:ln>
                            <a:noFill/>
                          </a:ln>
                        </wps:spPr>
                        <wps:txbx>
                          <w:txbxContent>
                            <w:p w:rsidR="00421D37" w:rsidRDefault="00421D37">
                              <w:r>
                                <w:rPr>
                                  <w:b/>
                                  <w:sz w:val="16"/>
                                </w:rPr>
                                <w:t xml:space="preserve">STATISTICIAN OF </w:t>
                              </w:r>
                            </w:p>
                          </w:txbxContent>
                        </wps:txbx>
                        <wps:bodyPr horzOverflow="overflow" lIns="0" tIns="0" rIns="0" bIns="0" rtlCol="0">
                          <a:noAutofit/>
                        </wps:bodyPr>
                      </wps:wsp>
                      <wps:wsp>
                        <wps:cNvPr id="85407" name="Rectangle 85407"/>
                        <wps:cNvSpPr/>
                        <wps:spPr>
                          <a:xfrm>
                            <a:off x="6240145" y="2609342"/>
                            <a:ext cx="314746" cy="138324"/>
                          </a:xfrm>
                          <a:prstGeom prst="rect">
                            <a:avLst/>
                          </a:prstGeom>
                          <a:ln>
                            <a:noFill/>
                          </a:ln>
                        </wps:spPr>
                        <wps:txbx>
                          <w:txbxContent>
                            <w:p w:rsidR="00421D37" w:rsidRDefault="00421D37">
                              <w:r>
                                <w:rPr>
                                  <w:b/>
                                  <w:sz w:val="16"/>
                                </w:rPr>
                                <w:t>ORIC</w:t>
                              </w:r>
                            </w:p>
                          </w:txbxContent>
                        </wps:txbx>
                        <wps:bodyPr horzOverflow="overflow" lIns="0" tIns="0" rIns="0" bIns="0" rtlCol="0">
                          <a:noAutofit/>
                        </wps:bodyPr>
                      </wps:wsp>
                      <wps:wsp>
                        <wps:cNvPr id="85408" name="Rectangle 85408"/>
                        <wps:cNvSpPr/>
                        <wps:spPr>
                          <a:xfrm>
                            <a:off x="6477890" y="2609342"/>
                            <a:ext cx="30691" cy="138324"/>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85409" name="Rectangle 85409"/>
                        <wps:cNvSpPr/>
                        <wps:spPr>
                          <a:xfrm>
                            <a:off x="0" y="289280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410" name="Rectangle 85410"/>
                        <wps:cNvSpPr/>
                        <wps:spPr>
                          <a:xfrm>
                            <a:off x="0" y="3056255"/>
                            <a:ext cx="43976" cy="198195"/>
                          </a:xfrm>
                          <a:prstGeom prst="rect">
                            <a:avLst/>
                          </a:prstGeom>
                          <a:ln>
                            <a:noFill/>
                          </a:ln>
                        </wps:spPr>
                        <wps:txbx>
                          <w:txbxContent>
                            <w:p w:rsidR="00421D37" w:rsidRDefault="00421D37">
                              <w:r>
                                <w:rPr>
                                  <w:b/>
                                  <w:sz w:val="23"/>
                                </w:rPr>
                                <w:t xml:space="preserve"> </w:t>
                              </w:r>
                            </w:p>
                          </w:txbxContent>
                        </wps:txbx>
                        <wps:bodyPr horzOverflow="overflow" lIns="0" tIns="0" rIns="0" bIns="0" rtlCol="0">
                          <a:noAutofit/>
                        </wps:bodyPr>
                      </wps:wsp>
                      <wps:wsp>
                        <wps:cNvPr id="85411" name="Rectangle 85411"/>
                        <wps:cNvSpPr/>
                        <wps:spPr>
                          <a:xfrm>
                            <a:off x="3638423" y="3225038"/>
                            <a:ext cx="1738177" cy="138323"/>
                          </a:xfrm>
                          <a:prstGeom prst="rect">
                            <a:avLst/>
                          </a:prstGeom>
                          <a:ln>
                            <a:noFill/>
                          </a:ln>
                        </wps:spPr>
                        <wps:txbx>
                          <w:txbxContent>
                            <w:p w:rsidR="00421D37" w:rsidRDefault="00421D37">
                              <w:r>
                                <w:rPr>
                                  <w:b/>
                                  <w:sz w:val="16"/>
                                </w:rPr>
                                <w:t>INITIATION OF WRITE UP OF</w:t>
                              </w:r>
                            </w:p>
                          </w:txbxContent>
                        </wps:txbx>
                        <wps:bodyPr horzOverflow="overflow" lIns="0" tIns="0" rIns="0" bIns="0" rtlCol="0">
                          <a:noAutofit/>
                        </wps:bodyPr>
                      </wps:wsp>
                      <wps:wsp>
                        <wps:cNvPr id="85412" name="Rectangle 85412"/>
                        <wps:cNvSpPr/>
                        <wps:spPr>
                          <a:xfrm>
                            <a:off x="4949063" y="3225038"/>
                            <a:ext cx="30692"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85413" name="Rectangle 85413"/>
                        <wps:cNvSpPr/>
                        <wps:spPr>
                          <a:xfrm>
                            <a:off x="3708527" y="3436874"/>
                            <a:ext cx="1590178" cy="138323"/>
                          </a:xfrm>
                          <a:prstGeom prst="rect">
                            <a:avLst/>
                          </a:prstGeom>
                          <a:ln>
                            <a:noFill/>
                          </a:ln>
                        </wps:spPr>
                        <wps:txbx>
                          <w:txbxContent>
                            <w:p w:rsidR="00421D37" w:rsidRDefault="00421D37">
                              <w:r>
                                <w:rPr>
                                  <w:b/>
                                  <w:sz w:val="16"/>
                                </w:rPr>
                                <w:t xml:space="preserve">LITERATURE REVIEW FOR </w:t>
                              </w:r>
                            </w:p>
                          </w:txbxContent>
                        </wps:txbx>
                        <wps:bodyPr horzOverflow="overflow" lIns="0" tIns="0" rIns="0" bIns="0" rtlCol="0">
                          <a:noAutofit/>
                        </wps:bodyPr>
                      </wps:wsp>
                      <wps:wsp>
                        <wps:cNvPr id="85414" name="Rectangle 85414"/>
                        <wps:cNvSpPr/>
                        <wps:spPr>
                          <a:xfrm>
                            <a:off x="3955415" y="3548126"/>
                            <a:ext cx="902852" cy="138323"/>
                          </a:xfrm>
                          <a:prstGeom prst="rect">
                            <a:avLst/>
                          </a:prstGeom>
                          <a:ln>
                            <a:noFill/>
                          </a:ln>
                        </wps:spPr>
                        <wps:txbx>
                          <w:txbxContent>
                            <w:p w:rsidR="00421D37" w:rsidRDefault="00421D37">
                              <w:r>
                                <w:rPr>
                                  <w:b/>
                                  <w:sz w:val="16"/>
                                </w:rPr>
                                <w:t>DISSERTATION</w:t>
                              </w:r>
                            </w:p>
                          </w:txbxContent>
                        </wps:txbx>
                        <wps:bodyPr horzOverflow="overflow" lIns="0" tIns="0" rIns="0" bIns="0" rtlCol="0">
                          <a:noAutofit/>
                        </wps:bodyPr>
                      </wps:wsp>
                      <wps:wsp>
                        <wps:cNvPr id="85415" name="Rectangle 85415"/>
                        <wps:cNvSpPr/>
                        <wps:spPr>
                          <a:xfrm>
                            <a:off x="4635119" y="3548126"/>
                            <a:ext cx="30692" cy="138323"/>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85416" name="Rectangle 85416"/>
                        <wps:cNvSpPr/>
                        <wps:spPr>
                          <a:xfrm>
                            <a:off x="0" y="3689096"/>
                            <a:ext cx="49473" cy="222969"/>
                          </a:xfrm>
                          <a:prstGeom prst="rect">
                            <a:avLst/>
                          </a:prstGeom>
                          <a:ln>
                            <a:noFill/>
                          </a:ln>
                        </wps:spPr>
                        <wps:txbx>
                          <w:txbxContent>
                            <w:p w:rsidR="00421D37" w:rsidRDefault="00421D37">
                              <w:r>
                                <w:rPr>
                                  <w:b/>
                                  <w:sz w:val="26"/>
                                </w:rPr>
                                <w:t xml:space="preserve"> </w:t>
                              </w:r>
                            </w:p>
                          </w:txbxContent>
                        </wps:txbx>
                        <wps:bodyPr horzOverflow="overflow" lIns="0" tIns="0" rIns="0" bIns="0" rtlCol="0">
                          <a:noAutofit/>
                        </wps:bodyPr>
                      </wps:wsp>
                      <wps:wsp>
                        <wps:cNvPr id="598710" name="Rectangle 598710"/>
                        <wps:cNvSpPr/>
                        <wps:spPr>
                          <a:xfrm>
                            <a:off x="3574409" y="3883787"/>
                            <a:ext cx="507792" cy="171355"/>
                          </a:xfrm>
                          <a:prstGeom prst="rect">
                            <a:avLst/>
                          </a:prstGeom>
                          <a:ln>
                            <a:noFill/>
                          </a:ln>
                        </wps:spPr>
                        <wps:txbx>
                          <w:txbxContent>
                            <w:p w:rsidR="00421D37" w:rsidRDefault="00421D37">
                              <w:r>
                                <w:rPr>
                                  <w:b/>
                                  <w:sz w:val="20"/>
                                </w:rPr>
                                <w:t xml:space="preserve"> WEEK </w:t>
                              </w:r>
                            </w:p>
                          </w:txbxContent>
                        </wps:txbx>
                        <wps:bodyPr horzOverflow="overflow" lIns="0" tIns="0" rIns="0" bIns="0" rtlCol="0">
                          <a:noAutofit/>
                        </wps:bodyPr>
                      </wps:wsp>
                      <wps:wsp>
                        <wps:cNvPr id="598709" name="Rectangle 598709"/>
                        <wps:cNvSpPr/>
                        <wps:spPr>
                          <a:xfrm>
                            <a:off x="3507359" y="3883787"/>
                            <a:ext cx="89176" cy="171355"/>
                          </a:xfrm>
                          <a:prstGeom prst="rect">
                            <a:avLst/>
                          </a:prstGeom>
                          <a:ln>
                            <a:noFill/>
                          </a:ln>
                        </wps:spPr>
                        <wps:txbx>
                          <w:txbxContent>
                            <w:p w:rsidR="00421D37" w:rsidRDefault="00421D37">
                              <w:r>
                                <w:rPr>
                                  <w:b/>
                                  <w:sz w:val="20"/>
                                </w:rPr>
                                <w:t>1</w:t>
                              </w:r>
                            </w:p>
                          </w:txbxContent>
                        </wps:txbx>
                        <wps:bodyPr horzOverflow="overflow" lIns="0" tIns="0" rIns="0" bIns="0" rtlCol="0">
                          <a:noAutofit/>
                        </wps:bodyPr>
                      </wps:wsp>
                      <wps:wsp>
                        <wps:cNvPr id="85418" name="Rectangle 85418"/>
                        <wps:cNvSpPr/>
                        <wps:spPr>
                          <a:xfrm>
                            <a:off x="3956939" y="3883787"/>
                            <a:ext cx="1421359" cy="171355"/>
                          </a:xfrm>
                          <a:prstGeom prst="rect">
                            <a:avLst/>
                          </a:prstGeom>
                          <a:ln>
                            <a:noFill/>
                          </a:ln>
                        </wps:spPr>
                        <wps:txbx>
                          <w:txbxContent>
                            <w:p w:rsidR="00421D37" w:rsidRDefault="00421D37">
                              <w:r>
                                <w:rPr>
                                  <w:b/>
                                  <w:sz w:val="20"/>
                                </w:rPr>
                                <w:t>ROTATION AT ORIC</w:t>
                              </w:r>
                            </w:p>
                          </w:txbxContent>
                        </wps:txbx>
                        <wps:bodyPr horzOverflow="overflow" lIns="0" tIns="0" rIns="0" bIns="0" rtlCol="0">
                          <a:noAutofit/>
                        </wps:bodyPr>
                      </wps:wsp>
                      <wps:wsp>
                        <wps:cNvPr id="85419" name="Rectangle 85419"/>
                        <wps:cNvSpPr/>
                        <wps:spPr>
                          <a:xfrm>
                            <a:off x="5028312" y="3883787"/>
                            <a:ext cx="38021" cy="171355"/>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420" name="Rectangle 85420"/>
                        <wps:cNvSpPr/>
                        <wps:spPr>
                          <a:xfrm>
                            <a:off x="5063363" y="3051683"/>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5421" name="Rectangle 85421"/>
                        <wps:cNvSpPr/>
                        <wps:spPr>
                          <a:xfrm>
                            <a:off x="6296533" y="3206750"/>
                            <a:ext cx="1059685" cy="171356"/>
                          </a:xfrm>
                          <a:prstGeom prst="rect">
                            <a:avLst/>
                          </a:prstGeom>
                          <a:ln>
                            <a:noFill/>
                          </a:ln>
                        </wps:spPr>
                        <wps:txbx>
                          <w:txbxContent>
                            <w:p w:rsidR="00421D37" w:rsidRDefault="00421D37">
                              <w:r>
                                <w:rPr>
                                  <w:b/>
                                  <w:sz w:val="20"/>
                                </w:rPr>
                                <w:t xml:space="preserve">ASSESSMENT </w:t>
                              </w:r>
                            </w:p>
                          </w:txbxContent>
                        </wps:txbx>
                        <wps:bodyPr horzOverflow="overflow" lIns="0" tIns="0" rIns="0" bIns="0" rtlCol="0">
                          <a:noAutofit/>
                        </wps:bodyPr>
                      </wps:wsp>
                      <wps:wsp>
                        <wps:cNvPr id="85422" name="Rectangle 85422"/>
                        <wps:cNvSpPr/>
                        <wps:spPr>
                          <a:xfrm>
                            <a:off x="6604381" y="3328670"/>
                            <a:ext cx="198805" cy="171356"/>
                          </a:xfrm>
                          <a:prstGeom prst="rect">
                            <a:avLst/>
                          </a:prstGeom>
                          <a:ln>
                            <a:noFill/>
                          </a:ln>
                        </wps:spPr>
                        <wps:txbx>
                          <w:txbxContent>
                            <w:p w:rsidR="00421D37" w:rsidRDefault="00421D37">
                              <w:r>
                                <w:rPr>
                                  <w:b/>
                                  <w:sz w:val="20"/>
                                </w:rPr>
                                <w:t>BY</w:t>
                              </w:r>
                            </w:p>
                          </w:txbxContent>
                        </wps:txbx>
                        <wps:bodyPr horzOverflow="overflow" lIns="0" tIns="0" rIns="0" bIns="0" rtlCol="0">
                          <a:noAutofit/>
                        </wps:bodyPr>
                      </wps:wsp>
                      <wps:wsp>
                        <wps:cNvPr id="85423" name="Rectangle 85423"/>
                        <wps:cNvSpPr/>
                        <wps:spPr>
                          <a:xfrm>
                            <a:off x="6755257" y="3328670"/>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424" name="Rectangle 85424"/>
                        <wps:cNvSpPr/>
                        <wps:spPr>
                          <a:xfrm>
                            <a:off x="6160897" y="3560318"/>
                            <a:ext cx="1370945" cy="171356"/>
                          </a:xfrm>
                          <a:prstGeom prst="rect">
                            <a:avLst/>
                          </a:prstGeom>
                          <a:ln>
                            <a:noFill/>
                          </a:ln>
                        </wps:spPr>
                        <wps:txbx>
                          <w:txbxContent>
                            <w:p w:rsidR="00421D37" w:rsidRDefault="00421D37">
                              <w:r>
                                <w:rPr>
                                  <w:b/>
                                  <w:sz w:val="20"/>
                                </w:rPr>
                                <w:t>SUPERVISOR AND</w:t>
                              </w:r>
                            </w:p>
                          </w:txbxContent>
                        </wps:txbx>
                        <wps:bodyPr horzOverflow="overflow" lIns="0" tIns="0" rIns="0" bIns="0" rtlCol="0">
                          <a:noAutofit/>
                        </wps:bodyPr>
                      </wps:wsp>
                      <wps:wsp>
                        <wps:cNvPr id="85425" name="Rectangle 85425"/>
                        <wps:cNvSpPr/>
                        <wps:spPr>
                          <a:xfrm>
                            <a:off x="7194169" y="356031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5426" name="Rectangle 85426"/>
                        <wps:cNvSpPr/>
                        <wps:spPr>
                          <a:xfrm>
                            <a:off x="5929249" y="3707003"/>
                            <a:ext cx="1988479" cy="171356"/>
                          </a:xfrm>
                          <a:prstGeom prst="rect">
                            <a:avLst/>
                          </a:prstGeom>
                          <a:ln>
                            <a:noFill/>
                          </a:ln>
                        </wps:spPr>
                        <wps:txbx>
                          <w:txbxContent>
                            <w:p w:rsidR="00421D37" w:rsidRDefault="00421D37">
                              <w:r>
                                <w:rPr>
                                  <w:b/>
                                  <w:sz w:val="20"/>
                                </w:rPr>
                                <w:t>PUBLICATION INCHARGE</w:t>
                              </w:r>
                            </w:p>
                          </w:txbxContent>
                        </wps:txbx>
                        <wps:bodyPr horzOverflow="overflow" lIns="0" tIns="0" rIns="0" bIns="0" rtlCol="0">
                          <a:noAutofit/>
                        </wps:bodyPr>
                      </wps:wsp>
                      <wps:wsp>
                        <wps:cNvPr id="85427" name="Rectangle 85427"/>
                        <wps:cNvSpPr/>
                        <wps:spPr>
                          <a:xfrm>
                            <a:off x="7429246" y="3707003"/>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g:wgp>
                  </a:graphicData>
                </a:graphic>
              </wp:inline>
            </w:drawing>
          </mc:Choice>
          <mc:Fallback>
            <w:pict>
              <v:group w14:anchorId="61416D13" id="Group 598715" o:spid="_x0000_s1445" style="width:589.1pt;height:330.1pt;mso-position-horizontal-relative:char;mso-position-vertical-relative:line" coordsize="74814,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">
                <v:shape id="Shape 85299" o:spid="_x0000_s1446" style="position:absolute;left:9974;top:15709;width:16091;height:10275;visibility:visible;mso-wrap-style:square;v-text-anchor:top" coordsize="1609090,102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MYA&#10;AADeAAAADwAAAGRycy9kb3ducmV2LnhtbESPQWvCQBSE74L/YXmCN90YUDR1FVEKPai0UTy/Zl+T&#10;1OzbkF1N/PeuUOhxmJlvmOW6M5W4U+NKywom4wgEcWZ1ybmC8+l9NAfhPLLGyjIpeJCD9arfW2Ki&#10;bctfdE99LgKEXYIKCu/rREqXFWTQjW1NHLwf2xj0QTa51A22AW4qGUfRTBosOSwUWNO2oOya3oyC&#10;oz2Zz99Jt92beH897C7pd3tMlRoOus0bCE+d/w//tT+0gvk0XizgdSd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MLMYAAADeAAAADwAAAAAAAAAAAAAAAACYAgAAZHJz&#10;L2Rvd25yZXYueG1sUEsFBgAAAAAEAAQA9QAAAIsDAAAAAA==&#10;" path="m93345,l1516380,r36195,7620l1581785,29845r20320,32385l1609090,102870r,821690l1602105,963930r-20320,33020l1552575,1018540r-36195,8890l93345,1027430r-36195,-8890l27305,996950,7620,963930,,924560,,102870,7620,62230,27305,29845,57150,7620,93345,xe" fillcolor="#c5d9ef" stroked="f" strokeweight="0">
                  <v:stroke miterlimit="83231f" joinstyle="miter"/>
                  <v:path arrowok="t" textboxrect="0,0,1609090,1027430"/>
                </v:shape>
                <v:shape id="Shape 729146" o:spid="_x0000_s1447" style="position:absolute;left:26065;top:20726;width:6845;height:254;visibility:visible;mso-wrap-style:square;v-text-anchor:top" coordsize="68453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gpscA&#10;AADfAAAADwAAAGRycy9kb3ducmV2LnhtbESPQWsCMRSE70L/Q3gFb5ooYu3WKMUieCnWbSl7fGxe&#10;k6Wbl2WT6vrvm0LB4zAz3zDr7eBbcaY+NoE1zKYKBHEdTMNWw8f7frICEROywTYwabhShO3mbrTG&#10;woQLn+hcJisyhGOBGlxKXSFlrB15jNPQEWfvK/QeU5a9labHS4b7Vs6VWkqPDecFhx3tHNXf5Y/X&#10;UCm1OJbHl2onbeU+3cm+qu5N6/H98PwEItGQbuH/9sFoeJg/zhZL+Pu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MoKbHAAAA3wAAAA8AAAAAAAAAAAAAAAAAmAIAAGRy&#10;cy9kb3ducmV2LnhtbFBLBQYAAAAABAAEAPUAAACMAwAAAAA=&#10;" path="m,l684530,r,25400l,25400,,e" fillcolor="#c0504d" stroked="f" strokeweight="0">
                  <v:stroke miterlimit="83231f" joinstyle="miter"/>
                  <v:path arrowok="t" textboxrect="0,0,684530,25400"/>
                </v:shape>
                <v:shape id="Shape 85301" o:spid="_x0000_s1448" style="position:absolute;left:32910;top:5905;width:19298;height:6433;visibility:visible;mso-wrap-style:square;v-text-anchor:top" coordsize="1929765,64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ZjsYA&#10;AADeAAAADwAAAGRycy9kb3ducmV2LnhtbESPQWvCQBSE74L/YXmCt2Zj0paYukopCF56UHvp7TX7&#10;TFKzb0N2NdFf7wqCx2FmvmEWq8E04kydqy0rmEUxCOLC6ppLBT/79UsGwnlkjY1lUnAhB6vleLTA&#10;XNuet3Te+VIECLscFVTet7mUrqjIoItsSxy8g+0M+iC7UuoO+wA3jUzi+F0arDksVNjSV0XFcXcy&#10;CpIU62+b/P3OU9NkR99fX4fiX6npZPj8AOFp8M/wo73RCrK3NJ7B/U6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gZjsYAAADeAAAADwAAAAAAAAAAAAAAAACYAgAAZHJz&#10;L2Rvd25yZXYueG1sUEsFBgAAAAAEAAQA9QAAAIsDAAAAAA==&#10;" path="m58420,l1871345,r22860,5080l1912620,18415r12700,20955l1929765,64770r,514350l1925320,604520r-12700,20320l1894205,638810r-22860,4445l58420,643255,35560,638810,17145,624840,4445,604520,,579120,,64770,4445,39370,17145,18415,35560,5080,58420,xe" fillcolor="#e6b8b8" stroked="f" strokeweight="0">
                  <v:stroke miterlimit="83231f" joinstyle="miter"/>
                  <v:path arrowok="t" textboxrect="0,0,1929765,643255"/>
                </v:shape>
                <v:shape id="Shape 85302" o:spid="_x0000_s1449" style="position:absolute;left:52208;top:9131;width:6058;height:0;visibility:visible;mso-wrap-style:square;v-text-anchor:top" coordsize="605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Q0MgA&#10;AADeAAAADwAAAGRycy9kb3ducmV2LnhtbESPQWvCQBSE74L/YXmCF6kbLVpJXUXEhoJetC31+Jp9&#10;JsHs27C7jem/7xYKHoeZ+YZZrjtTi5acrywrmIwTEMS51RUXCt7fXh4WIHxA1lhbJgU/5GG96veW&#10;mGp74yO1p1CICGGfooIyhCaV0uclGfRj2xBH72KdwRClK6R2eItwU8tpksylwYrjQokNbUvKr6dv&#10;o2C0mfHx40znw77NwtPn7isbZU6p4aDbPIMI1IV7+L/9qhUsZo/JFP7u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VDQyAAAAN4AAAAPAAAAAAAAAAAAAAAAAJgCAABk&#10;cnMvZG93bnJldi54bWxQSwUGAAAAAAQABAD1AAAAjQMAAAAA&#10;" path="m,l605790,e" filled="f" strokecolor="#8062a0" strokeweight="2pt">
                  <v:path arrowok="t" textboxrect="0,0,605790,0"/>
                </v:shape>
                <v:shape id="Shape 85303" o:spid="_x0000_s1450" style="position:absolute;left:58266;top:4305;width:16091;height:5543;visibility:visible;mso-wrap-style:square;v-text-anchor:top" coordsize="1609090,55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IpscA&#10;AADeAAAADwAAAGRycy9kb3ducmV2LnhtbESPT2vCQBTE7wW/w/IKvdVNGyIhuooIhRZE/Hfx9sg+&#10;syHZt2l21bSf3i0UPA4z8xtmthhsK67U+9qxgrdxAoK4dLrmSsHx8PGag/ABWWPrmBT8kIfFfPQ0&#10;w0K7G+/oug+ViBD2BSowIXSFlL40ZNGPXUccvbPrLYYo+0rqHm8Rblv5niQTabHmuGCwo5Whstlf&#10;rIJN1mRf6y1RfrLbS4rf68b85kq9PA/LKYhAQ3iE/9ufWkGepUkKf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CKbHAAAA3gAAAA8AAAAAAAAAAAAAAAAAmAIAAGRy&#10;cy9kb3ducmV2LnhtbFBLBQYAAAAABAAEAPUAAACMAwAAAAA=&#10;" path="m50165,l1558925,r19685,3810l1594485,15875r10795,17780l1609090,55245r,443865l1605280,520700r-10795,17780l1578610,549910r-19685,4445l50165,554355,31115,549910,14605,538480,3810,520700,,499110,,55245,3810,33655,14605,15875,31115,3810,50165,xe" fillcolor="#e6dfeb" stroked="f" strokeweight="0">
                  <v:path arrowok="t" textboxrect="0,0,1609090,554355"/>
                </v:shape>
                <v:shape id="Shape 85304" o:spid="_x0000_s1451" style="position:absolute;left:58266;top:4305;width:16091;height:5543;visibility:visible;mso-wrap-style:square;v-text-anchor:top" coordsize="1609090,55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04MIA&#10;AADeAAAADwAAAGRycy9kb3ducmV2LnhtbESP3YrCMBCF74V9hzAL3sia+LdIt1FEUbxV9wGGZmxL&#10;m0lpYu3u0xtB8PJwfj5Ouu5tLTpqfelYw2SsQBBnzpSca/i97L+WIHxANlg7Jg1/5GG9+hikmBh3&#10;5xN155CLOMI+QQ1FCE0ipc8KsujHriGO3tW1FkOUbS5Ni/c4bms5VepbWiw5EgpsaFtQVp1vNkK6&#10;HnHuJtVpv5up5sBXHv1LrYef/eYHRKA+vMOv9tFoWC5mag7PO/EK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gwgAAAN4AAAAPAAAAAAAAAAAAAAAAAJgCAABkcnMvZG93&#10;bnJldi54bWxQSwUGAAAAAAQABAD1AAAAhwMAAAAA&#10;" path="m,55245l3810,33655,14605,15875,31115,3810,50165,,1558925,r19685,3810l1594485,15875r10795,17780l1609090,55245r,443865l1605280,520700r-10795,17780l1578610,549910r-19685,4445l50165,554355,31115,549910,14605,538480,3810,520700,,499110,,55245xe" filled="f" strokecolor="white" strokeweight="2pt">
                  <v:path arrowok="t" textboxrect="0,0,1609090,554355"/>
                </v:shape>
                <v:shape id="Shape 85305" o:spid="_x0000_s1452" style="position:absolute;left:52208;top:9131;width:6058;height:3499;visibility:visible;mso-wrap-style:square;v-text-anchor:top" coordsize="605790,3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Of8cA&#10;AADeAAAADwAAAGRycy9kb3ducmV2LnhtbESPQWvCQBSE7wX/w/KE3urGSiREN0EUoXhq0xza2yP7&#10;TNJm34bs1kR/fbcg9DjMzDfMNp9MJy40uNayguUiAkFcWd1yraB8Pz4lIJxH1thZJgVXcpBns4ct&#10;ptqO/EaXwtciQNilqKDxvk+ldFVDBt3C9sTBO9vBoA9yqKUecAxw08nnKFpLgy2HhQZ72jdUfRc/&#10;RoH+7A9Hn0j3YW5jvCpO1/L1q1DqcT7tNiA8Tf4/fG+/aAVJvIpi+LsTr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jn/HAAAA3gAAAA8AAAAAAAAAAAAAAAAAmAIAAGRy&#10;cy9kb3ducmV2LnhtbFBLBQYAAAAABAAEAPUAAACMAwAAAAA=&#10;" path="m,l605790,349885e" filled="f" strokecolor="#8062a0" strokeweight="2pt">
                  <v:path arrowok="t" textboxrect="0,0,605790,349885"/>
                </v:shape>
                <v:shape id="Shape 85306" o:spid="_x0000_s1453" style="position:absolute;left:58266;top:10521;width:16091;height:4204;visibility:visible;mso-wrap-style:square;v-text-anchor:top" coordsize="1609090,4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bscA&#10;AADeAAAADwAAAGRycy9kb3ducmV2LnhtbESPQWvCQBSE7wX/w/KE3nSjpSLRVVQoeCklKoK3Z/aZ&#10;jWbfhuwa0/76bkHocZiZb5j5srOVaKnxpWMFo2ECgjh3uuRCwWH/MZiC8AFZY+WYFHyTh+Wi9zLH&#10;VLsHZ9TuQiEihH2KCkwIdSqlzw1Z9ENXE0fv4hqLIcqmkLrBR4TbSo6TZCItlhwXDNa0MZTfdner&#10;wF/X5za7/Xydtl2dHfN1dvm8G6Ve+91qBiJQF/7Dz/ZWK5i+vyUT+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48G7HAAAA3gAAAA8AAAAAAAAAAAAAAAAAmAIAAGRy&#10;cy9kb3ducmV2LnhtbFBLBQYAAAAABAAEAPUAAACMAwAAAAA=&#10;" path="m38100,l1570990,r15240,3175l1598295,12700r8255,13335l1609090,41910r,335915l1606550,394335r-8255,13335l1586230,416560r-15240,3810l38100,420370,23495,416560,11430,407670,3175,394335,,377825,,41910,3175,26035,11430,12700,23495,3175,38100,xe" fillcolor="#e6dfeb" stroked="f" strokeweight="0">
                  <v:path arrowok="t" textboxrect="0,0,1609090,420370"/>
                </v:shape>
                <v:shape id="Shape 85307" o:spid="_x0000_s1454" style="position:absolute;left:58266;top:10521;width:16091;height:4204;visibility:visible;mso-wrap-style:square;v-text-anchor:top" coordsize="1609090,4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U8gA&#10;AADeAAAADwAAAGRycy9kb3ducmV2LnhtbESPQWvCQBSE70L/w/IKXqRutMRK6ipFKHjS1hbs8TX7&#10;mgSzb8PuU1N/fbdQ6HGYmW+Yxap3rTpTiI1nA5NxBoq49LbhysD72/PdHFQUZIutZzLwTRFWy5vB&#10;AgvrL/xK571UKkE4FmigFukKrWNZk8M49h1x8r58cChJhkrbgJcEd62eZtlMO2w4LdTY0bqm8rg/&#10;OQOjXA7Hz+10Pfk4YNjl9DKTa2XM8LZ/egQl1Mt/+K+9sQbm+X32AL930hX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90hTyAAAAN4AAAAPAAAAAAAAAAAAAAAAAJgCAABk&#10;cnMvZG93bnJldi54bWxQSwUGAAAAAAQABAD1AAAAjQMAAAAA&#10;" path="m,41910l3175,26035,11430,12700,23495,3175,38100,,1570990,r15240,3175l1598295,12700r8255,13335l1609090,41910r,335915l1606550,394335r-8255,13335l1586230,416560r-15240,3810l38100,420370,23495,416560,11430,407670,3175,394335,,377825,,41910xe" filled="f" strokecolor="white" strokeweight="2pt">
                  <v:path arrowok="t" textboxrect="0,0,1609090,420370"/>
                </v:shape>
                <v:shape id="Shape 85308" o:spid="_x0000_s1455" style="position:absolute;left:32910;top:13462;width:19641;height:7156;visibility:visible;mso-wrap-style:square;v-text-anchor:top" coordsize="1964055,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f98IA&#10;AADeAAAADwAAAGRycy9kb3ducmV2LnhtbERPPW/CMBDdkfgP1iGxFYdCEUoxCBAgViil6zU+koj4&#10;nNoGAr8eD5UYn973ZNaYSlzJ+dKygn4vAUGcWV1yruDwtX4bg/ABWWNlmRTcycNs2m5NMNX2xju6&#10;7kMuYgj7FBUUIdSplD4ryKDv2Zo4cifrDIYIXS61w1sMN5V8T5KRNFhybCiwpmVB2Xl/MQq+f06L&#10;zePonFw9zFAey+rvd7tWqttp5p8gAjXhJf53b7WC8ccgiXvjnXgF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h/3wgAAAN4AAAAPAAAAAAAAAAAAAAAAAJgCAABkcnMvZG93&#10;bnJldi54bWxQSwUGAAAAAAQABAD1AAAAhwMAAAAA&#10;" path="m64770,l1899285,r25400,5715l1945005,20320r13970,22860l1964055,71755r,572770l1958975,672465r-13970,22225l1924685,709930r-25400,5715l64770,715645,39370,709930,19050,694690,5080,672465,,644525,,71755,5080,43180,19050,20320,39370,5715,64770,xe" fillcolor="#e6b8b8" stroked="f" strokeweight="0">
                  <v:path arrowok="t" textboxrect="0,0,1964055,715645"/>
                </v:shape>
                <v:shape id="Shape 85309" o:spid="_x0000_s1456" style="position:absolute;left:52551;top:17056;width:6147;height:870;visibility:visible;mso-wrap-style:square;v-text-anchor:top" coordsize="61468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bskA&#10;AADeAAAADwAAAGRycy9kb3ducmV2LnhtbESPQWvCQBSE74X+h+UVequbVioaXcVqSitBRCv0+pp9&#10;TYLZt+nuVuO/7wpCj8PMfMNMZp1pxJGcry0reOwlIIgLq2suFew/Xh+GIHxA1thYJgVn8jCb3t5M&#10;MNX2xFs67kIpIoR9igqqENpUSl9UZND3bEscvW/rDIYoXSm1w1OEm0Y+JclAGqw5LlTY0qKi4rD7&#10;NQqWXz9v7nO03r5s6lU2yDZ5nq1zpe7vuvkYRKAu/Iev7XetYPjcT0ZwuR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1+bskAAADeAAAADwAAAAAAAAAAAAAAAACYAgAA&#10;ZHJzL2Rvd25yZXYueG1sUEsFBgAAAAAEAAQA9QAAAI4DAAAAAA==&#10;" path="m,l614680,86995e" filled="f" strokecolor="#8062a0" strokeweight="2pt">
                  <v:path arrowok="t" textboxrect="0,0,614680,86995"/>
                </v:shape>
                <v:shape id="Shape 85310" o:spid="_x0000_s1457" style="position:absolute;left:58698;top:15481;width:16091;height:4877;visibility:visible;mso-wrap-style:square;v-text-anchor:top" coordsize="160909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TsQA&#10;AADeAAAADwAAAGRycy9kb3ducmV2LnhtbESPXWvCMBSG7wf+h3AEb8ZMq0ykM4oI4i67buDtITlr&#10;w5qT0qS1+uuXi8EuX94vnt1hcq0YqQ/Ws4J8mYEg1t5YrhV8fZ5ftiBCRDbYeiYFdwpw2M+edlgY&#10;f+MPGqtYizTCoUAFTYxdIWXQDTkMS98RJ+/b9w5jkn0tTY+3NO5aucqyjXRoOT002NGpIf1TDU5B&#10;V2r3yKa1ZncaLs9XLq3Nj0ot5tPxDUSkKf6H/9rvRsH2dZ0ngISTUE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gk7EAAAA3gAAAA8AAAAAAAAAAAAAAAAAmAIAAGRycy9k&#10;b3ducmV2LnhtbFBLBQYAAAAABAAEAPUAAACJAwAAAAA=&#10;" path="m44450,l1565275,r17145,3175l1596390,13970r9525,15240l1609090,48260r,391160l1605915,458470r-9525,15240l1582420,484505r-17145,3175l44450,487680,27305,484505,12700,473710,3175,458470,,439420,,48260,3175,29210,12700,13970,27305,3175,44450,xe" fillcolor="#e6dfeb" stroked="f" strokeweight="0">
                  <v:path arrowok="t" textboxrect="0,0,1609090,487680"/>
                </v:shape>
                <v:shape id="Shape 85311" o:spid="_x0000_s1458" style="position:absolute;left:58698;top:15481;width:16091;height:4877;visibility:visible;mso-wrap-style:square;v-text-anchor:top" coordsize="160909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ga8UA&#10;AADeAAAADwAAAGRycy9kb3ducmV2LnhtbESPQWvCQBSE7wX/w/IEb3UTpUWiq4giSOmliaDHR/Yl&#10;Wcy+Ddk1pv++Wyj0OMzMN8xmN9pWDNR741hBOk9AEJdOG64VXIrT6wqED8gaW8ek4Js87LaTlw1m&#10;2j35i4Y81CJC2GeooAmhy6T0ZUMW/dx1xNGrXG8xRNnXUvf4jHDbykWSvEuLhuNCgx0dGirv+cMq&#10;+KjOt6MJ1WModKE/TXFtFzkrNZuO+zWIQGP4D/+1z1rB6m2ZpvB7J1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OBrxQAAAN4AAAAPAAAAAAAAAAAAAAAAAJgCAABkcnMv&#10;ZG93bnJldi54bWxQSwUGAAAAAAQABAD1AAAAigMAAAAA&#10;" path="m,48260l3175,29210,12700,13970,27305,3175,44450,,1565275,r17145,3175l1596390,13970r9525,15240l1609090,48260r,391160l1605915,458470r-9525,15240l1582420,484505r-17145,3175l44450,487680,27305,484505,12700,473710,3175,458470,,439420,,48260xe" filled="f" strokecolor="white" strokeweight="2pt">
                  <v:path arrowok="t" textboxrect="0,0,1609090,487680"/>
                </v:shape>
                <v:shape id="Shape 85312" o:spid="_x0000_s1459" style="position:absolute;left:26065;top:20853;width:6845;height:3778;visibility:visible;mso-wrap-style:square;v-text-anchor:top" coordsize="684530,37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iTMoA&#10;AADeAAAADwAAAGRycy9kb3ducmV2LnhtbESPW2vCQBSE3wX/w3KEvohuVFo0dRUteHkQxAstvh2y&#10;p0lI9mzMrpr+e7dQ6OMwM98w03ljSnGn2uWWFQz6EQjixOqcUwXn06o3BuE8ssbSMin4IQfzWbs1&#10;xVjbBx/ofvSpCBB2MSrIvK9iKV2SkUHXtxVx8L5tbdAHWadS1/gIcFPKYRS9SYM5h4UMK/rIKCmO&#10;N6Ngvb2Nouu+uV42kwt1l1/F7vNQKPXSaRbvIDw1/j/8195qBePX0WAIv3fCFZCz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lIkzKAAAA3gAAAA8AAAAAAAAAAAAAAAAAmAIA&#10;AGRycy9kb3ducmV2LnhtbFBLBQYAAAAABAAEAPUAAACPAwAAAAA=&#10;" path="m,l684530,377825e" filled="f" strokecolor="#c0504d" strokeweight="2pt">
                  <v:path arrowok="t" textboxrect="0,0,684530,377825"/>
                </v:shape>
                <v:shape id="Shape 85313" o:spid="_x0000_s1460" style="position:absolute;left:32910;top:21024;width:19298;height:7189;visibility:visible;mso-wrap-style:square;v-text-anchor:top" coordsize="1929765,71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618YA&#10;AADeAAAADwAAAGRycy9kb3ducmV2LnhtbESPX0sDMRDE3wW/Q1jBN5urRTnOpsU/KIIg9LTQx+Wy&#10;Xg4vm5hs2/PbG0HwcZiZ3zDL9eRHdaCUh8AG5rMKFHEX7MC9gfe3x4saVBZki2NgMvBNGdar05Ml&#10;NjYceUOHVnpVIJwbNOBEYqN17hx5zLMQiYv3EZJHKTL12iY8Frgf9WVVXWuPA5cFh5HuHXWf7d4b&#10;eHrYpXbffsnLdpSNS/HutY7OmPOz6fYGlNAk/+G/9rM1UF8t5gv4vVOu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618YAAADeAAAADwAAAAAAAAAAAAAAAACYAgAAZHJz&#10;L2Rvd25yZXYueG1sUEsFBgAAAAAEAAQA9QAAAIsDAAAAAA==&#10;" path="m65405,l1864360,r25400,5715l1910715,20955r13970,22225l1929765,71120r,576580l1924685,675005r-13970,22860l1889760,713740r-25400,5080l65405,718820,40005,713740,19050,697865,5080,675005,,647700,,71120,5080,43180,19050,20955,40005,5715,65405,xe" fillcolor="#e6b8b8" stroked="f" strokeweight="0">
                  <v:path arrowok="t" textboxrect="0,0,1929765,718820"/>
                </v:shape>
                <v:shape id="Shape 85314" o:spid="_x0000_s1461" style="position:absolute;left:32910;top:21024;width:19298;height:7189;visibility:visible;mso-wrap-style:square;v-text-anchor:top" coordsize="1929765,71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7AcgA&#10;AADeAAAADwAAAGRycy9kb3ducmV2LnhtbESPQWsCMRSE7wX/Q3gFb92sWsWuRpGKIEUKWmnx9ti8&#10;7i5uXrZJ1K2/3hQKHoeZ+YaZzltTizM5X1lW0EtSEMS51RUXCvYfq6cxCB+QNdaWScEveZjPOg9T&#10;zLS98JbOu1CICGGfoYIyhCaT0uclGfSJbYij922dwRClK6R2eIlwU8t+mo6kwYrjQokNvZaUH3cn&#10;oyDdvBz26/efL710162n1fVTvi2V6j62iwmIQG24h//ba61gPBz0nuHvTr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fsByAAAAN4AAAAPAAAAAAAAAAAAAAAAAJgCAABk&#10;cnMvZG93bnJldi54bWxQSwUGAAAAAAQABAD1AAAAjQMAAAAA&#10;" path="m,71120l5080,43180,19050,20955,40005,5715,65405,,1864360,r25400,5715l1910715,20955r13970,22225l1929765,71120r,576580l1924685,675005r-13970,22860l1889760,713740r-25400,5080l65405,718820,40005,713740,19050,697865,5080,675005,,647700,,71120xe" filled="f" strokecolor="white" strokeweight="2pt">
                  <v:path arrowok="t" textboxrect="0,0,1929765,718820"/>
                </v:shape>
                <v:shape id="Shape 85315" o:spid="_x0000_s1462" style="position:absolute;left:59212;top:21863;width:14961;height:5156;visibility:visible;mso-wrap-style:square;v-text-anchor:top" coordsize="1496060,5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6H8IA&#10;AADeAAAADwAAAGRycy9kb3ducmV2LnhtbESPzQrCMBCE74LvEFbwIpqqKFKNIoIgePIPr0uzttVm&#10;U5qo1ac3guBxmJlvmNmiNoV4UOVyywr6vQgEcWJ1zqmC42HdnYBwHlljYZkUvMjBYt5szDDW9sk7&#10;eux9KgKEXYwKMu/LWEqXZGTQ9WxJHLyLrQz6IKtU6gqfAW4KOYiisTSYc1jIsKRVRsltfzcKZK7v&#10;p+1r9z5TZ1t7Q9filLyVarfq5RSEp9r/w7/2RiuYjIb9EXzvhCs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7ofwgAAAN4AAAAPAAAAAAAAAAAAAAAAAJgCAABkcnMvZG93&#10;bnJldi54bWxQSwUGAAAAAAQABAD1AAAAhwMAAAAA&#10;" path="m46990,l1449705,r17780,4445l1482725,14605r9525,17145l1496060,51435r,412115l1492250,483870r-9525,15875l1467485,511175r-17780,4445l46990,515620,28575,511175,13970,499745,3810,483870,,463550,,51435,3810,31750,13970,14605,28575,4445,46990,xe" fillcolor="#e6dfeb" stroked="f" strokeweight="0">
                  <v:path arrowok="t" textboxrect="0,0,1496060,515620"/>
                </v:shape>
                <v:shape id="Shape 85316" o:spid="_x0000_s1463" style="position:absolute;left:59212;top:21863;width:14961;height:5156;visibility:visible;mso-wrap-style:square;v-text-anchor:top" coordsize="1496060,5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LKccA&#10;AADeAAAADwAAAGRycy9kb3ducmV2LnhtbESPT2sCMRTE70K/Q3gFb5q1VtGtUUqLW/Eg+OfQ42Pz&#10;3CxuXpZNqqufvhEEj8PM/IaZLVpbiTM1vnSsYNBPQBDnTpdcKDjsl70JCB+QNVaOScGVPCzmL50Z&#10;ptpdeEvnXShEhLBPUYEJoU6l9Lkhi77vauLoHV1jMUTZFFI3eIlwW8m3JBlLiyXHBYM1fRnKT7s/&#10;q+Bn+u3XzpRmk7W332xp/HuGuVLd1/bzA0SgNjzDj/ZKK5iMhoMx3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3yynHAAAA3gAAAA8AAAAAAAAAAAAAAAAAmAIAAGRy&#10;cy9kb3ducmV2LnhtbFBLBQYAAAAABAAEAPUAAACMAwAAAAA=&#10;" path="m,51435l3810,31750,13970,14605,28575,4445,46990,,1449705,r17780,4445l1482725,14605r9525,17145l1496060,51435r,412115l1492250,483870r-9525,15875l1467485,511175r-17780,4445l46990,515620,28575,511175,13970,499745,3810,483870,,463550,,51435xe" filled="f" strokecolor="white" strokeweight="2pt">
                  <v:path arrowok="t" textboxrect="0,0,1496060,515620"/>
                </v:shape>
                <v:shape id="Shape 85317" o:spid="_x0000_s1464" style="position:absolute;left:26065;top:20853;width:6845;height:11976;visibility:visible;mso-wrap-style:square;v-text-anchor:top" coordsize="684530,119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McA&#10;AADeAAAADwAAAGRycy9kb3ducmV2LnhtbESPT2sCMRTE74LfITyhF6lZFe12u1FUKBQPLW5Lz4/N&#10;2z9087IkqW6/fSMIHoeZ+Q2TbwfTiTM531pWMJ8lIIhLq1uuFXx9vj6mIHxA1thZJgV/5GG7GY9y&#10;zLS98InORahFhLDPUEETQp9J6cuGDPqZ7YmjV1lnMETpaqkdXiLcdHKRJGtpsOW40GBPh4bKn+LX&#10;KMDVe9Id6mnh9G6ffj8PVX9cfij1MBl2LyACDeEevrXftIJ0tZw/wfVOv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jjHAAAA3gAAAA8AAAAAAAAAAAAAAAAAmAIAAGRy&#10;cy9kb3ducmV2LnhtbFBLBQYAAAAABAAEAPUAAACMAwAAAAA=&#10;" path="m,l684530,1197610e" filled="f" strokecolor="#c0504d" strokeweight="2pt">
                  <v:path arrowok="t" textboxrect="0,0,684530,1197610"/>
                </v:shape>
                <v:shape id="Shape 85318" o:spid="_x0000_s1465" style="position:absolute;left:32910;top:29851;width:20060;height:5950;visibility:visible;mso-wrap-style:square;v-text-anchor:top" coordsize="2005965,594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IwMMA&#10;AADeAAAADwAAAGRycy9kb3ducmV2LnhtbERPyW7CMBC9I/EP1lTqBYFDEQUCBtFWII6E5T6KhyTF&#10;HofYhfTv6wNSj09vX6xaa8SdGl85VjAcJCCIc6crLhScjpv+FIQPyBqNY1LwSx5Wy25ngal2D87o&#10;fgiFiCHsU1RQhlCnUvq8JIt+4GriyF1cYzFE2BRSN/iI4dbItyR5lxYrjg0l1vRZUn49/FgF+49T&#10;tp+de9XkNv5qv7dosllhlHp9addzEIHa8C9+undawXQ8Gsa98U6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IwMMAAADeAAAADwAAAAAAAAAAAAAAAACYAgAAZHJzL2Rv&#10;d25yZXYueG1sUEsFBgAAAAAEAAQA9QAAAIgDAAAAAA==&#10;" path="m53975,l1952625,r20955,4445l1990725,17145r11430,19050l2005965,59690r,475615l2002155,558165r-11430,19050l1973580,589915r-20955,5080l53975,594995,33020,589915,15875,577215,4445,558165,,535305,,59690,4445,36195,15875,17145,33020,4445,53975,xe" fillcolor="#e6b8b8" stroked="f" strokeweight="0">
                  <v:path arrowok="t" textboxrect="0,0,2005965,594995"/>
                </v:shape>
                <v:shape id="Shape 85319" o:spid="_x0000_s1466" style="position:absolute;left:32910;top:29851;width:20060;height:5950;visibility:visible;mso-wrap-style:square;v-text-anchor:top" coordsize="2005965,594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imccA&#10;AADeAAAADwAAAGRycy9kb3ducmV2LnhtbESPT2vCQBTE7wW/w/IK3uqurRUbXUVKDeLJP4Hi7ZF9&#10;JqHZtyG7avTTu4VCj8PM/IaZLTpbiwu1vnKsYThQIIhzZyouNGSH1csEhA/IBmvHpOFGHhbz3tMM&#10;E+OuvKPLPhQiQtgnqKEMoUmk9HlJFv3ANcTRO7nWYoiyLaRp8RrhtpavSo2lxYrjQokNfZaU/+zP&#10;VsN3+rXxq6NSm+1Imex+Tzk7pVr3n7vlFESgLvyH/9pro2Hy/jb8gN878Qr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YpnHAAAA3gAAAA8AAAAAAAAAAAAAAAAAmAIAAGRy&#10;cy9kb3ducmV2LnhtbFBLBQYAAAAABAAEAPUAAACMAwAAAAA=&#10;" path="m,59690l4445,36195,15875,17145,33020,4445,53975,,1952625,r20955,4445l1990725,17145r11430,19050l2005965,59690r,475615l2002155,558165r-11430,19050l1973580,589915r-20955,5080l53975,594995,33020,589915,15875,577215,4445,558165,,535305,,59690xe" filled="f" strokecolor="white" strokeweight="2pt">
                  <v:path arrowok="t" textboxrect="0,0,2005965,594995"/>
                </v:shape>
                <v:shape id="Shape 85320" o:spid="_x0000_s1467" style="position:absolute;left:52970;top:32829;width:5747;height:813;visibility:visible;mso-wrap-style:square;v-text-anchor:top" coordsize="574675,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ozMMA&#10;AADeAAAADwAAAGRycy9kb3ducmV2LnhtbESPTUvDQBCG74L/YRnBi9hJU5QSuy1SEIqHQqt4HrJj&#10;EpqdDbvbNP33nYPg8eX94lltJt+bkWPqgliYzwowLHVwnTQWvr8+npdgUiZx1AdhC1dOsFnf362o&#10;cuEiBx6PuTE6IqkiC23OQ4WY6pY9pVkYWNT7DdFTVhkbdJEuOu57LIviFT11og8tDbxtuT4dz15/&#10;cX7GT3w61CfibYOxHHf7H2sfH6b3NzCZp/wf/mvvnIXly6JUAMVRFMD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fozMMAAADeAAAADwAAAAAAAAAAAAAAAACYAgAAZHJzL2Rv&#10;d25yZXYueG1sUEsFBgAAAAAEAAQA9QAAAIgDAAAAAA==&#10;" path="m,l574675,81280e" filled="f" strokecolor="#8062a0" strokeweight="2pt">
                  <v:path arrowok="t" textboxrect="0,0,574675,81280"/>
                </v:shape>
                <v:shape id="Shape 85321" o:spid="_x0000_s1468" style="position:absolute;left:58717;top:29876;width:16097;height:7506;visibility:visible;mso-wrap-style:square;v-text-anchor:top" coordsize="1609725,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yiskA&#10;AADeAAAADwAAAGRycy9kb3ducmV2LnhtbESP3UoDMRSE7wXfIRzBG2mTXbWUbdNSqoIgFOwfvTzd&#10;nO4u3ZwsSWzXtzeC4OUwM98w03lvW3EhHxrHGrKhAkFcOtNwpWG7eRuMQYSIbLB1TBq+KcB8dnsz&#10;xcK4K3/SZR0rkSAcCtRQx9gVUoayJoth6Dri5J2ctxiT9JU0Hq8JbluZKzWSFhtOCzV2tKypPK+/&#10;rIbzYfewPx2lUtnrx2q/84eXvHzS+v6uX0xAROrjf/iv/W40jJ8f8wx+76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ByiskAAADeAAAADwAAAAAAAAAAAAAAAACYAgAA&#10;ZHJzL2Rvd25yZXYueG1sUEsFBgAAAAAEAAQA9QAAAI4DAAAAAA==&#10;" path="m68580,l1541146,r26669,5715l1589405,21590r14605,23495l1609725,74930r,600710l1604010,704850r-14605,24130l1567815,744855r-26669,5715l68580,750570,41910,744855,20320,728980,5715,704850,,675640,,74930,5715,45085,20320,21590,41910,5715,68580,xe" fillcolor="#e6dfeb" stroked="f" strokeweight="0">
                  <v:path arrowok="t" textboxrect="0,0,1609725,750570"/>
                </v:shape>
                <v:shape id="Shape 85322" o:spid="_x0000_s1469" style="position:absolute;left:58717;top:29876;width:16097;height:7506;visibility:visible;mso-wrap-style:square;v-text-anchor:top" coordsize="1609725,75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V8QA&#10;AADeAAAADwAAAGRycy9kb3ducmV2LnhtbESPT4vCMBTE78J+h/AWvGm69c9qNYorCF6trudH82yL&#10;zUtJotZvb4SFPQ4z8xtmue5MI+7kfG1ZwdcwAUFcWF1zqeB03A1mIHxA1thYJgVP8rBeffSWmGn7&#10;4APd81CKCGGfoYIqhDaT0hcVGfRD2xJH72KdwRClK6V2+Ihw08g0SabSYM1xocKWthUV1/xmFBg3&#10;r5vN2X0/3c/pmuxu499WjpXqf3abBYhAXfgP/7X3WsFsMkpTeN+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vVfEAAAA3gAAAA8AAAAAAAAAAAAAAAAAmAIAAGRycy9k&#10;b3ducmV2LnhtbFBLBQYAAAAABAAEAPUAAACJAwAAAAA=&#10;" path="m,74930l5715,45085,20320,21590,41910,5715,68580,,1541146,r26669,5715l1589405,21590r14605,23495l1609725,74930r,600710l1604010,704850r-14605,24130l1567815,744855r-26669,5715l68580,750570,41910,744855,20320,728980,5715,704850,,675640,,74930xe" filled="f" strokecolor="white" strokeweight="2pt">
                  <v:path arrowok="t" textboxrect="0,0,1609725,750570"/>
                </v:shape>
                <v:shape id="Shape 85323" o:spid="_x0000_s1470" style="position:absolute;left:26065;top:20853;width:6845;height:18193;visibility:visible;mso-wrap-style:square;v-text-anchor:top" coordsize="684530,181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Bz8YA&#10;AADeAAAADwAAAGRycy9kb3ducmV2LnhtbESPQWvCQBCF7wX/wzJCb3WjthpjVimFQtuLVM19yI7Z&#10;aHY2ZDca/323UOjx8eZ9b16+HWwjrtT52rGC6SQBQVw6XXOl4Hh4f0pB+ICssXFMCu7kYbsZPeSY&#10;aXfjb7ruQyUihH2GCkwIbSalLw1Z9BPXEkfv5DqLIcqukrrDW4TbRs6SZCEt1hwbDLb0Zqi87Hsb&#10;3yju+NX2n8vnamf0Oa2LVbFrlHocD69rEIGG8H/8l/7QCtKX+WwOv3MiA+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IBz8YAAADeAAAADwAAAAAAAAAAAAAAAACYAgAAZHJz&#10;L2Rvd25yZXYueG1sUEsFBgAAAAAEAAQA9QAAAIsDAAAAAA==&#10;" path="m,l684530,1819275e" filled="f" strokecolor="#c0504d" strokeweight="2pt">
                  <v:path arrowok="t" textboxrect="0,0,684530,1819275"/>
                </v:shape>
                <v:shape id="Shape 85324" o:spid="_x0000_s1471" style="position:absolute;left:32739;top:36893;width:20231;height:5029;visibility:visible;mso-wrap-style:square;v-text-anchor:top" coordsize="2023110,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clscA&#10;AADeAAAADwAAAGRycy9kb3ducmV2LnhtbESPQWvCQBSE74X+h+UJvYhumlaR6CqlILRQFDV4fmaf&#10;STD7NuxuNe2vdwXB4zAz3zCzRWcacSbna8sKXocJCOLC6ppLBfluOZiA8AFZY2OZFPyRh8X8+WmG&#10;mbYX3tB5G0oRIewzVFCF0GZS+qIig35oW+LoHa0zGKJ0pdQOLxFuGpkmyVgarDkuVNjSZ0XFaftr&#10;FCSHfDnKf/7dru/W3+lKmjTv75V66XUfUxCBuvAI39tfWsFk9Ja+w+1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3JbHAAAA3gAAAA8AAAAAAAAAAAAAAAAAmAIAAGRy&#10;cy9kb3ducmV2LnhtbFBLBQYAAAAABAAEAPUAAACMAwAAAAA=&#10;" path="m52070,l1970405,r20320,3175l2007870,14605r10795,15875l2023110,49530r,403225l2018665,472440r-10795,15240l1990725,499110r-20320,3810l52070,502920,31750,499110,15240,487680,3810,472440,,452755,,49530,3810,30480,15240,14605,31750,3175,52070,xe" fillcolor="#e6b8b8" stroked="f" strokeweight="0">
                  <v:path arrowok="t" textboxrect="0,0,2023110,502920"/>
                </v:shape>
                <v:shape id="Shape 85325" o:spid="_x0000_s1472" style="position:absolute;left:32910;top:36150;width:20231;height:5766;visibility:visible;mso-wrap-style:square;v-text-anchor:top" coordsize="2023110,5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1b8gA&#10;AADeAAAADwAAAGRycy9kb3ducmV2LnhtbESP0WoCMRRE34X+Q7iFvkjNdu2KbI1iK9L6Ulr1A243&#10;192lm5slSTX9eyMIPg4zc4aZLaLpxJGcby0reBplIIgrq1uuFex368cpCB+QNXaWScE/eVjM7wYz&#10;LLU98Tcdt6EWCcK+RAVNCH0ppa8aMuhHtidO3sE6gyFJV0vt8JTgppN5lk2kwZbTQoM9vTVU/W7/&#10;jIK8GPJmuXn9nHxlzwf3s4rvYxuVeriPyxcQgWK4ha/tD61gWozzAi530hW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LVvyAAAAN4AAAAPAAAAAAAAAAAAAAAAAJgCAABk&#10;cnMvZG93bnJldi54bWxQSwUGAAAAAAQABAD1AAAAjQMAAAAA&#10;" path="m2023110,57150r-4445,-22225l2007870,16510,1990725,3810,1970405,,52070,,31750,3810,15240,16510,3810,34925,,57150,,519430r3810,22225l15240,560070r16510,12700l52070,576580r1918335,l1990725,572770r17145,-12700l2018665,541655r4445,-22225l2023110,57150xe" filled="f" strokecolor="white" strokeweight="2pt">
                  <v:path arrowok="t" textboxrect="0,0,2023110,576580"/>
                </v:shape>
                <v:shape id="Shape 85326" o:spid="_x0000_s1473" style="position:absolute;left:58336;top:152;width:14821;height:4223;visibility:visible;mso-wrap-style:square;v-text-anchor:top" coordsize="1482090,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UTMYA&#10;AADeAAAADwAAAGRycy9kb3ducmV2LnhtbESP3WrCQBSE74W+w3IKvdNN/SNEVxFF6IUUjT7AMXua&#10;DWbPhuxq0rfvCgUvh5n5hlmue1uLB7W+cqzgc5SAIC6crrhUcDnvhykIH5A11o5JwS95WK/eBkvM&#10;tOv4RI88lCJC2GeowITQZFL6wpBFP3INcfR+XGsxRNmWUrfYRbit5ThJ5tJixXHBYENbQ8Utv1sF&#10;/pgWu1uXJ9/T2fRquk11uR62Sn2895sFiEB9eIX/219aQTqbjOfwvBO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UTMYAAADeAAAADwAAAAAAAAAAAAAAAACYAgAAZHJz&#10;L2Rvd25yZXYueG1sUEsFBgAAAAAEAAQA9QAAAIsDAAAAAA==&#10;" path="m741045,r71120,1270l882015,3810r67310,4445l1014095,14605r61595,8255l1134110,32385r55245,10795l1240790,55245r47625,13335l1330960,83185r71755,33020l1452246,151765r26669,39370l1482090,211455r-13335,40005l1430021,288925r-60961,34290l1330960,338455r-42545,15240l1240790,367030r-51435,12065l1134110,389890r-58420,9525l1014095,407670r-64770,5715l882015,418465r-69850,3175l741045,422275r-71120,-635l600075,418465r-67310,-5080l467995,407670r-61595,-8255l347980,389890,292735,379095,241300,367030,193675,353695,151130,338455,79375,306705,29845,269875,3175,231775,,211455,13335,170815,52070,133350,113030,99060,151130,83185,193675,68580,241300,55245,292735,43180,347980,32385r58420,-9525l467995,14605,532765,8255,600075,3810,669925,1270,741045,xe" fillcolor="#ccc0d9" stroked="f" strokeweight="0">
                  <v:path arrowok="t" textboxrect="0,0,1482090,422275"/>
                </v:shape>
                <v:shape id="Shape 85327" o:spid="_x0000_s1474" style="position:absolute;left:58336;top:152;width:14821;height:4223;visibility:visible;mso-wrap-style:square;v-text-anchor:top" coordsize="1482090,4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AKcgA&#10;AADeAAAADwAAAGRycy9kb3ducmV2LnhtbESPQWsCMRSE74L/ITzBm2arqMvWKCpaWqGH2l56e2xe&#10;N0s3L2GTumt/fVMo9DjMzDfMetvbRlypDbVjBXfTDARx6XTNlYK319MkBxEissbGMSm4UYDtZjhY&#10;Y6Fdxy90vcRKJAiHAhWYGH0hZSgNWQxT54mT9+FaizHJtpK6xS7BbSNnWbaUFmtOCwY9HQyVn5cv&#10;q8DL59N5ycf3/ZPPu4fVd1+VmVFqPOp39yAi9fE//Nd+1AryxXy2gt876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YApyAAAAN4AAAAPAAAAAAAAAAAAAAAAAJgCAABk&#10;cnMvZG93bnJldi54bWxQSwUGAAAAAAQABAD1AAAAjQMAAAAA&#10;" path="m741045,l669925,1270,600075,3810,532765,8255r-64770,6350l406400,22860r-58420,9525l292735,43180,241300,55245,193675,68580,151130,83185,113030,99060,52070,133350,13335,170815,,211455r3175,20320l29845,269875r49530,36830l151130,338455r42545,15240l241300,367030r51435,12065l347980,389890r58420,9525l467995,407670r64770,5715l600075,418465r69850,3175l741045,422275r71120,-635l882015,418465r67310,-5080l1014095,407670r61595,-8255l1134110,389890r55245,-10795l1240790,367030r47625,-13335l1330960,338455r38100,-15240l1430021,288925r38734,-37465l1482090,211455r-3175,-20320l1452246,151765r-49531,-35560l1330960,83185,1288415,68580,1240790,55245,1189355,43180,1134110,32385r-58420,-9525l1014095,14605,949325,8255,882015,3810,812165,1270,741045,xe" filled="f" strokecolor="#8062a0">
                  <v:path arrowok="t" textboxrect="0,0,1482090,422275"/>
                </v:shape>
                <v:shape id="Shape 85328" o:spid="_x0000_s1475" style="position:absolute;left:35685;width:14250;height:4540;visibility:visible;mso-wrap-style:square;v-text-anchor:top" coordsize="1424940,45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JM8MA&#10;AADeAAAADwAAAGRycy9kb3ducmV2LnhtbERPz0vDMBS+C/4P4QneXGqHUrplQwRxCDus68Tjo3lr&#10;g81LTWLb/ffmMPD48f1eb2fbi5F8MI4VPC4yEMSN04ZbBfXx7aEAESKyxt4xKbhQgO3m9maNpXYT&#10;H2isYitSCIcSFXQxDqWUoenIYli4gThxZ+ctxgR9K7XHKYXbXuZZ9iwtGk4NHQ702lHzXf1aBV+U&#10;14X5HH/23tQnHN4/uJpQqfu7+WUFItIc/8VX904rKJ6Wedqb7qQr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JM8MAAADeAAAADwAAAAAAAAAAAAAAAACYAgAAZHJzL2Rv&#10;d25yZXYueG1sUEsFBgAAAAAEAAQA9QAAAIgDAAAAAA==&#10;" path="m712470,r68580,1270l847725,3810r64770,5080l974725,15875r59055,8255l1090295,34925r53340,10795l1193165,59055r45085,14605l1279525,89535r68580,34925l1396365,163830r25400,41275l1424940,227330r-12700,42545l1375410,310515r-59055,37465l1279525,364490r-41275,15875l1193165,394335r-49530,13335l1090295,419735r-56515,10160l974725,438785r-62230,6350l847725,450215r-66675,3175l712470,454025r-68580,-635l577215,450215r-64770,-5080l450215,438785r-59055,-8890l334645,419735,281305,407670,231775,394335,186690,380365,145415,364490,76835,329565,28575,290830,3175,248920,,227330,12700,184150,49530,143510r59055,-36830l145415,89535,186690,73660,231775,59055,281305,45720,334645,34925,391160,24130r59055,-8255l512445,8890,577215,3810,643890,1270,712470,xe" fillcolor="#d99392" stroked="f" strokeweight="0">
                  <v:path arrowok="t" textboxrect="0,0,1424940,454025"/>
                </v:shape>
                <v:shape id="Shape 85329" o:spid="_x0000_s1476" style="position:absolute;left:35685;width:14250;height:4540;visibility:visible;mso-wrap-style:square;v-text-anchor:top" coordsize="1424940,45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asYA&#10;AADeAAAADwAAAGRycy9kb3ducmV2LnhtbESPQWvCQBSE74X+h+UVvNWNSksa3YRaKYg3o1C8PbLP&#10;JJh9G7KrSfrru0LB4zAz3zCrbDCNuFHnassKZtMIBHFhdc2lguPh+zUG4TyyxsYyKRjJQZY+P60w&#10;0bbnPd1yX4oAYZeggsr7NpHSFRUZdFPbEgfvbDuDPsiulLrDPsBNI+dR9C4N1hwWKmzpq6Likl+N&#10;gtN6zH98ffrd9aOl7WbcD3G7VmryMnwuQXga/CP8395qBfHbYv4B9zvh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VasYAAADeAAAADwAAAAAAAAAAAAAAAACYAgAAZHJz&#10;L2Rvd25yZXYueG1sUEsFBgAAAAAEAAQA9QAAAIsDAAAAAA==&#10;" path="m712470,l643890,1270,577215,3810,512445,8890r-62230,6985l391160,24130,334645,34925,281305,45720,231775,59055,186690,73660,145415,89535r-36830,17145l49530,143510,12700,184150,,227330r3175,21590l28575,290830r48260,38735l145415,364490r41275,15875l231775,394335r49530,13335l334645,419735r56515,10160l450215,438785r62230,6350l577215,450215r66675,3175l712470,454025r68580,-635l847725,450215r64770,-5080l974725,438785r59055,-8890l1090295,419735r53340,-12065l1193165,394335r45085,-13970l1279525,364490r36830,-16510l1375410,310515r36830,-40640l1424940,227330r-3175,-22225l1396365,163830r-48260,-39370l1279525,89535,1238250,73660,1193165,59055,1143635,45720,1090295,34925,1033780,24130,974725,15875,912495,8890,847725,3810,781050,1270,712470,xe" filled="f" strokecolor="#c0504d">
                  <v:path arrowok="t" textboxrect="0,0,1424940,454025"/>
                </v:shape>
                <v:rect id="Rectangle 85342" o:spid="_x0000_s1477" style="position:absolute;left:38456;top:1463;width:89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nk8gA&#10;AADeAAAADwAAAGRycy9kb3ducmV2LnhtbESPW2vCQBSE34X+h+UIvunGW4mpq4gX9NFqwfbtkD1N&#10;QrNnQ3Y10V/fLQh9HGbmG2a+bE0pblS7wrKC4SACQZxaXXCm4OO868cgnEfWWFomBXdysFy8dOaY&#10;aNvwO91OPhMBwi5BBbn3VSKlS3My6Aa2Ig7et60N+iDrTOoamwA3pRxF0as0WHBYyLGidU7pz+lq&#10;FOzjavV5sI8mK7df+8vxMtucZ16pXrddvYHw1Pr/8LN90Ari6Xgy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KeTyAAAAN4AAAAPAAAAAAAAAAAAAAAAAJgCAABk&#10;cnMvZG93bnJldi54bWxQSwUGAAAAAAQABAD1AAAAjQMAAAAA&#10;" filled="f" stroked="f">
                  <v:textbox inset="0,0,0,0">
                    <w:txbxContent>
                      <w:p w:rsidR="00421D37" w:rsidRDefault="00421D37">
                        <w:r>
                          <w:rPr>
                            <w:b/>
                            <w:sz w:val="24"/>
                          </w:rPr>
                          <w:t>ACTIVITIE</w:t>
                        </w:r>
                      </w:p>
                    </w:txbxContent>
                  </v:textbox>
                </v:rect>
                <v:rect id="Rectangle 85343" o:spid="_x0000_s1478" style="position:absolute;left:45162;top:1463;width:50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CCMgA&#10;AADeAAAADwAAAGRycy9kb3ducmV2LnhtbESPW2vCQBSE3wv9D8sp+FY39UZMXUW8oI9WBfXtkD1N&#10;QrNnQ3Y10V/fLQh9HGbmG2Yya00pblS7wrKCj24Egji1uuBMwfGwfo9BOI+ssbRMCu7kYDZ9fZlg&#10;om3DX3Tb+0wECLsEFeTeV4mULs3JoOvaijh437Y26IOsM6lrbALclLIXRSNpsOCwkGNFi5zSn/3V&#10;KNjE1fy8tY8mK1eXzWl3Gi8PY69U562df4Lw1Pr/8LO91QriYX/Qh7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BAIIyAAAAN4AAAAPAAAAAAAAAAAAAAAAAJgCAABk&#10;cnMvZG93bnJldi54bWxQSwUGAAAAAAQABAD1AAAAjQMAAAAA&#10;" filled="f" stroked="f">
                  <v:textbox inset="0,0,0,0">
                    <w:txbxContent>
                      <w:p w:rsidR="00421D37" w:rsidRDefault="00421D37">
                        <w:r>
                          <w:rPr>
                            <w:b/>
                            <w:sz w:val="24"/>
                          </w:rPr>
                          <w:t xml:space="preserve"> </w:t>
                        </w:r>
                      </w:p>
                    </w:txbxContent>
                  </v:textbox>
                </v:rect>
                <v:rect id="Rectangle 85344" o:spid="_x0000_s1479" style="position:absolute;left:61197;top:1584;width:1111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fMkA&#10;AADeAAAADwAAAGRycy9kb3ducmV2LnhtbESPS2vDMBCE74X+B7GF3Bq5eRTHtRxCHiTHNCmkvS3W&#10;1ja1VsZSYre/PgoEehxm5hsmnfemFhdqXWVZwcswAkGcW11xoeDjuHmOQTiPrLG2TAp+ycE8e3xI&#10;MdG243e6HHwhAoRdggpK75tESpeXZNANbUMcvG/bGvRBtoXULXYBbmo5iqJXabDisFBiQ8uS8p/D&#10;2SjYxs3ic2f/uqJef21P+9NsdZx5pQZP/eINhKfe/4fv7Z1WEE/Hkw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2afMkAAADeAAAADwAAAAAAAAAAAAAAAACYAgAA&#10;ZHJzL2Rvd25yZXYueG1sUEsFBgAAAAAEAAQA9QAAAI4DAAAAAA==&#10;" filled="f" stroked="f">
                  <v:textbox inset="0,0,0,0">
                    <w:txbxContent>
                      <w:p w:rsidR="00421D37" w:rsidRDefault="00421D37">
                        <w:r>
                          <w:rPr>
                            <w:b/>
                            <w:sz w:val="24"/>
                          </w:rPr>
                          <w:t>ASSESSMEN</w:t>
                        </w:r>
                      </w:p>
                    </w:txbxContent>
                  </v:textbox>
                </v:rect>
                <v:rect id="Rectangle 85345" o:spid="_x0000_s1480" style="position:absolute;left:69579;top:158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58cA&#10;AADeAAAADwAAAGRycy9kb3ducmV2LnhtbESPQWvCQBSE70L/w/IK3nRTqxJTVxGr6NGqoN4e2dck&#10;NPs2ZFcT/fVdodDjMDPfMNN5a0pxo9oVlhW89SMQxKnVBWcKjod1LwbhPLLG0jIpuJOD+eylM8VE&#10;24a/6Lb3mQgQdgkqyL2vEildmpNB17cVcfC+bW3QB1lnUtfYBLgp5SCKxtJgwWEhx4qWOaU/+6tR&#10;sImrxXlrH01Wri6b0+40+TxMvFLd13bxAcJT6//Df+2tVhCP3oc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hP+f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85346" o:spid="_x0000_s1481" style="position:absolute;top:3478;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hkM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HU8mc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c6GQyAAAAN4AAAAPAAAAAAAAAAAAAAAAAJgCAABk&#10;cnMvZG93bnJldi54bWxQSwUGAAAAAAQABAD1AAAAjQMAAAAA&#10;" filled="f" stroked="f">
                  <v:textbox inset="0,0,0,0">
                    <w:txbxContent>
                      <w:p w:rsidR="00421D37" w:rsidRDefault="00421D37">
                        <w:r>
                          <w:rPr>
                            <w:b/>
                            <w:sz w:val="21"/>
                          </w:rPr>
                          <w:t xml:space="preserve"> </w:t>
                        </w:r>
                      </w:p>
                    </w:txbxContent>
                  </v:textbox>
                </v:rect>
                <v:rect id="Rectangle 85347" o:spid="_x0000_s1482" style="position:absolute;top:513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EC8cA&#10;AADeAAAADwAAAGRycy9kb3ducmV2LnhtbESPQWvCQBSE74X+h+UVvNVNa9WYuorUih6tCurtkX1N&#10;QrNvQ3Y10V/vCkKPw8x8w4ynrSnFmWpXWFbw1o1AEKdWF5wp2G0XrzEI55E1lpZJwYUcTCfPT2NM&#10;tG34h84bn4kAYZeggtz7KpHSpTkZdF1bEQfv19YGfZB1JnWNTYCbUr5H0UAaLDgs5FjRV07p3+Zk&#10;FCzjanZY2WuTld/H5X69H823I69U56WdfYLw1Pr/8KO90grifu9jCP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BAv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85348" o:spid="_x0000_s1483" style="position:absolute;top:69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QecQA&#10;AADeAAAADwAAAGRycy9kb3ducmV2LnhtbERPy2rCQBTdF/oPwy24q5O2KjE6irSKLn2Burtkrklo&#10;5k7IjCb69c5CcHk47/G0NaW4Uu0Kywq+uhEI4tTqgjMF+93iMwbhPLLG0jIpuJGD6eT9bYyJtg1v&#10;6Lr1mQgh7BJUkHtfJVK6NCeDrmsr4sCdbW3QB1hnUtfYhHBTyu8oGkiDBYeGHCv6zSn9316MgmVc&#10;zY4re2+ycn5aHtaH4d9u6JXqfLSzEQhPrX+Jn+6VVhD3f3p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kHnEAAAA3gAAAA8AAAAAAAAAAAAAAAAAmAIAAGRycy9k&#10;b3ducmV2LnhtbFBLBQYAAAAABAAEAPUAAACJAwAAAAA=&#10;" filled="f" stroked="f">
                  <v:textbox inset="0,0,0,0">
                    <w:txbxContent>
                      <w:p w:rsidR="00421D37" w:rsidRDefault="00421D37">
                        <w:r>
                          <w:rPr>
                            <w:b/>
                            <w:sz w:val="24"/>
                          </w:rPr>
                          <w:t xml:space="preserve"> </w:t>
                        </w:r>
                      </w:p>
                    </w:txbxContent>
                  </v:textbox>
                </v:rect>
                <v:rect id="Rectangle 85349" o:spid="_x0000_s1484" style="position:absolute;top:885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14sgA&#10;AADeAAAADwAAAGRycy9kb3ducmV2LnhtbESPT2vCQBTE7wW/w/KE3upGq5JEV5G2osf6B9TbI/tM&#10;gtm3Ibs1aT99tyD0OMzMb5j5sjOVuFPjSssKhoMIBHFmdcm5guNh/RKDcB5ZY2WZFHyTg+Wi9zTH&#10;VNuWd3Tf+1wECLsUFRTe16mULivIoBvYmjh4V9sY9EE2udQNtgFuKjmKoqk0WHJYKLCmt4Ky2/7L&#10;KNjE9eq8tT9tXn1cNqfPU/J+SLxSz/1uNQPhqfP/4Ud7qxXEk9d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7DXiyAAAAN4AAAAPAAAAAAAAAAAAAAAAAJgCAABk&#10;cnMvZG93bnJldi54bWxQSwUGAAAAAAQABAD1AAAAjQMAAAAA&#10;" filled="f" stroked="f">
                  <v:textbox inset="0,0,0,0">
                    <w:txbxContent>
                      <w:p w:rsidR="00421D37" w:rsidRDefault="00421D37">
                        <w:r>
                          <w:rPr>
                            <w:b/>
                            <w:sz w:val="24"/>
                          </w:rPr>
                          <w:t xml:space="preserve"> </w:t>
                        </w:r>
                      </w:p>
                    </w:txbxContent>
                  </v:textbox>
                </v:rect>
                <v:rect id="Rectangle 85350" o:spid="_x0000_s1485" style="position:absolute;top:1071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KosUA&#10;AADeAAAADwAAAGRycy9kb3ducmV2LnhtbESPzYrCMBSF98K8Q7gD7jR1RKnVKDIqupzRAXV3aa5t&#10;sbkpTbTVp58sBJeH88c3W7SmFHeqXWFZwaAfgSBOrS44U/B32PRiEM4jaywtk4IHOVjMPzozTLRt&#10;+Jfue5+JMMIuQQW591UipUtzMuj6tiIO3sXWBn2QdSZ1jU0YN6X8iqKxNFhweMixou+c0uv+ZhRs&#10;42p52tlnk5Xr8/b4c5ysDhOvVPezXU5BeGr9O/xq77SCeDQcBY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wqixQAAAN4AAAAPAAAAAAAAAAAAAAAAAJgCAABkcnMv&#10;ZG93bnJldi54bWxQSwUGAAAAAAQABAD1AAAAigMAAAAA&#10;" filled="f" stroked="f">
                  <v:textbox inset="0,0,0,0">
                    <w:txbxContent>
                      <w:p w:rsidR="00421D37" w:rsidRDefault="00421D37">
                        <w:r>
                          <w:rPr>
                            <w:b/>
                            <w:sz w:val="24"/>
                          </w:rPr>
                          <w:t xml:space="preserve"> </w:t>
                        </w:r>
                      </w:p>
                    </w:txbxContent>
                  </v:textbox>
                </v:rect>
                <v:rect id="Rectangle 85351" o:spid="_x0000_s1486" style="position:absolute;top:1257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vOccA&#10;AADeAAAADwAAAGRycy9kb3ducmV2LnhtbESPT2vCQBTE74LfYXlCb7pRUWLqKqIWPdY/YHt7ZF+T&#10;YPZtyG5N6qd3C4LHYWZ+w8yXrSnFjWpXWFYwHEQgiFOrC84UnE8f/RiE88gaS8uk4I8cLBfdzhwT&#10;bRs+0O3oMxEg7BJUkHtfJVK6NCeDbmAr4uD92NqgD7LOpK6xCXBTylEUTaXBgsNCjhWtc0qvx1+j&#10;YBdXq6+9vTdZuf3eXT4vs81p5pV667WrdxCeWv8KP9t7rSCejCd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rzn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85352" o:spid="_x0000_s1487" style="position:absolute;top:1443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xTsgA&#10;AADeAAAADwAAAGRycy9kb3ducmV2LnhtbESPT2vCQBTE7wW/w/KE3upGiyXGbES0RY/1D6i3R/aZ&#10;BLNvQ3Zr0n76bqHgcZiZ3zDpoje1uFPrKssKxqMIBHFudcWFguPh4yUG4TyyxtoyKfgmB4ts8JRi&#10;om3HO7rvfSEChF2CCkrvm0RKl5dk0I1sQxy8q20N+iDbQuoWuwA3tZxE0Zs0WHFYKLGhVUn5bf9l&#10;FGziZnne2p+uqN8vm9PnabY+zLxSz8N+OQfhqfeP8H97qxXE09f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TFOyAAAAN4AAAAPAAAAAAAAAAAAAAAAAJgCAABk&#10;cnMvZG93bnJldi54bWxQSwUGAAAAAAQABAD1AAAAjQMAAAAA&#10;" filled="f" stroked="f">
                  <v:textbox inset="0,0,0,0">
                    <w:txbxContent>
                      <w:p w:rsidR="00421D37" w:rsidRDefault="00421D37">
                        <w:r>
                          <w:rPr>
                            <w:b/>
                            <w:sz w:val="24"/>
                          </w:rPr>
                          <w:t xml:space="preserve"> </w:t>
                        </w:r>
                      </w:p>
                    </w:txbxContent>
                  </v:textbox>
                </v:rect>
                <v:rect id="Rectangle 85353" o:spid="_x0000_s1488" style="position:absolute;top:16390;width:51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U1ccA&#10;AADeAAAADwAAAGRycy9kb3ducmV2LnhtbESPQWvCQBSE70L/w/IK3nTTihJTV5Gq6FFjwfb2yL4m&#10;odm3Ibua6K93BaHHYWa+YWaLzlTiQo0rLSt4G0YgiDOrS84VfB03gxiE88gaK8uk4EoOFvOX3gwT&#10;bVs+0CX1uQgQdgkqKLyvEyldVpBBN7Q1cfB+bWPQB9nkUjfYBrip5HsUTaTBksNCgTV9FpT9pWej&#10;YBvXy++dvbV5tf7Znvan6eo49Ur1X7vlBwhPnf8PP9s7rSAej8Y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lNXHAAAA3gAAAA8AAAAAAAAAAAAAAAAAmAIAAGRy&#10;cy9kb3ducmV2LnhtbFBLBQYAAAAABAAEAPUAAACMAwAAAAA=&#10;" filled="f" stroked="f">
                  <v:textbox inset="0,0,0,0">
                    <w:txbxContent>
                      <w:p w:rsidR="00421D37" w:rsidRDefault="00421D37">
                        <w:r>
                          <w:rPr>
                            <w:b/>
                            <w:sz w:val="27"/>
                          </w:rPr>
                          <w:t xml:space="preserve"> </w:t>
                        </w:r>
                      </w:p>
                    </w:txbxContent>
                  </v:textbox>
                </v:rect>
                <v:rect id="Rectangle 85354" o:spid="_x0000_s1489" style="position:absolute;left:11920;top:18303;width:161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MoccA&#10;AADeAAAADwAAAGRycy9kb3ducmV2LnhtbESPQWvCQBSE70L/w/IK3nRTqxJTVxGr6NGqoN4e2dck&#10;NPs2ZFcT/fVdodDjMDPfMNN5a0pxo9oVlhW89SMQxKnVBWcKjod1LwbhPLLG0jIpuJOD+eylM8VE&#10;24a/6Lb3mQgQdgkqyL2vEildmpNB17cVcfC+bW3QB1lnUtfYBLgp5SCKxtJgwWEhx4qWOaU/+6tR&#10;sImrxXlrH01Wri6b0+40+TxMvFLd13bxAcJT6//Df+2tVhCP3k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0DKHHAAAA3gAAAA8AAAAAAAAAAAAAAAAAmAIAAGRy&#10;cy9kb3ducmV2LnhtbFBLBQYAAAAABAAEAPUAAACMAwAAAAA=&#10;" filled="f" stroked="f">
                  <v:textbox inset="0,0,0,0">
                    <w:txbxContent>
                      <w:p w:rsidR="00421D37" w:rsidRDefault="00421D37">
                        <w:r>
                          <w:rPr>
                            <w:b/>
                            <w:sz w:val="20"/>
                          </w:rPr>
                          <w:t>RESEARCH TRAINING</w:t>
                        </w:r>
                      </w:p>
                    </w:txbxContent>
                  </v:textbox>
                </v:rect>
                <v:rect id="Rectangle 85355" o:spid="_x0000_s1490" style="position:absolute;left:24096;top:18303;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pOscA&#10;AADeAAAADwAAAGRycy9kb3ducmV2LnhtbESPT2vCQBTE74V+h+UVvNVNLZEYXUVqix79U7DeHtln&#10;Esy+DdnVpH56VxA8DjPzG2Yy60wlLtS40rKCj34EgjizuuRcwe/u5z0B4TyyxsoyKfgnB7Pp68sE&#10;U21b3tBl63MRIOxSVFB4X6dSuqwgg65va+LgHW1j0AfZ5FI32Aa4qeQgiobSYMlhocCavgrKTtuz&#10;UbBM6vnfyl7bvPo+LPfr/WixG3mlem/dfAzCU+ef4Ud7pRUk8Wcc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4qTr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356" o:spid="_x0000_s1491" style="position:absolute;left:16507;top:19692;width:40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3TcgA&#10;AADeAAAADwAAAGRycy9kb3ducmV2LnhtbESPT2vCQBTE7wW/w/KE3upGSySmWUX8gx6rFmxvj+xr&#10;Esy+DdnVpP30rlDocZiZ3zDZoje1uFHrKssKxqMIBHFudcWFgo/T9iUB4TyyxtoyKfghB4v54CnD&#10;VNuOD3Q7+kIECLsUFZTeN6mULi/JoBvZhjh437Y16INsC6lb7ALc1HISRVNpsOKwUGJDq5Lyy/Fq&#10;FOySZvm5t79dUW++duf382x9mnmlnof98g2Ep97/h//ae60giV/j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jdNyAAAAN4AAAAPAAAAAAAAAAAAAAAAAJgCAABk&#10;cnMvZG93bnJldi54bWxQSwUGAAAAAAQABAD1AAAAjQMAAAAA&#10;" filled="f" stroked="f">
                  <v:textbox inset="0,0,0,0">
                    <w:txbxContent>
                      <w:p w:rsidR="00421D37" w:rsidRDefault="00421D37">
                        <w:r>
                          <w:rPr>
                            <w:b/>
                            <w:sz w:val="20"/>
                          </w:rPr>
                          <w:t>YEAR</w:t>
                        </w:r>
                      </w:p>
                    </w:txbxContent>
                  </v:textbox>
                </v:rect>
                <v:rect id="Rectangle 85357" o:spid="_x0000_s1492" style="position:absolute;left:19540;top:19692;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S1sgA&#10;AADeAAAADwAAAGRycy9kb3ducmV2LnhtbESPT2vCQBTE74V+h+UVvNVNFW1MsxHxD3q0WrC9PbKv&#10;SWj2bciuJu2ndwWhx2FmfsOk897U4kKtqywreBlGIIhzqysuFHwcN88xCOeRNdaWScEvOZhnjw8p&#10;Jtp2/E6Xgy9EgLBLUEHpfZNI6fKSDLqhbYiD921bgz7ItpC6xS7ATS1HUTSVBisOCyU2tCwp/zmc&#10;jYJt3Cw+d/avK+r11/a0P81Wx5lXavDUL95AeOr9f/je3mkF8WQ8eYX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5pLW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358" o:spid="_x0000_s1493" style="position:absolute;left:16095;top:22054;width:514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GpMMA&#10;AADeAAAADwAAAGRycy9kb3ducmV2LnhtbERPTYvCMBC9C/sfwix409QVpVajyKrocVcX1NvQjG2x&#10;mZQm2uqv3xwEj4/3PVu0phR3ql1hWcGgH4EgTq0uOFPwd9j0YhDOI2ssLZOCBzlYzD86M0y0bfiX&#10;7nufiRDCLkEFufdVIqVLczLo+rYiDtzF1gZ9gHUmdY1NCDel/IqisTRYcGjIsaLvnNLr/mYUbONq&#10;edrZZ5OV6/P2+HOcrA4Tr1T3s11OQXhq/Vv8cu+0gng0HIW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kGpMMAAADeAAAADwAAAAAAAAAAAAAAAACYAgAAZHJzL2Rv&#10;d25yZXYueG1sUEsFBgAAAAAEAAQA9QAAAIgDAAAAAA==&#10;" filled="f" stroked="f">
                  <v:textbox inset="0,0,0,0">
                    <w:txbxContent>
                      <w:p w:rsidR="00421D37" w:rsidRDefault="00421D37">
                        <w:r>
                          <w:rPr>
                            <w:b/>
                            <w:sz w:val="20"/>
                          </w:rPr>
                          <w:t>THREE</w:t>
                        </w:r>
                      </w:p>
                    </w:txbxContent>
                  </v:textbox>
                </v:rect>
                <v:rect id="Rectangle 85359" o:spid="_x0000_s1494" style="position:absolute;left:19982;top:220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jP8cA&#10;AADeAAAADwAAAGRycy9kb3ducmV2LnhtbESPQWvCQBSE70L/w/IK3nRTxZJEV5Gq6LFVQb09ss8k&#10;mH0bsquJ/fXdQqHHYWa+YWaLzlTiQY0rLSt4G0YgiDOrS84VHA+bQQzCeWSNlWVS8CQHi/lLb4ap&#10;ti1/0WPvcxEg7FJUUHhfp1K6rCCDbmhr4uBdbWPQB9nkUjfYBrip5CiK3qXBksNCgTV9FJTd9nej&#10;YBvXy/POfrd5tb5sT5+nZHVIvFL91245BeGp8//hv/ZOK4gn40k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1oz/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360" o:spid="_x0000_s1495" style="position:absolute;left:24462;top:5234;width:5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AH8UA&#10;AADeAAAADwAAAGRycy9kb3ducmV2LnhtbESPy4rCMBSG98K8QzgD7jSdEaVWo8io6NIbOLM7NMe2&#10;THNSmmirT28Wgsuf/8Y3nbemFDeqXWFZwVc/AkGcWl1wpuB0XPdiEM4jaywtk4I7OZjPPjpTTLRt&#10;eE+3g89EGGGXoILc+yqR0qU5GXR9WxEH72Jrgz7IOpO6xiaMm1J+R9FIGiw4PORY0U9O6f/hahRs&#10;4mrxu7WPJitXf5vz7jxeHsdeqe5nu5iA8NT6d/jV3moF8XAwCg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8AfxQAAAN4AAAAPAAAAAAAAAAAAAAAAAJgCAABkcnMv&#10;ZG93bnJldi54bWxQSwUGAAAAAAQABAD1AAAAigMAAAAA&#10;" filled="f" stroked="f">
                  <v:textbox inset="0,0,0,0">
                    <w:txbxContent>
                      <w:p w:rsidR="00421D37" w:rsidRDefault="00421D37">
                        <w:r>
                          <w:rPr>
                            <w:b/>
                            <w:sz w:val="27"/>
                          </w:rPr>
                          <w:t xml:space="preserve"> </w:t>
                        </w:r>
                      </w:p>
                    </w:txbxContent>
                  </v:textbox>
                </v:rect>
                <v:rect id="Rectangle 85361" o:spid="_x0000_s1496" style="position:absolute;left:33839;top:6979;width:2049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lhMcA&#10;AADeAAAADwAAAGRycy9kb3ducmV2LnhtbESPT2vCQBTE70K/w/IK3nRjRYnRVaRV9Oifgnp7ZJ9J&#10;aPZtyK4m+um7BaHHYWZ+w8wWrSnFnWpXWFYw6EcgiFOrC84UfB/XvRiE88gaS8uk4EEOFvO3zgwT&#10;bRve0/3gMxEg7BJUkHtfJVK6NCeDrm8r4uBdbW3QB1lnUtfYBLgp5UcUjaXBgsNCjhV95pT+HG5G&#10;wSauluetfTZZubpsTrvT5Os48Up139vlFISn1v+HX+2tVhCPhu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vZYTHAAAA3gAAAA8AAAAAAAAAAAAAAAAAmAIAAGRy&#10;cy9kb3ducmV2LnhtbFBLBQYAAAAABAAEAPUAAACMAwAAAAA=&#10;" filled="f" stroked="f">
                  <v:textbox inset="0,0,0,0">
                    <w:txbxContent>
                      <w:p w:rsidR="00421D37" w:rsidRDefault="00421D37">
                        <w:r>
                          <w:rPr>
                            <w:b/>
                            <w:sz w:val="20"/>
                          </w:rPr>
                          <w:t xml:space="preserve">ATTENDING ATLEAST 5 OF </w:t>
                        </w:r>
                      </w:p>
                    </w:txbxContent>
                  </v:textbox>
                </v:rect>
                <v:rect id="Rectangle 85362" o:spid="_x0000_s1497" style="position:absolute;left:33839;top:8199;width:498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788gA&#10;AADeAAAADwAAAGRycy9kb3ducmV2LnhtbESPQWvCQBSE7wX/w/KE3upGSyWmriLakhw1Fmxvj+xr&#10;Esy+DdmtSfvrXUHocZiZb5jlejCNuFDnassKppMIBHFhdc2lgo/j+1MMwnlkjY1lUvBLDtar0cMS&#10;E217PtAl96UIEHYJKqi8bxMpXVGRQTexLXHwvm1n0AfZlVJ32Ae4aeQsiubSYM1hocKWthUV5/zH&#10;KEjjdvOZ2b++bN6+0tP+tNgdF16px/GweQXhafD/4Xs70wril+f5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vzyAAAAN4AAAAPAAAAAAAAAAAAAAAAAJgCAABk&#10;cnMvZG93bnJldi54bWxQSwUGAAAAAAQABAD1AAAAjQMAAAAA&#10;" filled="f" stroked="f">
                  <v:textbox inset="0,0,0,0">
                    <w:txbxContent>
                      <w:p w:rsidR="00421D37" w:rsidRDefault="00421D37">
                        <w:r>
                          <w:rPr>
                            <w:b/>
                            <w:sz w:val="20"/>
                          </w:rPr>
                          <w:t>TOTAL</w:t>
                        </w:r>
                      </w:p>
                    </w:txbxContent>
                  </v:textbox>
                </v:rect>
                <v:rect id="Rectangle 85363" o:spid="_x0000_s1498" style="position:absolute;left:37603;top:819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eaMcA&#10;AADeAAAADwAAAGRycy9kb3ducmV2LnhtbESPT2vCQBTE70K/w/IK3nTTihKjq0hV9Fj/gHp7ZJ9J&#10;aPZtyK4m+um7hYLHYWZ+w0znrSnFnWpXWFbw0Y9AEKdWF5wpOB7WvRiE88gaS8uk4EEO5rO3zhQT&#10;bRve0X3vMxEg7BJUkHtfJVK6NCeDrm8r4uBdbW3QB1lnUtfYBLgp5WcUjaTBgsNCjhV95ZT+7G9G&#10;wSauFuetfTZZubpsTt+n8fIw9kp139vFBISn1r/C/+2tVhAPB6MB/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Xmj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364" o:spid="_x0000_s1499" style="position:absolute;left:33747;top:10500;width:174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GHM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HU8ncD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WMYcyAAAAN4AAAAPAAAAAAAAAAAAAAAAAJgCAABk&#10;cnMvZG93bnJldi54bWxQSwUGAAAAAAQABAD1AAAAjQMAAAAA&#10;" filled="f" stroked="f">
                  <v:textbox inset="0,0,0,0">
                    <w:txbxContent>
                      <w:p w:rsidR="00421D37" w:rsidRDefault="00421D37">
                        <w:r>
                          <w:rPr>
                            <w:b/>
                            <w:sz w:val="20"/>
                          </w:rPr>
                          <w:t>OFFERED 10 ELECTIVE</w:t>
                        </w:r>
                      </w:p>
                    </w:txbxContent>
                  </v:textbox>
                </v:rect>
                <v:rect id="Rectangle 85365" o:spid="_x0000_s1500" style="position:absolute;left:46884;top:1050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jh8gA&#10;AADeAAAADwAAAGRycy9kb3ducmV2LnhtbESPT2vCQBTE7wW/w/KE3upGSySmWUX8gx6rFmxvj+xr&#10;Esy+DdnVpP30rlDocZiZ3zDZoje1uFHrKssKxqMIBHFudcWFgo/T9iUB4TyyxtoyKfghB4v54CnD&#10;VNuOD3Q7+kIECLsUFZTeN6mULi/JoBvZhjh437Y16INsC6lb7ALc1HISRVNpsOKwUGJDq5Lyy/Fq&#10;FOySZvm5t79dUW++duf382x9mnmlnof98g2Ep97/h//ae60giV+n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GOH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366" o:spid="_x0000_s1501" style="position:absolute;left:24462;top:1208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98McA&#10;AADeAAAADwAAAGRycy9kb3ducmV2LnhtbESPT2vCQBTE7wW/w/KE3urGloYYXUVsix7rH1Bvj+wz&#10;CWbfhuzWRD+9KxQ8DjPzG2Yy60wlLtS40rKC4SACQZxZXXKuYLf9eUtAOI+ssbJMCq7kYDbtvUww&#10;1bblNV02PhcBwi5FBYX3dSqlywoy6Aa2Jg7eyTYGfZBNLnWDbYCbSr5HUSwNlhwWCqxpUVB23vwZ&#10;Bcuknh9W9tbm1fdxuf/dj762I6/Ua7+bj0F46vwz/N9eaQXJ50cc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G/fD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85367" o:spid="_x0000_s1502" style="position:absolute;left:37420;top:14874;width:1456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Ya8cA&#10;AADeAAAADwAAAGRycy9kb3ducmV2LnhtbESPQWvCQBSE70L/w/IK3nRTixpTVxGr6NGqoN4e2dck&#10;NPs2ZFcT/fVdodDjMDPfMNN5a0pxo9oVlhW89SMQxKnVBWcKjod1LwbhPLLG0jIpuJOD+eylM8VE&#10;24a/6Lb3mQgQdgkqyL2vEildmpNB17cVcfC+bW3QB1lnUtfYBLgp5SCKRtJgwWEhx4qWOaU/+6tR&#10;sImrxXlrH01Wri6b0+40+TxMvFLd13bxAcJT6//Df+2tVhAP30d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WGvHAAAA3gAAAA8AAAAAAAAAAAAAAAAAmAIAAGRy&#10;cy9kb3ducmV2LnhtbFBLBQYAAAAABAAEAPUAAACMAwAAAAA=&#10;" filled="f" stroked="f">
                  <v:textbox inset="0,0,0,0">
                    <w:txbxContent>
                      <w:p w:rsidR="00421D37" w:rsidRDefault="00421D37">
                        <w:r>
                          <w:rPr>
                            <w:b/>
                            <w:sz w:val="20"/>
                          </w:rPr>
                          <w:t xml:space="preserve">PARTICIPATION IN </w:t>
                        </w:r>
                      </w:p>
                    </w:txbxContent>
                  </v:textbox>
                </v:rect>
                <v:rect id="Rectangle 85368" o:spid="_x0000_s1503" style="position:absolute;left:39737;top:16093;width:79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GcMA&#10;AADeAAAADwAAAGRycy9kb3ducmV2LnhtbERPy4rCMBTdC/MP4Q6403RGlFqNIqOiS1/gzO7SXNsy&#10;zU1poq1+vVkILg/nPZ23phQ3ql1hWcFXPwJBnFpdcKbgdFz3YhDOI2ssLZOCOzmYzz46U0y0bXhP&#10;t4PPRAhhl6CC3PsqkdKlORl0fVsRB+5ia4M+wDqTusYmhJtSfkfRSBosODTkWNFPTun/4WoUbOJq&#10;8bu1jyYrV3+b8+48Xh7HXqnuZ7uYgPDU+rf45d5qBfFwMAp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GcMAAADeAAAADwAAAAAAAAAAAAAAAACYAgAAZHJzL2Rv&#10;d25yZXYueG1sUEsFBgAAAAAEAAQA9QAAAIgDAAAAAA==&#10;" filled="f" stroked="f">
                  <v:textbox inset="0,0,0,0">
                    <w:txbxContent>
                      <w:p w:rsidR="00421D37" w:rsidRDefault="00421D37">
                        <w:r>
                          <w:rPr>
                            <w:b/>
                            <w:sz w:val="20"/>
                          </w:rPr>
                          <w:t>ATLEAST 5</w:t>
                        </w:r>
                      </w:p>
                    </w:txbxContent>
                  </v:textbox>
                </v:rect>
                <v:rect id="Rectangle 85369" o:spid="_x0000_s1504" style="position:absolute;left:45772;top:1609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pgscA&#10;AADeAAAADwAAAGRycy9kb3ducmV2LnhtbESPQWvCQBSE74L/YXmCN93YUkmiq4ht0WPVgvX2yL4m&#10;odm3Ibua6K93hYLHYWa+YebLzlTiQo0rLSuYjCMQxJnVJecKvg+foxiE88gaK8uk4EoOlot+b46p&#10;ti3v6LL3uQgQdikqKLyvUyldVpBBN7Y1cfB+bWPQB9nkUjfYBrip5EsUTaXBksNCgTWtC8r+9mej&#10;YBPXq5+tvbV59XHaHL+Oyfsh8UoNB91qBsJT55/h//ZWK4jfXqc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ZaYL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370" o:spid="_x0000_s1505" style="position:absolute;left:35210;top:18394;width:75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WwsYA&#10;AADeAAAADwAAAGRycy9kb3ducmV2LnhtbESPy2rCQBSG94W+w3AK7uqkLWqMjiKtoktvoO4OmWMS&#10;mjkTMqOJPr2zEFz+/De+8bQ1pbhS7QrLCr66EQji1OqCMwX73eIzBuE8ssbSMim4kYPp5P1tjIm2&#10;DW/ouvWZCCPsElSQe18lUro0J4Ouayvi4J1tbdAHWWdS19iEcVPK7yjqS4MFh4ccK/rNKf3fXoyC&#10;ZVzNjit7b7Jyfloe1ofh327olep8tLMRCE+tf4Wf7ZVWEPd+Bg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WwsYAAADeAAAADwAAAAAAAAAAAAAAAACYAgAAZHJz&#10;L2Rvd25yZXYueG1sUEsFBgAAAAAEAAQA9QAAAIsDAAAAAA==&#10;" filled="f" stroked="f">
                  <v:textbox inset="0,0,0,0">
                    <w:txbxContent>
                      <w:p w:rsidR="00421D37" w:rsidRDefault="00421D37">
                        <w:r>
                          <w:rPr>
                            <w:b/>
                            <w:sz w:val="20"/>
                          </w:rPr>
                          <w:t>JOURNAL</w:t>
                        </w:r>
                      </w:p>
                    </w:txbxContent>
                  </v:textbox>
                </v:rect>
                <v:rect id="Rectangle 85371" o:spid="_x0000_s1506" style="position:absolute;left:40910;top:18394;width:4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zWcgA&#10;AADeAAAADwAAAGRycy9kb3ducmV2LnhtbESPT2vCQBTE70K/w/IK3nSTStuYZhVRix79U7C9PbKv&#10;SWj2bciuJvrpu4WCx2FmfsNk897U4kKtqywriMcRCOLc6ooLBR/H91ECwnlkjbVlUnAlB/PZwyDD&#10;VNuO93Q5+EIECLsUFZTeN6mULi/JoBvbhjh437Y16INsC6lb7ALc1PIpil6kwYrDQokNLUvKfw5n&#10;o2CTNIvPrb11Rb3+2px2p+nqOPVKDR/7xRsIT72/h//bW60geZ68x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9vNZ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372" o:spid="_x0000_s1507" style="position:absolute;left:41093;top:18394;width:418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tLscA&#10;AADeAAAADwAAAGRycy9kb3ducmV2LnhtbESPT2vCQBTE70K/w/IEb7pR0cbUVcQ/6NFqwfb2yL4m&#10;odm3Ibua6KfvFoQeh5n5DTNftqYUN6pdYVnBcBCBIE6tLjhT8HHe9WMQziNrLC2Tgjs5WC5eOnNM&#10;tG34nW4nn4kAYZeggtz7KpHSpTkZdANbEQfv29YGfZB1JnWNTYCbUo6iaCoNFhwWcqxonVP6c7oa&#10;Bfu4Wn0e7KPJyu3X/nK8zDbnmVeq121XbyA8tf4//GwftIJ4Mn4d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kbS7HAAAA3gAAAA8AAAAAAAAAAAAAAAAAmAIAAGRy&#10;cy9kb3ducmV2LnhtbFBLBQYAAAAABAAEAPUAAACMAwAAAAA=&#10;" filled="f" stroked="f">
                  <v:textbox inset="0,0,0,0">
                    <w:txbxContent>
                      <w:p w:rsidR="00421D37" w:rsidRDefault="00421D37">
                        <w:r>
                          <w:rPr>
                            <w:b/>
                            <w:sz w:val="20"/>
                          </w:rPr>
                          <w:t>CLUB</w:t>
                        </w:r>
                      </w:p>
                    </w:txbxContent>
                  </v:textbox>
                </v:rect>
                <v:rect id="Rectangle 85373" o:spid="_x0000_s1508" style="position:absolute;left:44248;top:18394;width:4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ItccA&#10;AADeAAAADwAAAGRycy9kb3ducmV2LnhtbESPT2vCQBTE74V+h+UVvNVNFTWmriL+QY9WBfX2yL4m&#10;odm3Ibua6KfvFoQeh5n5DTOZtaYUN6pdYVnBRzcCQZxaXXCm4HhYv8cgnEfWWFomBXdyMJu+vkww&#10;0bbhL7rtfSYChF2CCnLvq0RKl+Zk0HVtRRy8b1sb9EHWmdQ1NgFuStmLoqE0WHBYyLGiRU7pz/5q&#10;FGzian7e2keTlavL5rQ7jZeHsVeq89bOP0F4av1/+NneagXxoD/qw9+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yLX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374" o:spid="_x0000_s1509" style="position:absolute;left:44446;top:18394;width:770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wccA&#10;AADeAAAADwAAAGRycy9kb3ducmV2LnhtbESPQWvCQBSE74X+h+UVvNVNa9WYuorUih6tCurtkX1N&#10;QrNvQ3Y10V/vCkKPw8x8w4ynrSnFmWpXWFbw1o1AEKdWF5wp2G0XrzEI55E1lpZJwYUcTCfPT2NM&#10;tG34h84bn4kAYZeggtz7KpHSpTkZdF1bEQfv19YGfZB1JnWNTYCbUr5H0UAaLDgs5FjRV07p3+Zk&#10;FCzjanZY2WuTld/H5X69H823I69U56WdfYLw1Pr/8KO90grifm/4Af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BUMHHAAAA3gAAAA8AAAAAAAAAAAAAAAAAmAIAAGRy&#10;cy9kb3ducmV2LnhtbFBLBQYAAAAABAAEAPUAAACMAwAAAAA=&#10;" filled="f" stroked="f">
                  <v:textbox inset="0,0,0,0">
                    <w:txbxContent>
                      <w:p w:rsidR="00421D37" w:rsidRDefault="00421D37">
                        <w:r>
                          <w:rPr>
                            <w:b/>
                            <w:sz w:val="20"/>
                          </w:rPr>
                          <w:t>SESSIONS</w:t>
                        </w:r>
                      </w:p>
                    </w:txbxContent>
                  </v:textbox>
                </v:rect>
                <v:rect id="Rectangle 85375" o:spid="_x0000_s1510" style="position:absolute;left:50252;top:1839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1WsgA&#10;AADeAAAADwAAAGRycy9kb3ducmV2LnhtbESPT2vCQBTE74V+h+UVvNVNFW1MsxHxD3q0WrC9PbKv&#10;SWj2bciuJu2ndwWhx2FmfsOk897U4kKtqywreBlGIIhzqysuFHwcN88xCOeRNdaWScEvOZhnjw8p&#10;Jtp2/E6Xgy9EgLBLUEHpfZNI6fKSDLqhbYiD921bgz7ItpC6xS7ATS1HUTSVBisOCyU2tCwp/zmc&#10;jYJt3Cw+d/avK+r11/a0P81Wx5lXavDUL95AeOr9f/je3mkF8WT8OoH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fVa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376" o:spid="_x0000_s1511" style="position:absolute;left:24462;top:20206;width:669;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rLccA&#10;AADeAAAADwAAAGRycy9kb3ducmV2LnhtbESPQWvCQBSE70L/w/IK3nRTixpTVxGr6NGqoN4e2dck&#10;NPs2ZFcT/fVdodDjMDPfMNN5a0pxo9oVlhW89SMQxKnVBWcKjod1LwbhPLLG0jIpuJOD+eylM8VE&#10;24a/6Lb3mQgQdgkqyL2vEildmpNB17cVcfC+bW3QB1lnUtfYBLgp5SCKRtJgwWEhx4qWOaU/+6tR&#10;sImrxXlrH01Wri6b0+40+TxMvFLd13bxAcJT6//Df+2tVhAP38c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fay3HAAAA3gAAAA8AAAAAAAAAAAAAAAAAmAIAAGRy&#10;cy9kb3ducmV2LnhtbFBLBQYAAAAABAAEAPUAAACMAwAAAAA=&#10;" filled="f" stroked="f">
                  <v:textbox inset="0,0,0,0">
                    <w:txbxContent>
                      <w:p w:rsidR="00421D37" w:rsidRDefault="00421D37">
                        <w:r>
                          <w:rPr>
                            <w:b/>
                            <w:sz w:val="35"/>
                          </w:rPr>
                          <w:t xml:space="preserve"> </w:t>
                        </w:r>
                      </w:p>
                    </w:txbxContent>
                  </v:textbox>
                </v:rect>
                <v:rect id="Rectangle 85377" o:spid="_x0000_s1512" style="position:absolute;left:34296;top:22466;width:206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OtsgA&#10;AADeAAAADwAAAGRycy9kb3ducmV2LnhtbESPT2vCQBTE74V+h+UVvNVNFWtMsxHxD3q0WrC9PbKv&#10;SWj2bciuJvrpu0Khx2FmfsOk897U4kKtqywreBlGIIhzqysuFHwcN88xCOeRNdaWScGVHMyzx4cU&#10;E207fqfLwRciQNglqKD0vkmkdHlJBt3QNsTB+7atQR9kW0jdYhfgppajKHqVBisOCyU2tCwp/zmc&#10;jYJt3Cw+d/bWFfX6a3van2ar48wrNXjqF28gPPX+P/zX3mkF8WQ8nc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U862yAAAAN4AAAAPAAAAAAAAAAAAAAAAAJgCAABk&#10;cnMvZG93bnJldi54bWxQSwUGAAAAAAQABAD1AAAAjQMAAAAA&#10;" filled="f" stroked="f">
                  <v:textbox inset="0,0,0,0">
                    <w:txbxContent>
                      <w:p w:rsidR="00421D37" w:rsidRDefault="00421D37">
                        <w:r>
                          <w:rPr>
                            <w:b/>
                            <w:sz w:val="20"/>
                          </w:rPr>
                          <w:t xml:space="preserve">DATA COLLECTION, ENTRY </w:t>
                        </w:r>
                      </w:p>
                    </w:txbxContent>
                  </v:textbox>
                </v:rect>
                <v:rect id="Rectangle 85378" o:spid="_x0000_s1513" style="position:absolute;left:34296;top:23685;width:35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axMQA&#10;AADeAAAADwAAAGRycy9kb3ducmV2LnhtbERPy2rCQBTdF/oPwy24q5O2qDE6irSKLn2Burtkrklo&#10;5k7IjCb69c5CcHk47/G0NaW4Uu0Kywq+uhEI4tTqgjMF+93iMwbhPLLG0jIpuJGD6eT9bYyJtg1v&#10;6Lr1mQgh7BJUkHtfJVK6NCeDrmsr4sCdbW3QB1hnUtfYhHBTyu8o6kuDBYeGHCv6zSn9316MgmVc&#10;zY4re2+ycn5aHtaH4d9u6JXqfLSzEQhPrX+Jn+6VVhD3fgZ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MWsTEAAAA3gAAAA8AAAAAAAAAAAAAAAAAmAIAAGRycy9k&#10;b3ducmV2LnhtbFBLBQYAAAAABAAEAPUAAACJAwAAAAA=&#10;" filled="f" stroked="f">
                  <v:textbox inset="0,0,0,0">
                    <w:txbxContent>
                      <w:p w:rsidR="00421D37" w:rsidRDefault="00421D37">
                        <w:r>
                          <w:rPr>
                            <w:b/>
                            <w:sz w:val="20"/>
                          </w:rPr>
                          <w:t>AND</w:t>
                        </w:r>
                      </w:p>
                    </w:txbxContent>
                  </v:textbox>
                </v:rect>
                <v:rect id="Rectangle 85379" o:spid="_x0000_s1514" style="position:absolute;left:36948;top:2368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X8gA&#10;AADeAAAADwAAAGRycy9kb3ducmV2LnhtbESPT2vCQBTE7wW/w/KE3upGi5pEV5G2osf6B9TbI/tM&#10;gtm3Ibs1aT99tyD0OMzMb5j5sjOVuFPjSssKhoMIBHFmdcm5guNh/RKDcB5ZY2WZFHyTg+Wi9zTH&#10;VNuWd3Tf+1wECLsUFRTe16mULivIoBvYmjh4V9sY9EE2udQNtgFuKjmKook0WHJYKLCmt4Ky2/7L&#10;KNjE9eq8tT9tXn1cNqfPU/J+SLxSz/1uNQPhqfP/4Ud7qxXE49dp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P9f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380" o:spid="_x0000_s1515" style="position:absolute;left:33839;top:25986;width:192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m5cUA&#10;AADeAAAADwAAAGRycy9kb3ducmV2LnhtbESPy4rCMBSG9wO+QziCuzFVcagdo4gXdOkNdHaH5kxb&#10;pjkpTbTVpzeLAZc//41vOm9NKe5Uu8KygkE/AkGcWl1wpuB82nzGIJxH1lhaJgUPcjCfdT6mmGjb&#10;8IHuR5+JMMIuQQW591UipUtzMuj6tiIO3q+tDfog60zqGpswbko5jKIvabDg8JBjRcuc0r/jzSjY&#10;xtXiurPPJivXP9vL/jJZnSZeqV63XXyD8NT6d/i/vdMK4vEoD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yblxQAAAN4AAAAPAAAAAAAAAAAAAAAAAJgCAABkcnMv&#10;ZG93bnJldi54bWxQSwUGAAAAAAQABAD1AAAAigMAAAAA&#10;" filled="f" stroked="f">
                  <v:textbox inset="0,0,0,0">
                    <w:txbxContent>
                      <w:p w:rsidR="00421D37" w:rsidRDefault="00421D37">
                        <w:r>
                          <w:rPr>
                            <w:b/>
                            <w:sz w:val="20"/>
                          </w:rPr>
                          <w:t>ANALYSIS OF RESEARCH</w:t>
                        </w:r>
                      </w:p>
                    </w:txbxContent>
                  </v:textbox>
                </v:rect>
                <v:rect id="Rectangle 85381" o:spid="_x0000_s1516" style="position:absolute;left:48362;top:2598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DfscA&#10;AADeAAAADwAAAGRycy9kb3ducmV2LnhtbESPT2vCQBTE70K/w/IK3nRjpRKjq0hV9OifgvX2yL4m&#10;odm3Ibua1E/vCoLHYWZ+w0znrSnFlWpXWFYw6EcgiFOrC84UfB/XvRiE88gaS8uk4J8czGdvnSkm&#10;2ja8p+vBZyJA2CWoIPe+SqR0aU4GXd9WxMH7tbVBH2SdSV1jE+CmlB9RNJIGCw4LOVb0lVP6d7gY&#10;BZu4Wvxs7a3JytV5c9qdxsvj2CvVfW8XExCeWv8KP9tbrSD+HM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g37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382" o:spid="_x0000_s1517" style="position:absolute;left:62401;top:5608;width:1046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dCcYA&#10;AADeAAAADwAAAGRycy9kb3ducmV2LnhtbESPQWvCQBSE74L/YXmCN92otMToKqIWPbYqqLdH9pkE&#10;s29DdmtSf71bKPQ4zMw3zHzZmlI8qHaFZQWjYQSCOLW64EzB6fgxiEE4j6yxtEwKfsjBctHtzDHR&#10;tuEvehx8JgKEXYIKcu+rREqX5mTQDW1FHLybrQ36IOtM6hqbADelHEfRuzRYcFjIsaJ1Tun98G0U&#10;7OJqddnbZ5OV2+vu/Hmebo5Tr1S/165mIDy1/j/8195rBfHbJB7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dCcYAAADeAAAADwAAAAAAAAAAAAAAAACYAgAAZHJz&#10;L2Rvd25yZXYueG1sUEsFBgAAAAAEAAQA9QAAAIsDAAAAAA==&#10;" filled="f" stroked="f">
                  <v:textbox inset="0,0,0,0">
                    <w:txbxContent>
                      <w:p w:rsidR="00421D37" w:rsidRDefault="00421D37">
                        <w:r>
                          <w:rPr>
                            <w:b/>
                            <w:sz w:val="20"/>
                          </w:rPr>
                          <w:t>INDIVIDUAL &amp;</w:t>
                        </w:r>
                      </w:p>
                    </w:txbxContent>
                  </v:textbox>
                </v:rect>
                <v:rect id="Rectangle 85383" o:spid="_x0000_s1518" style="position:absolute;left:70295;top:560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4ksgA&#10;AADeAAAADwAAAGRycy9kb3ducmV2LnhtbESPT2vCQBTE70K/w/IKvZlNK0qMriL9gx41FlJvj+xr&#10;Epp9G7JbE/vpu4LgcZiZ3zDL9WAacabO1ZYVPEcxCOLC6ppLBZ/Hj3ECwnlkjY1lUnAhB+vVw2iJ&#10;qbY9H+ic+VIECLsUFVTet6mUrqjIoItsSxy8b9sZ9EF2pdQd9gFuGvkSxzNpsOawUGFLrxUVP9mv&#10;UbBN2s3Xzv71ZfN+2ub7fP52nHulnh6HzQKEp8Hfw7f2TitIppNkA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vbiS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384" o:spid="_x0000_s1519" style="position:absolute;left:64215;top:6995;width:56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g5scA&#10;AADeAAAADwAAAGRycy9kb3ducmV2LnhtbESPT2vCQBTE7wW/w/IEb3WjthKjq4i26LH+AfX2yD6T&#10;YPZtyG5N2k/vCoUeh5n5DTNbtKYUd6pdYVnBoB+BIE6tLjhTcDx8vsYgnEfWWFomBT/kYDHvvMww&#10;0bbhHd33PhMBwi5BBbn3VSKlS3My6Pq2Ig7e1dYGfZB1JnWNTYCbUg6jaCwNFhwWcqxolVN6238b&#10;BZu4Wp639rfJyo/L5vR1mqwPE69Ur9supyA8tf4//NfeagXx+yh+g+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IObHAAAA3gAAAA8AAAAAAAAAAAAAAAAAmAIAAGRy&#10;cy9kb3ducmV2LnhtbFBLBQYAAAAABAAEAPUAAACMAwAAAAA=&#10;" filled="f" stroked="f">
                  <v:textbox inset="0,0,0,0">
                    <w:txbxContent>
                      <w:p w:rsidR="00421D37" w:rsidRDefault="00421D37">
                        <w:r>
                          <w:rPr>
                            <w:b/>
                            <w:sz w:val="20"/>
                          </w:rPr>
                          <w:t>GROUP</w:t>
                        </w:r>
                      </w:p>
                    </w:txbxContent>
                  </v:textbox>
                </v:rect>
                <v:rect id="Rectangle 85385" o:spid="_x0000_s1520" style="position:absolute;left:68482;top:699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FfccA&#10;AADeAAAADwAAAGRycy9kb3ducmV2LnhtbESPT2vCQBTE7wW/w/IEb3WjYonRVUQteqx/QL09ss8k&#10;mH0bsqtJ++m7hYLHYWZ+w8wWrSnFk2pXWFYw6EcgiFOrC84UnI6f7zEI55E1lpZJwTc5WMw7bzNM&#10;tG14T8+Dz0SAsEtQQe59lUjp0pwMur6tiIN3s7VBH2SdSV1jE+CmlMMo+pAGCw4LOVa0yim9Hx5G&#10;wTaulped/WmycnPdnr/Ok/Vx4pXqddvlFISn1r/C/+2dVhCPR/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hX3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386" o:spid="_x0000_s1521" style="position:absolute;left:50542;top:852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bCscA&#10;AADeAAAADwAAAGRycy9kb3ducmV2LnhtbESPT2vCQBTE7wW/w/IEb3WjosToKuIf9NhGQb09sq9J&#10;aPZtyK4m7afvFgo9DjPzG2a57kwlntS40rKC0TACQZxZXXKu4HI+vMYgnEfWWFkmBV/kYL3qvSwx&#10;0bbld3qmPhcBwi5BBYX3dSKlywoy6Ia2Jg7eh20M+iCbXOoG2wA3lRxH0UwaLDksFFjTtqDsM30Y&#10;Bce43txO9rvNq/39eH27znfnuVdq0O82CxCeOv8f/muftIJ4Ool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KGwr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85387" o:spid="_x0000_s1522" style="position:absolute;left:50542;top:1035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kccA&#10;AADeAAAADwAAAGRycy9kb3ducmV2LnhtbESPT2vCQBTE7wW/w/IEb3Wj0hqjq4i26LH+AfX2yD6T&#10;YPZtyG5N2k/vCoUeh5n5DTNbtKYUd6pdYVnBoB+BIE6tLjhTcDx8vsYgnEfWWFomBT/kYDHvvMww&#10;0bbhHd33PhMBwi5BBbn3VSKlS3My6Pq2Ig7e1dYGfZB1JnWNTYCbUg6j6F0aLDgs5FjRKqf0tv82&#10;CjZxtTxv7W+TlR+XzenrNFkfJl6pXrddTkF4av1/+K+91Qrit1E8h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GvpHHAAAA3gAAAA8AAAAAAAAAAAAAAAAAmAIAAGRy&#10;cy9kb3ducmV2LnhtbFBLBQYAAAAABAAEAPUAAACMAwAAAAA=&#10;" filled="f" stroked="f">
                  <v:textbox inset="0,0,0,0">
                    <w:txbxContent>
                      <w:p w:rsidR="00421D37" w:rsidRDefault="00421D37">
                        <w:r>
                          <w:rPr>
                            <w:b/>
                          </w:rPr>
                          <w:t xml:space="preserve"> </w:t>
                        </w:r>
                      </w:p>
                    </w:txbxContent>
                  </v:textbox>
                </v:rect>
                <v:rect id="Rectangle 85388" o:spid="_x0000_s1523" style="position:absolute;left:58881;top:12054;width:92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q48MA&#10;AADeAAAADwAAAGRycy9kb3ducmV2LnhtbERPy4rCMBTdD/gP4QruxlTFoXaMIj7QpS/Q2V2aO22Z&#10;5qY00Va/3iwGXB7OezpvTSnuVLvCsoJBPwJBnFpdcKbgfNp8xiCcR9ZYWiYFD3Iwn3U+ppho2/CB&#10;7kefiRDCLkEFufdVIqVLczLo+rYiDtyvrQ36AOtM6hqbEG5KOYyiL2mw4NCQY0XLnNK/480o2MbV&#10;4rqzzyYr1z/by/4yWZ0mXqlet118g/DU+rf4373TCuLxKA5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kq48MAAADeAAAADwAAAAAAAAAAAAAAAACYAgAAZHJzL2Rv&#10;d25yZXYueG1sUEsFBgAAAAAEAAQA9QAAAIgDAAAAAA==&#10;" filled="f" stroked="f">
                  <v:textbox inset="0,0,0,0">
                    <w:txbxContent>
                      <w:p w:rsidR="00421D37" w:rsidRDefault="00421D37">
                        <w:r>
                          <w:rPr>
                            <w:b/>
                            <w:sz w:val="20"/>
                          </w:rPr>
                          <w:t>INDIVIDUAL</w:t>
                        </w:r>
                      </w:p>
                    </w:txbxContent>
                  </v:textbox>
                </v:rect>
                <v:rect id="Rectangle 85389" o:spid="_x0000_s1524" style="position:absolute;left:65845;top:120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PeMgA&#10;AADeAAAADwAAAGRycy9kb3ducmV2LnhtbESPT2vCQBTE7wW/w/KE3upGS0sSsxGxLXqsf0C9PbLP&#10;JJh9G7Jbk/bTdwsFj8PM/IbJFoNpxI06V1tWMJ1EIIgLq2suFRz2H08xCOeRNTaWScE3OVjko4cM&#10;U2173tJt50sRIOxSVFB536ZSuqIig25iW+LgXWxn0AfZlVJ32Ae4aeQsil6lwZrDQoUtrSoqrrsv&#10;o2Adt8vTxv70ZfN+Xh8/j8nbPvFKPY6H5RyEp8Hfw//tjVYQvzzH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Y94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390" o:spid="_x0000_s1525" style="position:absolute;left:50542;top:1364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wOMYA&#10;AADeAAAADwAAAGRycy9kb3ducmV2LnhtbESPzWrCQBSF94LvMNxCdzqp0pLEjCJq0WXVQurukrlN&#10;QjN3QmZqok/fWRRcHs4fX7YaTCOu1LnasoKXaQSCuLC65lLB5/l9EoNwHlljY5kU3MjBajkeZZhq&#10;2/ORridfijDCLkUFlfdtKqUrKjLoprYlDt637Qz6ILtS6g77MG4aOYuiN2mw5vBQYUubioqf069R&#10;sI/b9dfB3vuy2V32+UeebM+JV+r5aVgvQHga/CP83z5oBfHrPAk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awOMYAAADeAAAADwAAAAAAAAAAAAAAAACYAgAAZHJz&#10;L2Rvd25yZXYueG1sUEsFBgAAAAAEAAQA9QAAAIsDAAAAAA==&#10;" filled="f" stroked="f">
                  <v:textbox inset="0,0,0,0">
                    <w:txbxContent>
                      <w:p w:rsidR="00421D37" w:rsidRDefault="00421D37">
                        <w:r>
                          <w:rPr>
                            <w:b/>
                            <w:sz w:val="24"/>
                          </w:rPr>
                          <w:t xml:space="preserve"> </w:t>
                        </w:r>
                      </w:p>
                    </w:txbxContent>
                  </v:textbox>
                </v:rect>
                <v:rect id="Rectangle 85391" o:spid="_x0000_s1526" style="position:absolute;left:63072;top:16535;width:1025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Vo8cA&#10;AADeAAAADwAAAGRycy9kb3ducmV2LnhtbESPQWvCQBSE7wX/w/IEb3Wj0pLEbERsix5bFdTbI/tM&#10;gtm3Ibs1aX99t1DocZiZb5hsNZhG3KlztWUFs2kEgriwuuZSwfHw9hiDcB5ZY2OZFHyRg1U+esgw&#10;1bbnD7rvfSkChF2KCirv21RKV1Rk0E1tSxy8q+0M+iC7UuoO+wA3jZxH0bM0WHNYqLClTUXFbf9p&#10;FGzjdn3e2e++bF4v29P7KXk5JF6pyXhYL0F4Gvx/+K+90wrip0Uy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6FaPHAAAA3gAAAA8AAAAAAAAAAAAAAAAAmAIAAGRy&#10;cy9kb3ducmV2LnhtbFBLBQYAAAAABAAEAPUAAACMAwAAAAA=&#10;" filled="f" stroked="f">
                  <v:textbox inset="0,0,0,0">
                    <w:txbxContent>
                      <w:p w:rsidR="00421D37" w:rsidRDefault="00421D37">
                        <w:r>
                          <w:rPr>
                            <w:b/>
                            <w:sz w:val="20"/>
                          </w:rPr>
                          <w:t xml:space="preserve">QUALITATIVE </w:t>
                        </w:r>
                      </w:p>
                    </w:txbxContent>
                  </v:textbox>
                </v:rect>
                <v:rect id="Rectangle 85392" o:spid="_x0000_s1527" style="position:absolute;left:62843;top:17754;width:101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L1McA&#10;AADeAAAADwAAAGRycy9kb3ducmV2LnhtbESPQWvCQBSE74L/YXmCN92oVJLUVcRW9NiqoL09sq9J&#10;aPZtyK4m9de7BaHHYWa+YRarzlTiRo0rLSuYjCMQxJnVJecKTsftKAbhPLLGyjIp+CUHq2W/t8BU&#10;25Y/6XbwuQgQdikqKLyvUyldVpBBN7Y1cfC+bWPQB9nkUjfYBrip5DSK5tJgyWGhwJo2BWU/h6tR&#10;sIvr9WVv721evX/tzh/n5O2YeKWGg279CsJT5//Dz/ZeK4hfZs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oi9THAAAA3gAAAA8AAAAAAAAAAAAAAAAAmAIAAGRy&#10;cy9kb3ducmV2LnhtbFBLBQYAAAAABAAEAPUAAACMAwAAAAA=&#10;" filled="f" stroked="f">
                  <v:textbox inset="0,0,0,0">
                    <w:txbxContent>
                      <w:p w:rsidR="00421D37" w:rsidRDefault="00421D37">
                        <w:r>
                          <w:rPr>
                            <w:b/>
                            <w:sz w:val="20"/>
                          </w:rPr>
                          <w:t>ASSESSMENT</w:t>
                        </w:r>
                      </w:p>
                    </w:txbxContent>
                  </v:textbox>
                </v:rect>
                <v:rect id="Rectangle 85393" o:spid="_x0000_s1528" style="position:absolute;left:70524;top:1775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uT8cA&#10;AADeAAAADwAAAGRycy9kb3ducmV2LnhtbESPQWvCQBSE70L/w/IK3nRTpSWJ2YhUix6rFqy3R/aZ&#10;BLNvQ3Zr0v76bqHgcZiZb5hsOZhG3KhztWUFT9MIBHFhdc2lgo/j2yQG4TyyxsYyKfgmB8v8YZRh&#10;qm3Pe7odfCkChF2KCirv21RKV1Rk0E1tSxy8i+0M+iC7UuoO+wA3jZxF0Ys0WHNYqLCl14qK6+HL&#10;KNjG7epzZ3/6stmct6f3U7I+Jl6p8eOwWoDwNPh7+L+90wri53ky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Lk/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394" o:spid="_x0000_s1529" style="position:absolute;left:50542;top:1928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2O8gA&#10;AADeAAAADwAAAGRycy9kb3ducmV2LnhtbESPT2vCQBTE7wW/w/KE3upGq5JEV5G2osf6B9TbI/tM&#10;gtm3Ibs1aT99tyD0OMzMb5j5sjOVuFPjSssKhoMIBHFmdcm5guNh/RKDcB5ZY2WZFHyTg+Wi9zTH&#10;VNuWd3Tf+1wECLsUFRTe16mULivIoBvYmjh4V9sY9EE2udQNtgFuKjmKoqk0WHJYKLCmt4Ky2/7L&#10;KNjE9eq8tT9tXn1cNqfPU/J+SLxSz/1uNQPhqfP/4Ud7qxXEk9dk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bY7yAAAAN4AAAAPAAAAAAAAAAAAAAAAAJgCAABk&#10;cnMvZG93bnJldi54bWxQSwUGAAAAAAQABAD1AAAAjQMAAAAA&#10;" filled="f" stroked="f">
                  <v:textbox inset="0,0,0,0">
                    <w:txbxContent>
                      <w:p w:rsidR="00421D37" w:rsidRDefault="00421D37">
                        <w:r>
                          <w:rPr>
                            <w:b/>
                            <w:sz w:val="24"/>
                          </w:rPr>
                          <w:t xml:space="preserve"> </w:t>
                        </w:r>
                      </w:p>
                    </w:txbxContent>
                  </v:textbox>
                </v:rect>
                <v:rect id="Rectangle 85395" o:spid="_x0000_s1530" style="position:absolute;left:50542;top:21094;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ToMcA&#10;AADeAAAADwAAAGRycy9kb3ducmV2LnhtbESPQWvCQBSE70L/w/IK3nRTxZJEV5Gq6LFVQb09ss8k&#10;mH0bsquJ/fXdQqHHYWa+YWaLzlTiQY0rLSt4G0YgiDOrS84VHA+bQQzCeWSNlWVS8CQHi/lLb4ap&#10;ti1/0WPvcxEg7FJUUHhfp1K6rCCDbmhr4uBdbWPQB9nkUjfYBrip5CiK3qXBksNCgTV9FJTd9nej&#10;YBvXy/POfrd5tb5sT5+nZHVIvFL91245BeGp8//hv/ZOK4gn42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BE6DHAAAA3gAAAA8AAAAAAAAAAAAAAAAAmAIAAGRy&#10;cy9kb3ducmV2LnhtbFBLBQYAAAAABAAEAPUAAACMAwAAAAA=&#10;" filled="f" stroked="f">
                  <v:textbox inset="0,0,0,0">
                    <w:txbxContent>
                      <w:p w:rsidR="00421D37" w:rsidRDefault="00421D37">
                        <w:r>
                          <w:rPr>
                            <w:b/>
                            <w:sz w:val="18"/>
                          </w:rPr>
                          <w:t xml:space="preserve"> </w:t>
                        </w:r>
                      </w:p>
                    </w:txbxContent>
                  </v:textbox>
                </v:rect>
                <v:rect id="Rectangle 85396" o:spid="_x0000_s1531" style="position:absolute;left:62401;top:22481;width:1056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N18cA&#10;AADeAAAADwAAAGRycy9kb3ducmV2LnhtbESPQWvCQBSE74L/YXmCN93YUkmiq4ht0WPVgvX2yL4m&#10;odm3Ibua6K93hYLHYWa+YebLzlTiQo0rLSuYjCMQxJnVJecKvg+foxiE88gaK8uk4EoOlot+b46p&#10;ti3v6LL3uQgQdikqKLyvUyldVpBBN7Y1cfB+bWPQB9nkUjfYBrip5EsUTaXBksNCgTWtC8r+9mej&#10;YBPXq5+tvbV59XHaHL+Oyfsh8UoNB91qBsJT55/h//ZWK4jfXpM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TjdfHAAAA3gAAAA8AAAAAAAAAAAAAAAAAmAIAAGRy&#10;cy9kb3ducmV2LnhtbFBLBQYAAAAABAAEAPUAAACMAwAAAAA=&#10;" filled="f" stroked="f">
                  <v:textbox inset="0,0,0,0">
                    <w:txbxContent>
                      <w:p w:rsidR="00421D37" w:rsidRDefault="00421D37">
                        <w:r>
                          <w:rPr>
                            <w:b/>
                            <w:sz w:val="16"/>
                          </w:rPr>
                          <w:t>ASSESSMENT BY</w:t>
                        </w:r>
                      </w:p>
                    </w:txbxContent>
                  </v:textbox>
                </v:rect>
                <v:rect id="Rectangle 85397" o:spid="_x0000_s1532" style="position:absolute;left:70356;top:2248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oTMgA&#10;AADeAAAADwAAAGRycy9kb3ducmV2LnhtbESPT2vCQBTE7wW/w/KE3upGi5pEV5G2osf6B9TbI/tM&#10;gtm3Ibs1aT99tyD0OMzMb5j5sjOVuFPjSssKhoMIBHFmdcm5guNh/RKDcB5ZY2WZFHyTg+Wi9zTH&#10;VNuWd3Tf+1wECLsUFRTe16mULivIoBvYmjh4V9sY9EE2udQNtgFuKjmKook0WHJYKLCmt4Ky2/7L&#10;KNjE9eq8tT9tXn1cNqfPU/J+SLxSz/1uNQPhqfP/4Ud7qxXE49dk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XyhMyAAAAN4AAAAPAAAAAAAAAAAAAAAAAJgCAABk&#10;cnMvZG93bnJldi54bWxQSwUGAAAAAAQABAD1AAAAjQMAAAAA&#10;" filled="f" stroked="f">
                  <v:textbox inset="0,0,0,0">
                    <w:txbxContent>
                      <w:p w:rsidR="00421D37" w:rsidRDefault="00421D37">
                        <w:r>
                          <w:rPr>
                            <w:b/>
                            <w:sz w:val="16"/>
                          </w:rPr>
                          <w:t xml:space="preserve"> </w:t>
                        </w:r>
                      </w:p>
                    </w:txbxContent>
                  </v:textbox>
                </v:rect>
                <v:rect id="Rectangle 598712" o:spid="_x0000_s1533" style="position:absolute;left:52221;top:23556;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K28gA&#10;AADfAAAADwAAAGRycy9kb3ducmV2LnhtbESPT2vCQBTE7wW/w/IEb3WjYJtEVxHbosf6B9TbI/tM&#10;gtm3Ibs1qZ/eLRQ8DjPzG2a26EwlbtS40rKC0TACQZxZXXKu4LD/eo1BOI+ssbJMCn7JwWLee5lh&#10;qm3LW7rtfC4ChF2KCgrv61RKlxVk0A1tTRy8i20M+iCbXOoG2wA3lRxH0Zs0WHJYKLCmVUHZdfdj&#10;FKzjenna2HubV5/n9fH7mHzsE6/UoN8tpyA8df4Z/m9vtIJJEr+Pxv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vYrbyAAAAN8AAAAPAAAAAAAAAAAAAAAAAJgCAABk&#10;cnMvZG93bnJldi54bWxQSwUGAAAAAAQABAD1AAAAjQMAAAAA&#10;" filled="f" stroked="f">
                  <v:textbox inset="0,0,0,0">
                    <w:txbxContent>
                      <w:p w:rsidR="00421D37" w:rsidRDefault="00421D37">
                        <w:r>
                          <w:rPr>
                            <w:rFonts w:ascii="Times New Roman" w:eastAsia="Times New Roman" w:hAnsi="Times New Roman" w:cs="Times New Roman"/>
                            <w:sz w:val="16"/>
                            <w:u w:val="single" w:color="8062A0"/>
                          </w:rPr>
                          <w:t xml:space="preserve"> </w:t>
                        </w:r>
                      </w:p>
                    </w:txbxContent>
                  </v:textbox>
                </v:rect>
                <v:rect id="Rectangle 598713" o:spid="_x0000_s1534" style="position:absolute;left:52480;top:23556;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vQMgA&#10;AADfAAAADwAAAGRycy9kb3ducmV2LnhtbESPQWvCQBSE7wX/w/IEb3VjpTZJXUW0RY9WC+rtkX1N&#10;QrNvQ3Zror/eFYQeh5n5hpnOO1OJMzWutKxgNIxAEGdWl5wr+N5/PscgnEfWWFkmBRdyMJ/1nqaY&#10;atvyF513PhcBwi5FBYX3dSqlywoy6Ia2Jg7ej20M+iCbXOoG2wA3lXyJook0WHJYKLCmZUHZ7+7P&#10;KFjH9eK4sdc2rz5O68P2kKz2iVdq0O8W7yA8df4//GhvtILXJH4bjeH+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8S9AyAAAAN8AAAAPAAAAAAAAAAAAAAAAAJgCAABk&#10;cnMvZG93bnJldi54bWxQSwUGAAAAAAQABAD1AAAAjQMAAAAA&#10;" filled="f" stroked="f">
                  <v:textbox inset="0,0,0,0">
                    <w:txbxContent>
                      <w:p w:rsidR="00421D37" w:rsidRDefault="00421D37">
                        <w:r>
                          <w:rPr>
                            <w:rFonts w:ascii="Times New Roman" w:eastAsia="Times New Roman" w:hAnsi="Times New Roman" w:cs="Times New Roman"/>
                            <w:sz w:val="16"/>
                            <w:u w:val="single" w:color="8062A0"/>
                          </w:rPr>
                          <w:t xml:space="preserve"> </w:t>
                        </w:r>
                      </w:p>
                    </w:txbxContent>
                  </v:textbox>
                </v:rect>
                <v:rect id="Rectangle 598714" o:spid="_x0000_s1535" style="position:absolute;left:59444;top:23556;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3NMgA&#10;AADfAAAADwAAAGRycy9kb3ducmV2LnhtbESPQWvCQBSE7wX/w/IEb3VjsTZJXUW0RY9WC+rtkX1N&#10;QrNvQ3Zror/eFYQeh5n5hpnOO1OJMzWutKxgNIxAEGdWl5wr+N5/PscgnEfWWFkmBRdyMJ/1nqaY&#10;atvyF513PhcBwi5FBYX3dSqlywoy6Ia2Jg7ej20M+iCbXOoG2wA3lXyJook0WHJYKLCmZUHZ7+7P&#10;KFjH9eK4sdc2rz5O68P2kKz2iVdq0O8W7yA8df4//GhvtILXJH4bjeH+J3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Lc0yAAAAN8AAAAPAAAAAAAAAAAAAAAAAJgCAABk&#10;cnMvZG93bnJldi54bWxQSwUGAAAAAAQABAD1AAAAjQMAAAAA&#10;" filled="f" stroked="f">
                  <v:textbox inset="0,0,0,0">
                    <w:txbxContent>
                      <w:p w:rsidR="00421D37" w:rsidRDefault="00421D37">
                        <w:r>
                          <w:rPr>
                            <w:rFonts w:ascii="Times New Roman" w:eastAsia="Times New Roman" w:hAnsi="Times New Roman" w:cs="Times New Roman"/>
                            <w:sz w:val="16"/>
                          </w:rPr>
                          <w:t xml:space="preserve"> </w:t>
                        </w:r>
                      </w:p>
                    </w:txbxContent>
                  </v:textbox>
                </v:rect>
                <v:rect id="Rectangle 85401" o:spid="_x0000_s1536" style="position:absolute;left:62401;top:23700;width:783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NQccA&#10;AADeAAAADwAAAGRycy9kb3ducmV2LnhtbESPT2vCQBTE70K/w/IK3nRjsRKjq0hV9OifgvX2yL4m&#10;odm3Ibua1E/vCoLHYWZ+w0znrSnFlWpXWFYw6EcgiFOrC84UfB/XvRiE88gaS8uk4J8czGdvnSkm&#10;2ja8p+vBZyJA2CWoIPe+SqR0aU4GXd9WxMH7tbVBH2SdSV1jE+CmlB9RNJIGCw4LOVb0lVP6d7gY&#10;BZu4Wvxs7a3JytV5c9qdxsvj2CvVfW8XExCeWv8KP9tbrSD+HE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TUHHAAAA3gAAAA8AAAAAAAAAAAAAAAAAmAIAAGRy&#10;cy9kb3ducmV2LnhtbFBLBQYAAAAABAAEAPUAAACMAwAAAAA=&#10;" filled="f" stroked="f">
                  <v:textbox inset="0,0,0,0">
                    <w:txbxContent>
                      <w:p w:rsidR="00421D37" w:rsidRDefault="00421D37">
                        <w:r>
                          <w:rPr>
                            <w:b/>
                            <w:sz w:val="16"/>
                          </w:rPr>
                          <w:t>SUPERVISOR</w:t>
                        </w:r>
                      </w:p>
                    </w:txbxContent>
                  </v:textbox>
                </v:rect>
                <v:rect id="Rectangle 85402" o:spid="_x0000_s1537" style="position:absolute;left:68299;top:23700;width:33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TNsYA&#10;AADeAAAADwAAAGRycy9kb3ducmV2LnhtbESPQWvCQBSE74L/YXmCN90otsToKqIWPbYqqLdH9pkE&#10;s29DdmtSf71bKPQ4zMw3zHzZmlI8qHaFZQWjYQSCOLW64EzB6fgxiEE4j6yxtEwKfsjBctHtzDHR&#10;tuEvehx8JgKEXYIKcu+rREqX5mTQDW1FHLybrQ36IOtM6hqbADelHEfRuzRYcFjIsaJ1Tun98G0U&#10;7OJqddnbZ5OV2+vu/Hmebo5Tr1S/165mIDy1/j/8195rBfHbJBr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jTNsYAAADeAAAADwAAAAAAAAAAAAAAAACYAgAAZHJz&#10;L2Rvd25yZXYueG1sUEsFBgAAAAAEAAQA9QAAAIsDAAAAAA==&#10;" filled="f" stroked="f">
                  <v:textbox inset="0,0,0,0">
                    <w:txbxContent>
                      <w:p w:rsidR="00421D37" w:rsidRDefault="00421D37">
                        <w:r>
                          <w:rPr>
                            <w:b/>
                            <w:sz w:val="16"/>
                          </w:rPr>
                          <w:t xml:space="preserve"> </w:t>
                        </w:r>
                      </w:p>
                    </w:txbxContent>
                  </v:textbox>
                </v:rect>
                <v:rect id="Rectangle 85403" o:spid="_x0000_s1538" style="position:absolute;left:68497;top:23700;width:103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2rccA&#10;AADeAAAADwAAAGRycy9kb3ducmV2LnhtbESPQWvCQBSE70L/w/IKvelGW0uMriKtRY+tCurtkX0m&#10;wezbkF1N9Ne7gtDjMDPfMJNZa0pxodoVlhX0exEI4tTqgjMF281PNwbhPLLG0jIpuJKD2fSlM8FE&#10;24b/6LL2mQgQdgkqyL2vEildmpNB17MVcfCOtjbog6wzqWtsAtyUchBFn9JgwWEhx4q+ckpP67NR&#10;sIyr+X5lb01WLg7L3e9u9L0ZeaXeXtv5GISn1v+Hn+2VVhAPP6J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Edq3HAAAA3gAAAA8AAAAAAAAAAAAAAAAAmAIAAGRy&#10;cy9kb3ducmV2LnhtbFBLBQYAAAAABAAEAPUAAACMAwAAAAA=&#10;" filled="f" stroked="f">
                  <v:textbox inset="0,0,0,0">
                    <w:txbxContent>
                      <w:p w:rsidR="00421D37" w:rsidRDefault="00421D37">
                        <w:r>
                          <w:rPr>
                            <w:b/>
                            <w:sz w:val="16"/>
                          </w:rPr>
                          <w:t>&amp;</w:t>
                        </w:r>
                      </w:p>
                    </w:txbxContent>
                  </v:textbox>
                </v:rect>
                <v:rect id="Rectangle 85404" o:spid="_x0000_s1539" style="position:absolute;left:69289;top:23700;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u2cgA&#10;AADeAAAADwAAAGRycy9kb3ducmV2LnhtbESPT2vCQBTE7wW/w/IK3ppNRUuMriL+QY9tLKTeHtnX&#10;JDT7NmRXE/vpu4VCj8PM/IZZrgfTiBt1rras4DmKQRAXVtdcKng/H54SEM4ja2wsk4I7OVivRg9L&#10;TLXt+Y1umS9FgLBLUUHlfZtK6YqKDLrItsTB+7SdQR9kV0rdYR/gppGTOH6RBmsOCxW2tK2o+Mqu&#10;RsExaTcfJ/vdl83+csxf8/nuPPdKjR+HzQKEp8H/h//aJ60gmU3j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e7ZyAAAAN4AAAAPAAAAAAAAAAAAAAAAAJgCAABk&#10;cnMvZG93bnJldi54bWxQSwUGAAAAAAQABAD1AAAAjQMAAAAA&#10;" filled="f" stroked="f">
                  <v:textbox inset="0,0,0,0">
                    <w:txbxContent>
                      <w:p w:rsidR="00421D37" w:rsidRDefault="00421D37">
                        <w:r>
                          <w:rPr>
                            <w:b/>
                            <w:sz w:val="16"/>
                          </w:rPr>
                          <w:t xml:space="preserve"> </w:t>
                        </w:r>
                      </w:p>
                    </w:txbxContent>
                  </v:textbox>
                </v:rect>
                <v:rect id="Rectangle 85406" o:spid="_x0000_s1540" style="position:absolute;left:62401;top:24889;width:10701;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NccA&#10;AADeAAAADwAAAGRycy9kb3ducmV2LnhtbESPQWvCQBSE74L/YXlCb2ZjsRKjq4i16NGqEL09sq9J&#10;aPZtyG5N2l/fLQg9DjPzDbNc96YWd2pdZVnBJIpBEOdWV1wouJzfxgkI55E11pZJwTc5WK+GgyWm&#10;2nb8TveTL0SAsEtRQel9k0rp8pIMusg2xMH7sK1BH2RbSN1iF+Cmls9xPJMGKw4LJTa0LSn/PH0Z&#10;Bfuk2VwP9qcr6t1tnx2z+et57pV6GvWbBQhPvf8PP9oHrSB5mcY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1TXHAAAA3gAAAA8AAAAAAAAAAAAAAAAAmAIAAGRy&#10;cy9kb3ducmV2LnhtbFBLBQYAAAAABAAEAPUAAACMAwAAAAA=&#10;" filled="f" stroked="f">
                  <v:textbox inset="0,0,0,0">
                    <w:txbxContent>
                      <w:p w:rsidR="00421D37" w:rsidRDefault="00421D37">
                        <w:r>
                          <w:rPr>
                            <w:b/>
                            <w:sz w:val="16"/>
                          </w:rPr>
                          <w:t xml:space="preserve">STATISTICIAN OF </w:t>
                        </w:r>
                      </w:p>
                    </w:txbxContent>
                  </v:textbox>
                </v:rect>
                <v:rect id="Rectangle 85407" o:spid="_x0000_s1541" style="position:absolute;left:62401;top:26093;width:314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wrscA&#10;AADeAAAADwAAAGRycy9kb3ducmV2LnhtbESPQWvCQBSE70L/w/IKvelGaW2MriKtRY+tCurtkX0m&#10;wezbkF1N9Ne7gtDjMDPfMJNZa0pxodoVlhX0exEI4tTqgjMF281PNwbhPLLG0jIpuJKD2fSlM8FE&#10;24b/6LL2mQgQdgkqyL2vEildmpNB17MVcfCOtjbog6wzqWtsAtyUchBFQ2mw4LCQY0VfOaWn9dko&#10;WMbVfL+ytyYrF4fl7nc3+t6MvFJvr+18DMJT6//Dz/ZKK4g/3qN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cK7HAAAA3gAAAA8AAAAAAAAAAAAAAAAAmAIAAGRy&#10;cy9kb3ducmV2LnhtbFBLBQYAAAAABAAEAPUAAACMAwAAAAA=&#10;" filled="f" stroked="f">
                  <v:textbox inset="0,0,0,0">
                    <w:txbxContent>
                      <w:p w:rsidR="00421D37" w:rsidRDefault="00421D37">
                        <w:r>
                          <w:rPr>
                            <w:b/>
                            <w:sz w:val="16"/>
                          </w:rPr>
                          <w:t>ORIC</w:t>
                        </w:r>
                      </w:p>
                    </w:txbxContent>
                  </v:textbox>
                </v:rect>
                <v:rect id="Rectangle 85408" o:spid="_x0000_s1542" style="position:absolute;left:64778;top:2609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k3MUA&#10;AADeAAAADwAAAGRycy9kb3ducmV2LnhtbERPTWvCQBC9F/wPywi91Y1FS0xdRaySHG0iaG9DdpqE&#10;ZmdDdmvS/nr3UOjx8b7X29G04ka9aywrmM8iEMSl1Q1XCs7F8SkG4TyyxtYyKfghB9vN5GGNibYD&#10;v9Mt95UIIewSVFB73yVSurImg25mO+LAfdreoA+wr6TucQjhppXPUfQiDTYcGmrsaF9T+ZV/GwVp&#10;3O2umf0dqvbwkV5Ol9VbsfJKPU7H3SsIT6P/F/+5M60gXi6i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OTcxQAAAN4AAAAPAAAAAAAAAAAAAAAAAJgCAABkcnMv&#10;ZG93bnJldi54bWxQSwUGAAAAAAQABAD1AAAAigMAAAAA&#10;" filled="f" stroked="f">
                  <v:textbox inset="0,0,0,0">
                    <w:txbxContent>
                      <w:p w:rsidR="00421D37" w:rsidRDefault="00421D37">
                        <w:r>
                          <w:rPr>
                            <w:b/>
                            <w:sz w:val="16"/>
                          </w:rPr>
                          <w:t xml:space="preserve"> </w:t>
                        </w:r>
                      </w:p>
                    </w:txbxContent>
                  </v:textbox>
                </v:rect>
                <v:rect id="Rectangle 85409" o:spid="_x0000_s1543" style="position:absolute;top:2892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BR8cA&#10;AADeAAAADwAAAGRycy9kb3ducmV2LnhtbESPQWvCQBSE74X+h+UVvNVNi5UkZiNSFT1WLai3R/aZ&#10;hGbfhuxq0v76bkHocZiZb5hsPphG3KhztWUFL+MIBHFhdc2lgs/D+jkG4TyyxsYyKfgmB/P88SHD&#10;VNued3Tb+1IECLsUFVTet6mUrqjIoBvbljh4F9sZ9EF2pdQd9gFuGvkaRVNpsOawUGFL7xUVX/ur&#10;UbCJ28Vpa3/6slmdN8ePY7I8JF6p0dOwmIHwNPj/8L291Qrit0mU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sQUf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410" o:spid="_x0000_s1544" style="position:absolute;top:30562;width:439;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B8UA&#10;AADeAAAADwAAAGRycy9kb3ducmV2LnhtbESPy4rCMBSG9wO+QzjC7MZUcYZajSLqoEtvoO4OzbEt&#10;Nielydjq05vFgMuf/8Y3mbWmFHeqXWFZQb8XgSBOrS44U3A8/H7FIJxH1lhaJgUPcjCbdj4mmGjb&#10;8I7ue5+JMMIuQQW591UipUtzMuh6tiIO3tXWBn2QdSZ1jU0YN6UcRNGPNFhweMixokVO6W3/ZxSs&#10;42p+3thnk5Wry/q0PY2Wh5FX6rPbzscgPLX+Hf5vb7SC+HvYDw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34HxQAAAN4AAAAPAAAAAAAAAAAAAAAAAJgCAABkcnMv&#10;ZG93bnJldi54bWxQSwUGAAAAAAQABAD1AAAAigMAAAAA&#10;" filled="f" stroked="f">
                  <v:textbox inset="0,0,0,0">
                    <w:txbxContent>
                      <w:p w:rsidR="00421D37" w:rsidRDefault="00421D37">
                        <w:r>
                          <w:rPr>
                            <w:b/>
                            <w:sz w:val="23"/>
                          </w:rPr>
                          <w:t xml:space="preserve"> </w:t>
                        </w:r>
                      </w:p>
                    </w:txbxContent>
                  </v:textbox>
                </v:rect>
                <v:rect id="Rectangle 85411" o:spid="_x0000_s1545" style="position:absolute;left:36384;top:32250;width:1738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bnMcA&#10;AADeAAAADwAAAGRycy9kb3ducmV2LnhtbESPQWvCQBSE7wX/w/IEb3UTsSXGrCK2RY+tCtHbI/tM&#10;gtm3Ibs1aX99t1DocZiZb5hsPZhG3KlztWUF8TQCQVxYXXOp4HR8e0xAOI+ssbFMCr7IwXo1esgw&#10;1bbnD7offCkChF2KCirv21RKV1Rk0E1tSxy8q+0M+iC7UuoO+wA3jZxF0bM0WHNYqLClbUXF7fBp&#10;FOySdnPe2+++bF4vu/w9X7wcF16pyXjYLEF4Gvx/+K+91wqSp3kc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25zHAAAA3gAAAA8AAAAAAAAAAAAAAAAAmAIAAGRy&#10;cy9kb3ducmV2LnhtbFBLBQYAAAAABAAEAPUAAACMAwAAAAA=&#10;" filled="f" stroked="f">
                  <v:textbox inset="0,0,0,0">
                    <w:txbxContent>
                      <w:p w:rsidR="00421D37" w:rsidRDefault="00421D37">
                        <w:r>
                          <w:rPr>
                            <w:b/>
                            <w:sz w:val="16"/>
                          </w:rPr>
                          <w:t>INITIATION OF WRITE UP OF</w:t>
                        </w:r>
                      </w:p>
                    </w:txbxContent>
                  </v:textbox>
                </v:rect>
                <v:rect id="Rectangle 85412" o:spid="_x0000_s1546" style="position:absolute;left:49490;top:32250;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F68cA&#10;AADeAAAADwAAAGRycy9kb3ducmV2LnhtbESPT2vCQBTE74LfYXmCN90oVmLqKmIreqx/wPb2yL4m&#10;wezbkF1N6qd3C4LHYWZ+w8yXrSnFjWpXWFYwGkYgiFOrC84UnI6bQQzCeWSNpWVS8EcOlotuZ46J&#10;tg3v6XbwmQgQdgkqyL2vEildmpNBN7QVcfB+bW3QB1lnUtfYBLgp5TiKptJgwWEhx4rWOaWXw9Uo&#10;2MbV6ntn701Wfv5sz1/n2cdx5pXq99rVOwhPrX+Fn+2dVhC/TU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RRevHAAAA3gAAAA8AAAAAAAAAAAAAAAAAmAIAAGRy&#10;cy9kb3ducmV2LnhtbFBLBQYAAAAABAAEAPUAAACMAwAAAAA=&#10;" filled="f" stroked="f">
                  <v:textbox inset="0,0,0,0">
                    <w:txbxContent>
                      <w:p w:rsidR="00421D37" w:rsidRDefault="00421D37">
                        <w:r>
                          <w:rPr>
                            <w:b/>
                            <w:sz w:val="16"/>
                          </w:rPr>
                          <w:t xml:space="preserve"> </w:t>
                        </w:r>
                      </w:p>
                    </w:txbxContent>
                  </v:textbox>
                </v:rect>
                <v:rect id="Rectangle 85413" o:spid="_x0000_s1547" style="position:absolute;left:37085;top:34368;width:1590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gcMgA&#10;AADeAAAADwAAAGRycy9kb3ducmV2LnhtbESPT2vCQBTE70K/w/IK3nST2paYZhVRix79U7C9PbKv&#10;SWj2bciuJvrpu4WCx2FmfsNk897U4kKtqywriMcRCOLc6ooLBR/H91ECwnlkjbVlUnAlB/PZwyDD&#10;VNuO93Q5+EIECLsUFZTeN6mULi/JoBvbhjh437Y16INsC6lb7ALc1PIpil6lwYrDQokNLUvKfw5n&#10;o2CTNIvPrb11Rb3+2px2p+nqOPVKDR/7xRsIT72/h//bW60geXmO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eBwyAAAAN4AAAAPAAAAAAAAAAAAAAAAAJgCAABk&#10;cnMvZG93bnJldi54bWxQSwUGAAAAAAQABAD1AAAAjQMAAAAA&#10;" filled="f" stroked="f">
                  <v:textbox inset="0,0,0,0">
                    <w:txbxContent>
                      <w:p w:rsidR="00421D37" w:rsidRDefault="00421D37">
                        <w:r>
                          <w:rPr>
                            <w:b/>
                            <w:sz w:val="16"/>
                          </w:rPr>
                          <w:t xml:space="preserve">LITERATURE REVIEW FOR </w:t>
                        </w:r>
                      </w:p>
                    </w:txbxContent>
                  </v:textbox>
                </v:rect>
                <v:rect id="Rectangle 85414" o:spid="_x0000_s1548" style="position:absolute;left:39554;top:35481;width:902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4BMgA&#10;AADeAAAADwAAAGRycy9kb3ducmV2LnhtbESPT2vCQBTE7wW/w/KE3urGYkuM2YjYFj3WP6DeHtln&#10;Esy+DdmtSf30bqHgcZiZ3zDpvDe1uFLrKssKxqMIBHFudcWFgv3u6yUG4TyyxtoyKfglB/Ns8JRi&#10;om3HG7pufSEChF2CCkrvm0RKl5dk0I1sQxy8s20N+iDbQuoWuwA3tXyNondpsOKwUGJDy5Lyy/bH&#10;KFjFzeK4treuqD9Pq8P3Yfqxm3qlnof9YgbCU+8f4f/2WiuI3yb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9HgEyAAAAN4AAAAPAAAAAAAAAAAAAAAAAJgCAABk&#10;cnMvZG93bnJldi54bWxQSwUGAAAAAAQABAD1AAAAjQMAAAAA&#10;" filled="f" stroked="f">
                  <v:textbox inset="0,0,0,0">
                    <w:txbxContent>
                      <w:p w:rsidR="00421D37" w:rsidRDefault="00421D37">
                        <w:r>
                          <w:rPr>
                            <w:b/>
                            <w:sz w:val="16"/>
                          </w:rPr>
                          <w:t>DISSERTATION</w:t>
                        </w:r>
                      </w:p>
                    </w:txbxContent>
                  </v:textbox>
                </v:rect>
                <v:rect id="Rectangle 85415" o:spid="_x0000_s1549" style="position:absolute;left:46351;top:35481;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dn8cA&#10;AADeAAAADwAAAGRycy9kb3ducmV2LnhtbESPT2vCQBTE74LfYXlCb7pRVGLqKqIWPdY/YHt7ZF+T&#10;YPZtyG5N6qd3C4LHYWZ+w8yXrSnFjWpXWFYwHEQgiFOrC84UnE8f/RiE88gaS8uk4I8cLBfdzhwT&#10;bRs+0O3oMxEg7BJUkHtfJVK6NCeDbmAr4uD92NqgD7LOpK6xCXBTylEUTaXBgsNCjhWtc0qvx1+j&#10;YBdXq6+9vTdZuf3eXT4vs81p5pV667WrdxCeWv8KP9t7rSCejI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3Z/HAAAA3gAAAA8AAAAAAAAAAAAAAAAAmAIAAGRy&#10;cy9kb3ducmV2LnhtbFBLBQYAAAAABAAEAPUAAACMAwAAAAA=&#10;" filled="f" stroked="f">
                  <v:textbox inset="0,0,0,0">
                    <w:txbxContent>
                      <w:p w:rsidR="00421D37" w:rsidRDefault="00421D37">
                        <w:r>
                          <w:rPr>
                            <w:b/>
                            <w:sz w:val="16"/>
                          </w:rPr>
                          <w:t xml:space="preserve"> </w:t>
                        </w:r>
                      </w:p>
                    </w:txbxContent>
                  </v:textbox>
                </v:rect>
                <v:rect id="Rectangle 85416" o:spid="_x0000_s1550" style="position:absolute;top:36890;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D6McA&#10;AADeAAAADwAAAGRycy9kb3ducmV2LnhtbESPT2vCQBTE70K/w/IK3nRjUYnRVaRV9Oifgnp7ZJ9J&#10;aPZtyK4m+um7BaHHYWZ+w8wWrSnFnWpXWFYw6EcgiFOrC84UfB/XvRiE88gaS8uk4EEOFvO3zgwT&#10;bRve0/3gMxEg7BJUkHtfJVK6NCeDrm8r4uBdbW3QB1lnUtfYBLgp5UcUjaXBgsNCjhV95pT+HG5G&#10;wSauluetfTZZubpsTrvT5Os48Up139vlFISn1v+HX+2tVhCPhoM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qQ+jHAAAA3gAAAA8AAAAAAAAAAAAAAAAAmAIAAGRy&#10;cy9kb3ducmV2LnhtbFBLBQYAAAAABAAEAPUAAACMAwAAAAA=&#10;" filled="f" stroked="f">
                  <v:textbox inset="0,0,0,0">
                    <w:txbxContent>
                      <w:p w:rsidR="00421D37" w:rsidRDefault="00421D37">
                        <w:r>
                          <w:rPr>
                            <w:b/>
                            <w:sz w:val="26"/>
                          </w:rPr>
                          <w:t xml:space="preserve"> </w:t>
                        </w:r>
                      </w:p>
                    </w:txbxContent>
                  </v:textbox>
                </v:rect>
                <v:rect id="Rectangle 598710" o:spid="_x0000_s1551" style="position:absolute;left:35744;top:38837;width:507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xN8cA&#10;AADfAAAADwAAAGRycy9kb3ducmV2LnhtbESPzWrCQBSF94W+w3AL7upEQU1SJ0Gqoss2Fmx3l8xt&#10;Epq5EzKjSfv0nYXg8nD++Nb5aFpxpd41lhXMphEI4tLqhisFH6f9cwzCeWSNrWVS8EsO8uzxYY2p&#10;tgO/07XwlQgj7FJUUHvfpVK6siaDbmo74uB9296gD7KvpO5xCOOmlfMoWkqDDYeHGjt6ran8KS5G&#10;wSHuNp9H+zdU7e7rcH47J9tT4pWaPI2bFxCeRn8P39pHrWCRxKtZIAg8gQ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jsTfHAAAA3wAAAA8AAAAAAAAAAAAAAAAAmAIAAGRy&#10;cy9kb3ducmV2LnhtbFBLBQYAAAAABAAEAPUAAACMAwAAAAA=&#10;" filled="f" stroked="f">
                  <v:textbox inset="0,0,0,0">
                    <w:txbxContent>
                      <w:p w:rsidR="00421D37" w:rsidRDefault="00421D37">
                        <w:r>
                          <w:rPr>
                            <w:b/>
                            <w:sz w:val="20"/>
                          </w:rPr>
                          <w:t xml:space="preserve"> WEEK </w:t>
                        </w:r>
                      </w:p>
                    </w:txbxContent>
                  </v:textbox>
                </v:rect>
                <v:rect id="Rectangle 598709" o:spid="_x0000_s1552" style="position:absolute;left:35073;top:38837;width:8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Od8gA&#10;AADfAAAADwAAAGRycy9kb3ducmV2LnhtbESPQWvCQBSE74X+h+UVvNVNC9YkZiNSFT1WLai3R/aZ&#10;hGbfhuxq0v76bkHocZiZb5hsPphG3KhztWUFL+MIBHFhdc2lgs/D+jkG4TyyxsYyKfgmB/P88SHD&#10;VNued3Tb+1IECLsUFVTet6mUrqjIoBvbljh4F9sZ9EF2pdQd9gFuGvkaRW/SYM1hocKW3isqvvZX&#10;o2ATt4vT1v70ZbM6b44fx2R5SLxSo6dhMQPhafD/4Xt7qxVMkngaJf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I53yAAAAN8AAAAPAAAAAAAAAAAAAAAAAJgCAABk&#10;cnMvZG93bnJldi54bWxQSwUGAAAAAAQABAD1AAAAjQMAAAAA&#10;" filled="f" stroked="f">
                  <v:textbox inset="0,0,0,0">
                    <w:txbxContent>
                      <w:p w:rsidR="00421D37" w:rsidRDefault="00421D37">
                        <w:r>
                          <w:rPr>
                            <w:b/>
                            <w:sz w:val="20"/>
                          </w:rPr>
                          <w:t>1</w:t>
                        </w:r>
                      </w:p>
                    </w:txbxContent>
                  </v:textbox>
                </v:rect>
                <v:rect id="Rectangle 85418" o:spid="_x0000_s1553" style="position:absolute;left:39569;top:38837;width:142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yAcMA&#10;AADeAAAADwAAAGRycy9kb3ducmV2LnhtbERPy4rCMBTdD/gP4QqzG1PFGWo1iqiDLn2Burs017bY&#10;3JQmY6tfbxYDLg/nPZm1phR3ql1hWUG/F4EgTq0uOFNwPPx+xSCcR9ZYWiYFD3Iwm3Y+Jpho2/CO&#10;7nufiRDCLkEFufdVIqVLczLoerYiDtzV1gZ9gHUmdY1NCDelHETRjzRYcGjIsaJFTult/2cUrONq&#10;ft7YZ5OVq8v6tD2NloeRV+qz287HIDy1/i3+d2+0gvh72A9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lyAcMAAADeAAAADwAAAAAAAAAAAAAAAACYAgAAZHJzL2Rv&#10;d25yZXYueG1sUEsFBgAAAAAEAAQA9QAAAIgDAAAAAA==&#10;" filled="f" stroked="f">
                  <v:textbox inset="0,0,0,0">
                    <w:txbxContent>
                      <w:p w:rsidR="00421D37" w:rsidRDefault="00421D37">
                        <w:r>
                          <w:rPr>
                            <w:b/>
                            <w:sz w:val="20"/>
                          </w:rPr>
                          <w:t>ROTATION AT ORIC</w:t>
                        </w:r>
                      </w:p>
                    </w:txbxContent>
                  </v:textbox>
                </v:rect>
                <v:rect id="Rectangle 85419" o:spid="_x0000_s1554" style="position:absolute;left:50283;top:3883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XmscA&#10;AADeAAAADwAAAGRycy9kb3ducmV2LnhtbESPQWvCQBSE7wX/w/IEb3Wj2JLEbERsix5bFdTbI/tM&#10;gtm3Ibs1aX99t1DocZiZb5hsNZhG3KlztWUFs2kEgriwuuZSwfHw9hiDcB5ZY2OZFHyRg1U+esgw&#10;1bbnD7rvfSkChF2KCirv21RKV1Rk0E1tSxy8q+0M+iC7UuoO+wA3jZxH0bM0WHNYqLClTUXFbf9p&#10;FGzjdn3e2e++bF4v29P7KXk5JF6pyXhYL0F4Gvx/+K+90wrip8Us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115r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5420" o:spid="_x0000_s1555" style="position:absolute;left:50633;top:3051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0uscA&#10;AADeAAAADwAAAGRycy9kb3ducmV2LnhtbESPzWrCQBSF9wXfYbhCd3VSsSVGRxG1xGVNBNvdJXNN&#10;QjN3QmaapH36zqLg8nD++Nbb0TSip87VlhU8zyIQxIXVNZcKLvnbUwzCeWSNjWVS8EMOtpvJwxoT&#10;bQc+U5/5UoQRdgkqqLxvEyldUZFBN7MtcfButjPog+xKqTscwrhp5DyKXqXBmsNDhS3tKyq+sm+j&#10;II3b3cfJ/g5lc/xMr+/X5SFfeqUep+NuBcLT6O/h//ZJK4hfFv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tLr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85421" o:spid="_x0000_s1556" style="position:absolute;left:62965;top:32067;width:1059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RIccA&#10;AADeAAAADwAAAGRycy9kb3ducmV2LnhtbESPT2vCQBTE74LfYXmCN90oVmLqKmIreqx/wPb2yL4m&#10;wezbkF1N6qd3C4LHYWZ+w8yXrSnFjWpXWFYwGkYgiFOrC84UnI6bQQzCeWSNpWVS8EcOlotuZ46J&#10;tg3v6XbwmQgQdgkqyL2vEildmpNBN7QVcfB+bW3QB1lnUtfYBLgp5TiKptJgwWEhx4rWOaWXw9Uo&#10;2MbV6ntn701Wfv5sz1/n2cdx5pXq99rVOwhPrX+Fn+2dVhC/Tc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vESHHAAAA3gAAAA8AAAAAAAAAAAAAAAAAmAIAAGRy&#10;cy9kb3ducmV2LnhtbFBLBQYAAAAABAAEAPUAAACMAwAAAAA=&#10;" filled="f" stroked="f">
                  <v:textbox inset="0,0,0,0">
                    <w:txbxContent>
                      <w:p w:rsidR="00421D37" w:rsidRDefault="00421D37">
                        <w:r>
                          <w:rPr>
                            <w:b/>
                            <w:sz w:val="20"/>
                          </w:rPr>
                          <w:t xml:space="preserve">ASSESSMENT </w:t>
                        </w:r>
                      </w:p>
                    </w:txbxContent>
                  </v:textbox>
                </v:rect>
                <v:rect id="Rectangle 85422" o:spid="_x0000_s1557" style="position:absolute;left:66043;top:33286;width:198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PVscA&#10;AADeAAAADwAAAGRycy9kb3ducmV2LnhtbESPT2vCQBTE74LfYXlCb7oxVImpq4ha9Oifgu3tkX1N&#10;QrNvQ3ZrYj99VxA8DjPzG2a+7EwlrtS40rKC8SgCQZxZXXKu4OP8PkxAOI+ssbJMCm7kYLno9+aY&#10;atvyka4nn4sAYZeigsL7OpXSZQUZdCNbEwfv2zYGfZBNLnWDbYCbSsZRNJUGSw4LBda0Lij7Of0a&#10;BbukXn3u7V+bV9uv3eVwmW3OM6/Uy6BbvYHw1Pln+NHeawXJ5DWO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9j1bHAAAA3gAAAA8AAAAAAAAAAAAAAAAAmAIAAGRy&#10;cy9kb3ducmV2LnhtbFBLBQYAAAAABAAEAPUAAACMAwAAAAA=&#10;" filled="f" stroked="f">
                  <v:textbox inset="0,0,0,0">
                    <w:txbxContent>
                      <w:p w:rsidR="00421D37" w:rsidRDefault="00421D37">
                        <w:r>
                          <w:rPr>
                            <w:b/>
                            <w:sz w:val="20"/>
                          </w:rPr>
                          <w:t>BY</w:t>
                        </w:r>
                      </w:p>
                    </w:txbxContent>
                  </v:textbox>
                </v:rect>
                <v:rect id="Rectangle 85423" o:spid="_x0000_s1558" style="position:absolute;left:67552;top:3328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qzcgA&#10;AADeAAAADwAAAGRycy9kb3ducmV2LnhtbESPW2vCQBSE34X+h+UIvunGW4mpq4gX9NFqwfbtkD1N&#10;QrNnQ3Y10V/fLQh9HGbmG2a+bE0pblS7wrKC4SACQZxaXXCm4OO868cgnEfWWFomBXdysFy8dOaY&#10;aNvwO91OPhMBwi5BBbn3VSKlS3My6Aa2Ig7et60N+iDrTOoamwA3pRxF0as0WHBYyLGidU7pz+lq&#10;FOzjavV5sI8mK7df+8vxMtucZ16pXrddvYHw1Pr/8LN90Ari6WQ0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SrN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424" o:spid="_x0000_s1559" style="position:absolute;left:61608;top:35603;width:1371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yucgA&#10;AADeAAAADwAAAGRycy9kb3ducmV2LnhtbESPT2vCQBTE7wW/w/KE3upGsSXGbES0RY/1D6i3R/aZ&#10;BLNvQ3Zr0n76bqHgcZiZ3zDpoje1uFPrKssKxqMIBHFudcWFguPh4yUG4TyyxtoyKfgmB4ts8JRi&#10;om3HO7rvfSEChF2CCkrvm0RKl5dk0I1sQxy8q20N+iDbQuoWuwA3tZxE0Zs0WHFYKLGhVUn5bf9l&#10;FGziZnne2p+uqN8vm9PnabY+zLxSz8N+OQfhqfeP8H97qxXEr9PJ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LK5yAAAAN4AAAAPAAAAAAAAAAAAAAAAAJgCAABk&#10;cnMvZG93bnJldi54bWxQSwUGAAAAAAQABAD1AAAAjQMAAAAA&#10;" filled="f" stroked="f">
                  <v:textbox inset="0,0,0,0">
                    <w:txbxContent>
                      <w:p w:rsidR="00421D37" w:rsidRDefault="00421D37">
                        <w:r>
                          <w:rPr>
                            <w:b/>
                            <w:sz w:val="20"/>
                          </w:rPr>
                          <w:t>SUPERVISOR AND</w:t>
                        </w:r>
                      </w:p>
                    </w:txbxContent>
                  </v:textbox>
                </v:rect>
                <v:rect id="Rectangle 85425" o:spid="_x0000_s1560" style="position:absolute;left:71941;top:35603;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XIsgA&#10;AADeAAAADwAAAGRycy9kb3ducmV2LnhtbESPT2vCQBTE7wW/w/KE3upGqSXGbES0RY/1D6i3R/aZ&#10;BLNvQ3Zr0n76bqHgcZiZ3zDpoje1uFPrKssKxqMIBHFudcWFguPh4yUG4TyyxtoyKfgmB4ts8JRi&#10;om3HO7rvfSEChF2CCkrvm0RKl5dk0I1sQxy8q20N+iDbQuoWuwA3tZxE0Zs0WHFYKLGhVUn5bf9l&#10;FGziZnne2p+uqN8vm9PnabY+zLxSz8N+OQfhqfeP8H97qxXE09fJ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1Bci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5426" o:spid="_x0000_s1561" style="position:absolute;left:59292;top:37070;width:1988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JVcgA&#10;AADeAAAADwAAAGRycy9kb3ducmV2LnhtbESPQWvCQBSE7wX/w/KE3upGaSWmriLakhw1Fmxvj+xr&#10;Esy+DdmtSfvrXUHocZiZb5jlejCNuFDnassKppMIBHFhdc2lgo/j+1MMwnlkjY1lUvBLDtar0cMS&#10;E217PtAl96UIEHYJKqi8bxMpXVGRQTexLXHwvm1n0AfZlVJ32Ae4aeQsiubSYM1hocKWthUV5/zH&#10;KEjjdvOZ2b++bN6+0tP+tNgdF16px/GweQXhafD/4Xs70wril+f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olVyAAAAN4AAAAPAAAAAAAAAAAAAAAAAJgCAABk&#10;cnMvZG93bnJldi54bWxQSwUGAAAAAAQABAD1AAAAjQMAAAAA&#10;" filled="f" stroked="f">
                  <v:textbox inset="0,0,0,0">
                    <w:txbxContent>
                      <w:p w:rsidR="00421D37" w:rsidRDefault="00421D37">
                        <w:r>
                          <w:rPr>
                            <w:b/>
                            <w:sz w:val="20"/>
                          </w:rPr>
                          <w:t>PUBLICATION INCHARGE</w:t>
                        </w:r>
                      </w:p>
                    </w:txbxContent>
                  </v:textbox>
                </v:rect>
                <v:rect id="Rectangle 85427" o:spid="_x0000_s1562" style="position:absolute;left:74292;top:3707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szscA&#10;AADeAAAADwAAAGRycy9kb3ducmV2LnhtbESPT2vCQBTE70K/w/IEb7pR1MbUVcQ/6NFqwfb2yL4m&#10;odm3Ibua6KfvFoQeh5n5DTNftqYUN6pdYVnBcBCBIE6tLjhT8HHe9WMQziNrLC2Tgjs5WC5eOnNM&#10;tG34nW4nn4kAYZeggtz7KpHSpTkZdANbEQfv29YGfZB1JnWNTYCbUo6iaCoNFhwWcqxonVP6c7oa&#10;Bfu4Wn0e7KPJyu3X/nK8zDbnmVeq121XbyA8tf4//GwftIJ4Mh69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KLM7HAAAA3gAAAA8AAAAAAAAAAAAAAAAAmAIAAGRy&#10;cy9kb3ducmV2LnhtbFBLBQYAAAAABAAEAPUAAACMAwAAAAA=&#10;" filled="f" stroked="f">
                  <v:textbox inset="0,0,0,0">
                    <w:txbxContent>
                      <w:p w:rsidR="00421D37" w:rsidRDefault="00421D37">
                        <w:r>
                          <w:rPr>
                            <w:b/>
                            <w:sz w:val="20"/>
                          </w:rPr>
                          <w:t xml:space="preserve"> </w:t>
                        </w:r>
                      </w:p>
                    </w:txbxContent>
                  </v:textbox>
                </v:rect>
                <w10:anchorlock/>
              </v:group>
            </w:pict>
          </mc:Fallback>
        </mc:AlternateContent>
      </w:r>
    </w:p>
    <w:tbl>
      <w:tblPr>
        <w:tblStyle w:val="TableGrid"/>
        <w:tblW w:w="2246" w:type="dxa"/>
        <w:tblInd w:w="471" w:type="dxa"/>
        <w:tblCellMar>
          <w:left w:w="148" w:type="dxa"/>
          <w:right w:w="115" w:type="dxa"/>
        </w:tblCellMar>
        <w:tblLook w:val="04A0" w:firstRow="1" w:lastRow="0" w:firstColumn="1" w:lastColumn="0" w:noHBand="0" w:noVBand="1"/>
      </w:tblPr>
      <w:tblGrid>
        <w:gridCol w:w="2246"/>
      </w:tblGrid>
      <w:tr w:rsidR="00746E79">
        <w:tc>
          <w:tcPr>
            <w:tcW w:w="2246"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SECTION- 1 </w:t>
            </w:r>
          </w:p>
        </w:tc>
      </w:tr>
    </w:tbl>
    <w:p w:rsidR="00746E79" w:rsidRDefault="009421E0">
      <w:pPr>
        <w:spacing w:after="24" w:line="246" w:lineRule="auto"/>
        <w:ind w:left="10" w:right="4318" w:hanging="10"/>
        <w:jc w:val="right"/>
      </w:pPr>
      <w:r>
        <w:rPr>
          <w:b/>
        </w:rPr>
        <w:t xml:space="preserve">10 ELECTIVE RESEARCH WORKSHOPS TO BE OFFERED DURING YEAR 3 </w:t>
      </w:r>
    </w:p>
    <w:p w:rsidR="00746E79" w:rsidRDefault="009421E0">
      <w:pPr>
        <w:spacing w:after="6"/>
      </w:pPr>
      <w:r>
        <w:rPr>
          <w:b/>
        </w:rPr>
        <w:t xml:space="preserve"> </w:t>
      </w:r>
    </w:p>
    <w:tbl>
      <w:tblPr>
        <w:tblStyle w:val="TableGrid"/>
        <w:tblW w:w="13207" w:type="dxa"/>
        <w:tblInd w:w="1109" w:type="dxa"/>
        <w:tblCellMar>
          <w:left w:w="5" w:type="dxa"/>
          <w:right w:w="115" w:type="dxa"/>
        </w:tblCellMar>
        <w:tblLook w:val="04A0" w:firstRow="1" w:lastRow="0" w:firstColumn="1" w:lastColumn="0" w:noHBand="0" w:noVBand="1"/>
      </w:tblPr>
      <w:tblGrid>
        <w:gridCol w:w="1479"/>
        <w:gridCol w:w="2444"/>
        <w:gridCol w:w="2347"/>
        <w:gridCol w:w="4823"/>
        <w:gridCol w:w="2114"/>
      </w:tblGrid>
      <w:tr w:rsidR="00746E79">
        <w:trPr>
          <w:trHeight w:val="890"/>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lastRenderedPageBreak/>
              <w:t xml:space="preserve">DATE &amp; VENUE </w:t>
            </w:r>
          </w:p>
          <w:p w:rsidR="00746E79" w:rsidRDefault="009421E0">
            <w:pPr>
              <w:spacing w:after="25" w:line="240" w:lineRule="auto"/>
              <w:ind w:left="113"/>
            </w:pPr>
            <w:r>
              <w:rPr>
                <w:b/>
                <w:sz w:val="18"/>
              </w:rPr>
              <w:t xml:space="preserve">&amp; DURATION OF </w:t>
            </w:r>
          </w:p>
          <w:p w:rsidR="00746E79" w:rsidRDefault="009421E0">
            <w:pPr>
              <w:ind w:left="113"/>
            </w:pPr>
            <w:r>
              <w:rPr>
                <w:b/>
                <w:sz w:val="18"/>
              </w:rPr>
              <w:t xml:space="preserve">WORKSHOP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TITLE OF ELECTIVE </w:t>
            </w:r>
          </w:p>
          <w:p w:rsidR="00746E79" w:rsidRDefault="009421E0">
            <w:pPr>
              <w:ind w:left="113"/>
            </w:pPr>
            <w:r>
              <w:rPr>
                <w:b/>
                <w:sz w:val="18"/>
              </w:rPr>
              <w:t xml:space="preserve">WORKSHOPS ATTENDED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7" w:lineRule="auto"/>
              <w:ind w:left="115"/>
              <w:jc w:val="both"/>
            </w:pPr>
            <w:r>
              <w:rPr>
                <w:b/>
                <w:sz w:val="18"/>
              </w:rPr>
              <w:t xml:space="preserve">NAMES AND SIGNATURES OF FACILITATORS OF EACH </w:t>
            </w:r>
          </w:p>
          <w:p w:rsidR="00746E79" w:rsidRDefault="009421E0">
            <w:pPr>
              <w:ind w:left="115"/>
            </w:pPr>
            <w:r>
              <w:rPr>
                <w:b/>
                <w:sz w:val="18"/>
              </w:rPr>
              <w:t xml:space="preserve">WORKSHOP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7" w:lineRule="auto"/>
              <w:ind w:left="113"/>
            </w:pPr>
            <w:r>
              <w:rPr>
                <w:b/>
                <w:sz w:val="18"/>
              </w:rPr>
              <w:t xml:space="preserve">FACILITATOR’S FEEDBACK REGARDING COMPLETION AND PERFORMANCE OF RESIDENT IN ON SPOT INDIVIDUAL OR </w:t>
            </w:r>
          </w:p>
          <w:p w:rsidR="00746E79" w:rsidRDefault="009421E0">
            <w:pPr>
              <w:ind w:left="113"/>
            </w:pPr>
            <w:r>
              <w:rPr>
                <w:b/>
                <w:sz w:val="18"/>
              </w:rPr>
              <w:t xml:space="preserve">GROUP ASSIGNMENTS OF THE COURSE MODULE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spacing w:after="26" w:line="240" w:lineRule="auto"/>
              <w:ind w:left="2"/>
            </w:pPr>
            <w:r>
              <w:rPr>
                <w:b/>
                <w:sz w:val="16"/>
              </w:rPr>
              <w:t xml:space="preserve"> </w:t>
            </w:r>
          </w:p>
          <w:p w:rsidR="00746E79" w:rsidRDefault="009421E0">
            <w:pPr>
              <w:spacing w:after="23" w:line="240" w:lineRule="auto"/>
              <w:ind w:left="113"/>
            </w:pPr>
            <w:r>
              <w:rPr>
                <w:b/>
                <w:sz w:val="18"/>
              </w:rPr>
              <w:t xml:space="preserve">SIGNATURE OF </w:t>
            </w:r>
          </w:p>
          <w:p w:rsidR="00746E79" w:rsidRDefault="009421E0">
            <w:pPr>
              <w:spacing w:after="25" w:line="240" w:lineRule="auto"/>
              <w:ind w:left="113"/>
            </w:pPr>
            <w:r>
              <w:rPr>
                <w:b/>
                <w:sz w:val="18"/>
              </w:rPr>
              <w:t xml:space="preserve">DIRECTOR OF ORIC </w:t>
            </w:r>
          </w:p>
          <w:p w:rsidR="00746E79" w:rsidRDefault="009421E0">
            <w:pPr>
              <w:ind w:left="113"/>
            </w:pPr>
            <w:r>
              <w:rPr>
                <w:b/>
                <w:sz w:val="18"/>
              </w:rPr>
              <w:t xml:space="preserve">(NAME/STAMP) </w:t>
            </w:r>
          </w:p>
        </w:tc>
      </w:tr>
      <w:tr w:rsidR="00746E79">
        <w:trPr>
          <w:trHeight w:val="1405"/>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391"/>
            </w:pPr>
            <w:r>
              <w:t xml:space="preserve">End note referencing manager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402"/>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391"/>
            </w:pPr>
            <w:r>
              <w:t xml:space="preserve">Mendeley referencing manager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4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391"/>
            </w:pPr>
            <w:r>
              <w:t xml:space="preserve">Effective write up of Literature review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406"/>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0" w:lineRule="auto"/>
              <w:ind w:left="391"/>
            </w:pPr>
            <w:r>
              <w:t xml:space="preserve">Data entry in </w:t>
            </w:r>
          </w:p>
          <w:p w:rsidR="00746E79" w:rsidRDefault="009421E0">
            <w:pPr>
              <w:spacing w:after="32" w:line="240" w:lineRule="auto"/>
              <w:ind w:left="391"/>
            </w:pPr>
            <w:r>
              <w:t xml:space="preserve">Statistical Package of </w:t>
            </w:r>
          </w:p>
          <w:p w:rsidR="00746E79" w:rsidRDefault="009421E0">
            <w:pPr>
              <w:ind w:left="391"/>
            </w:pPr>
            <w:r>
              <w:t xml:space="preserve">Social Sciences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4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391"/>
            </w:pPr>
            <w:r>
              <w:t xml:space="preserve">Graphical presentation of data in Microsoft Excel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404"/>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spacing w:after="32" w:line="248" w:lineRule="auto"/>
              <w:ind w:left="391"/>
            </w:pPr>
            <w:r>
              <w:t xml:space="preserve">Univariate, Bivariate and Multivariate analysis in Statistical </w:t>
            </w:r>
          </w:p>
          <w:p w:rsidR="00746E79" w:rsidRDefault="009421E0">
            <w:pPr>
              <w:spacing w:after="32" w:line="240" w:lineRule="auto"/>
              <w:jc w:val="center"/>
            </w:pPr>
            <w:r>
              <w:t xml:space="preserve">Package of Social </w:t>
            </w:r>
          </w:p>
          <w:p w:rsidR="00746E79" w:rsidRDefault="009421E0">
            <w:pPr>
              <w:ind w:left="391"/>
            </w:pPr>
            <w:r>
              <w:t xml:space="preserve">Sciences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4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lastRenderedPageBreak/>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391"/>
            </w:pPr>
            <w:r>
              <w:t xml:space="preserve">Effectively writing up of a THESIS.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406"/>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391"/>
            </w:pPr>
            <w:r>
              <w:t xml:space="preserve">Research article write up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407"/>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391"/>
            </w:pPr>
            <w:r>
              <w:t xml:space="preserve">Critical appraisal of research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r w:rsidR="00746E79">
        <w:trPr>
          <w:trHeight w:val="1406"/>
        </w:trPr>
        <w:tc>
          <w:tcPr>
            <w:tcW w:w="147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2444" w:type="dxa"/>
            <w:tcBorders>
              <w:top w:val="single" w:sz="4" w:space="0" w:color="000000"/>
              <w:left w:val="single" w:sz="4" w:space="0" w:color="000000"/>
              <w:bottom w:val="single" w:sz="4" w:space="0" w:color="000000"/>
              <w:right w:val="single" w:sz="4" w:space="0" w:color="000000"/>
            </w:tcBorders>
          </w:tcPr>
          <w:p w:rsidR="00746E79" w:rsidRDefault="009421E0">
            <w:pPr>
              <w:ind w:left="391"/>
            </w:pPr>
            <w:r>
              <w:t xml:space="preserve">How to Present Research through power-point or posters </w:t>
            </w:r>
          </w:p>
        </w:tc>
        <w:tc>
          <w:tcPr>
            <w:tcW w:w="23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1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r>
    </w:tbl>
    <w:p w:rsidR="00746E79" w:rsidRDefault="009421E0">
      <w:pPr>
        <w:spacing w:after="28" w:line="240" w:lineRule="auto"/>
      </w:pPr>
      <w:r>
        <w:rPr>
          <w:b/>
          <w:sz w:val="20"/>
        </w:rPr>
        <w:t xml:space="preserve"> </w:t>
      </w:r>
    </w:p>
    <w:p w:rsidR="00746E79" w:rsidRDefault="009421E0">
      <w:pPr>
        <w:spacing w:after="40" w:line="240" w:lineRule="auto"/>
        <w:ind w:right="13200"/>
      </w:pPr>
      <w:r>
        <w:rPr>
          <w:b/>
          <w:sz w:val="20"/>
        </w:rPr>
        <w:t xml:space="preserve"> </w:t>
      </w:r>
    </w:p>
    <w:p w:rsidR="00746E79" w:rsidRDefault="009421E0">
      <w:pPr>
        <w:spacing w:after="89" w:line="240" w:lineRule="auto"/>
        <w:ind w:right="13200"/>
      </w:pPr>
      <w:r>
        <w:rPr>
          <w:b/>
          <w:sz w:val="23"/>
        </w:rPr>
        <w:t xml:space="preserve"> </w:t>
      </w:r>
    </w:p>
    <w:tbl>
      <w:tblPr>
        <w:tblStyle w:val="TableGrid"/>
        <w:tblpPr w:vertAnchor="text" w:tblpX="378" w:tblpY="-508"/>
        <w:tblOverlap w:val="never"/>
        <w:tblW w:w="2150" w:type="dxa"/>
        <w:tblInd w:w="0" w:type="dxa"/>
        <w:tblCellMar>
          <w:left w:w="150" w:type="dxa"/>
          <w:right w:w="115" w:type="dxa"/>
        </w:tblCellMar>
        <w:tblLook w:val="04A0" w:firstRow="1" w:lastRow="0" w:firstColumn="1" w:lastColumn="0" w:noHBand="0" w:noVBand="1"/>
      </w:tblPr>
      <w:tblGrid>
        <w:gridCol w:w="2150"/>
      </w:tblGrid>
      <w:tr w:rsidR="00746E79">
        <w:tc>
          <w:tcPr>
            <w:tcW w:w="215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SECTION- 2 </w:t>
            </w:r>
          </w:p>
        </w:tc>
      </w:tr>
    </w:tbl>
    <w:p w:rsidR="00746E79" w:rsidRDefault="009421E0">
      <w:pPr>
        <w:spacing w:after="32" w:line="244" w:lineRule="auto"/>
        <w:ind w:left="110" w:right="3089" w:hanging="10"/>
        <w:jc w:val="center"/>
      </w:pPr>
      <w:r>
        <w:rPr>
          <w:b/>
          <w:sz w:val="24"/>
        </w:rPr>
        <w:t xml:space="preserve">INDIVIDUAL AND GROUP (HOME TASK) ASSIGNMENTS OF THE RESIDENTS 3 REGARDING ADVANCED RESEARCH METHODOLOGY WORKSHOP </w:t>
      </w:r>
    </w:p>
    <w:p w:rsidR="00746E79" w:rsidRDefault="009421E0">
      <w:pPr>
        <w:spacing w:after="6"/>
      </w:pPr>
      <w:r>
        <w:rPr>
          <w:b/>
        </w:rPr>
        <w:t xml:space="preserve"> </w:t>
      </w:r>
    </w:p>
    <w:tbl>
      <w:tblPr>
        <w:tblStyle w:val="TableGrid"/>
        <w:tblW w:w="13212" w:type="dxa"/>
        <w:tblInd w:w="1272" w:type="dxa"/>
        <w:tblCellMar>
          <w:left w:w="5" w:type="dxa"/>
          <w:right w:w="115" w:type="dxa"/>
        </w:tblCellMar>
        <w:tblLook w:val="04A0" w:firstRow="1" w:lastRow="0" w:firstColumn="1" w:lastColumn="0" w:noHBand="0" w:noVBand="1"/>
      </w:tblPr>
      <w:tblGrid>
        <w:gridCol w:w="69"/>
        <w:gridCol w:w="920"/>
        <w:gridCol w:w="1362"/>
        <w:gridCol w:w="1558"/>
        <w:gridCol w:w="2811"/>
        <w:gridCol w:w="2674"/>
        <w:gridCol w:w="1840"/>
        <w:gridCol w:w="1978"/>
      </w:tblGrid>
      <w:tr w:rsidR="00746E79">
        <w:trPr>
          <w:gridBefore w:val="1"/>
          <w:wBefore w:w="71" w:type="dxa"/>
          <w:trHeight w:val="1109"/>
        </w:trPr>
        <w:tc>
          <w:tcPr>
            <w:tcW w:w="920"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ASSIGN </w:t>
            </w:r>
          </w:p>
          <w:p w:rsidR="00746E79" w:rsidRDefault="009421E0">
            <w:pPr>
              <w:spacing w:after="23" w:line="240" w:lineRule="auto"/>
              <w:ind w:left="113"/>
            </w:pPr>
            <w:r>
              <w:rPr>
                <w:b/>
                <w:sz w:val="18"/>
              </w:rPr>
              <w:t xml:space="preserve">MENT’S </w:t>
            </w:r>
          </w:p>
          <w:p w:rsidR="00746E79" w:rsidRDefault="009421E0">
            <w:pPr>
              <w:ind w:left="113"/>
            </w:pPr>
            <w:r>
              <w:rPr>
                <w:b/>
                <w:sz w:val="18"/>
              </w:rPr>
              <w:t xml:space="preserve">NUMBER </w:t>
            </w:r>
          </w:p>
        </w:tc>
        <w:tc>
          <w:tcPr>
            <w:tcW w:w="136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TITLE OF </w:t>
            </w:r>
          </w:p>
          <w:p w:rsidR="00746E79" w:rsidRDefault="009421E0">
            <w:pPr>
              <w:ind w:left="113"/>
            </w:pPr>
            <w:r>
              <w:rPr>
                <w:b/>
                <w:sz w:val="18"/>
              </w:rPr>
              <w:t xml:space="preserve">WORKSHOP </w:t>
            </w:r>
          </w:p>
        </w:tc>
        <w:tc>
          <w:tcPr>
            <w:tcW w:w="156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5"/>
            </w:pPr>
            <w:r>
              <w:rPr>
                <w:b/>
                <w:sz w:val="18"/>
              </w:rPr>
              <w:t xml:space="preserve">DATE OF </w:t>
            </w:r>
          </w:p>
          <w:p w:rsidR="00746E79" w:rsidRDefault="009421E0">
            <w:pPr>
              <w:ind w:left="115"/>
            </w:pPr>
            <w:r>
              <w:rPr>
                <w:b/>
                <w:sz w:val="18"/>
              </w:rPr>
              <w:t xml:space="preserve">SUBMISSION: </w:t>
            </w:r>
          </w:p>
        </w:tc>
        <w:tc>
          <w:tcPr>
            <w:tcW w:w="2837"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08"/>
            </w:pPr>
            <w:r>
              <w:rPr>
                <w:b/>
                <w:sz w:val="18"/>
              </w:rPr>
              <w:t xml:space="preserve">ORIGINALITY SCORE OF </w:t>
            </w:r>
          </w:p>
          <w:p w:rsidR="00746E79" w:rsidRDefault="009421E0">
            <w:pPr>
              <w:spacing w:after="23" w:line="240" w:lineRule="auto"/>
              <w:ind w:left="108"/>
            </w:pPr>
            <w:r>
              <w:rPr>
                <w:b/>
                <w:sz w:val="18"/>
              </w:rPr>
              <w:t xml:space="preserve">ASSIGNMENT IN TURN-IT–IN </w:t>
            </w:r>
          </w:p>
          <w:p w:rsidR="00746E79" w:rsidRDefault="009421E0">
            <w:pPr>
              <w:spacing w:after="25" w:line="240" w:lineRule="auto"/>
              <w:ind w:left="108"/>
            </w:pPr>
            <w:r>
              <w:rPr>
                <w:b/>
                <w:sz w:val="18"/>
              </w:rPr>
              <w:t xml:space="preserve">PLAGIARISM DETECTION SOFT </w:t>
            </w:r>
          </w:p>
          <w:p w:rsidR="00746E79" w:rsidRDefault="009421E0">
            <w:pPr>
              <w:ind w:left="108"/>
            </w:pPr>
            <w:r>
              <w:rPr>
                <w:b/>
                <w:sz w:val="18"/>
              </w:rPr>
              <w:t xml:space="preserve">WARE </w:t>
            </w:r>
          </w:p>
        </w:tc>
        <w:tc>
          <w:tcPr>
            <w:tcW w:w="269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08"/>
            </w:pPr>
            <w:r>
              <w:rPr>
                <w:b/>
                <w:sz w:val="18"/>
              </w:rPr>
              <w:t xml:space="preserve">FACILITATOR’S REFLECTION ON </w:t>
            </w:r>
          </w:p>
          <w:p w:rsidR="00746E79" w:rsidRDefault="009421E0">
            <w:pPr>
              <w:spacing w:after="23" w:line="240" w:lineRule="auto"/>
              <w:ind w:left="108"/>
            </w:pPr>
            <w:r>
              <w:rPr>
                <w:b/>
                <w:sz w:val="18"/>
              </w:rPr>
              <w:t xml:space="preserve">CORRECTNESS, COMPLETION </w:t>
            </w:r>
          </w:p>
          <w:p w:rsidR="00746E79" w:rsidRDefault="009421E0">
            <w:pPr>
              <w:spacing w:after="25" w:line="240" w:lineRule="auto"/>
              <w:ind w:left="108"/>
            </w:pPr>
            <w:r>
              <w:rPr>
                <w:b/>
                <w:sz w:val="18"/>
              </w:rPr>
              <w:t xml:space="preserve">AND QUALITY OF INDIVIDUAL </w:t>
            </w:r>
          </w:p>
          <w:p w:rsidR="00746E79" w:rsidRDefault="009421E0">
            <w:pPr>
              <w:spacing w:after="12" w:line="240" w:lineRule="auto"/>
              <w:ind w:left="108"/>
            </w:pPr>
            <w:r>
              <w:rPr>
                <w:b/>
                <w:sz w:val="18"/>
              </w:rPr>
              <w:t xml:space="preserve">OR GROUP ASSIGNMENTS OF </w:t>
            </w:r>
          </w:p>
          <w:p w:rsidR="00746E79" w:rsidRDefault="009421E0">
            <w:pPr>
              <w:ind w:left="108"/>
            </w:pPr>
            <w:r>
              <w:rPr>
                <w:b/>
                <w:sz w:val="18"/>
              </w:rPr>
              <w:t xml:space="preserve">THE WORKSHOP </w:t>
            </w:r>
          </w:p>
        </w:tc>
        <w:tc>
          <w:tcPr>
            <w:tcW w:w="184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pPr>
            <w:r>
              <w:rPr>
                <w:b/>
                <w:sz w:val="18"/>
              </w:rPr>
              <w:t xml:space="preserve"> </w:t>
            </w:r>
          </w:p>
          <w:p w:rsidR="00746E79" w:rsidRDefault="009421E0">
            <w:pPr>
              <w:spacing w:after="25" w:line="240" w:lineRule="auto"/>
              <w:ind w:left="106"/>
            </w:pPr>
            <w:r>
              <w:rPr>
                <w:b/>
                <w:sz w:val="18"/>
              </w:rPr>
              <w:t xml:space="preserve">SIGNATURE OF </w:t>
            </w:r>
          </w:p>
          <w:p w:rsidR="00746E79" w:rsidRDefault="009421E0">
            <w:pPr>
              <w:ind w:left="106"/>
            </w:pPr>
            <w:r>
              <w:rPr>
                <w:b/>
                <w:sz w:val="18"/>
              </w:rPr>
              <w:t xml:space="preserve">FACILITATORS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pPr>
            <w:r>
              <w:rPr>
                <w:b/>
                <w:sz w:val="18"/>
              </w:rPr>
              <w:t xml:space="preserve"> </w:t>
            </w:r>
          </w:p>
          <w:p w:rsidR="00746E79" w:rsidRDefault="009421E0">
            <w:pPr>
              <w:spacing w:after="25" w:line="240" w:lineRule="auto"/>
              <w:ind w:left="103"/>
            </w:pPr>
            <w:r>
              <w:rPr>
                <w:b/>
                <w:sz w:val="18"/>
              </w:rPr>
              <w:t xml:space="preserve">SIGNATURE OF </w:t>
            </w:r>
          </w:p>
          <w:p w:rsidR="00746E79" w:rsidRDefault="009421E0">
            <w:pPr>
              <w:spacing w:after="23" w:line="240" w:lineRule="auto"/>
              <w:ind w:left="103"/>
            </w:pPr>
            <w:r>
              <w:rPr>
                <w:b/>
                <w:sz w:val="18"/>
              </w:rPr>
              <w:t xml:space="preserve">DIRECTOR OF ORIC </w:t>
            </w:r>
          </w:p>
          <w:p w:rsidR="00746E79" w:rsidRDefault="009421E0">
            <w:pPr>
              <w:ind w:left="103"/>
            </w:pPr>
            <w:r>
              <w:rPr>
                <w:b/>
                <w:sz w:val="18"/>
              </w:rPr>
              <w:t xml:space="preserve">(NAME/STAMP) </w:t>
            </w:r>
          </w:p>
        </w:tc>
      </w:tr>
      <w:tr w:rsidR="00746E79">
        <w:trPr>
          <w:gridBefore w:val="1"/>
          <w:wBefore w:w="71" w:type="dxa"/>
          <w:trHeight w:val="1406"/>
        </w:trPr>
        <w:tc>
          <w:tcPr>
            <w:tcW w:w="9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1" w:type="dxa"/>
          <w:trHeight w:val="1407"/>
        </w:trPr>
        <w:tc>
          <w:tcPr>
            <w:tcW w:w="9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lastRenderedPageBreak/>
              <w:t xml:space="preserve"> </w:t>
            </w:r>
          </w:p>
        </w:tc>
        <w:tc>
          <w:tcPr>
            <w:tcW w:w="13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1" w:type="dxa"/>
          <w:trHeight w:val="1406"/>
        </w:trPr>
        <w:tc>
          <w:tcPr>
            <w:tcW w:w="9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1" w:type="dxa"/>
          <w:trHeight w:val="1405"/>
        </w:trPr>
        <w:tc>
          <w:tcPr>
            <w:tcW w:w="9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1" w:type="dxa"/>
          <w:trHeight w:val="1406"/>
        </w:trPr>
        <w:tc>
          <w:tcPr>
            <w:tcW w:w="9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36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blPrEx>
          <w:tblCellMar>
            <w:left w:w="148" w:type="dxa"/>
          </w:tblCellMar>
        </w:tblPrEx>
        <w:trPr>
          <w:gridAfter w:val="5"/>
          <w:wAfter w:w="10932" w:type="dxa"/>
        </w:trPr>
        <w:tc>
          <w:tcPr>
            <w:tcW w:w="2352"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SECTION- 3 </w:t>
            </w:r>
          </w:p>
        </w:tc>
      </w:tr>
    </w:tbl>
    <w:p w:rsidR="00746E79" w:rsidRDefault="009421E0">
      <w:pPr>
        <w:spacing w:after="29" w:line="240" w:lineRule="auto"/>
        <w:ind w:left="10" w:right="3071" w:hanging="10"/>
        <w:jc w:val="right"/>
      </w:pPr>
      <w:r>
        <w:rPr>
          <w:b/>
          <w:sz w:val="24"/>
        </w:rPr>
        <w:t xml:space="preserve">5 JOURNAL CLUB MEETINGS ATTENDED BY RESIDENT AS AN OBSERVER DURING YR 3 </w:t>
      </w:r>
    </w:p>
    <w:p w:rsidR="00746E79" w:rsidRDefault="009421E0">
      <w:pPr>
        <w:spacing w:after="6"/>
      </w:pPr>
      <w:r>
        <w:rPr>
          <w:b/>
        </w:rPr>
        <w:t xml:space="preserve"> </w:t>
      </w:r>
    </w:p>
    <w:tbl>
      <w:tblPr>
        <w:tblStyle w:val="TableGrid"/>
        <w:tblW w:w="14330" w:type="dxa"/>
        <w:tblInd w:w="840" w:type="dxa"/>
        <w:tblCellMar>
          <w:left w:w="5" w:type="dxa"/>
          <w:right w:w="115" w:type="dxa"/>
        </w:tblCellMar>
        <w:tblLook w:val="04A0" w:firstRow="1" w:lastRow="0" w:firstColumn="1" w:lastColumn="0" w:noHBand="0" w:noVBand="1"/>
      </w:tblPr>
      <w:tblGrid>
        <w:gridCol w:w="1571"/>
        <w:gridCol w:w="1130"/>
        <w:gridCol w:w="2314"/>
        <w:gridCol w:w="2604"/>
        <w:gridCol w:w="2426"/>
        <w:gridCol w:w="2125"/>
        <w:gridCol w:w="2160"/>
      </w:tblGrid>
      <w:tr w:rsidR="00746E79">
        <w:trPr>
          <w:trHeight w:val="890"/>
        </w:trPr>
        <w:tc>
          <w:tcPr>
            <w:tcW w:w="157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JOURNAL CLUB MEETING # </w:t>
            </w:r>
          </w:p>
        </w:tc>
        <w:tc>
          <w:tcPr>
            <w:tcW w:w="113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2314"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3" w:firstLine="79"/>
            </w:pPr>
            <w:r>
              <w:rPr>
                <w:b/>
                <w:sz w:val="18"/>
              </w:rPr>
              <w:t xml:space="preserve">TITLES OF THE ARTICLES PRESENTED IN THE </w:t>
            </w:r>
          </w:p>
          <w:p w:rsidR="00746E79" w:rsidRDefault="009421E0">
            <w:pPr>
              <w:ind w:left="113"/>
            </w:pPr>
            <w:r>
              <w:rPr>
                <w:b/>
                <w:sz w:val="18"/>
              </w:rPr>
              <w:t xml:space="preserve">JOURNAL CLUB MEETING </w:t>
            </w:r>
          </w:p>
        </w:tc>
        <w:tc>
          <w:tcPr>
            <w:tcW w:w="26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JOURNAL/ YEAR OF PUBLICATION </w:t>
            </w:r>
          </w:p>
        </w:tc>
        <w:tc>
          <w:tcPr>
            <w:tcW w:w="242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ANY QUESTION OR </w:t>
            </w:r>
          </w:p>
          <w:p w:rsidR="00746E79" w:rsidRDefault="009421E0">
            <w:pPr>
              <w:spacing w:after="23" w:line="240" w:lineRule="auto"/>
              <w:ind w:left="113"/>
            </w:pPr>
            <w:r>
              <w:rPr>
                <w:b/>
                <w:sz w:val="18"/>
              </w:rPr>
              <w:t xml:space="preserve">COMMENT MADE ON THE </w:t>
            </w:r>
          </w:p>
          <w:p w:rsidR="00746E79" w:rsidRDefault="009421E0">
            <w:pPr>
              <w:spacing w:after="11" w:line="240" w:lineRule="auto"/>
              <w:ind w:left="113"/>
            </w:pPr>
            <w:r>
              <w:rPr>
                <w:b/>
                <w:sz w:val="18"/>
              </w:rPr>
              <w:t xml:space="preserve">PRESENTATION BY THE </w:t>
            </w:r>
          </w:p>
          <w:p w:rsidR="00746E79" w:rsidRDefault="009421E0">
            <w:pPr>
              <w:ind w:left="113"/>
            </w:pPr>
            <w:r>
              <w:rPr>
                <w:b/>
                <w:sz w:val="18"/>
              </w:rPr>
              <w:t xml:space="preserve">OBSERVER </w:t>
            </w:r>
          </w:p>
        </w:tc>
        <w:tc>
          <w:tcPr>
            <w:tcW w:w="212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SUPERVISOR’S SIGNATURE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HEAD OF DEPARTMENT’S </w:t>
            </w:r>
          </w:p>
          <w:p w:rsidR="00746E79" w:rsidRDefault="009421E0">
            <w:pPr>
              <w:spacing w:after="23" w:line="240" w:lineRule="auto"/>
              <w:ind w:left="113"/>
            </w:pPr>
            <w:r>
              <w:rPr>
                <w:b/>
                <w:sz w:val="18"/>
              </w:rPr>
              <w:t xml:space="preserve">SIGNATURE </w:t>
            </w:r>
          </w:p>
          <w:p w:rsidR="00746E79" w:rsidRDefault="009421E0">
            <w:pPr>
              <w:ind w:left="113"/>
            </w:pPr>
            <w:r>
              <w:rPr>
                <w:b/>
                <w:sz w:val="18"/>
              </w:rPr>
              <w:t xml:space="preserve">(NAME/STAMP) </w:t>
            </w:r>
          </w:p>
        </w:tc>
      </w:tr>
      <w:tr w:rsidR="00746E79">
        <w:trPr>
          <w:trHeight w:val="429"/>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1.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2"/>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655"/>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trHeight w:val="430"/>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2.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3"/>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566"/>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trHeight w:val="431"/>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3.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3"/>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654"/>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trHeight w:val="430"/>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4.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2"/>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656"/>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trHeight w:val="429"/>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5. </w:t>
            </w:r>
          </w:p>
        </w:tc>
        <w:tc>
          <w:tcPr>
            <w:tcW w:w="113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32"/>
        </w:trPr>
        <w:tc>
          <w:tcPr>
            <w:tcW w:w="1570" w:type="dxa"/>
            <w:tcBorders>
              <w:top w:val="nil"/>
              <w:left w:val="single" w:sz="4" w:space="0" w:color="000000"/>
              <w:bottom w:val="nil"/>
              <w:right w:val="single" w:sz="4" w:space="0" w:color="000000"/>
            </w:tcBorders>
          </w:tcPr>
          <w:p w:rsidR="00746E79" w:rsidRDefault="00746E79"/>
        </w:tc>
        <w:tc>
          <w:tcPr>
            <w:tcW w:w="1130" w:type="dxa"/>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trHeight w:val="659"/>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bl>
    <w:p w:rsidR="00746E79" w:rsidRDefault="009421E0">
      <w:pPr>
        <w:spacing w:after="87" w:line="247" w:lineRule="auto"/>
        <w:ind w:right="12682"/>
      </w:pPr>
      <w:r>
        <w:rPr>
          <w:b/>
          <w:sz w:val="20"/>
        </w:rPr>
        <w:t xml:space="preserve"> </w:t>
      </w:r>
      <w:r>
        <w:rPr>
          <w:b/>
          <w:sz w:val="21"/>
        </w:rPr>
        <w:t xml:space="preserve"> </w:t>
      </w:r>
    </w:p>
    <w:tbl>
      <w:tblPr>
        <w:tblStyle w:val="TableGrid"/>
        <w:tblpPr w:vertAnchor="text" w:tblpX="566" w:tblpY="-407"/>
        <w:tblOverlap w:val="never"/>
        <w:tblW w:w="2480" w:type="dxa"/>
        <w:tblInd w:w="0" w:type="dxa"/>
        <w:tblCellMar>
          <w:left w:w="149" w:type="dxa"/>
          <w:right w:w="115" w:type="dxa"/>
        </w:tblCellMar>
        <w:tblLook w:val="04A0" w:firstRow="1" w:lastRow="0" w:firstColumn="1" w:lastColumn="0" w:noHBand="0" w:noVBand="1"/>
      </w:tblPr>
      <w:tblGrid>
        <w:gridCol w:w="2480"/>
      </w:tblGrid>
      <w:tr w:rsidR="00746E79">
        <w:tc>
          <w:tcPr>
            <w:tcW w:w="248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SECTION- 4 </w:t>
            </w:r>
          </w:p>
        </w:tc>
      </w:tr>
    </w:tbl>
    <w:p w:rsidR="00746E79" w:rsidRDefault="009421E0">
      <w:pPr>
        <w:spacing w:after="29" w:line="240" w:lineRule="auto"/>
        <w:ind w:left="10" w:right="3071" w:hanging="10"/>
        <w:jc w:val="right"/>
      </w:pPr>
      <w:r>
        <w:rPr>
          <w:b/>
          <w:sz w:val="24"/>
        </w:rPr>
        <w:t xml:space="preserve">1 JOURNAL CLUB MEETING ATTENDED BY RESIDENT AS </w:t>
      </w:r>
      <w:proofErr w:type="gramStart"/>
      <w:r>
        <w:rPr>
          <w:b/>
          <w:sz w:val="24"/>
        </w:rPr>
        <w:t>AN</w:t>
      </w:r>
      <w:proofErr w:type="gramEnd"/>
      <w:r>
        <w:rPr>
          <w:b/>
          <w:sz w:val="24"/>
        </w:rPr>
        <w:t xml:space="preserve"> PRESENTER DURING YR 3 </w:t>
      </w:r>
    </w:p>
    <w:p w:rsidR="00746E79" w:rsidRDefault="009421E0">
      <w:pPr>
        <w:spacing w:after="28" w:line="240" w:lineRule="auto"/>
      </w:pPr>
      <w:r>
        <w:rPr>
          <w:b/>
          <w:sz w:val="20"/>
        </w:rPr>
        <w:t xml:space="preserve"> </w:t>
      </w:r>
    </w:p>
    <w:p w:rsidR="00746E79" w:rsidRDefault="009421E0">
      <w:pPr>
        <w:spacing w:after="48" w:line="240" w:lineRule="auto"/>
      </w:pPr>
      <w:r>
        <w:rPr>
          <w:b/>
          <w:sz w:val="20"/>
        </w:rPr>
        <w:t xml:space="preserve"> </w:t>
      </w:r>
    </w:p>
    <w:p w:rsidR="00746E79" w:rsidRDefault="009421E0">
      <w:pPr>
        <w:spacing w:after="4"/>
      </w:pPr>
      <w:r>
        <w:rPr>
          <w:b/>
          <w:sz w:val="28"/>
        </w:rPr>
        <w:t xml:space="preserve"> </w:t>
      </w:r>
    </w:p>
    <w:tbl>
      <w:tblPr>
        <w:tblStyle w:val="TableGrid"/>
        <w:tblW w:w="14045" w:type="dxa"/>
        <w:tblInd w:w="840" w:type="dxa"/>
        <w:tblCellMar>
          <w:left w:w="5" w:type="dxa"/>
          <w:right w:w="115" w:type="dxa"/>
        </w:tblCellMar>
        <w:tblLook w:val="04A0" w:firstRow="1" w:lastRow="0" w:firstColumn="1" w:lastColumn="0" w:noHBand="0" w:noVBand="1"/>
      </w:tblPr>
      <w:tblGrid>
        <w:gridCol w:w="992"/>
        <w:gridCol w:w="633"/>
        <w:gridCol w:w="2433"/>
        <w:gridCol w:w="2329"/>
        <w:gridCol w:w="2267"/>
        <w:gridCol w:w="1613"/>
        <w:gridCol w:w="2071"/>
        <w:gridCol w:w="1707"/>
      </w:tblGrid>
      <w:tr w:rsidR="00746E79">
        <w:trPr>
          <w:trHeight w:val="1330"/>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9" w:lineRule="auto"/>
              <w:ind w:left="113"/>
            </w:pPr>
            <w:r>
              <w:rPr>
                <w:b/>
                <w:sz w:val="18"/>
              </w:rPr>
              <w:t xml:space="preserve">JOURNAL CLUB </w:t>
            </w:r>
          </w:p>
          <w:p w:rsidR="00746E79" w:rsidRDefault="009421E0">
            <w:pPr>
              <w:spacing w:after="25" w:line="240" w:lineRule="auto"/>
              <w:ind w:left="113"/>
            </w:pPr>
            <w:r>
              <w:rPr>
                <w:b/>
                <w:sz w:val="18"/>
              </w:rPr>
              <w:t xml:space="preserve">MEETING </w:t>
            </w:r>
          </w:p>
          <w:p w:rsidR="00746E79" w:rsidRDefault="009421E0">
            <w:pPr>
              <w:ind w:left="113"/>
            </w:pPr>
            <w:r>
              <w:rPr>
                <w:b/>
                <w:sz w:val="18"/>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2434"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92"/>
            </w:pPr>
            <w:r>
              <w:rPr>
                <w:b/>
                <w:sz w:val="18"/>
              </w:rPr>
              <w:t xml:space="preserve">TITLE OF THE ARTICLE </w:t>
            </w:r>
          </w:p>
          <w:p w:rsidR="00746E79" w:rsidRDefault="009421E0">
            <w:pPr>
              <w:spacing w:after="23" w:line="240" w:lineRule="auto"/>
              <w:ind w:left="113"/>
            </w:pPr>
            <w:r>
              <w:rPr>
                <w:b/>
                <w:sz w:val="18"/>
              </w:rPr>
              <w:t xml:space="preserve">PRESENTED BY RESIDENT IN </w:t>
            </w:r>
          </w:p>
          <w:p w:rsidR="00746E79" w:rsidRDefault="009421E0">
            <w:pPr>
              <w:ind w:left="113"/>
            </w:pPr>
            <w:r>
              <w:rPr>
                <w:b/>
                <w:sz w:val="18"/>
              </w:rPr>
              <w:t xml:space="preserve">THE JOURNAL CLUB MEETING </w:t>
            </w:r>
          </w:p>
        </w:tc>
        <w:tc>
          <w:tcPr>
            <w:tcW w:w="2330"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b/>
                <w:sz w:val="18"/>
              </w:rPr>
              <w:t xml:space="preserve">TITLE OF JOURNAL/ YEAR OF PUBLICATION </w:t>
            </w:r>
          </w:p>
        </w:tc>
        <w:tc>
          <w:tcPr>
            <w:tcW w:w="2268"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REFLECTION OF TWO </w:t>
            </w:r>
          </w:p>
          <w:p w:rsidR="00746E79" w:rsidRDefault="009421E0">
            <w:pPr>
              <w:spacing w:after="23" w:line="240" w:lineRule="auto"/>
              <w:ind w:left="110"/>
            </w:pPr>
            <w:r>
              <w:rPr>
                <w:b/>
                <w:sz w:val="18"/>
              </w:rPr>
              <w:t xml:space="preserve">SENIOR FACULTY </w:t>
            </w:r>
          </w:p>
          <w:p w:rsidR="00746E79" w:rsidRDefault="009421E0">
            <w:pPr>
              <w:spacing w:after="25" w:line="240" w:lineRule="auto"/>
              <w:ind w:left="110"/>
            </w:pPr>
            <w:r>
              <w:rPr>
                <w:b/>
                <w:sz w:val="18"/>
              </w:rPr>
              <w:t xml:space="preserve">MEMBERS ON THE </w:t>
            </w:r>
          </w:p>
          <w:p w:rsidR="00746E79" w:rsidRDefault="009421E0">
            <w:pPr>
              <w:ind w:left="110"/>
            </w:pPr>
            <w:r>
              <w:rPr>
                <w:b/>
                <w:sz w:val="18"/>
              </w:rPr>
              <w:t xml:space="preserve">PRESENTATION </w:t>
            </w:r>
          </w:p>
        </w:tc>
        <w:tc>
          <w:tcPr>
            <w:tcW w:w="161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SENIOR FACULTY </w:t>
            </w:r>
          </w:p>
          <w:p w:rsidR="00746E79" w:rsidRDefault="009421E0">
            <w:pPr>
              <w:spacing w:after="23" w:line="240" w:lineRule="auto"/>
              <w:ind w:left="113"/>
            </w:pPr>
            <w:r>
              <w:rPr>
                <w:b/>
                <w:sz w:val="18"/>
              </w:rPr>
              <w:t xml:space="preserve">MEMBERS </w:t>
            </w:r>
          </w:p>
          <w:p w:rsidR="00746E79" w:rsidRDefault="009421E0">
            <w:pPr>
              <w:ind w:left="113"/>
            </w:pPr>
            <w:r>
              <w:rPr>
                <w:b/>
                <w:sz w:val="18"/>
              </w:rPr>
              <w:t xml:space="preserve">SIGNATURE </w:t>
            </w:r>
          </w:p>
        </w:tc>
        <w:tc>
          <w:tcPr>
            <w:tcW w:w="2072"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REFLECTION OF THE </w:t>
            </w:r>
          </w:p>
          <w:p w:rsidR="00746E79" w:rsidRDefault="009421E0">
            <w:pPr>
              <w:spacing w:after="23" w:line="240" w:lineRule="auto"/>
              <w:ind w:left="110"/>
            </w:pPr>
            <w:r>
              <w:rPr>
                <w:b/>
                <w:sz w:val="18"/>
              </w:rPr>
              <w:t xml:space="preserve">HOD ON THE </w:t>
            </w:r>
          </w:p>
          <w:p w:rsidR="00746E79" w:rsidRDefault="009421E0">
            <w:pPr>
              <w:spacing w:after="25" w:line="240" w:lineRule="auto"/>
              <w:ind w:left="110"/>
            </w:pPr>
            <w:r>
              <w:rPr>
                <w:b/>
                <w:sz w:val="18"/>
              </w:rPr>
              <w:t xml:space="preserve">PRESENTATION AND </w:t>
            </w:r>
          </w:p>
          <w:p w:rsidR="00746E79" w:rsidRDefault="009421E0">
            <w:pPr>
              <w:spacing w:after="26" w:line="240" w:lineRule="auto"/>
              <w:ind w:left="110"/>
            </w:pPr>
            <w:r>
              <w:rPr>
                <w:b/>
                <w:sz w:val="18"/>
              </w:rPr>
              <w:t xml:space="preserve">SCORES GIVEN OUT OF </w:t>
            </w:r>
          </w:p>
          <w:p w:rsidR="00746E79" w:rsidRDefault="009421E0">
            <w:pPr>
              <w:spacing w:after="9" w:line="240" w:lineRule="auto"/>
              <w:ind w:left="110"/>
            </w:pPr>
            <w:r>
              <w:rPr>
                <w:b/>
                <w:sz w:val="18"/>
              </w:rPr>
              <w:t xml:space="preserve">ATTAINABLE TOTAL </w:t>
            </w:r>
          </w:p>
          <w:p w:rsidR="00746E79" w:rsidRDefault="009421E0">
            <w:pPr>
              <w:ind w:left="110"/>
            </w:pPr>
            <w:r>
              <w:rPr>
                <w:b/>
                <w:sz w:val="18"/>
              </w:rPr>
              <w:t xml:space="preserve">SCORE OF 25 </w:t>
            </w:r>
          </w:p>
        </w:tc>
        <w:tc>
          <w:tcPr>
            <w:tcW w:w="1707"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HEAD OF </w:t>
            </w:r>
          </w:p>
          <w:p w:rsidR="00746E79" w:rsidRDefault="009421E0">
            <w:pPr>
              <w:spacing w:after="23" w:line="240" w:lineRule="auto"/>
              <w:ind w:left="113"/>
            </w:pPr>
            <w:r>
              <w:rPr>
                <w:b/>
                <w:sz w:val="18"/>
              </w:rPr>
              <w:t xml:space="preserve">DEPARTMENT’S </w:t>
            </w:r>
          </w:p>
          <w:p w:rsidR="00746E79" w:rsidRDefault="009421E0">
            <w:pPr>
              <w:spacing w:after="25" w:line="240" w:lineRule="auto"/>
              <w:ind w:left="113"/>
            </w:pPr>
            <w:r>
              <w:rPr>
                <w:b/>
                <w:sz w:val="18"/>
              </w:rPr>
              <w:t xml:space="preserve">SIGNATURE </w:t>
            </w:r>
          </w:p>
          <w:p w:rsidR="00746E79" w:rsidRDefault="009421E0">
            <w:pPr>
              <w:ind w:left="113"/>
            </w:pPr>
            <w:r>
              <w:rPr>
                <w:b/>
                <w:sz w:val="18"/>
              </w:rPr>
              <w:t xml:space="preserve">(NAME/STAMP) </w:t>
            </w:r>
          </w:p>
        </w:tc>
      </w:tr>
      <w:tr w:rsidR="00746E79">
        <w:trPr>
          <w:trHeight w:val="3233"/>
        </w:trPr>
        <w:tc>
          <w:tcPr>
            <w:tcW w:w="99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 </w:t>
            </w:r>
          </w:p>
        </w:tc>
        <w:tc>
          <w:tcPr>
            <w:tcW w:w="6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434"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3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6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0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70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bl>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40" w:line="240" w:lineRule="auto"/>
      </w:pPr>
      <w:r>
        <w:rPr>
          <w:b/>
          <w:sz w:val="20"/>
        </w:rPr>
        <w:t xml:space="preserve"> </w:t>
      </w:r>
    </w:p>
    <w:p w:rsidR="00746E79" w:rsidRDefault="009421E0">
      <w:pPr>
        <w:spacing w:after="86" w:line="240" w:lineRule="auto"/>
      </w:pPr>
      <w:r>
        <w:rPr>
          <w:b/>
          <w:sz w:val="20"/>
        </w:rPr>
        <w:t xml:space="preserve"> </w:t>
      </w:r>
    </w:p>
    <w:p w:rsidR="00746E79" w:rsidRDefault="009421E0">
      <w:pPr>
        <w:spacing w:after="41" w:line="246" w:lineRule="auto"/>
        <w:ind w:left="1370" w:hanging="10"/>
      </w:pPr>
      <w:r>
        <w:rPr>
          <w:b/>
        </w:rPr>
        <w:t xml:space="preserve">SIGNATURE OF THE DEAN OF SPECIALITY: </w:t>
      </w:r>
      <w:r>
        <w:rPr>
          <w:b/>
          <w:u w:val="single" w:color="000000"/>
        </w:rPr>
        <w:t xml:space="preserve">  </w:t>
      </w:r>
      <w:r>
        <w:rPr>
          <w:b/>
          <w:u w:val="single" w:color="000000"/>
        </w:rPr>
        <w:tab/>
      </w:r>
      <w:r>
        <w:rPr>
          <w:b/>
        </w:rPr>
        <w:t xml:space="preserve"> </w:t>
      </w:r>
    </w:p>
    <w:p w:rsidR="00746E79" w:rsidRDefault="009421E0">
      <w:pPr>
        <w:spacing w:after="87" w:line="240" w:lineRule="auto"/>
      </w:pPr>
      <w:r>
        <w:rPr>
          <w:b/>
          <w:sz w:val="17"/>
        </w:rPr>
        <w:t xml:space="preserve"> </w:t>
      </w:r>
    </w:p>
    <w:p w:rsidR="00746E79" w:rsidRDefault="009421E0">
      <w:pPr>
        <w:spacing w:after="41" w:line="246" w:lineRule="auto"/>
        <w:ind w:left="1370" w:hanging="10"/>
      </w:pPr>
      <w:r>
        <w:rPr>
          <w:b/>
        </w:rPr>
        <w:t>(NAME/STAMP):</w:t>
      </w:r>
      <w:r>
        <w:rPr>
          <w:b/>
          <w:u w:val="single" w:color="000000"/>
        </w:rPr>
        <w:t xml:space="preserve">  </w:t>
      </w:r>
      <w:r>
        <w:rPr>
          <w:b/>
          <w:u w:val="single" w:color="000000"/>
        </w:rPr>
        <w:tab/>
      </w:r>
      <w:r>
        <w:rPr>
          <w:b/>
        </w:rPr>
        <w:t xml:space="preserve"> </w:t>
      </w:r>
    </w:p>
    <w:tbl>
      <w:tblPr>
        <w:tblStyle w:val="TableGrid"/>
        <w:tblW w:w="2242" w:type="dxa"/>
        <w:tblInd w:w="435" w:type="dxa"/>
        <w:tblCellMar>
          <w:left w:w="148" w:type="dxa"/>
          <w:right w:w="115" w:type="dxa"/>
        </w:tblCellMar>
        <w:tblLook w:val="04A0" w:firstRow="1" w:lastRow="0" w:firstColumn="1" w:lastColumn="0" w:noHBand="0" w:noVBand="1"/>
      </w:tblPr>
      <w:tblGrid>
        <w:gridCol w:w="2242"/>
      </w:tblGrid>
      <w:tr w:rsidR="00746E79">
        <w:tc>
          <w:tcPr>
            <w:tcW w:w="2242"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SECTION- 5 </w:t>
            </w:r>
          </w:p>
        </w:tc>
      </w:tr>
    </w:tbl>
    <w:p w:rsidR="00746E79" w:rsidRDefault="009421E0">
      <w:pPr>
        <w:spacing w:after="24" w:line="246" w:lineRule="auto"/>
        <w:ind w:left="10" w:right="1564" w:hanging="10"/>
        <w:jc w:val="right"/>
      </w:pPr>
      <w:r>
        <w:rPr>
          <w:b/>
        </w:rPr>
        <w:t xml:space="preserve">CONFIRMATION OF COMPLETENESS OF DATA COLLECTION OF THE OF RESEARCH PROJECT FOR THESIS BY RESIDENT DURING YR 3: </w:t>
      </w:r>
    </w:p>
    <w:p w:rsidR="00746E79" w:rsidRDefault="009421E0">
      <w:pPr>
        <w:spacing w:after="31" w:line="240" w:lineRule="auto"/>
      </w:pPr>
      <w:r>
        <w:rPr>
          <w:b/>
          <w:sz w:val="18"/>
        </w:rPr>
        <w:t xml:space="preserve"> </w:t>
      </w:r>
    </w:p>
    <w:p w:rsidR="00746E79" w:rsidRDefault="009421E0">
      <w:pPr>
        <w:spacing w:after="30" w:line="240" w:lineRule="auto"/>
        <w:ind w:left="1731" w:right="-15" w:hanging="10"/>
      </w:pPr>
      <w:r>
        <w:rPr>
          <w:b/>
          <w:i/>
        </w:rPr>
        <w:t xml:space="preserve">TOPIC OF THE RESEARCH PROPOSAL/SYNOPSIS FOR THESIS: </w:t>
      </w:r>
    </w:p>
    <w:p w:rsidR="00746E79" w:rsidRDefault="009421E0">
      <w:pPr>
        <w:spacing w:after="27" w:line="240" w:lineRule="auto"/>
      </w:pPr>
      <w:r>
        <w:rPr>
          <w:b/>
          <w:i/>
          <w:sz w:val="20"/>
        </w:rPr>
        <w:t xml:space="preserve"> </w:t>
      </w:r>
    </w:p>
    <w:p w:rsidR="00746E79" w:rsidRDefault="009421E0">
      <w:pPr>
        <w:spacing w:after="31" w:line="240" w:lineRule="auto"/>
        <w:ind w:left="1693"/>
      </w:pPr>
      <w:r>
        <w:rPr>
          <w:noProof/>
        </w:rPr>
        <mc:AlternateContent>
          <mc:Choice Requires="wpg">
            <w:drawing>
              <wp:inline distT="0" distB="0" distL="0" distR="0" wp14:anchorId="41430825" wp14:editId="439C41BE">
                <wp:extent cx="8496300" cy="18415"/>
                <wp:effectExtent l="0" t="0" r="0" b="0"/>
                <wp:docPr id="600809" name="Group 600809"/>
                <wp:cNvGraphicFramePr/>
                <a:graphic xmlns:a="http://schemas.openxmlformats.org/drawingml/2006/main">
                  <a:graphicData uri="http://schemas.microsoft.com/office/word/2010/wordprocessingGroup">
                    <wpg:wgp>
                      <wpg:cNvGrpSpPr/>
                      <wpg:grpSpPr>
                        <a:xfrm>
                          <a:off x="0" y="0"/>
                          <a:ext cx="8496300" cy="18415"/>
                          <a:chOff x="0" y="0"/>
                          <a:chExt cx="8496300" cy="18415"/>
                        </a:xfrm>
                      </wpg:grpSpPr>
                      <wps:wsp>
                        <wps:cNvPr id="729147" name="Shape 729147"/>
                        <wps:cNvSpPr/>
                        <wps:spPr>
                          <a:xfrm>
                            <a:off x="0" y="0"/>
                            <a:ext cx="8496300" cy="18415"/>
                          </a:xfrm>
                          <a:custGeom>
                            <a:avLst/>
                            <a:gdLst/>
                            <a:ahLst/>
                            <a:cxnLst/>
                            <a:rect l="0" t="0" r="0" b="0"/>
                            <a:pathLst>
                              <a:path w="8496300" h="18415">
                                <a:moveTo>
                                  <a:pt x="0" y="0"/>
                                </a:moveTo>
                                <a:lnTo>
                                  <a:pt x="8496300" y="0"/>
                                </a:lnTo>
                                <a:lnTo>
                                  <a:pt x="8496300"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DA3AE93" id="Group 600809" o:spid="_x0000_s1026" style="width:669pt;height:1.45pt;mso-position-horizontal-relative:char;mso-position-vertical-relative:line" coordsize="8496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">
                <v:shape id="Shape 729147" o:spid="_x0000_s1027" style="position:absolute;width:84963;height:184;visibility:visible;mso-wrap-style:square;v-text-anchor:top" coordsize="84963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8gA&#10;AADfAAAADwAAAGRycy9kb3ducmV2LnhtbESPQWvCQBSE74L/YXmF3nSjlGpjVpG2QtuT2pDzI/tM&#10;YrNvY3YT47/vFgoeh5n5hkk2g6lFT62rLCuYTSMQxLnVFRcK0u/dZAnCeWSNtWVScCMHm/V4lGCs&#10;7ZUP1B99IQKEXYwKSu+bWEqXl2TQTW1DHLyTbQ36INtC6havAW5qOY+iZ2mw4rBQYkOvJeU/x84o&#10;2O2zr4zO/WV5yaLb22l4/+w4VerxYdiuQHga/D383/7QChbzl9nTAv7+h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8HyAAAAN8AAAAPAAAAAAAAAAAAAAAAAJgCAABk&#10;cnMvZG93bnJldi54bWxQSwUGAAAAAAQABAD1AAAAjQMAAAAA&#10;" path="m,l8496300,r,18415l,18415,,e" fillcolor="black" stroked="f" strokeweight="0">
                  <v:stroke miterlimit="83231f" joinstyle="miter"/>
                  <v:path arrowok="t" textboxrect="0,0,8496300,18415"/>
                </v:shape>
                <w10:anchorlock/>
              </v:group>
            </w:pict>
          </mc:Fallback>
        </mc:AlternateContent>
      </w:r>
    </w:p>
    <w:p w:rsidR="00746E79" w:rsidRDefault="009421E0">
      <w:pPr>
        <w:spacing w:after="22" w:line="240" w:lineRule="auto"/>
      </w:pPr>
      <w:r>
        <w:rPr>
          <w:b/>
          <w:i/>
          <w:sz w:val="20"/>
        </w:rPr>
        <w:t xml:space="preserve"> </w:t>
      </w:r>
    </w:p>
    <w:p w:rsidR="00746E79" w:rsidRDefault="009421E0">
      <w:pPr>
        <w:spacing w:after="37" w:line="240" w:lineRule="auto"/>
      </w:pPr>
      <w:r>
        <w:rPr>
          <w:b/>
          <w:i/>
          <w:sz w:val="12"/>
        </w:rPr>
        <w:lastRenderedPageBreak/>
        <w:t xml:space="preserve"> </w:t>
      </w:r>
    </w:p>
    <w:p w:rsidR="00746E79" w:rsidRDefault="009421E0">
      <w:pPr>
        <w:spacing w:after="36" w:line="240" w:lineRule="auto"/>
        <w:ind w:left="1755"/>
      </w:pPr>
      <w:r>
        <w:rPr>
          <w:noProof/>
        </w:rPr>
        <mc:AlternateContent>
          <mc:Choice Requires="wpg">
            <w:drawing>
              <wp:inline distT="0" distB="0" distL="0" distR="0" wp14:anchorId="5C92E8BE" wp14:editId="0AF7AF3F">
                <wp:extent cx="8411210" cy="12733"/>
                <wp:effectExtent l="0" t="0" r="0" b="0"/>
                <wp:docPr id="600810" name="Group 600810"/>
                <wp:cNvGraphicFramePr/>
                <a:graphic xmlns:a="http://schemas.openxmlformats.org/drawingml/2006/main">
                  <a:graphicData uri="http://schemas.microsoft.com/office/word/2010/wordprocessingGroup">
                    <wpg:wgp>
                      <wpg:cNvGrpSpPr/>
                      <wpg:grpSpPr>
                        <a:xfrm>
                          <a:off x="0" y="0"/>
                          <a:ext cx="8411210" cy="12733"/>
                          <a:chOff x="0" y="0"/>
                          <a:chExt cx="8411210" cy="12733"/>
                        </a:xfrm>
                      </wpg:grpSpPr>
                      <wps:wsp>
                        <wps:cNvPr id="86766" name="Shape 86766"/>
                        <wps:cNvSpPr/>
                        <wps:spPr>
                          <a:xfrm>
                            <a:off x="0" y="0"/>
                            <a:ext cx="8411210" cy="0"/>
                          </a:xfrm>
                          <a:custGeom>
                            <a:avLst/>
                            <a:gdLst/>
                            <a:ahLst/>
                            <a:cxnLst/>
                            <a:rect l="0" t="0" r="0" b="0"/>
                            <a:pathLst>
                              <a:path w="8411210">
                                <a:moveTo>
                                  <a:pt x="0" y="0"/>
                                </a:moveTo>
                                <a:lnTo>
                                  <a:pt x="8411210" y="0"/>
                                </a:lnTo>
                              </a:path>
                            </a:pathLst>
                          </a:custGeom>
                          <a:ln w="127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7775C7" id="Group 600810" o:spid="_x0000_s1026" style="width:662.3pt;height:1pt;mso-position-horizontal-relative:char;mso-position-vertical-relative:line" coordsize="84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">
                <v:shape id="Shape 86766" o:spid="_x0000_s1027" style="position:absolute;width:84112;height:0;visibility:visible;mso-wrap-style:square;v-text-anchor:top" coordsize="8411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ju8cA&#10;AADeAAAADwAAAGRycy9kb3ducmV2LnhtbESPQUsDMRSE74L/ITyhN5uth7WsTYsUt61FCq2C18fm&#10;uVmavCybtE399UYQPA4z8w0zWyRnxZmG0HlWMBkXIIgbrztuFXy81/dTECEia7SeScGVAizmtzcz&#10;rLS/8J7Oh9iKDOFQoQITY19JGRpDDsPY98TZ+/KDw5jl0Eo94CXDnZUPRVFKhx3nBYM9LQ01x8PJ&#10;KXiTL1uz3Rhr0271uT5918v0Wis1ukvPTyAipfgf/mtvtIJp+ViW8HsnXw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sI7vHAAAA3gAAAA8AAAAAAAAAAAAAAAAAmAIAAGRy&#10;cy9kb3ducmV2LnhtbFBLBQYAAAAABAAEAPUAAACMAwAAAAA=&#10;" path="m,l8411210,e" filled="f" strokeweight=".35369mm">
                  <v:path arrowok="t" textboxrect="0,0,8411210,0"/>
                </v:shape>
                <w10:anchorlock/>
              </v:group>
            </w:pict>
          </mc:Fallback>
        </mc:AlternateContent>
      </w:r>
    </w:p>
    <w:p w:rsidR="00746E79" w:rsidRDefault="009421E0">
      <w:pPr>
        <w:spacing w:after="31" w:line="240" w:lineRule="auto"/>
      </w:pPr>
      <w:r>
        <w:rPr>
          <w:b/>
          <w:i/>
          <w:sz w:val="17"/>
        </w:rPr>
        <w:t xml:space="preserve"> </w:t>
      </w:r>
    </w:p>
    <w:p w:rsidR="00746E79" w:rsidRDefault="009421E0">
      <w:pPr>
        <w:spacing w:after="41" w:line="246" w:lineRule="auto"/>
        <w:ind w:left="1731" w:hanging="10"/>
      </w:pPr>
      <w:r>
        <w:rPr>
          <w:b/>
        </w:rPr>
        <w:t xml:space="preserve">CONFIRMATION OF COMPLETENESS OF DATACOLLECTION: </w:t>
      </w:r>
      <w:r>
        <w:rPr>
          <w:b/>
          <w:u w:val="single" w:color="000000"/>
        </w:rPr>
        <w:t xml:space="preserve">  </w:t>
      </w:r>
      <w:r>
        <w:rPr>
          <w:b/>
          <w:u w:val="single" w:color="000000"/>
        </w:rPr>
        <w:tab/>
      </w:r>
      <w:r>
        <w:rPr>
          <w:b/>
        </w:rPr>
        <w:t xml:space="preserve"> </w:t>
      </w:r>
    </w:p>
    <w:p w:rsidR="00746E79" w:rsidRDefault="009421E0">
      <w:pPr>
        <w:spacing w:after="4"/>
      </w:pPr>
      <w:r>
        <w:rPr>
          <w:b/>
          <w:sz w:val="18"/>
        </w:rPr>
        <w:t xml:space="preserve"> </w:t>
      </w:r>
    </w:p>
    <w:tbl>
      <w:tblPr>
        <w:tblStyle w:val="TableGrid"/>
        <w:tblW w:w="13312" w:type="dxa"/>
        <w:tblInd w:w="1632" w:type="dxa"/>
        <w:tblCellMar>
          <w:left w:w="5" w:type="dxa"/>
          <w:right w:w="115" w:type="dxa"/>
        </w:tblCellMar>
        <w:tblLook w:val="04A0" w:firstRow="1" w:lastRow="0" w:firstColumn="1" w:lastColumn="0" w:noHBand="0" w:noVBand="1"/>
      </w:tblPr>
      <w:tblGrid>
        <w:gridCol w:w="3328"/>
        <w:gridCol w:w="3344"/>
        <w:gridCol w:w="3320"/>
        <w:gridCol w:w="3320"/>
      </w:tblGrid>
      <w:tr w:rsidR="00746E79">
        <w:trPr>
          <w:trHeight w:val="449"/>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NAME OF THE PERSON CONFIRMING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firstLine="38"/>
            </w:pPr>
            <w:r>
              <w:rPr>
                <w:b/>
                <w:sz w:val="18"/>
              </w:rPr>
              <w:t xml:space="preserve">DESIGNATION OF THE PERSON CONFIRMING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SIGNATURES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STAMP/DATE </w:t>
            </w:r>
          </w:p>
        </w:tc>
      </w:tr>
      <w:tr w:rsidR="00746E79">
        <w:trPr>
          <w:trHeight w:val="518"/>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SUPERVISOR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6"/>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HEAD OF DEPARTMENT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8"/>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STATISTICIAN AT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9"/>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DIRECTOR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38" w:line="240" w:lineRule="auto"/>
        <w:ind w:right="13128"/>
      </w:pPr>
      <w:r>
        <w:rPr>
          <w:b/>
          <w:sz w:val="19"/>
        </w:rPr>
        <w:t xml:space="preserve"> </w:t>
      </w:r>
    </w:p>
    <w:tbl>
      <w:tblPr>
        <w:tblStyle w:val="TableGrid"/>
        <w:tblpPr w:vertAnchor="text" w:tblpX="474" w:tblpY="-282"/>
        <w:tblOverlap w:val="never"/>
        <w:tblW w:w="2126" w:type="dxa"/>
        <w:tblInd w:w="0" w:type="dxa"/>
        <w:tblCellMar>
          <w:left w:w="145" w:type="dxa"/>
          <w:right w:w="115" w:type="dxa"/>
        </w:tblCellMar>
        <w:tblLook w:val="04A0" w:firstRow="1" w:lastRow="0" w:firstColumn="1" w:lastColumn="0" w:noHBand="0" w:noVBand="1"/>
      </w:tblPr>
      <w:tblGrid>
        <w:gridCol w:w="2126"/>
      </w:tblGrid>
      <w:tr w:rsidR="00746E79">
        <w:tc>
          <w:tcPr>
            <w:tcW w:w="2126"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SECTION- 6 </w:t>
            </w:r>
          </w:p>
        </w:tc>
      </w:tr>
    </w:tbl>
    <w:p w:rsidR="00746E79" w:rsidRDefault="009421E0">
      <w:pPr>
        <w:spacing w:after="29" w:line="240" w:lineRule="auto"/>
        <w:ind w:left="10" w:right="3449" w:hanging="10"/>
        <w:jc w:val="right"/>
      </w:pPr>
      <w:r>
        <w:rPr>
          <w:b/>
          <w:sz w:val="24"/>
        </w:rPr>
        <w:t xml:space="preserve">RECORD OF FORTNIGHTLY MEETINGS OF THE RESIDENT WITH THE SUPERVISOR IN YEAR 3 </w:t>
      </w:r>
    </w:p>
    <w:p w:rsidR="00746E79" w:rsidRDefault="009421E0">
      <w:pPr>
        <w:spacing w:after="6"/>
        <w:ind w:right="13128"/>
      </w:pPr>
      <w:r>
        <w:rPr>
          <w:b/>
        </w:rPr>
        <w:t xml:space="preserve"> </w:t>
      </w:r>
    </w:p>
    <w:tbl>
      <w:tblPr>
        <w:tblStyle w:val="TableGrid"/>
        <w:tblW w:w="13670" w:type="dxa"/>
        <w:tblInd w:w="1272" w:type="dxa"/>
        <w:tblCellMar>
          <w:left w:w="5" w:type="dxa"/>
          <w:right w:w="115" w:type="dxa"/>
        </w:tblCellMar>
        <w:tblLook w:val="04A0" w:firstRow="1" w:lastRow="0" w:firstColumn="1" w:lastColumn="0" w:noHBand="0" w:noVBand="1"/>
      </w:tblPr>
      <w:tblGrid>
        <w:gridCol w:w="709"/>
        <w:gridCol w:w="1836"/>
        <w:gridCol w:w="3404"/>
        <w:gridCol w:w="2352"/>
        <w:gridCol w:w="2609"/>
        <w:gridCol w:w="2760"/>
      </w:tblGrid>
      <w:tr w:rsidR="00746E79">
        <w:trPr>
          <w:trHeight w:val="667"/>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rPr>
              <w:t xml:space="preserve">SR #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DATE/VENUE </w:t>
            </w:r>
          </w:p>
          <w:p w:rsidR="00746E79" w:rsidRDefault="009421E0">
            <w:pPr>
              <w:spacing w:after="6" w:line="240" w:lineRule="auto"/>
              <w:ind w:left="113"/>
            </w:pPr>
            <w:r>
              <w:rPr>
                <w:b/>
                <w:sz w:val="18"/>
              </w:rPr>
              <w:t xml:space="preserve">/DURATION OF </w:t>
            </w:r>
          </w:p>
          <w:p w:rsidR="00746E79" w:rsidRDefault="009421E0">
            <w:pPr>
              <w:ind w:left="113"/>
            </w:pPr>
            <w:r>
              <w:rPr>
                <w:b/>
                <w:sz w:val="18"/>
              </w:rPr>
              <w:t xml:space="preserve">MEETING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spacing w:after="18" w:line="240" w:lineRule="auto"/>
              <w:ind w:left="115"/>
            </w:pPr>
            <w:r>
              <w:rPr>
                <w:b/>
                <w:sz w:val="18"/>
              </w:rPr>
              <w:t xml:space="preserve">AGENDA AND OUTLINE OF THE MEETING </w:t>
            </w:r>
          </w:p>
          <w:p w:rsidR="00746E79" w:rsidRDefault="009421E0">
            <w:pPr>
              <w:ind w:left="115"/>
            </w:pPr>
            <w:r>
              <w:rPr>
                <w:b/>
                <w:sz w:val="18"/>
              </w:rPr>
              <w:t xml:space="preserve">(IN TERMS OF CONTENT, DISCUSSION POINTS)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ACTION POINTS AND </w:t>
            </w:r>
          </w:p>
          <w:p w:rsidR="00746E79" w:rsidRDefault="009421E0">
            <w:pPr>
              <w:ind w:left="115"/>
            </w:pPr>
            <w:r>
              <w:rPr>
                <w:b/>
                <w:sz w:val="18"/>
              </w:rPr>
              <w:t xml:space="preserve">SUPERVISOR’S REFLECTIONS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SUPERVISOR’S </w:t>
            </w:r>
          </w:p>
          <w:p w:rsidR="00746E79" w:rsidRDefault="009421E0">
            <w:pPr>
              <w:spacing w:after="6" w:line="240" w:lineRule="auto"/>
              <w:ind w:left="115"/>
            </w:pPr>
            <w:r>
              <w:rPr>
                <w:b/>
                <w:sz w:val="18"/>
              </w:rPr>
              <w:t xml:space="preserve">SIGNATURE </w:t>
            </w:r>
          </w:p>
          <w:p w:rsidR="00746E79" w:rsidRDefault="009421E0">
            <w:pPr>
              <w:ind w:left="115"/>
            </w:pPr>
            <w:r>
              <w:rPr>
                <w:b/>
                <w:sz w:val="18"/>
              </w:rPr>
              <w:t xml:space="preserve">(NAME/STAMP)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20"/>
            </w:pPr>
            <w:r>
              <w:rPr>
                <w:b/>
                <w:sz w:val="18"/>
              </w:rPr>
              <w:t xml:space="preserve">HEAD OF DEPARTMENT’S </w:t>
            </w:r>
          </w:p>
          <w:p w:rsidR="00746E79" w:rsidRDefault="009421E0">
            <w:pPr>
              <w:spacing w:after="6" w:line="240" w:lineRule="auto"/>
              <w:ind w:left="120"/>
            </w:pPr>
            <w:r>
              <w:rPr>
                <w:b/>
                <w:sz w:val="18"/>
              </w:rPr>
              <w:t xml:space="preserve">SIGNATURE </w:t>
            </w:r>
          </w:p>
          <w:p w:rsidR="00746E79" w:rsidRDefault="009421E0">
            <w:pPr>
              <w:ind w:left="120"/>
            </w:pPr>
            <w:r>
              <w:rPr>
                <w:b/>
                <w:sz w:val="18"/>
              </w:rPr>
              <w:t xml:space="preserve">(NAME/STAMP)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2.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3.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08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4.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lastRenderedPageBreak/>
              <w:t xml:space="preserve">5.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6.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088"/>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7.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8. </w:t>
            </w:r>
          </w:p>
        </w:tc>
        <w:tc>
          <w:tcPr>
            <w:tcW w:w="183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20"/>
              </w:rPr>
              <w:t xml:space="preserve"> </w:t>
            </w:r>
          </w:p>
        </w:tc>
      </w:tr>
    </w:tbl>
    <w:p w:rsidR="00746E79" w:rsidRDefault="009421E0">
      <w:pPr>
        <w:spacing w:after="31" w:line="240" w:lineRule="auto"/>
        <w:ind w:right="13273"/>
      </w:pPr>
      <w:r>
        <w:rPr>
          <w:b/>
          <w:sz w:val="18"/>
        </w:rPr>
        <w:t xml:space="preserve"> </w:t>
      </w:r>
    </w:p>
    <w:tbl>
      <w:tblPr>
        <w:tblStyle w:val="TableGrid"/>
        <w:tblpPr w:vertAnchor="text" w:tblpX="432" w:tblpY="-257"/>
        <w:tblOverlap w:val="never"/>
        <w:tblW w:w="2023" w:type="dxa"/>
        <w:tblInd w:w="0" w:type="dxa"/>
        <w:tblCellMar>
          <w:left w:w="149" w:type="dxa"/>
          <w:right w:w="115" w:type="dxa"/>
        </w:tblCellMar>
        <w:tblLook w:val="04A0" w:firstRow="1" w:lastRow="0" w:firstColumn="1" w:lastColumn="0" w:noHBand="0" w:noVBand="1"/>
      </w:tblPr>
      <w:tblGrid>
        <w:gridCol w:w="2023"/>
      </w:tblGrid>
      <w:tr w:rsidR="00746E79">
        <w:tc>
          <w:tcPr>
            <w:tcW w:w="2023"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SECTION- 7 </w:t>
            </w:r>
          </w:p>
        </w:tc>
      </w:tr>
    </w:tbl>
    <w:p w:rsidR="00746E79" w:rsidRDefault="009421E0">
      <w:pPr>
        <w:spacing w:after="40" w:line="240" w:lineRule="auto"/>
        <w:ind w:left="10" w:right="4069" w:hanging="10"/>
        <w:jc w:val="right"/>
      </w:pPr>
      <w:r>
        <w:rPr>
          <w:b/>
        </w:rPr>
        <w:t xml:space="preserve">RECORD OF RESIDENT’S ONE WEEK’S ROTATION AT ORIC DURING YR 3 </w:t>
      </w:r>
    </w:p>
    <w:p w:rsidR="00746E79" w:rsidRDefault="009421E0">
      <w:pPr>
        <w:spacing w:after="6"/>
        <w:ind w:right="13273"/>
      </w:pPr>
      <w:r>
        <w:rPr>
          <w:b/>
        </w:rPr>
        <w:t xml:space="preserve"> </w:t>
      </w:r>
    </w:p>
    <w:tbl>
      <w:tblPr>
        <w:tblStyle w:val="TableGrid"/>
        <w:tblW w:w="13666" w:type="dxa"/>
        <w:tblInd w:w="1272" w:type="dxa"/>
        <w:tblCellMar>
          <w:left w:w="5" w:type="dxa"/>
          <w:right w:w="115" w:type="dxa"/>
        </w:tblCellMar>
        <w:tblLook w:val="04A0" w:firstRow="1" w:lastRow="0" w:firstColumn="1" w:lastColumn="0" w:noHBand="0" w:noVBand="1"/>
      </w:tblPr>
      <w:tblGrid>
        <w:gridCol w:w="71"/>
        <w:gridCol w:w="707"/>
        <w:gridCol w:w="1297"/>
        <w:gridCol w:w="68"/>
        <w:gridCol w:w="3426"/>
        <w:gridCol w:w="2759"/>
        <w:gridCol w:w="2595"/>
        <w:gridCol w:w="2743"/>
      </w:tblGrid>
      <w:tr w:rsidR="00746E79">
        <w:trPr>
          <w:gridBefore w:val="1"/>
          <w:wBefore w:w="72" w:type="dxa"/>
          <w:trHeight w:val="89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DAY #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5"/>
            </w:pPr>
            <w:r>
              <w:rPr>
                <w:b/>
                <w:sz w:val="18"/>
              </w:rPr>
              <w:t xml:space="preserve">ACTIVITY CARRIED OUT AT ORIC AND THE </w:t>
            </w:r>
          </w:p>
          <w:p w:rsidR="00746E79" w:rsidRDefault="009421E0">
            <w:pPr>
              <w:spacing w:after="23" w:line="240" w:lineRule="auto"/>
              <w:ind w:left="115"/>
            </w:pPr>
            <w:r>
              <w:rPr>
                <w:b/>
                <w:sz w:val="18"/>
              </w:rPr>
              <w:t xml:space="preserve">RESEARCH ASSOCIATE/ </w:t>
            </w:r>
          </w:p>
          <w:p w:rsidR="00746E79" w:rsidRDefault="009421E0">
            <w:pPr>
              <w:spacing w:after="11" w:line="240" w:lineRule="auto"/>
              <w:ind w:left="115"/>
            </w:pPr>
            <w:r>
              <w:rPr>
                <w:b/>
                <w:sz w:val="18"/>
              </w:rPr>
              <w:t xml:space="preserve">STATISTICIAN/DEPUTY DIRECTOR WHO </w:t>
            </w:r>
          </w:p>
          <w:p w:rsidR="00746E79" w:rsidRDefault="009421E0">
            <w:pPr>
              <w:ind w:left="115"/>
            </w:pPr>
            <w:r>
              <w:rPr>
                <w:b/>
                <w:sz w:val="18"/>
              </w:rPr>
              <w:t xml:space="preserve">SUPERVISED THE ACTIVITY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5"/>
            </w:pPr>
            <w:r>
              <w:rPr>
                <w:b/>
                <w:sz w:val="18"/>
              </w:rPr>
              <w:t xml:space="preserve">ORIC STAFF MEMBER’S </w:t>
            </w:r>
          </w:p>
          <w:p w:rsidR="00746E79" w:rsidRDefault="009421E0">
            <w:pPr>
              <w:spacing w:after="23" w:line="240" w:lineRule="auto"/>
              <w:ind w:left="115"/>
            </w:pPr>
            <w:r>
              <w:rPr>
                <w:b/>
                <w:sz w:val="18"/>
              </w:rPr>
              <w:t xml:space="preserve">REFLECTIONS ON THE </w:t>
            </w:r>
          </w:p>
          <w:p w:rsidR="00746E79" w:rsidRDefault="009421E0">
            <w:pPr>
              <w:ind w:left="115"/>
            </w:pPr>
            <w:r>
              <w:rPr>
                <w:b/>
                <w:sz w:val="18"/>
              </w:rPr>
              <w:t xml:space="preserve">PERFORMANCE OF THE ACTIVITY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20"/>
            </w:pPr>
            <w:r>
              <w:rPr>
                <w:b/>
                <w:sz w:val="18"/>
              </w:rPr>
              <w:t xml:space="preserve">THE RESEARCH ASSOCIATE/ </w:t>
            </w:r>
          </w:p>
          <w:p w:rsidR="00746E79" w:rsidRDefault="009421E0">
            <w:pPr>
              <w:spacing w:after="23" w:line="240" w:lineRule="auto"/>
              <w:ind w:left="120"/>
            </w:pPr>
            <w:r>
              <w:rPr>
                <w:b/>
                <w:sz w:val="18"/>
              </w:rPr>
              <w:t xml:space="preserve">DEPUTY DIRECTOR SIGNATURE </w:t>
            </w:r>
          </w:p>
          <w:p w:rsidR="00746E79" w:rsidRDefault="009421E0">
            <w:pPr>
              <w:ind w:left="120"/>
            </w:pPr>
            <w:r>
              <w:rPr>
                <w:b/>
                <w:sz w:val="18"/>
              </w:rPr>
              <w:t xml:space="preserve">(NAME/STAMP)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122"/>
            </w:pPr>
            <w:r>
              <w:rPr>
                <w:b/>
                <w:sz w:val="18"/>
              </w:rPr>
              <w:t xml:space="preserve">DIRECTOR ORIC’S SIGNATURE (NAME/STAMP) </w:t>
            </w:r>
          </w:p>
        </w:tc>
      </w:tr>
      <w:tr w:rsidR="00746E79">
        <w:trPr>
          <w:gridBefore w:val="1"/>
          <w:wBefore w:w="72" w:type="dxa"/>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1"/>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4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1"/>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7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blPrEx>
          <w:tblCellMar>
            <w:top w:w="138" w:type="dxa"/>
            <w:left w:w="149" w:type="dxa"/>
          </w:tblCellMar>
        </w:tblPrEx>
        <w:trPr>
          <w:gridAfter w:val="4"/>
          <w:wAfter w:w="11586" w:type="dxa"/>
        </w:trPr>
        <w:tc>
          <w:tcPr>
            <w:tcW w:w="2151" w:type="dxa"/>
            <w:gridSpan w:val="4"/>
            <w:tcBorders>
              <w:top w:val="single" w:sz="4" w:space="0" w:color="000000"/>
              <w:left w:val="single" w:sz="4" w:space="0" w:color="000000"/>
              <w:bottom w:val="single" w:sz="4" w:space="0" w:color="000000"/>
              <w:right w:val="single" w:sz="4" w:space="0" w:color="000000"/>
            </w:tcBorders>
          </w:tcPr>
          <w:p w:rsidR="00746E79" w:rsidRDefault="009421E0">
            <w:r>
              <w:rPr>
                <w:b/>
                <w:sz w:val="32"/>
              </w:rPr>
              <w:t xml:space="preserve">SECTION- 8 </w:t>
            </w:r>
          </w:p>
        </w:tc>
      </w:tr>
    </w:tbl>
    <w:p w:rsidR="00746E79" w:rsidRDefault="009421E0">
      <w:pPr>
        <w:spacing w:after="24" w:line="246" w:lineRule="auto"/>
        <w:ind w:left="10" w:right="2978" w:hanging="10"/>
        <w:jc w:val="right"/>
      </w:pPr>
      <w:r>
        <w:rPr>
          <w:b/>
        </w:rPr>
        <w:t xml:space="preserve">ANY RESEARCH COURSE COURSE/WORKSHOP ATTENDED (ON OWN) BY THE RESIDENT DURING YEAR 3 </w:t>
      </w:r>
    </w:p>
    <w:p w:rsidR="00746E79" w:rsidRDefault="009421E0">
      <w:pPr>
        <w:spacing w:after="6"/>
      </w:pPr>
      <w:r>
        <w:rPr>
          <w:b/>
        </w:rPr>
        <w:t xml:space="preserve"> </w:t>
      </w:r>
    </w:p>
    <w:tbl>
      <w:tblPr>
        <w:tblStyle w:val="TableGrid"/>
        <w:tblW w:w="13908" w:type="dxa"/>
        <w:tblInd w:w="1272" w:type="dxa"/>
        <w:tblCellMar>
          <w:left w:w="5" w:type="dxa"/>
          <w:right w:w="80" w:type="dxa"/>
        </w:tblCellMar>
        <w:tblLook w:val="04A0" w:firstRow="1" w:lastRow="0" w:firstColumn="1" w:lastColumn="0" w:noHBand="0" w:noVBand="1"/>
      </w:tblPr>
      <w:tblGrid>
        <w:gridCol w:w="1075"/>
        <w:gridCol w:w="1858"/>
        <w:gridCol w:w="3615"/>
        <w:gridCol w:w="2196"/>
        <w:gridCol w:w="1438"/>
        <w:gridCol w:w="3726"/>
      </w:tblGrid>
      <w:tr w:rsidR="00746E79">
        <w:trPr>
          <w:trHeight w:val="1327"/>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SL #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DATE/MONTH AND </w:t>
            </w:r>
          </w:p>
          <w:p w:rsidR="00746E79" w:rsidRDefault="009421E0">
            <w:pPr>
              <w:spacing w:after="25" w:line="240" w:lineRule="auto"/>
              <w:ind w:left="113"/>
            </w:pPr>
            <w:r>
              <w:rPr>
                <w:b/>
                <w:sz w:val="18"/>
              </w:rPr>
              <w:t xml:space="preserve">YEAR OF TRAINING </w:t>
            </w:r>
          </w:p>
          <w:p w:rsidR="00746E79" w:rsidRDefault="009421E0">
            <w:pPr>
              <w:ind w:left="113"/>
            </w:pPr>
            <w:r>
              <w:rPr>
                <w:b/>
                <w:sz w:val="18"/>
              </w:rPr>
              <w:t xml:space="preserve">COURSE/WORKSHOP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TRAINING COURSE/WORKSHOP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08"/>
            </w:pPr>
            <w:r>
              <w:rPr>
                <w:b/>
                <w:sz w:val="18"/>
              </w:rPr>
              <w:t xml:space="preserve">ORGANIZING </w:t>
            </w:r>
          </w:p>
          <w:p w:rsidR="00746E79" w:rsidRDefault="009421E0">
            <w:pPr>
              <w:ind w:left="108"/>
            </w:pPr>
            <w:r>
              <w:rPr>
                <w:b/>
                <w:sz w:val="18"/>
              </w:rPr>
              <w:t xml:space="preserve">INSTITUTION/COMPANY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0"/>
            </w:pPr>
            <w:r>
              <w:rPr>
                <w:b/>
                <w:sz w:val="18"/>
              </w:rPr>
              <w:t xml:space="preserve">DURATION OF </w:t>
            </w:r>
          </w:p>
          <w:p w:rsidR="00746E79" w:rsidRDefault="009421E0">
            <w:pPr>
              <w:spacing w:after="25" w:line="240" w:lineRule="auto"/>
              <w:ind w:left="110"/>
            </w:pPr>
            <w:r>
              <w:rPr>
                <w:b/>
                <w:sz w:val="18"/>
              </w:rPr>
              <w:t xml:space="preserve">COURSE IN </w:t>
            </w:r>
          </w:p>
          <w:p w:rsidR="00746E79" w:rsidRDefault="009421E0">
            <w:pPr>
              <w:ind w:left="110" w:right="16"/>
              <w:jc w:val="both"/>
            </w:pPr>
            <w:r>
              <w:rPr>
                <w:b/>
                <w:sz w:val="18"/>
              </w:rPr>
              <w:t xml:space="preserve">DAYS/MODE OF COURSE (online or physically attended)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pPr>
              <w:ind w:left="109" w:firstLine="38"/>
            </w:pPr>
            <w:r>
              <w:rPr>
                <w:b/>
                <w:sz w:val="18"/>
              </w:rPr>
              <w:t xml:space="preserve">THE OBJECTIVES OR LEARNING OUTCOMES OF THE RESEARCH COURSE. </w:t>
            </w:r>
          </w:p>
        </w:tc>
      </w:tr>
      <w:tr w:rsidR="00746E79">
        <w:trPr>
          <w:trHeight w:val="1085"/>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2"/>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2"/>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4.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1076"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18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61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9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7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31" w:line="240" w:lineRule="auto"/>
        <w:ind w:right="13000"/>
      </w:pPr>
      <w:r>
        <w:rPr>
          <w:b/>
          <w:sz w:val="18"/>
        </w:rPr>
        <w:t xml:space="preserve"> </w:t>
      </w:r>
    </w:p>
    <w:tbl>
      <w:tblPr>
        <w:tblStyle w:val="TableGrid"/>
        <w:tblpPr w:vertAnchor="text" w:tblpX="468" w:tblpY="-257"/>
        <w:tblOverlap w:val="never"/>
        <w:tblW w:w="2260" w:type="dxa"/>
        <w:tblInd w:w="0" w:type="dxa"/>
        <w:tblCellMar>
          <w:left w:w="149" w:type="dxa"/>
          <w:right w:w="115" w:type="dxa"/>
        </w:tblCellMar>
        <w:tblLook w:val="04A0" w:firstRow="1" w:lastRow="0" w:firstColumn="1" w:lastColumn="0" w:noHBand="0" w:noVBand="1"/>
      </w:tblPr>
      <w:tblGrid>
        <w:gridCol w:w="2260"/>
      </w:tblGrid>
      <w:tr w:rsidR="00746E79">
        <w:tc>
          <w:tcPr>
            <w:tcW w:w="226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SECTION- 9 </w:t>
            </w:r>
          </w:p>
        </w:tc>
      </w:tr>
    </w:tbl>
    <w:p w:rsidR="00746E79" w:rsidRDefault="009421E0">
      <w:pPr>
        <w:spacing w:after="24" w:line="246" w:lineRule="auto"/>
        <w:ind w:left="10" w:right="5376" w:hanging="10"/>
        <w:jc w:val="right"/>
      </w:pPr>
      <w:r>
        <w:rPr>
          <w:b/>
        </w:rPr>
        <w:t xml:space="preserve">RECORD OF LITERATURE REVIEW CONDUCTED BY THE RESIDENT IN YEAR 3 </w:t>
      </w:r>
    </w:p>
    <w:p w:rsidR="00746E79" w:rsidRDefault="009421E0">
      <w:pPr>
        <w:spacing w:after="6"/>
        <w:ind w:right="13000"/>
      </w:pPr>
      <w:r>
        <w:rPr>
          <w:b/>
        </w:rPr>
        <w:t xml:space="preserve"> </w:t>
      </w:r>
    </w:p>
    <w:tbl>
      <w:tblPr>
        <w:tblStyle w:val="TableGrid"/>
        <w:tblW w:w="13882" w:type="dxa"/>
        <w:tblInd w:w="1272" w:type="dxa"/>
        <w:tblCellMar>
          <w:left w:w="5" w:type="dxa"/>
          <w:right w:w="115" w:type="dxa"/>
        </w:tblCellMar>
        <w:tblLook w:val="04A0" w:firstRow="1" w:lastRow="0" w:firstColumn="1" w:lastColumn="0" w:noHBand="0" w:noVBand="1"/>
      </w:tblPr>
      <w:tblGrid>
        <w:gridCol w:w="709"/>
        <w:gridCol w:w="3721"/>
        <w:gridCol w:w="2520"/>
        <w:gridCol w:w="2160"/>
        <w:gridCol w:w="4772"/>
      </w:tblGrid>
      <w:tr w:rsidR="00746E79">
        <w:trPr>
          <w:trHeight w:val="133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 </w:t>
            </w:r>
          </w:p>
        </w:tc>
        <w:tc>
          <w:tcPr>
            <w:tcW w:w="372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THE LITERATURE REVIEWED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DATE/MONTH AND YEAR OF PUBLICATION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TITLE OF THE </w:t>
            </w:r>
          </w:p>
          <w:p w:rsidR="00746E79" w:rsidRDefault="009421E0">
            <w:pPr>
              <w:ind w:left="113"/>
            </w:pPr>
            <w:r>
              <w:rPr>
                <w:b/>
                <w:sz w:val="18"/>
              </w:rPr>
              <w:t xml:space="preserve">JOURNAL/BOOK </w:t>
            </w:r>
          </w:p>
        </w:tc>
        <w:tc>
          <w:tcPr>
            <w:tcW w:w="4772"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WAS IT AN ORIGINAL ARTICLE/SHORT </w:t>
            </w:r>
          </w:p>
          <w:p w:rsidR="00746E79" w:rsidRDefault="009421E0">
            <w:pPr>
              <w:spacing w:after="23" w:line="240" w:lineRule="auto"/>
              <w:ind w:left="113"/>
            </w:pPr>
            <w:r>
              <w:rPr>
                <w:b/>
                <w:sz w:val="18"/>
              </w:rPr>
              <w:t xml:space="preserve">COMMUNICATION/CASE STUDY/SYSTEMATIC </w:t>
            </w:r>
          </w:p>
          <w:p w:rsidR="00746E79" w:rsidRDefault="009421E0">
            <w:pPr>
              <w:spacing w:after="25" w:line="240" w:lineRule="auto"/>
              <w:ind w:left="113"/>
            </w:pPr>
            <w:r>
              <w:rPr>
                <w:b/>
                <w:sz w:val="18"/>
              </w:rPr>
              <w:t xml:space="preserve">REVIEW/META ANALYSIS/EDITORIAL/ANY OTHER </w:t>
            </w:r>
          </w:p>
          <w:p w:rsidR="00746E79" w:rsidRDefault="009421E0">
            <w:pPr>
              <w:spacing w:after="25" w:line="240" w:lineRule="auto"/>
              <w:ind w:left="113"/>
            </w:pPr>
            <w:r>
              <w:rPr>
                <w:b/>
                <w:sz w:val="18"/>
              </w:rPr>
              <w:t>ACADEMIC (</w:t>
            </w:r>
            <w:r>
              <w:rPr>
                <w:sz w:val="18"/>
              </w:rPr>
              <w:t xml:space="preserve">e.g. reports, books, conference papers, THESISs, </w:t>
            </w:r>
          </w:p>
          <w:p w:rsidR="00746E79" w:rsidRDefault="009421E0">
            <w:pPr>
              <w:spacing w:after="11" w:line="240" w:lineRule="auto"/>
              <w:ind w:left="113"/>
            </w:pPr>
            <w:r>
              <w:rPr>
                <w:sz w:val="18"/>
              </w:rPr>
              <w:t>Research and program reports- published/ unpublished)</w:t>
            </w:r>
            <w:r>
              <w:rPr>
                <w:b/>
                <w:sz w:val="18"/>
              </w:rPr>
              <w:t xml:space="preserve">? </w:t>
            </w:r>
          </w:p>
          <w:p w:rsidR="00746E79" w:rsidRDefault="009421E0">
            <w:pPr>
              <w:ind w:left="113"/>
            </w:pPr>
            <w:r>
              <w:rPr>
                <w:b/>
                <w:sz w:val="18"/>
              </w:rPr>
              <w:t xml:space="preserve">PLEASE SPECIFY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1. </w:t>
            </w:r>
          </w:p>
        </w:tc>
        <w:tc>
          <w:tcPr>
            <w:tcW w:w="372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7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2. </w:t>
            </w:r>
          </w:p>
        </w:tc>
        <w:tc>
          <w:tcPr>
            <w:tcW w:w="372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7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3. </w:t>
            </w:r>
          </w:p>
        </w:tc>
        <w:tc>
          <w:tcPr>
            <w:tcW w:w="372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7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4. </w:t>
            </w:r>
          </w:p>
        </w:tc>
        <w:tc>
          <w:tcPr>
            <w:tcW w:w="372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7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5. </w:t>
            </w:r>
          </w:p>
        </w:tc>
        <w:tc>
          <w:tcPr>
            <w:tcW w:w="372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7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lastRenderedPageBreak/>
              <w:t xml:space="preserve">6. </w:t>
            </w:r>
          </w:p>
        </w:tc>
        <w:tc>
          <w:tcPr>
            <w:tcW w:w="372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47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after="18"/>
      </w:pPr>
      <w:r>
        <w:rPr>
          <w:b/>
          <w:sz w:val="4"/>
        </w:rPr>
        <w:t xml:space="preserve"> </w:t>
      </w:r>
    </w:p>
    <w:tbl>
      <w:tblPr>
        <w:tblStyle w:val="TableGrid"/>
        <w:tblW w:w="2151" w:type="dxa"/>
        <w:tblInd w:w="556" w:type="dxa"/>
        <w:tblCellMar>
          <w:left w:w="147" w:type="dxa"/>
          <w:right w:w="126" w:type="dxa"/>
        </w:tblCellMar>
        <w:tblLook w:val="04A0" w:firstRow="1" w:lastRow="0" w:firstColumn="1" w:lastColumn="0" w:noHBand="0" w:noVBand="1"/>
      </w:tblPr>
      <w:tblGrid>
        <w:gridCol w:w="2151"/>
      </w:tblGrid>
      <w:tr w:rsidR="00746E79">
        <w:tc>
          <w:tcPr>
            <w:tcW w:w="2151" w:type="dxa"/>
            <w:tcBorders>
              <w:top w:val="single" w:sz="4" w:space="0" w:color="000000"/>
              <w:left w:val="single" w:sz="4" w:space="0" w:color="000000"/>
              <w:bottom w:val="single" w:sz="4" w:space="0" w:color="000000"/>
              <w:right w:val="single" w:sz="4" w:space="0" w:color="000000"/>
            </w:tcBorders>
            <w:vAlign w:val="bottom"/>
          </w:tcPr>
          <w:p w:rsidR="00746E79" w:rsidRDefault="009421E0">
            <w:pPr>
              <w:jc w:val="both"/>
            </w:pPr>
            <w:r>
              <w:rPr>
                <w:b/>
                <w:sz w:val="32"/>
              </w:rPr>
              <w:t xml:space="preserve">SECTION- 10 </w:t>
            </w:r>
          </w:p>
        </w:tc>
      </w:tr>
    </w:tbl>
    <w:p w:rsidR="00746E79" w:rsidRDefault="009421E0">
      <w:pPr>
        <w:spacing w:after="24" w:line="246" w:lineRule="auto"/>
        <w:ind w:left="10" w:right="3253" w:hanging="10"/>
        <w:jc w:val="right"/>
      </w:pPr>
      <w:r>
        <w:rPr>
          <w:b/>
        </w:rPr>
        <w:t xml:space="preserve">RECORD OF ANY MANUSCRIPT/RESEARCH PAPER FORMULATED BY THE RESIDENT IN YEAR 3 </w:t>
      </w:r>
    </w:p>
    <w:p w:rsidR="00746E79" w:rsidRDefault="009421E0">
      <w:pPr>
        <w:spacing w:after="3"/>
      </w:pPr>
      <w:r>
        <w:rPr>
          <w:b/>
          <w:sz w:val="21"/>
        </w:rPr>
        <w:t xml:space="preserve"> </w:t>
      </w:r>
    </w:p>
    <w:tbl>
      <w:tblPr>
        <w:tblStyle w:val="TableGrid"/>
        <w:tblW w:w="13185" w:type="dxa"/>
        <w:tblInd w:w="1272" w:type="dxa"/>
        <w:tblCellMar>
          <w:left w:w="5" w:type="dxa"/>
          <w:right w:w="115" w:type="dxa"/>
        </w:tblCellMar>
        <w:tblLook w:val="04A0" w:firstRow="1" w:lastRow="0" w:firstColumn="1" w:lastColumn="0" w:noHBand="0" w:noVBand="1"/>
      </w:tblPr>
      <w:tblGrid>
        <w:gridCol w:w="708"/>
        <w:gridCol w:w="2688"/>
        <w:gridCol w:w="3013"/>
        <w:gridCol w:w="2271"/>
        <w:gridCol w:w="2379"/>
        <w:gridCol w:w="2126"/>
      </w:tblGrid>
      <w:tr w:rsidR="00746E79">
        <w:trPr>
          <w:trHeight w:val="89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THE MANUSCRIPT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IF SUBMITTED FOR PUBLICATION, </w:t>
            </w:r>
          </w:p>
          <w:p w:rsidR="00746E79" w:rsidRDefault="009421E0">
            <w:pPr>
              <w:spacing w:after="23" w:line="240" w:lineRule="auto"/>
              <w:ind w:left="113"/>
            </w:pPr>
            <w:r>
              <w:rPr>
                <w:b/>
                <w:sz w:val="18"/>
              </w:rPr>
              <w:t xml:space="preserve">DATE/MONTH AND YEAR OF </w:t>
            </w:r>
          </w:p>
          <w:p w:rsidR="00746E79" w:rsidRDefault="009421E0">
            <w:pPr>
              <w:ind w:left="113"/>
            </w:pPr>
            <w:r>
              <w:rPr>
                <w:b/>
                <w:sz w:val="18"/>
              </w:rPr>
              <w:t xml:space="preserve">PUBLICATION, IF PUBLISHED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18"/>
              </w:rPr>
              <w:t xml:space="preserve">TITLE OF THE JOURNAL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spacing w:after="13" w:line="248" w:lineRule="auto"/>
              <w:ind w:left="115"/>
            </w:pPr>
            <w:r>
              <w:rPr>
                <w:b/>
                <w:sz w:val="18"/>
              </w:rPr>
              <w:t xml:space="preserve">WAS IT REVIWED, MODIFIED, ACCEPTED OR REJECTED. </w:t>
            </w:r>
          </w:p>
          <w:p w:rsidR="00746E79" w:rsidRDefault="009421E0">
            <w:pPr>
              <w:ind w:left="115"/>
            </w:pPr>
            <w:r>
              <w:rPr>
                <w:b/>
                <w:sz w:val="18"/>
              </w:rPr>
              <w:t xml:space="preserve">PLEASE SPECIFY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DIRECTOR ORIC’S </w:t>
            </w:r>
          </w:p>
          <w:p w:rsidR="00746E79" w:rsidRDefault="009421E0">
            <w:pPr>
              <w:spacing w:after="23" w:line="240" w:lineRule="auto"/>
              <w:ind w:left="110"/>
            </w:pPr>
            <w:r>
              <w:rPr>
                <w:b/>
                <w:sz w:val="18"/>
              </w:rPr>
              <w:t xml:space="preserve">SIGNATURE </w:t>
            </w:r>
          </w:p>
          <w:p w:rsidR="00746E79" w:rsidRDefault="009421E0">
            <w:pPr>
              <w:ind w:left="110"/>
            </w:pPr>
            <w:r>
              <w:rPr>
                <w:b/>
                <w:sz w:val="18"/>
              </w:rPr>
              <w:t xml:space="preserve">(NAME/STAMP) </w:t>
            </w:r>
          </w:p>
        </w:tc>
      </w:tr>
      <w:tr w:rsidR="00746E79">
        <w:trPr>
          <w:trHeight w:val="1081"/>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268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tbl>
      <w:tblPr>
        <w:tblStyle w:val="TableGrid"/>
        <w:tblpPr w:vertAnchor="text" w:tblpX="523" w:tblpY="-84"/>
        <w:tblOverlap w:val="never"/>
        <w:tblW w:w="2400" w:type="dxa"/>
        <w:tblInd w:w="0" w:type="dxa"/>
        <w:tblCellMar>
          <w:left w:w="149"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SECTION- 11 </w:t>
            </w:r>
          </w:p>
        </w:tc>
      </w:tr>
    </w:tbl>
    <w:p w:rsidR="00746E79" w:rsidRDefault="009421E0">
      <w:pPr>
        <w:spacing w:after="41" w:line="246" w:lineRule="auto"/>
        <w:ind w:left="533" w:hanging="10"/>
      </w:pPr>
      <w:r>
        <w:rPr>
          <w:b/>
        </w:rPr>
        <w:t xml:space="preserve">OVERALL EVALUATION OF RESEARCH THESIS PROGRAM BY SUPERVISOR </w:t>
      </w:r>
      <w:r>
        <w:br w:type="page"/>
      </w:r>
    </w:p>
    <w:tbl>
      <w:tblPr>
        <w:tblStyle w:val="TableGrid"/>
        <w:tblW w:w="2400" w:type="dxa"/>
        <w:tblInd w:w="622" w:type="dxa"/>
        <w:tblCellMar>
          <w:left w:w="149"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SECTION- 11 </w:t>
            </w:r>
          </w:p>
        </w:tc>
      </w:tr>
    </w:tbl>
    <w:p w:rsidR="00746E79" w:rsidRDefault="009421E0">
      <w:pPr>
        <w:spacing w:line="240" w:lineRule="auto"/>
        <w:ind w:left="10" w:right="1996" w:hanging="10"/>
        <w:jc w:val="right"/>
      </w:pPr>
      <w:r>
        <w:rPr>
          <w:b/>
          <w:sz w:val="20"/>
        </w:rPr>
        <w:t xml:space="preserve">OVERALL EVALUATION OF RESEARCH THESIS PROGRAM BY </w:t>
      </w:r>
      <w:r>
        <w:rPr>
          <w:b/>
          <w:i/>
        </w:rPr>
        <w:t xml:space="preserve">BASR </w:t>
      </w:r>
      <w:r>
        <w:rPr>
          <w:b/>
        </w:rPr>
        <w:t xml:space="preserve">(BOARD OF ADVANCED STUDIES AND RESEARCH) </w:t>
      </w:r>
      <w:r>
        <w:br w:type="page"/>
      </w:r>
    </w:p>
    <w:tbl>
      <w:tblPr>
        <w:tblStyle w:val="TableGrid"/>
        <w:tblW w:w="2303" w:type="dxa"/>
        <w:tblInd w:w="787" w:type="dxa"/>
        <w:tblCellMar>
          <w:top w:w="139" w:type="dxa"/>
          <w:left w:w="147" w:type="dxa"/>
          <w:right w:w="115" w:type="dxa"/>
        </w:tblCellMar>
        <w:tblLook w:val="04A0" w:firstRow="1" w:lastRow="0" w:firstColumn="1" w:lastColumn="0" w:noHBand="0" w:noVBand="1"/>
      </w:tblPr>
      <w:tblGrid>
        <w:gridCol w:w="2303"/>
      </w:tblGrid>
      <w:tr w:rsidR="00746E79">
        <w:tc>
          <w:tcPr>
            <w:tcW w:w="2303" w:type="dxa"/>
            <w:tcBorders>
              <w:top w:val="single" w:sz="4" w:space="0" w:color="000000"/>
              <w:left w:val="single" w:sz="4" w:space="0" w:color="000000"/>
              <w:bottom w:val="single" w:sz="4" w:space="0" w:color="000000"/>
              <w:right w:val="single" w:sz="4" w:space="0" w:color="000000"/>
            </w:tcBorders>
          </w:tcPr>
          <w:p w:rsidR="00746E79" w:rsidRDefault="009421E0">
            <w:r>
              <w:rPr>
                <w:b/>
                <w:sz w:val="32"/>
              </w:rPr>
              <w:lastRenderedPageBreak/>
              <w:t xml:space="preserve">SECTION- 11 </w:t>
            </w:r>
          </w:p>
        </w:tc>
      </w:tr>
    </w:tbl>
    <w:p w:rsidR="00746E79" w:rsidRDefault="009421E0">
      <w:pPr>
        <w:spacing w:after="33" w:line="246" w:lineRule="auto"/>
        <w:ind w:left="1371" w:right="-15" w:hanging="10"/>
      </w:pPr>
      <w:r>
        <w:rPr>
          <w:b/>
        </w:rPr>
        <w:t xml:space="preserve">OVERALL EVALUATION OF RESEARCH THESIS PROGRAM BY </w:t>
      </w:r>
      <w:r>
        <w:rPr>
          <w:b/>
          <w:sz w:val="24"/>
        </w:rPr>
        <w:t xml:space="preserve">ORIC (OFFFICE OF RESEARCH INNOVATION AND COMMERCIALIZATION) </w:t>
      </w:r>
      <w:r>
        <w:br w:type="page"/>
      </w:r>
    </w:p>
    <w:tbl>
      <w:tblPr>
        <w:tblStyle w:val="TableGrid"/>
        <w:tblpPr w:vertAnchor="text" w:tblpX="592" w:tblpY="-15"/>
        <w:tblOverlap w:val="never"/>
        <w:tblW w:w="2400" w:type="dxa"/>
        <w:tblInd w:w="0" w:type="dxa"/>
        <w:tblCellMar>
          <w:left w:w="150"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SECTION- 11 </w:t>
            </w:r>
          </w:p>
        </w:tc>
      </w:tr>
    </w:tbl>
    <w:p w:rsidR="00746E79" w:rsidRDefault="009421E0">
      <w:pPr>
        <w:spacing w:after="41" w:line="246" w:lineRule="auto"/>
        <w:ind w:left="602" w:hanging="10"/>
      </w:pPr>
      <w:r>
        <w:rPr>
          <w:b/>
        </w:rPr>
        <w:t xml:space="preserve">OVERALL EVALUATION OF RESEARCH THESIS PROGRAM BY </w:t>
      </w:r>
      <w:r>
        <w:rPr>
          <w:b/>
          <w:sz w:val="24"/>
        </w:rPr>
        <w:t xml:space="preserve">DEPARTMENT OF MEDICAL EDUCATION (DME) </w:t>
      </w:r>
      <w:r>
        <w:br w:type="page"/>
      </w:r>
    </w:p>
    <w:p w:rsidR="00746E79" w:rsidRDefault="009421E0">
      <w:pPr>
        <w:spacing w:after="90" w:line="240" w:lineRule="auto"/>
      </w:pPr>
      <w:r>
        <w:rPr>
          <w:b/>
          <w:sz w:val="24"/>
        </w:rPr>
        <w:lastRenderedPageBreak/>
        <w:t xml:space="preserve"> </w:t>
      </w:r>
    </w:p>
    <w:p w:rsidR="00746E79" w:rsidRDefault="009421E0">
      <w:pPr>
        <w:spacing w:after="30" w:line="240" w:lineRule="auto"/>
        <w:ind w:left="10" w:right="7316" w:hanging="10"/>
        <w:jc w:val="right"/>
      </w:pPr>
      <w:r>
        <w:rPr>
          <w:b/>
          <w:i/>
          <w:sz w:val="28"/>
          <w:u w:val="single" w:color="000000"/>
        </w:rPr>
        <w:t>RESEARCH COURSE OF FOURTH RESEARCH TRAINING YEAR</w:t>
      </w:r>
      <w:r>
        <w:rPr>
          <w:b/>
          <w:i/>
          <w:sz w:val="28"/>
        </w:rPr>
        <w:t xml:space="preserve"> </w:t>
      </w:r>
    </w:p>
    <w:p w:rsidR="00746E79" w:rsidRDefault="009421E0">
      <w:pPr>
        <w:spacing w:after="85" w:line="252" w:lineRule="auto"/>
        <w:ind w:right="15683"/>
      </w:pPr>
      <w:r>
        <w:rPr>
          <w:b/>
          <w:i/>
          <w:sz w:val="20"/>
        </w:rPr>
        <w:t xml:space="preserve"> </w:t>
      </w:r>
      <w:r>
        <w:rPr>
          <w:b/>
          <w:i/>
          <w:sz w:val="19"/>
        </w:rPr>
        <w:t xml:space="preserve"> </w:t>
      </w:r>
    </w:p>
    <w:p w:rsidR="00746E79" w:rsidRDefault="009421E0">
      <w:pPr>
        <w:spacing w:after="32" w:line="240" w:lineRule="auto"/>
        <w:ind w:left="10" w:right="7159" w:hanging="10"/>
        <w:jc w:val="right"/>
      </w:pPr>
      <w:r>
        <w:rPr>
          <w:b/>
          <w:i/>
        </w:rPr>
        <w:t xml:space="preserve">R-Y4 </w:t>
      </w:r>
    </w:p>
    <w:p w:rsidR="00746E79" w:rsidRDefault="009421E0">
      <w:pPr>
        <w:spacing w:after="32" w:line="240" w:lineRule="auto"/>
      </w:pPr>
      <w:r>
        <w:rPr>
          <w:b/>
          <w:i/>
        </w:rPr>
        <w:t xml:space="preserve"> </w:t>
      </w:r>
    </w:p>
    <w:p w:rsidR="00746E79" w:rsidRDefault="009421E0">
      <w:pPr>
        <w:spacing w:after="42" w:line="240" w:lineRule="auto"/>
      </w:pPr>
      <w:r>
        <w:rPr>
          <w:b/>
          <w:i/>
        </w:rPr>
        <w:t xml:space="preserve"> </w:t>
      </w:r>
    </w:p>
    <w:p w:rsidR="00746E79" w:rsidRDefault="009421E0">
      <w:pPr>
        <w:spacing w:after="28" w:line="240" w:lineRule="auto"/>
      </w:pPr>
      <w:r>
        <w:rPr>
          <w:noProof/>
        </w:rPr>
        <mc:AlternateContent>
          <mc:Choice Requires="wpg">
            <w:drawing>
              <wp:inline distT="0" distB="0" distL="0" distR="0" wp14:anchorId="5B0ABEC7" wp14:editId="4645CFA7">
                <wp:extent cx="7418578" cy="4169598"/>
                <wp:effectExtent l="0" t="0" r="0" b="0"/>
                <wp:docPr id="602896" name="Group 602896"/>
                <wp:cNvGraphicFramePr/>
                <a:graphic xmlns:a="http://schemas.openxmlformats.org/drawingml/2006/main">
                  <a:graphicData uri="http://schemas.microsoft.com/office/word/2010/wordprocessingGroup">
                    <wpg:wgp>
                      <wpg:cNvGrpSpPr/>
                      <wpg:grpSpPr>
                        <a:xfrm>
                          <a:off x="0" y="0"/>
                          <a:ext cx="7418578" cy="4169598"/>
                          <a:chOff x="0" y="0"/>
                          <a:chExt cx="7418578" cy="4169598"/>
                        </a:xfrm>
                      </wpg:grpSpPr>
                      <wps:wsp>
                        <wps:cNvPr id="88018" name="Shape 88018"/>
                        <wps:cNvSpPr/>
                        <wps:spPr>
                          <a:xfrm>
                            <a:off x="999363" y="1798574"/>
                            <a:ext cx="1607820" cy="1135380"/>
                          </a:xfrm>
                          <a:custGeom>
                            <a:avLst/>
                            <a:gdLst/>
                            <a:ahLst/>
                            <a:cxnLst/>
                            <a:rect l="0" t="0" r="0" b="0"/>
                            <a:pathLst>
                              <a:path w="1607820" h="1135380">
                                <a:moveTo>
                                  <a:pt x="113665" y="0"/>
                                </a:moveTo>
                                <a:lnTo>
                                  <a:pt x="1494155" y="0"/>
                                </a:lnTo>
                                <a:lnTo>
                                  <a:pt x="1537970" y="8890"/>
                                </a:lnTo>
                                <a:lnTo>
                                  <a:pt x="1574165" y="33020"/>
                                </a:lnTo>
                                <a:lnTo>
                                  <a:pt x="1598930" y="68580"/>
                                </a:lnTo>
                                <a:lnTo>
                                  <a:pt x="1607820" y="113030"/>
                                </a:lnTo>
                                <a:lnTo>
                                  <a:pt x="1607820" y="1021715"/>
                                </a:lnTo>
                                <a:lnTo>
                                  <a:pt x="1598930" y="1065530"/>
                                </a:lnTo>
                                <a:lnTo>
                                  <a:pt x="1574165" y="1101725"/>
                                </a:lnTo>
                                <a:lnTo>
                                  <a:pt x="1537970" y="1125855"/>
                                </a:lnTo>
                                <a:lnTo>
                                  <a:pt x="1494155" y="1135380"/>
                                </a:lnTo>
                                <a:lnTo>
                                  <a:pt x="113665" y="1135380"/>
                                </a:lnTo>
                                <a:lnTo>
                                  <a:pt x="69215" y="1125855"/>
                                </a:lnTo>
                                <a:lnTo>
                                  <a:pt x="33020" y="1101725"/>
                                </a:lnTo>
                                <a:lnTo>
                                  <a:pt x="8890" y="1065530"/>
                                </a:lnTo>
                                <a:lnTo>
                                  <a:pt x="0" y="1021715"/>
                                </a:lnTo>
                                <a:lnTo>
                                  <a:pt x="0" y="113030"/>
                                </a:lnTo>
                                <a:lnTo>
                                  <a:pt x="8890" y="68580"/>
                                </a:lnTo>
                                <a:lnTo>
                                  <a:pt x="33020" y="33020"/>
                                </a:lnTo>
                                <a:lnTo>
                                  <a:pt x="69215" y="8890"/>
                                </a:lnTo>
                                <a:lnTo>
                                  <a:pt x="113665" y="0"/>
                                </a:lnTo>
                                <a:close/>
                              </a:path>
                            </a:pathLst>
                          </a:custGeom>
                          <a:ln w="0" cap="flat">
                            <a:miter lim="127000"/>
                          </a:ln>
                        </wps:spPr>
                        <wps:style>
                          <a:lnRef idx="0">
                            <a:srgbClr val="000000"/>
                          </a:lnRef>
                          <a:fillRef idx="1">
                            <a:srgbClr val="B7DEE8"/>
                          </a:fillRef>
                          <a:effectRef idx="0">
                            <a:scrgbClr r="0" g="0" b="0"/>
                          </a:effectRef>
                          <a:fontRef idx="none"/>
                        </wps:style>
                        <wps:bodyPr/>
                      </wps:wsp>
                      <wps:wsp>
                        <wps:cNvPr id="88019" name="Shape 88019"/>
                        <wps:cNvSpPr/>
                        <wps:spPr>
                          <a:xfrm>
                            <a:off x="2607183" y="2354199"/>
                            <a:ext cx="690880" cy="25400"/>
                          </a:xfrm>
                          <a:custGeom>
                            <a:avLst/>
                            <a:gdLst/>
                            <a:ahLst/>
                            <a:cxnLst/>
                            <a:rect l="0" t="0" r="0" b="0"/>
                            <a:pathLst>
                              <a:path w="690880" h="25400">
                                <a:moveTo>
                                  <a:pt x="0" y="0"/>
                                </a:moveTo>
                                <a:lnTo>
                                  <a:pt x="678815" y="0"/>
                                </a:lnTo>
                                <a:lnTo>
                                  <a:pt x="681355" y="0"/>
                                </a:lnTo>
                                <a:lnTo>
                                  <a:pt x="690880" y="0"/>
                                </a:lnTo>
                                <a:lnTo>
                                  <a:pt x="690880" y="25400"/>
                                </a:lnTo>
                                <a:lnTo>
                                  <a:pt x="681355" y="25400"/>
                                </a:lnTo>
                                <a:lnTo>
                                  <a:pt x="678815" y="25400"/>
                                </a:lnTo>
                                <a:lnTo>
                                  <a:pt x="0" y="25400"/>
                                </a:lnTo>
                                <a:lnTo>
                                  <a:pt x="0" y="0"/>
                                </a:lnTo>
                                <a:close/>
                              </a:path>
                            </a:pathLst>
                          </a:custGeom>
                          <a:ln w="0" cap="flat">
                            <a:miter lim="127000"/>
                          </a:ln>
                        </wps:spPr>
                        <wps:style>
                          <a:lnRef idx="0">
                            <a:srgbClr val="000000"/>
                          </a:lnRef>
                          <a:fillRef idx="1">
                            <a:srgbClr val="9BB957"/>
                          </a:fillRef>
                          <a:effectRef idx="0">
                            <a:scrgbClr r="0" g="0" b="0"/>
                          </a:effectRef>
                          <a:fontRef idx="none"/>
                        </wps:style>
                        <wps:bodyPr/>
                      </wps:wsp>
                      <wps:wsp>
                        <wps:cNvPr id="88020" name="Shape 88020"/>
                        <wps:cNvSpPr/>
                        <wps:spPr>
                          <a:xfrm>
                            <a:off x="3287903" y="484124"/>
                            <a:ext cx="1927860" cy="582930"/>
                          </a:xfrm>
                          <a:custGeom>
                            <a:avLst/>
                            <a:gdLst/>
                            <a:ahLst/>
                            <a:cxnLst/>
                            <a:rect l="0" t="0" r="0" b="0"/>
                            <a:pathLst>
                              <a:path w="1927860" h="582930">
                                <a:moveTo>
                                  <a:pt x="58420" y="0"/>
                                </a:moveTo>
                                <a:lnTo>
                                  <a:pt x="1869440" y="0"/>
                                </a:lnTo>
                                <a:lnTo>
                                  <a:pt x="1891665" y="4445"/>
                                </a:lnTo>
                                <a:lnTo>
                                  <a:pt x="1910715" y="16510"/>
                                </a:lnTo>
                                <a:lnTo>
                                  <a:pt x="1922780" y="35560"/>
                                </a:lnTo>
                                <a:lnTo>
                                  <a:pt x="1927860" y="57785"/>
                                </a:lnTo>
                                <a:lnTo>
                                  <a:pt x="1927860" y="524510"/>
                                </a:lnTo>
                                <a:lnTo>
                                  <a:pt x="1922780" y="546735"/>
                                </a:lnTo>
                                <a:lnTo>
                                  <a:pt x="1910715" y="565785"/>
                                </a:lnTo>
                                <a:lnTo>
                                  <a:pt x="1891665" y="577850"/>
                                </a:lnTo>
                                <a:lnTo>
                                  <a:pt x="1869440" y="582930"/>
                                </a:lnTo>
                                <a:lnTo>
                                  <a:pt x="58420" y="582930"/>
                                </a:lnTo>
                                <a:lnTo>
                                  <a:pt x="35560" y="577850"/>
                                </a:lnTo>
                                <a:lnTo>
                                  <a:pt x="17145" y="565785"/>
                                </a:lnTo>
                                <a:lnTo>
                                  <a:pt x="4445" y="546735"/>
                                </a:lnTo>
                                <a:lnTo>
                                  <a:pt x="0" y="524510"/>
                                </a:lnTo>
                                <a:lnTo>
                                  <a:pt x="0" y="57785"/>
                                </a:lnTo>
                                <a:lnTo>
                                  <a:pt x="4445" y="35560"/>
                                </a:lnTo>
                                <a:lnTo>
                                  <a:pt x="17145" y="16510"/>
                                </a:lnTo>
                                <a:lnTo>
                                  <a:pt x="35560" y="4445"/>
                                </a:lnTo>
                                <a:lnTo>
                                  <a:pt x="58420" y="0"/>
                                </a:lnTo>
                                <a:close/>
                              </a:path>
                            </a:pathLst>
                          </a:custGeom>
                          <a:ln w="0" cap="flat">
                            <a:miter lim="127000"/>
                          </a:ln>
                        </wps:spPr>
                        <wps:style>
                          <a:lnRef idx="0">
                            <a:srgbClr val="000000"/>
                          </a:lnRef>
                          <a:fillRef idx="1">
                            <a:srgbClr val="C3D49B"/>
                          </a:fillRef>
                          <a:effectRef idx="0">
                            <a:scrgbClr r="0" g="0" b="0"/>
                          </a:effectRef>
                          <a:fontRef idx="none"/>
                        </wps:style>
                        <wps:bodyPr/>
                      </wps:wsp>
                      <wps:wsp>
                        <wps:cNvPr id="88021" name="Shape 88021"/>
                        <wps:cNvSpPr/>
                        <wps:spPr>
                          <a:xfrm>
                            <a:off x="5216399" y="776224"/>
                            <a:ext cx="594360" cy="110490"/>
                          </a:xfrm>
                          <a:custGeom>
                            <a:avLst/>
                            <a:gdLst/>
                            <a:ahLst/>
                            <a:cxnLst/>
                            <a:rect l="0" t="0" r="0" b="0"/>
                            <a:pathLst>
                              <a:path w="594360" h="110490">
                                <a:moveTo>
                                  <a:pt x="0" y="0"/>
                                </a:moveTo>
                                <a:lnTo>
                                  <a:pt x="594360" y="110490"/>
                                </a:lnTo>
                              </a:path>
                            </a:pathLst>
                          </a:custGeom>
                          <a:ln w="25400" cap="flat">
                            <a:round/>
                          </a:ln>
                        </wps:spPr>
                        <wps:style>
                          <a:lnRef idx="1">
                            <a:srgbClr val="8062A0"/>
                          </a:lnRef>
                          <a:fillRef idx="0">
                            <a:srgbClr val="000000">
                              <a:alpha val="0"/>
                            </a:srgbClr>
                          </a:fillRef>
                          <a:effectRef idx="0">
                            <a:scrgbClr r="0" g="0" b="0"/>
                          </a:effectRef>
                          <a:fontRef idx="none"/>
                        </wps:style>
                        <wps:bodyPr/>
                      </wps:wsp>
                      <wps:wsp>
                        <wps:cNvPr id="88022" name="Shape 88022"/>
                        <wps:cNvSpPr/>
                        <wps:spPr>
                          <a:xfrm>
                            <a:off x="5810758" y="484124"/>
                            <a:ext cx="1607820" cy="802005"/>
                          </a:xfrm>
                          <a:custGeom>
                            <a:avLst/>
                            <a:gdLst/>
                            <a:ahLst/>
                            <a:cxnLst/>
                            <a:rect l="0" t="0" r="0" b="0"/>
                            <a:pathLst>
                              <a:path w="1607820" h="802005">
                                <a:moveTo>
                                  <a:pt x="80645" y="0"/>
                                </a:moveTo>
                                <a:lnTo>
                                  <a:pt x="1527810" y="0"/>
                                </a:lnTo>
                                <a:lnTo>
                                  <a:pt x="1558925" y="5715"/>
                                </a:lnTo>
                                <a:lnTo>
                                  <a:pt x="1584325" y="23495"/>
                                </a:lnTo>
                                <a:lnTo>
                                  <a:pt x="1601470" y="48895"/>
                                </a:lnTo>
                                <a:lnTo>
                                  <a:pt x="1607820" y="80010"/>
                                </a:lnTo>
                                <a:lnTo>
                                  <a:pt x="1607820" y="722630"/>
                                </a:lnTo>
                                <a:lnTo>
                                  <a:pt x="1601470" y="753745"/>
                                </a:lnTo>
                                <a:lnTo>
                                  <a:pt x="1584325" y="778510"/>
                                </a:lnTo>
                                <a:lnTo>
                                  <a:pt x="1558925" y="795655"/>
                                </a:lnTo>
                                <a:lnTo>
                                  <a:pt x="1527810" y="802005"/>
                                </a:lnTo>
                                <a:lnTo>
                                  <a:pt x="80645" y="802005"/>
                                </a:lnTo>
                                <a:lnTo>
                                  <a:pt x="49530" y="795655"/>
                                </a:lnTo>
                                <a:lnTo>
                                  <a:pt x="23495" y="778510"/>
                                </a:lnTo>
                                <a:lnTo>
                                  <a:pt x="6350" y="753745"/>
                                </a:lnTo>
                                <a:lnTo>
                                  <a:pt x="0" y="722630"/>
                                </a:lnTo>
                                <a:lnTo>
                                  <a:pt x="0" y="80010"/>
                                </a:lnTo>
                                <a:lnTo>
                                  <a:pt x="6350" y="48895"/>
                                </a:lnTo>
                                <a:lnTo>
                                  <a:pt x="23495" y="23495"/>
                                </a:lnTo>
                                <a:lnTo>
                                  <a:pt x="49530" y="5715"/>
                                </a:lnTo>
                                <a:lnTo>
                                  <a:pt x="80645" y="0"/>
                                </a:lnTo>
                                <a:close/>
                              </a:path>
                            </a:pathLst>
                          </a:custGeom>
                          <a:ln w="0" cap="flat">
                            <a:round/>
                          </a:ln>
                        </wps:spPr>
                        <wps:style>
                          <a:lnRef idx="0">
                            <a:srgbClr val="000000"/>
                          </a:lnRef>
                          <a:fillRef idx="1">
                            <a:srgbClr val="CCC1DA"/>
                          </a:fillRef>
                          <a:effectRef idx="0">
                            <a:scrgbClr r="0" g="0" b="0"/>
                          </a:effectRef>
                          <a:fontRef idx="none"/>
                        </wps:style>
                        <wps:bodyPr/>
                      </wps:wsp>
                      <wps:wsp>
                        <wps:cNvPr id="88023" name="Shape 88023"/>
                        <wps:cNvSpPr/>
                        <wps:spPr>
                          <a:xfrm>
                            <a:off x="5810758" y="484124"/>
                            <a:ext cx="1607820" cy="802005"/>
                          </a:xfrm>
                          <a:custGeom>
                            <a:avLst/>
                            <a:gdLst/>
                            <a:ahLst/>
                            <a:cxnLst/>
                            <a:rect l="0" t="0" r="0" b="0"/>
                            <a:pathLst>
                              <a:path w="1607820" h="802005">
                                <a:moveTo>
                                  <a:pt x="0" y="80010"/>
                                </a:moveTo>
                                <a:lnTo>
                                  <a:pt x="6350" y="48895"/>
                                </a:lnTo>
                                <a:lnTo>
                                  <a:pt x="23495" y="23495"/>
                                </a:lnTo>
                                <a:lnTo>
                                  <a:pt x="49530" y="5715"/>
                                </a:lnTo>
                                <a:lnTo>
                                  <a:pt x="80645" y="0"/>
                                </a:lnTo>
                                <a:lnTo>
                                  <a:pt x="1527810" y="0"/>
                                </a:lnTo>
                                <a:lnTo>
                                  <a:pt x="1558925" y="5715"/>
                                </a:lnTo>
                                <a:lnTo>
                                  <a:pt x="1584325" y="23495"/>
                                </a:lnTo>
                                <a:lnTo>
                                  <a:pt x="1601470" y="48895"/>
                                </a:lnTo>
                                <a:lnTo>
                                  <a:pt x="1607820" y="80010"/>
                                </a:lnTo>
                                <a:lnTo>
                                  <a:pt x="1607820" y="722630"/>
                                </a:lnTo>
                                <a:lnTo>
                                  <a:pt x="1601470" y="753745"/>
                                </a:lnTo>
                                <a:lnTo>
                                  <a:pt x="1584325" y="778510"/>
                                </a:lnTo>
                                <a:lnTo>
                                  <a:pt x="1558925" y="795655"/>
                                </a:lnTo>
                                <a:lnTo>
                                  <a:pt x="1527810" y="802005"/>
                                </a:lnTo>
                                <a:lnTo>
                                  <a:pt x="80645" y="802005"/>
                                </a:lnTo>
                                <a:lnTo>
                                  <a:pt x="49530" y="795655"/>
                                </a:lnTo>
                                <a:lnTo>
                                  <a:pt x="23495" y="778510"/>
                                </a:lnTo>
                                <a:lnTo>
                                  <a:pt x="6350" y="753745"/>
                                </a:lnTo>
                                <a:lnTo>
                                  <a:pt x="0" y="722630"/>
                                </a:lnTo>
                                <a:lnTo>
                                  <a:pt x="0" y="8001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24" name="Shape 88024"/>
                        <wps:cNvSpPr/>
                        <wps:spPr>
                          <a:xfrm>
                            <a:off x="3285363" y="1098169"/>
                            <a:ext cx="1962150" cy="648335"/>
                          </a:xfrm>
                          <a:custGeom>
                            <a:avLst/>
                            <a:gdLst/>
                            <a:ahLst/>
                            <a:cxnLst/>
                            <a:rect l="0" t="0" r="0" b="0"/>
                            <a:pathLst>
                              <a:path w="1962150" h="648335">
                                <a:moveTo>
                                  <a:pt x="64770" y="0"/>
                                </a:moveTo>
                                <a:lnTo>
                                  <a:pt x="1896745" y="0"/>
                                </a:lnTo>
                                <a:lnTo>
                                  <a:pt x="1922145" y="5080"/>
                                </a:lnTo>
                                <a:lnTo>
                                  <a:pt x="1943100" y="19050"/>
                                </a:lnTo>
                                <a:lnTo>
                                  <a:pt x="1957070" y="40005"/>
                                </a:lnTo>
                                <a:lnTo>
                                  <a:pt x="1962150" y="64770"/>
                                </a:lnTo>
                                <a:lnTo>
                                  <a:pt x="1962150" y="583565"/>
                                </a:lnTo>
                                <a:lnTo>
                                  <a:pt x="1957070" y="608330"/>
                                </a:lnTo>
                                <a:lnTo>
                                  <a:pt x="1943100" y="629285"/>
                                </a:lnTo>
                                <a:lnTo>
                                  <a:pt x="1922145" y="643255"/>
                                </a:lnTo>
                                <a:lnTo>
                                  <a:pt x="1896745" y="648335"/>
                                </a:lnTo>
                                <a:lnTo>
                                  <a:pt x="64770" y="648335"/>
                                </a:lnTo>
                                <a:lnTo>
                                  <a:pt x="39370" y="643255"/>
                                </a:lnTo>
                                <a:lnTo>
                                  <a:pt x="18415" y="629285"/>
                                </a:lnTo>
                                <a:lnTo>
                                  <a:pt x="5080" y="608330"/>
                                </a:lnTo>
                                <a:lnTo>
                                  <a:pt x="0" y="583565"/>
                                </a:lnTo>
                                <a:lnTo>
                                  <a:pt x="0" y="64770"/>
                                </a:lnTo>
                                <a:lnTo>
                                  <a:pt x="5080" y="40005"/>
                                </a:lnTo>
                                <a:lnTo>
                                  <a:pt x="18415" y="19050"/>
                                </a:lnTo>
                                <a:lnTo>
                                  <a:pt x="39370" y="5080"/>
                                </a:lnTo>
                                <a:lnTo>
                                  <a:pt x="64770" y="0"/>
                                </a:lnTo>
                                <a:close/>
                              </a:path>
                            </a:pathLst>
                          </a:custGeom>
                          <a:ln w="0" cap="flat">
                            <a:round/>
                          </a:ln>
                        </wps:spPr>
                        <wps:style>
                          <a:lnRef idx="0">
                            <a:srgbClr val="000000"/>
                          </a:lnRef>
                          <a:fillRef idx="1">
                            <a:srgbClr val="C3D49B"/>
                          </a:fillRef>
                          <a:effectRef idx="0">
                            <a:scrgbClr r="0" g="0" b="0"/>
                          </a:effectRef>
                          <a:fontRef idx="none"/>
                        </wps:style>
                        <wps:bodyPr/>
                      </wps:wsp>
                      <wps:wsp>
                        <wps:cNvPr id="88025" name="Shape 88025"/>
                        <wps:cNvSpPr/>
                        <wps:spPr>
                          <a:xfrm>
                            <a:off x="5248149" y="1422654"/>
                            <a:ext cx="555625" cy="151765"/>
                          </a:xfrm>
                          <a:custGeom>
                            <a:avLst/>
                            <a:gdLst/>
                            <a:ahLst/>
                            <a:cxnLst/>
                            <a:rect l="0" t="0" r="0" b="0"/>
                            <a:pathLst>
                              <a:path w="555625" h="151765">
                                <a:moveTo>
                                  <a:pt x="0" y="0"/>
                                </a:moveTo>
                                <a:lnTo>
                                  <a:pt x="555625" y="151765"/>
                                </a:lnTo>
                              </a:path>
                            </a:pathLst>
                          </a:custGeom>
                          <a:ln w="25400" cap="flat">
                            <a:round/>
                          </a:ln>
                        </wps:spPr>
                        <wps:style>
                          <a:lnRef idx="1">
                            <a:srgbClr val="8062A0"/>
                          </a:lnRef>
                          <a:fillRef idx="0">
                            <a:srgbClr val="000000">
                              <a:alpha val="0"/>
                            </a:srgbClr>
                          </a:fillRef>
                          <a:effectRef idx="0">
                            <a:scrgbClr r="0" g="0" b="0"/>
                          </a:effectRef>
                          <a:fontRef idx="none"/>
                        </wps:style>
                        <wps:bodyPr/>
                      </wps:wsp>
                      <wps:wsp>
                        <wps:cNvPr id="88026" name="Shape 88026"/>
                        <wps:cNvSpPr/>
                        <wps:spPr>
                          <a:xfrm>
                            <a:off x="5803138" y="1352804"/>
                            <a:ext cx="1607185" cy="442595"/>
                          </a:xfrm>
                          <a:custGeom>
                            <a:avLst/>
                            <a:gdLst/>
                            <a:ahLst/>
                            <a:cxnLst/>
                            <a:rect l="0" t="0" r="0" b="0"/>
                            <a:pathLst>
                              <a:path w="1607185" h="442595">
                                <a:moveTo>
                                  <a:pt x="43815" y="0"/>
                                </a:moveTo>
                                <a:lnTo>
                                  <a:pt x="1563370" y="0"/>
                                </a:lnTo>
                                <a:lnTo>
                                  <a:pt x="1580515" y="3175"/>
                                </a:lnTo>
                                <a:lnTo>
                                  <a:pt x="1594485" y="12700"/>
                                </a:lnTo>
                                <a:lnTo>
                                  <a:pt x="1604010" y="26670"/>
                                </a:lnTo>
                                <a:lnTo>
                                  <a:pt x="1607185" y="44450"/>
                                </a:lnTo>
                                <a:lnTo>
                                  <a:pt x="1607185" y="398145"/>
                                </a:lnTo>
                                <a:lnTo>
                                  <a:pt x="1604010" y="415290"/>
                                </a:lnTo>
                                <a:lnTo>
                                  <a:pt x="1594485" y="429260"/>
                                </a:lnTo>
                                <a:lnTo>
                                  <a:pt x="1580515" y="438785"/>
                                </a:lnTo>
                                <a:lnTo>
                                  <a:pt x="1563370" y="442595"/>
                                </a:lnTo>
                                <a:lnTo>
                                  <a:pt x="43815" y="442595"/>
                                </a:lnTo>
                                <a:lnTo>
                                  <a:pt x="26670" y="438785"/>
                                </a:lnTo>
                                <a:lnTo>
                                  <a:pt x="12700" y="429260"/>
                                </a:lnTo>
                                <a:lnTo>
                                  <a:pt x="3175" y="415290"/>
                                </a:lnTo>
                                <a:lnTo>
                                  <a:pt x="0" y="398145"/>
                                </a:lnTo>
                                <a:lnTo>
                                  <a:pt x="0" y="44450"/>
                                </a:lnTo>
                                <a:lnTo>
                                  <a:pt x="3175" y="26670"/>
                                </a:lnTo>
                                <a:lnTo>
                                  <a:pt x="12700" y="12700"/>
                                </a:lnTo>
                                <a:lnTo>
                                  <a:pt x="26670" y="3175"/>
                                </a:lnTo>
                                <a:lnTo>
                                  <a:pt x="43815" y="0"/>
                                </a:lnTo>
                                <a:close/>
                              </a:path>
                            </a:pathLst>
                          </a:custGeom>
                          <a:ln w="0" cap="flat">
                            <a:round/>
                          </a:ln>
                        </wps:spPr>
                        <wps:style>
                          <a:lnRef idx="0">
                            <a:srgbClr val="000000"/>
                          </a:lnRef>
                          <a:fillRef idx="1">
                            <a:srgbClr val="CCC1DA"/>
                          </a:fillRef>
                          <a:effectRef idx="0">
                            <a:scrgbClr r="0" g="0" b="0"/>
                          </a:effectRef>
                          <a:fontRef idx="none"/>
                        </wps:style>
                        <wps:bodyPr/>
                      </wps:wsp>
                      <wps:wsp>
                        <wps:cNvPr id="88027" name="Shape 88027"/>
                        <wps:cNvSpPr/>
                        <wps:spPr>
                          <a:xfrm>
                            <a:off x="5803138" y="1352804"/>
                            <a:ext cx="1607185" cy="442595"/>
                          </a:xfrm>
                          <a:custGeom>
                            <a:avLst/>
                            <a:gdLst/>
                            <a:ahLst/>
                            <a:cxnLst/>
                            <a:rect l="0" t="0" r="0" b="0"/>
                            <a:pathLst>
                              <a:path w="1607185" h="442595">
                                <a:moveTo>
                                  <a:pt x="0" y="44450"/>
                                </a:moveTo>
                                <a:lnTo>
                                  <a:pt x="3175" y="26670"/>
                                </a:lnTo>
                                <a:lnTo>
                                  <a:pt x="12700" y="12700"/>
                                </a:lnTo>
                                <a:lnTo>
                                  <a:pt x="26670" y="3175"/>
                                </a:lnTo>
                                <a:lnTo>
                                  <a:pt x="43815" y="0"/>
                                </a:lnTo>
                                <a:lnTo>
                                  <a:pt x="1563370" y="0"/>
                                </a:lnTo>
                                <a:lnTo>
                                  <a:pt x="1580515" y="3175"/>
                                </a:lnTo>
                                <a:lnTo>
                                  <a:pt x="1594485" y="12700"/>
                                </a:lnTo>
                                <a:lnTo>
                                  <a:pt x="1604010" y="26670"/>
                                </a:lnTo>
                                <a:lnTo>
                                  <a:pt x="1607185" y="44450"/>
                                </a:lnTo>
                                <a:lnTo>
                                  <a:pt x="1607185" y="398145"/>
                                </a:lnTo>
                                <a:lnTo>
                                  <a:pt x="1604010" y="415290"/>
                                </a:lnTo>
                                <a:lnTo>
                                  <a:pt x="1594485" y="429260"/>
                                </a:lnTo>
                                <a:lnTo>
                                  <a:pt x="1580515" y="438785"/>
                                </a:lnTo>
                                <a:lnTo>
                                  <a:pt x="1563370" y="442595"/>
                                </a:lnTo>
                                <a:lnTo>
                                  <a:pt x="43815" y="442595"/>
                                </a:lnTo>
                                <a:lnTo>
                                  <a:pt x="26670" y="438785"/>
                                </a:lnTo>
                                <a:lnTo>
                                  <a:pt x="12700" y="429260"/>
                                </a:lnTo>
                                <a:lnTo>
                                  <a:pt x="3175" y="415290"/>
                                </a:lnTo>
                                <a:lnTo>
                                  <a:pt x="0" y="398145"/>
                                </a:lnTo>
                                <a:lnTo>
                                  <a:pt x="0" y="4445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28" name="Shape 88028"/>
                        <wps:cNvSpPr/>
                        <wps:spPr>
                          <a:xfrm>
                            <a:off x="3298063" y="1829054"/>
                            <a:ext cx="1927860" cy="650875"/>
                          </a:xfrm>
                          <a:custGeom>
                            <a:avLst/>
                            <a:gdLst/>
                            <a:ahLst/>
                            <a:cxnLst/>
                            <a:rect l="0" t="0" r="0" b="0"/>
                            <a:pathLst>
                              <a:path w="1927860" h="650875">
                                <a:moveTo>
                                  <a:pt x="65405" y="0"/>
                                </a:moveTo>
                                <a:lnTo>
                                  <a:pt x="1862455" y="0"/>
                                </a:lnTo>
                                <a:lnTo>
                                  <a:pt x="1887855" y="5080"/>
                                </a:lnTo>
                                <a:lnTo>
                                  <a:pt x="1908810" y="18415"/>
                                </a:lnTo>
                                <a:lnTo>
                                  <a:pt x="1922780" y="39370"/>
                                </a:lnTo>
                                <a:lnTo>
                                  <a:pt x="1927860" y="64770"/>
                                </a:lnTo>
                                <a:lnTo>
                                  <a:pt x="1927860" y="586105"/>
                                </a:lnTo>
                                <a:lnTo>
                                  <a:pt x="1922780" y="610870"/>
                                </a:lnTo>
                                <a:lnTo>
                                  <a:pt x="1908810" y="631825"/>
                                </a:lnTo>
                                <a:lnTo>
                                  <a:pt x="1887855" y="645795"/>
                                </a:lnTo>
                                <a:lnTo>
                                  <a:pt x="1862455" y="650875"/>
                                </a:lnTo>
                                <a:lnTo>
                                  <a:pt x="65405" y="650875"/>
                                </a:lnTo>
                                <a:lnTo>
                                  <a:pt x="40005" y="645795"/>
                                </a:lnTo>
                                <a:lnTo>
                                  <a:pt x="19050" y="631825"/>
                                </a:lnTo>
                                <a:lnTo>
                                  <a:pt x="5080" y="610870"/>
                                </a:lnTo>
                                <a:lnTo>
                                  <a:pt x="0" y="586105"/>
                                </a:lnTo>
                                <a:lnTo>
                                  <a:pt x="0" y="64770"/>
                                </a:lnTo>
                                <a:lnTo>
                                  <a:pt x="5080" y="39370"/>
                                </a:lnTo>
                                <a:lnTo>
                                  <a:pt x="19050" y="18415"/>
                                </a:lnTo>
                                <a:lnTo>
                                  <a:pt x="40005" y="5080"/>
                                </a:lnTo>
                                <a:lnTo>
                                  <a:pt x="65405" y="0"/>
                                </a:lnTo>
                                <a:close/>
                              </a:path>
                            </a:pathLst>
                          </a:custGeom>
                          <a:ln w="0" cap="flat">
                            <a:round/>
                          </a:ln>
                        </wps:spPr>
                        <wps:style>
                          <a:lnRef idx="0">
                            <a:srgbClr val="000000"/>
                          </a:lnRef>
                          <a:fillRef idx="1">
                            <a:srgbClr val="C3D49B"/>
                          </a:fillRef>
                          <a:effectRef idx="0">
                            <a:scrgbClr r="0" g="0" b="0"/>
                          </a:effectRef>
                          <a:fontRef idx="none"/>
                        </wps:style>
                        <wps:bodyPr/>
                      </wps:wsp>
                      <wps:wsp>
                        <wps:cNvPr id="88029" name="Shape 88029"/>
                        <wps:cNvSpPr/>
                        <wps:spPr>
                          <a:xfrm>
                            <a:off x="3298063" y="1829054"/>
                            <a:ext cx="1927860" cy="650875"/>
                          </a:xfrm>
                          <a:custGeom>
                            <a:avLst/>
                            <a:gdLst/>
                            <a:ahLst/>
                            <a:cxnLst/>
                            <a:rect l="0" t="0" r="0" b="0"/>
                            <a:pathLst>
                              <a:path w="1927860" h="650875">
                                <a:moveTo>
                                  <a:pt x="0" y="64770"/>
                                </a:moveTo>
                                <a:lnTo>
                                  <a:pt x="5080" y="39370"/>
                                </a:lnTo>
                                <a:lnTo>
                                  <a:pt x="19050" y="18415"/>
                                </a:lnTo>
                                <a:lnTo>
                                  <a:pt x="40005" y="5080"/>
                                </a:lnTo>
                                <a:lnTo>
                                  <a:pt x="65405" y="0"/>
                                </a:lnTo>
                                <a:lnTo>
                                  <a:pt x="1862455" y="0"/>
                                </a:lnTo>
                                <a:lnTo>
                                  <a:pt x="1887855" y="5080"/>
                                </a:lnTo>
                                <a:lnTo>
                                  <a:pt x="1908810" y="18415"/>
                                </a:lnTo>
                                <a:lnTo>
                                  <a:pt x="1922780" y="39370"/>
                                </a:lnTo>
                                <a:lnTo>
                                  <a:pt x="1927860" y="64770"/>
                                </a:lnTo>
                                <a:lnTo>
                                  <a:pt x="1927860" y="586105"/>
                                </a:lnTo>
                                <a:lnTo>
                                  <a:pt x="1922780" y="610870"/>
                                </a:lnTo>
                                <a:lnTo>
                                  <a:pt x="1908810" y="631825"/>
                                </a:lnTo>
                                <a:lnTo>
                                  <a:pt x="1887855" y="645795"/>
                                </a:lnTo>
                                <a:lnTo>
                                  <a:pt x="1862455" y="650875"/>
                                </a:lnTo>
                                <a:lnTo>
                                  <a:pt x="65405" y="650875"/>
                                </a:lnTo>
                                <a:lnTo>
                                  <a:pt x="40005" y="645795"/>
                                </a:lnTo>
                                <a:lnTo>
                                  <a:pt x="19050" y="631825"/>
                                </a:lnTo>
                                <a:lnTo>
                                  <a:pt x="5080" y="610870"/>
                                </a:lnTo>
                                <a:lnTo>
                                  <a:pt x="0" y="586105"/>
                                </a:lnTo>
                                <a:lnTo>
                                  <a:pt x="0" y="6477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30" name="Shape 88030"/>
                        <wps:cNvSpPr/>
                        <wps:spPr>
                          <a:xfrm>
                            <a:off x="5771388" y="1888109"/>
                            <a:ext cx="1607820" cy="525145"/>
                          </a:xfrm>
                          <a:custGeom>
                            <a:avLst/>
                            <a:gdLst/>
                            <a:ahLst/>
                            <a:cxnLst/>
                            <a:rect l="0" t="0" r="0" b="0"/>
                            <a:pathLst>
                              <a:path w="1607820" h="525145">
                                <a:moveTo>
                                  <a:pt x="52705" y="0"/>
                                </a:moveTo>
                                <a:lnTo>
                                  <a:pt x="1555750" y="0"/>
                                </a:lnTo>
                                <a:lnTo>
                                  <a:pt x="1576070" y="4445"/>
                                </a:lnTo>
                                <a:lnTo>
                                  <a:pt x="1592580" y="15240"/>
                                </a:lnTo>
                                <a:lnTo>
                                  <a:pt x="1604010" y="32385"/>
                                </a:lnTo>
                                <a:lnTo>
                                  <a:pt x="1607820" y="52705"/>
                                </a:lnTo>
                                <a:lnTo>
                                  <a:pt x="1607820" y="472440"/>
                                </a:lnTo>
                                <a:lnTo>
                                  <a:pt x="1604010" y="492760"/>
                                </a:lnTo>
                                <a:lnTo>
                                  <a:pt x="1592580" y="509905"/>
                                </a:lnTo>
                                <a:lnTo>
                                  <a:pt x="1576070" y="520700"/>
                                </a:lnTo>
                                <a:lnTo>
                                  <a:pt x="1555750" y="525145"/>
                                </a:lnTo>
                                <a:lnTo>
                                  <a:pt x="52705" y="525145"/>
                                </a:lnTo>
                                <a:lnTo>
                                  <a:pt x="32385" y="520700"/>
                                </a:lnTo>
                                <a:lnTo>
                                  <a:pt x="15875" y="509905"/>
                                </a:lnTo>
                                <a:lnTo>
                                  <a:pt x="4445" y="492760"/>
                                </a:lnTo>
                                <a:lnTo>
                                  <a:pt x="0" y="472440"/>
                                </a:lnTo>
                                <a:lnTo>
                                  <a:pt x="0" y="52705"/>
                                </a:lnTo>
                                <a:lnTo>
                                  <a:pt x="4445" y="32385"/>
                                </a:lnTo>
                                <a:lnTo>
                                  <a:pt x="15875" y="15240"/>
                                </a:lnTo>
                                <a:lnTo>
                                  <a:pt x="32385" y="4445"/>
                                </a:lnTo>
                                <a:lnTo>
                                  <a:pt x="52705" y="0"/>
                                </a:lnTo>
                                <a:close/>
                              </a:path>
                            </a:pathLst>
                          </a:custGeom>
                          <a:ln w="0" cap="flat">
                            <a:round/>
                          </a:ln>
                        </wps:spPr>
                        <wps:style>
                          <a:lnRef idx="0">
                            <a:srgbClr val="000000"/>
                          </a:lnRef>
                          <a:fillRef idx="1">
                            <a:srgbClr val="CCC1DA"/>
                          </a:fillRef>
                          <a:effectRef idx="0">
                            <a:scrgbClr r="0" g="0" b="0"/>
                          </a:effectRef>
                          <a:fontRef idx="none"/>
                        </wps:style>
                        <wps:bodyPr/>
                      </wps:wsp>
                      <wps:wsp>
                        <wps:cNvPr id="88031" name="Shape 88031"/>
                        <wps:cNvSpPr/>
                        <wps:spPr>
                          <a:xfrm>
                            <a:off x="5771388" y="1888109"/>
                            <a:ext cx="1607820" cy="525145"/>
                          </a:xfrm>
                          <a:custGeom>
                            <a:avLst/>
                            <a:gdLst/>
                            <a:ahLst/>
                            <a:cxnLst/>
                            <a:rect l="0" t="0" r="0" b="0"/>
                            <a:pathLst>
                              <a:path w="1607820" h="525145">
                                <a:moveTo>
                                  <a:pt x="0" y="52705"/>
                                </a:moveTo>
                                <a:lnTo>
                                  <a:pt x="4445" y="32385"/>
                                </a:lnTo>
                                <a:lnTo>
                                  <a:pt x="15875" y="15240"/>
                                </a:lnTo>
                                <a:lnTo>
                                  <a:pt x="32385" y="4445"/>
                                </a:lnTo>
                                <a:lnTo>
                                  <a:pt x="52705" y="0"/>
                                </a:lnTo>
                                <a:lnTo>
                                  <a:pt x="1555750" y="0"/>
                                </a:lnTo>
                                <a:lnTo>
                                  <a:pt x="1576070" y="4445"/>
                                </a:lnTo>
                                <a:lnTo>
                                  <a:pt x="1592580" y="15240"/>
                                </a:lnTo>
                                <a:lnTo>
                                  <a:pt x="1604010" y="32385"/>
                                </a:lnTo>
                                <a:lnTo>
                                  <a:pt x="1607820" y="52705"/>
                                </a:lnTo>
                                <a:lnTo>
                                  <a:pt x="1607820" y="472440"/>
                                </a:lnTo>
                                <a:lnTo>
                                  <a:pt x="1604010" y="492760"/>
                                </a:lnTo>
                                <a:lnTo>
                                  <a:pt x="1592580" y="509905"/>
                                </a:lnTo>
                                <a:lnTo>
                                  <a:pt x="1576070" y="520700"/>
                                </a:lnTo>
                                <a:lnTo>
                                  <a:pt x="1555750" y="525145"/>
                                </a:lnTo>
                                <a:lnTo>
                                  <a:pt x="52705" y="525145"/>
                                </a:lnTo>
                                <a:lnTo>
                                  <a:pt x="32385" y="520700"/>
                                </a:lnTo>
                                <a:lnTo>
                                  <a:pt x="15875" y="509905"/>
                                </a:lnTo>
                                <a:lnTo>
                                  <a:pt x="4445" y="492760"/>
                                </a:lnTo>
                                <a:lnTo>
                                  <a:pt x="0" y="472440"/>
                                </a:lnTo>
                                <a:lnTo>
                                  <a:pt x="0" y="5270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32" name="Shape 88032"/>
                        <wps:cNvSpPr/>
                        <wps:spPr>
                          <a:xfrm>
                            <a:off x="2607183" y="2367534"/>
                            <a:ext cx="668655" cy="477520"/>
                          </a:xfrm>
                          <a:custGeom>
                            <a:avLst/>
                            <a:gdLst/>
                            <a:ahLst/>
                            <a:cxnLst/>
                            <a:rect l="0" t="0" r="0" b="0"/>
                            <a:pathLst>
                              <a:path w="668655" h="477520">
                                <a:moveTo>
                                  <a:pt x="0" y="0"/>
                                </a:moveTo>
                                <a:lnTo>
                                  <a:pt x="668655" y="477520"/>
                                </a:lnTo>
                              </a:path>
                            </a:pathLst>
                          </a:custGeom>
                          <a:ln w="25400" cap="flat">
                            <a:round/>
                          </a:ln>
                        </wps:spPr>
                        <wps:style>
                          <a:lnRef idx="1">
                            <a:srgbClr val="9BB957"/>
                          </a:lnRef>
                          <a:fillRef idx="0">
                            <a:srgbClr val="000000">
                              <a:alpha val="0"/>
                            </a:srgbClr>
                          </a:fillRef>
                          <a:effectRef idx="0">
                            <a:scrgbClr r="0" g="0" b="0"/>
                          </a:effectRef>
                          <a:fontRef idx="none"/>
                        </wps:style>
                        <wps:bodyPr/>
                      </wps:wsp>
                      <wps:wsp>
                        <wps:cNvPr id="88033" name="Shape 88033"/>
                        <wps:cNvSpPr/>
                        <wps:spPr>
                          <a:xfrm>
                            <a:off x="3275838" y="2575179"/>
                            <a:ext cx="2004060" cy="538480"/>
                          </a:xfrm>
                          <a:custGeom>
                            <a:avLst/>
                            <a:gdLst/>
                            <a:ahLst/>
                            <a:cxnLst/>
                            <a:rect l="0" t="0" r="0" b="0"/>
                            <a:pathLst>
                              <a:path w="2004060" h="538480">
                                <a:moveTo>
                                  <a:pt x="53975" y="0"/>
                                </a:moveTo>
                                <a:lnTo>
                                  <a:pt x="1950720" y="0"/>
                                </a:lnTo>
                                <a:lnTo>
                                  <a:pt x="1971675" y="4445"/>
                                </a:lnTo>
                                <a:lnTo>
                                  <a:pt x="1988820" y="15875"/>
                                </a:lnTo>
                                <a:lnTo>
                                  <a:pt x="2000250" y="33020"/>
                                </a:lnTo>
                                <a:lnTo>
                                  <a:pt x="2004060" y="53975"/>
                                </a:lnTo>
                                <a:lnTo>
                                  <a:pt x="2004060" y="484505"/>
                                </a:lnTo>
                                <a:lnTo>
                                  <a:pt x="2000250" y="505460"/>
                                </a:lnTo>
                                <a:lnTo>
                                  <a:pt x="1988820" y="522605"/>
                                </a:lnTo>
                                <a:lnTo>
                                  <a:pt x="1971675" y="534035"/>
                                </a:lnTo>
                                <a:lnTo>
                                  <a:pt x="1950720" y="538480"/>
                                </a:lnTo>
                                <a:lnTo>
                                  <a:pt x="53975" y="538480"/>
                                </a:lnTo>
                                <a:lnTo>
                                  <a:pt x="33020" y="534035"/>
                                </a:lnTo>
                                <a:lnTo>
                                  <a:pt x="15875" y="522605"/>
                                </a:lnTo>
                                <a:lnTo>
                                  <a:pt x="4445" y="505460"/>
                                </a:lnTo>
                                <a:lnTo>
                                  <a:pt x="0" y="484505"/>
                                </a:lnTo>
                                <a:lnTo>
                                  <a:pt x="0" y="53975"/>
                                </a:lnTo>
                                <a:lnTo>
                                  <a:pt x="4445" y="33020"/>
                                </a:lnTo>
                                <a:lnTo>
                                  <a:pt x="15875" y="15875"/>
                                </a:lnTo>
                                <a:lnTo>
                                  <a:pt x="33020" y="4445"/>
                                </a:lnTo>
                                <a:lnTo>
                                  <a:pt x="53975" y="0"/>
                                </a:lnTo>
                                <a:close/>
                              </a:path>
                            </a:pathLst>
                          </a:custGeom>
                          <a:ln w="0" cap="flat">
                            <a:round/>
                          </a:ln>
                        </wps:spPr>
                        <wps:style>
                          <a:lnRef idx="0">
                            <a:srgbClr val="000000"/>
                          </a:lnRef>
                          <a:fillRef idx="1">
                            <a:srgbClr val="C3D49B"/>
                          </a:fillRef>
                          <a:effectRef idx="0">
                            <a:scrgbClr r="0" g="0" b="0"/>
                          </a:effectRef>
                          <a:fontRef idx="none"/>
                        </wps:style>
                        <wps:bodyPr/>
                      </wps:wsp>
                      <wps:wsp>
                        <wps:cNvPr id="88034" name="Shape 88034"/>
                        <wps:cNvSpPr/>
                        <wps:spPr>
                          <a:xfrm>
                            <a:off x="3275838" y="2575179"/>
                            <a:ext cx="2004060" cy="538480"/>
                          </a:xfrm>
                          <a:custGeom>
                            <a:avLst/>
                            <a:gdLst/>
                            <a:ahLst/>
                            <a:cxnLst/>
                            <a:rect l="0" t="0" r="0" b="0"/>
                            <a:pathLst>
                              <a:path w="2004060" h="538480">
                                <a:moveTo>
                                  <a:pt x="0" y="53975"/>
                                </a:moveTo>
                                <a:lnTo>
                                  <a:pt x="4445" y="33020"/>
                                </a:lnTo>
                                <a:lnTo>
                                  <a:pt x="15875" y="15875"/>
                                </a:lnTo>
                                <a:lnTo>
                                  <a:pt x="33020" y="4445"/>
                                </a:lnTo>
                                <a:lnTo>
                                  <a:pt x="53975" y="0"/>
                                </a:lnTo>
                                <a:lnTo>
                                  <a:pt x="1950720" y="0"/>
                                </a:lnTo>
                                <a:lnTo>
                                  <a:pt x="1971675" y="4445"/>
                                </a:lnTo>
                                <a:lnTo>
                                  <a:pt x="1988820" y="15875"/>
                                </a:lnTo>
                                <a:lnTo>
                                  <a:pt x="2000250" y="33020"/>
                                </a:lnTo>
                                <a:lnTo>
                                  <a:pt x="2004060" y="53975"/>
                                </a:lnTo>
                                <a:lnTo>
                                  <a:pt x="2004060" y="484505"/>
                                </a:lnTo>
                                <a:lnTo>
                                  <a:pt x="2000250" y="505460"/>
                                </a:lnTo>
                                <a:lnTo>
                                  <a:pt x="1988820" y="522605"/>
                                </a:lnTo>
                                <a:lnTo>
                                  <a:pt x="1971675" y="534035"/>
                                </a:lnTo>
                                <a:lnTo>
                                  <a:pt x="1950720" y="538480"/>
                                </a:lnTo>
                                <a:lnTo>
                                  <a:pt x="53975" y="538480"/>
                                </a:lnTo>
                                <a:lnTo>
                                  <a:pt x="33020" y="534035"/>
                                </a:lnTo>
                                <a:lnTo>
                                  <a:pt x="15875" y="522605"/>
                                </a:lnTo>
                                <a:lnTo>
                                  <a:pt x="4445" y="505460"/>
                                </a:lnTo>
                                <a:lnTo>
                                  <a:pt x="0" y="484505"/>
                                </a:lnTo>
                                <a:lnTo>
                                  <a:pt x="0" y="5397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35" name="Shape 88035"/>
                        <wps:cNvSpPr/>
                        <wps:spPr>
                          <a:xfrm>
                            <a:off x="5279899" y="2845054"/>
                            <a:ext cx="525780" cy="0"/>
                          </a:xfrm>
                          <a:custGeom>
                            <a:avLst/>
                            <a:gdLst/>
                            <a:ahLst/>
                            <a:cxnLst/>
                            <a:rect l="0" t="0" r="0" b="0"/>
                            <a:pathLst>
                              <a:path w="525780">
                                <a:moveTo>
                                  <a:pt x="0" y="0"/>
                                </a:moveTo>
                                <a:lnTo>
                                  <a:pt x="525780" y="0"/>
                                </a:lnTo>
                              </a:path>
                            </a:pathLst>
                          </a:custGeom>
                          <a:ln w="25400" cap="flat">
                            <a:round/>
                          </a:ln>
                        </wps:spPr>
                        <wps:style>
                          <a:lnRef idx="1">
                            <a:srgbClr val="8062A0"/>
                          </a:lnRef>
                          <a:fillRef idx="0">
                            <a:srgbClr val="000000">
                              <a:alpha val="0"/>
                            </a:srgbClr>
                          </a:fillRef>
                          <a:effectRef idx="0">
                            <a:scrgbClr r="0" g="0" b="0"/>
                          </a:effectRef>
                          <a:fontRef idx="none"/>
                        </wps:style>
                        <wps:bodyPr/>
                      </wps:wsp>
                      <wps:wsp>
                        <wps:cNvPr id="88036" name="Shape 88036"/>
                        <wps:cNvSpPr/>
                        <wps:spPr>
                          <a:xfrm>
                            <a:off x="5805678" y="2573274"/>
                            <a:ext cx="1607820" cy="497205"/>
                          </a:xfrm>
                          <a:custGeom>
                            <a:avLst/>
                            <a:gdLst/>
                            <a:ahLst/>
                            <a:cxnLst/>
                            <a:rect l="0" t="0" r="0" b="0"/>
                            <a:pathLst>
                              <a:path w="1607820" h="497205">
                                <a:moveTo>
                                  <a:pt x="49530" y="0"/>
                                </a:moveTo>
                                <a:lnTo>
                                  <a:pt x="1557655" y="0"/>
                                </a:lnTo>
                                <a:lnTo>
                                  <a:pt x="1577340" y="3810"/>
                                </a:lnTo>
                                <a:lnTo>
                                  <a:pt x="1593215" y="14605"/>
                                </a:lnTo>
                                <a:lnTo>
                                  <a:pt x="1604010" y="30480"/>
                                </a:lnTo>
                                <a:lnTo>
                                  <a:pt x="1607820" y="49530"/>
                                </a:lnTo>
                                <a:lnTo>
                                  <a:pt x="1607820" y="447040"/>
                                </a:lnTo>
                                <a:lnTo>
                                  <a:pt x="1604010" y="466725"/>
                                </a:lnTo>
                                <a:lnTo>
                                  <a:pt x="1593215" y="482600"/>
                                </a:lnTo>
                                <a:lnTo>
                                  <a:pt x="1577340" y="492760"/>
                                </a:lnTo>
                                <a:lnTo>
                                  <a:pt x="1557655" y="497205"/>
                                </a:lnTo>
                                <a:lnTo>
                                  <a:pt x="49530" y="497205"/>
                                </a:lnTo>
                                <a:lnTo>
                                  <a:pt x="30480" y="492760"/>
                                </a:lnTo>
                                <a:lnTo>
                                  <a:pt x="14605" y="482600"/>
                                </a:lnTo>
                                <a:lnTo>
                                  <a:pt x="3810" y="466725"/>
                                </a:lnTo>
                                <a:lnTo>
                                  <a:pt x="0" y="447040"/>
                                </a:lnTo>
                                <a:lnTo>
                                  <a:pt x="0" y="49530"/>
                                </a:lnTo>
                                <a:lnTo>
                                  <a:pt x="3810" y="30480"/>
                                </a:lnTo>
                                <a:lnTo>
                                  <a:pt x="14605" y="14605"/>
                                </a:lnTo>
                                <a:lnTo>
                                  <a:pt x="30480" y="3810"/>
                                </a:lnTo>
                                <a:lnTo>
                                  <a:pt x="49530" y="0"/>
                                </a:lnTo>
                                <a:close/>
                              </a:path>
                            </a:pathLst>
                          </a:custGeom>
                          <a:ln w="0" cap="flat">
                            <a:round/>
                          </a:ln>
                        </wps:spPr>
                        <wps:style>
                          <a:lnRef idx="0">
                            <a:srgbClr val="000000"/>
                          </a:lnRef>
                          <a:fillRef idx="1">
                            <a:srgbClr val="CCC1DA"/>
                          </a:fillRef>
                          <a:effectRef idx="0">
                            <a:scrgbClr r="0" g="0" b="0"/>
                          </a:effectRef>
                          <a:fontRef idx="none"/>
                        </wps:style>
                        <wps:bodyPr/>
                      </wps:wsp>
                      <wps:wsp>
                        <wps:cNvPr id="88037" name="Shape 88037"/>
                        <wps:cNvSpPr/>
                        <wps:spPr>
                          <a:xfrm>
                            <a:off x="5805678" y="2573274"/>
                            <a:ext cx="1607820" cy="497205"/>
                          </a:xfrm>
                          <a:custGeom>
                            <a:avLst/>
                            <a:gdLst/>
                            <a:ahLst/>
                            <a:cxnLst/>
                            <a:rect l="0" t="0" r="0" b="0"/>
                            <a:pathLst>
                              <a:path w="1607820" h="497205">
                                <a:moveTo>
                                  <a:pt x="0" y="49530"/>
                                </a:moveTo>
                                <a:lnTo>
                                  <a:pt x="3810" y="30480"/>
                                </a:lnTo>
                                <a:lnTo>
                                  <a:pt x="14605" y="14605"/>
                                </a:lnTo>
                                <a:lnTo>
                                  <a:pt x="30480" y="3810"/>
                                </a:lnTo>
                                <a:lnTo>
                                  <a:pt x="49530" y="0"/>
                                </a:lnTo>
                                <a:lnTo>
                                  <a:pt x="1557655" y="0"/>
                                </a:lnTo>
                                <a:lnTo>
                                  <a:pt x="1577340" y="3810"/>
                                </a:lnTo>
                                <a:lnTo>
                                  <a:pt x="1593215" y="14605"/>
                                </a:lnTo>
                                <a:lnTo>
                                  <a:pt x="1604010" y="30480"/>
                                </a:lnTo>
                                <a:lnTo>
                                  <a:pt x="1607820" y="49530"/>
                                </a:lnTo>
                                <a:lnTo>
                                  <a:pt x="1607820" y="447040"/>
                                </a:lnTo>
                                <a:lnTo>
                                  <a:pt x="1604010" y="466725"/>
                                </a:lnTo>
                                <a:lnTo>
                                  <a:pt x="1593215" y="482600"/>
                                </a:lnTo>
                                <a:lnTo>
                                  <a:pt x="1577340" y="492760"/>
                                </a:lnTo>
                                <a:lnTo>
                                  <a:pt x="1557655" y="497205"/>
                                </a:lnTo>
                                <a:lnTo>
                                  <a:pt x="49530" y="497205"/>
                                </a:lnTo>
                                <a:lnTo>
                                  <a:pt x="30480" y="492760"/>
                                </a:lnTo>
                                <a:lnTo>
                                  <a:pt x="14605" y="482600"/>
                                </a:lnTo>
                                <a:lnTo>
                                  <a:pt x="3810" y="466725"/>
                                </a:lnTo>
                                <a:lnTo>
                                  <a:pt x="0" y="447040"/>
                                </a:lnTo>
                                <a:lnTo>
                                  <a:pt x="0" y="4953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38" name="Shape 88038"/>
                        <wps:cNvSpPr/>
                        <wps:spPr>
                          <a:xfrm>
                            <a:off x="2607183" y="2367534"/>
                            <a:ext cx="643890" cy="1032510"/>
                          </a:xfrm>
                          <a:custGeom>
                            <a:avLst/>
                            <a:gdLst/>
                            <a:ahLst/>
                            <a:cxnLst/>
                            <a:rect l="0" t="0" r="0" b="0"/>
                            <a:pathLst>
                              <a:path w="643890" h="1032510">
                                <a:moveTo>
                                  <a:pt x="0" y="0"/>
                                </a:moveTo>
                                <a:lnTo>
                                  <a:pt x="643890" y="1032510"/>
                                </a:lnTo>
                              </a:path>
                            </a:pathLst>
                          </a:custGeom>
                          <a:ln w="25400" cap="flat">
                            <a:round/>
                          </a:ln>
                        </wps:spPr>
                        <wps:style>
                          <a:lnRef idx="1">
                            <a:srgbClr val="9BB957"/>
                          </a:lnRef>
                          <a:fillRef idx="0">
                            <a:srgbClr val="000000">
                              <a:alpha val="0"/>
                            </a:srgbClr>
                          </a:fillRef>
                          <a:effectRef idx="0">
                            <a:scrgbClr r="0" g="0" b="0"/>
                          </a:effectRef>
                          <a:fontRef idx="none"/>
                        </wps:style>
                        <wps:bodyPr/>
                      </wps:wsp>
                      <wps:wsp>
                        <wps:cNvPr id="88039" name="Shape 88039"/>
                        <wps:cNvSpPr/>
                        <wps:spPr>
                          <a:xfrm>
                            <a:off x="3251073" y="3154299"/>
                            <a:ext cx="1999615" cy="490855"/>
                          </a:xfrm>
                          <a:custGeom>
                            <a:avLst/>
                            <a:gdLst/>
                            <a:ahLst/>
                            <a:cxnLst/>
                            <a:rect l="0" t="0" r="0" b="0"/>
                            <a:pathLst>
                              <a:path w="1999615" h="490855">
                                <a:moveTo>
                                  <a:pt x="49530" y="0"/>
                                </a:moveTo>
                                <a:lnTo>
                                  <a:pt x="1950720" y="0"/>
                                </a:lnTo>
                                <a:lnTo>
                                  <a:pt x="1969770" y="3810"/>
                                </a:lnTo>
                                <a:lnTo>
                                  <a:pt x="1985010" y="14605"/>
                                </a:lnTo>
                                <a:lnTo>
                                  <a:pt x="1995805" y="29845"/>
                                </a:lnTo>
                                <a:lnTo>
                                  <a:pt x="1999615" y="49530"/>
                                </a:lnTo>
                                <a:lnTo>
                                  <a:pt x="1999615" y="442595"/>
                                </a:lnTo>
                                <a:lnTo>
                                  <a:pt x="1995805" y="461010"/>
                                </a:lnTo>
                                <a:lnTo>
                                  <a:pt x="1985010" y="476250"/>
                                </a:lnTo>
                                <a:lnTo>
                                  <a:pt x="1969770" y="487045"/>
                                </a:lnTo>
                                <a:lnTo>
                                  <a:pt x="1950720" y="490855"/>
                                </a:lnTo>
                                <a:lnTo>
                                  <a:pt x="49530" y="490855"/>
                                </a:lnTo>
                                <a:lnTo>
                                  <a:pt x="30480" y="487045"/>
                                </a:lnTo>
                                <a:lnTo>
                                  <a:pt x="14605" y="476250"/>
                                </a:lnTo>
                                <a:lnTo>
                                  <a:pt x="4445" y="461010"/>
                                </a:lnTo>
                                <a:lnTo>
                                  <a:pt x="0" y="442595"/>
                                </a:lnTo>
                                <a:lnTo>
                                  <a:pt x="0" y="49530"/>
                                </a:lnTo>
                                <a:lnTo>
                                  <a:pt x="4445" y="29845"/>
                                </a:lnTo>
                                <a:lnTo>
                                  <a:pt x="14605" y="14605"/>
                                </a:lnTo>
                                <a:lnTo>
                                  <a:pt x="30480" y="3810"/>
                                </a:lnTo>
                                <a:lnTo>
                                  <a:pt x="49530" y="0"/>
                                </a:lnTo>
                                <a:close/>
                              </a:path>
                            </a:pathLst>
                          </a:custGeom>
                          <a:ln w="0" cap="flat">
                            <a:round/>
                          </a:ln>
                        </wps:spPr>
                        <wps:style>
                          <a:lnRef idx="0">
                            <a:srgbClr val="000000"/>
                          </a:lnRef>
                          <a:fillRef idx="1">
                            <a:srgbClr val="C3D49B"/>
                          </a:fillRef>
                          <a:effectRef idx="0">
                            <a:scrgbClr r="0" g="0" b="0"/>
                          </a:effectRef>
                          <a:fontRef idx="none"/>
                        </wps:style>
                        <wps:bodyPr/>
                      </wps:wsp>
                      <wps:wsp>
                        <wps:cNvPr id="88040" name="Shape 88040"/>
                        <wps:cNvSpPr/>
                        <wps:spPr>
                          <a:xfrm>
                            <a:off x="3251073" y="3154299"/>
                            <a:ext cx="1999615" cy="490855"/>
                          </a:xfrm>
                          <a:custGeom>
                            <a:avLst/>
                            <a:gdLst/>
                            <a:ahLst/>
                            <a:cxnLst/>
                            <a:rect l="0" t="0" r="0" b="0"/>
                            <a:pathLst>
                              <a:path w="1999615" h="490855">
                                <a:moveTo>
                                  <a:pt x="0" y="49530"/>
                                </a:moveTo>
                                <a:lnTo>
                                  <a:pt x="4445" y="29845"/>
                                </a:lnTo>
                                <a:lnTo>
                                  <a:pt x="14605" y="14605"/>
                                </a:lnTo>
                                <a:lnTo>
                                  <a:pt x="30480" y="3810"/>
                                </a:lnTo>
                                <a:lnTo>
                                  <a:pt x="49530" y="0"/>
                                </a:lnTo>
                                <a:lnTo>
                                  <a:pt x="1950720" y="0"/>
                                </a:lnTo>
                                <a:lnTo>
                                  <a:pt x="1969770" y="3810"/>
                                </a:lnTo>
                                <a:lnTo>
                                  <a:pt x="1985010" y="14605"/>
                                </a:lnTo>
                                <a:lnTo>
                                  <a:pt x="1995805" y="29845"/>
                                </a:lnTo>
                                <a:lnTo>
                                  <a:pt x="1999615" y="49530"/>
                                </a:lnTo>
                                <a:lnTo>
                                  <a:pt x="1999615" y="442595"/>
                                </a:lnTo>
                                <a:lnTo>
                                  <a:pt x="1995805" y="461010"/>
                                </a:lnTo>
                                <a:lnTo>
                                  <a:pt x="1985010" y="476250"/>
                                </a:lnTo>
                                <a:lnTo>
                                  <a:pt x="1969770" y="487045"/>
                                </a:lnTo>
                                <a:lnTo>
                                  <a:pt x="1950720" y="490855"/>
                                </a:lnTo>
                                <a:lnTo>
                                  <a:pt x="49530" y="490855"/>
                                </a:lnTo>
                                <a:lnTo>
                                  <a:pt x="30480" y="487045"/>
                                </a:lnTo>
                                <a:lnTo>
                                  <a:pt x="14605" y="476250"/>
                                </a:lnTo>
                                <a:lnTo>
                                  <a:pt x="4445" y="461010"/>
                                </a:lnTo>
                                <a:lnTo>
                                  <a:pt x="0" y="442595"/>
                                </a:lnTo>
                                <a:lnTo>
                                  <a:pt x="0" y="4953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41" name="Shape 88041"/>
                        <wps:cNvSpPr/>
                        <wps:spPr>
                          <a:xfrm>
                            <a:off x="5250688" y="3400044"/>
                            <a:ext cx="575945" cy="0"/>
                          </a:xfrm>
                          <a:custGeom>
                            <a:avLst/>
                            <a:gdLst/>
                            <a:ahLst/>
                            <a:cxnLst/>
                            <a:rect l="0" t="0" r="0" b="0"/>
                            <a:pathLst>
                              <a:path w="575945">
                                <a:moveTo>
                                  <a:pt x="0" y="0"/>
                                </a:moveTo>
                                <a:lnTo>
                                  <a:pt x="575945" y="0"/>
                                </a:lnTo>
                              </a:path>
                            </a:pathLst>
                          </a:custGeom>
                          <a:ln w="25400" cap="flat">
                            <a:round/>
                          </a:ln>
                        </wps:spPr>
                        <wps:style>
                          <a:lnRef idx="1">
                            <a:srgbClr val="8062A0"/>
                          </a:lnRef>
                          <a:fillRef idx="0">
                            <a:srgbClr val="000000">
                              <a:alpha val="0"/>
                            </a:srgbClr>
                          </a:fillRef>
                          <a:effectRef idx="0">
                            <a:scrgbClr r="0" g="0" b="0"/>
                          </a:effectRef>
                          <a:fontRef idx="none"/>
                        </wps:style>
                        <wps:bodyPr/>
                      </wps:wsp>
                      <wps:wsp>
                        <wps:cNvPr id="88042" name="Shape 88042"/>
                        <wps:cNvSpPr/>
                        <wps:spPr>
                          <a:xfrm>
                            <a:off x="5825999" y="3178429"/>
                            <a:ext cx="1568450" cy="409575"/>
                          </a:xfrm>
                          <a:custGeom>
                            <a:avLst/>
                            <a:gdLst/>
                            <a:ahLst/>
                            <a:cxnLst/>
                            <a:rect l="0" t="0" r="0" b="0"/>
                            <a:pathLst>
                              <a:path w="1568450" h="409575">
                                <a:moveTo>
                                  <a:pt x="40640" y="0"/>
                                </a:moveTo>
                                <a:lnTo>
                                  <a:pt x="1527175" y="0"/>
                                </a:lnTo>
                                <a:lnTo>
                                  <a:pt x="1543050" y="3175"/>
                                </a:lnTo>
                                <a:lnTo>
                                  <a:pt x="1556385" y="12065"/>
                                </a:lnTo>
                                <a:lnTo>
                                  <a:pt x="1565275" y="25400"/>
                                </a:lnTo>
                                <a:lnTo>
                                  <a:pt x="1568450" y="41275"/>
                                </a:lnTo>
                                <a:lnTo>
                                  <a:pt x="1568450" y="368935"/>
                                </a:lnTo>
                                <a:lnTo>
                                  <a:pt x="1565275" y="384810"/>
                                </a:lnTo>
                                <a:lnTo>
                                  <a:pt x="1556385" y="397510"/>
                                </a:lnTo>
                                <a:lnTo>
                                  <a:pt x="1543050" y="406400"/>
                                </a:lnTo>
                                <a:lnTo>
                                  <a:pt x="1527175" y="409575"/>
                                </a:lnTo>
                                <a:lnTo>
                                  <a:pt x="40640" y="409575"/>
                                </a:lnTo>
                                <a:lnTo>
                                  <a:pt x="24765" y="406400"/>
                                </a:lnTo>
                                <a:lnTo>
                                  <a:pt x="12065" y="397510"/>
                                </a:lnTo>
                                <a:lnTo>
                                  <a:pt x="3175" y="384810"/>
                                </a:lnTo>
                                <a:lnTo>
                                  <a:pt x="0" y="368935"/>
                                </a:lnTo>
                                <a:lnTo>
                                  <a:pt x="0" y="41275"/>
                                </a:lnTo>
                                <a:lnTo>
                                  <a:pt x="3175" y="25400"/>
                                </a:lnTo>
                                <a:lnTo>
                                  <a:pt x="12065" y="12065"/>
                                </a:lnTo>
                                <a:lnTo>
                                  <a:pt x="24765" y="3175"/>
                                </a:lnTo>
                                <a:lnTo>
                                  <a:pt x="40640" y="0"/>
                                </a:lnTo>
                                <a:close/>
                              </a:path>
                            </a:pathLst>
                          </a:custGeom>
                          <a:ln w="0" cap="flat">
                            <a:round/>
                          </a:ln>
                        </wps:spPr>
                        <wps:style>
                          <a:lnRef idx="0">
                            <a:srgbClr val="000000"/>
                          </a:lnRef>
                          <a:fillRef idx="1">
                            <a:srgbClr val="CCC1DA"/>
                          </a:fillRef>
                          <a:effectRef idx="0">
                            <a:scrgbClr r="0" g="0" b="0"/>
                          </a:effectRef>
                          <a:fontRef idx="none"/>
                        </wps:style>
                        <wps:bodyPr/>
                      </wps:wsp>
                      <wps:wsp>
                        <wps:cNvPr id="88043" name="Shape 88043"/>
                        <wps:cNvSpPr/>
                        <wps:spPr>
                          <a:xfrm>
                            <a:off x="5825999" y="3178429"/>
                            <a:ext cx="1568450" cy="409575"/>
                          </a:xfrm>
                          <a:custGeom>
                            <a:avLst/>
                            <a:gdLst/>
                            <a:ahLst/>
                            <a:cxnLst/>
                            <a:rect l="0" t="0" r="0" b="0"/>
                            <a:pathLst>
                              <a:path w="1568450" h="409575">
                                <a:moveTo>
                                  <a:pt x="0" y="41275"/>
                                </a:moveTo>
                                <a:lnTo>
                                  <a:pt x="3175" y="25400"/>
                                </a:lnTo>
                                <a:lnTo>
                                  <a:pt x="12065" y="12065"/>
                                </a:lnTo>
                                <a:lnTo>
                                  <a:pt x="24765" y="3175"/>
                                </a:lnTo>
                                <a:lnTo>
                                  <a:pt x="40640" y="0"/>
                                </a:lnTo>
                                <a:lnTo>
                                  <a:pt x="1527175" y="0"/>
                                </a:lnTo>
                                <a:lnTo>
                                  <a:pt x="1543050" y="3175"/>
                                </a:lnTo>
                                <a:lnTo>
                                  <a:pt x="1556385" y="12065"/>
                                </a:lnTo>
                                <a:lnTo>
                                  <a:pt x="1565275" y="25400"/>
                                </a:lnTo>
                                <a:lnTo>
                                  <a:pt x="1568450" y="41275"/>
                                </a:lnTo>
                                <a:lnTo>
                                  <a:pt x="1568450" y="368935"/>
                                </a:lnTo>
                                <a:lnTo>
                                  <a:pt x="1565275" y="384810"/>
                                </a:lnTo>
                                <a:lnTo>
                                  <a:pt x="1556385" y="397510"/>
                                </a:lnTo>
                                <a:lnTo>
                                  <a:pt x="1543050" y="406400"/>
                                </a:lnTo>
                                <a:lnTo>
                                  <a:pt x="1527175" y="409575"/>
                                </a:lnTo>
                                <a:lnTo>
                                  <a:pt x="40640" y="409575"/>
                                </a:lnTo>
                                <a:lnTo>
                                  <a:pt x="24765" y="406400"/>
                                </a:lnTo>
                                <a:lnTo>
                                  <a:pt x="12065" y="397510"/>
                                </a:lnTo>
                                <a:lnTo>
                                  <a:pt x="3175" y="384810"/>
                                </a:lnTo>
                                <a:lnTo>
                                  <a:pt x="0" y="368935"/>
                                </a:lnTo>
                                <a:lnTo>
                                  <a:pt x="0" y="41275"/>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44" name="Shape 88044"/>
                        <wps:cNvSpPr/>
                        <wps:spPr>
                          <a:xfrm>
                            <a:off x="2607183" y="2367534"/>
                            <a:ext cx="658495" cy="1567815"/>
                          </a:xfrm>
                          <a:custGeom>
                            <a:avLst/>
                            <a:gdLst/>
                            <a:ahLst/>
                            <a:cxnLst/>
                            <a:rect l="0" t="0" r="0" b="0"/>
                            <a:pathLst>
                              <a:path w="658495" h="1567815">
                                <a:moveTo>
                                  <a:pt x="0" y="0"/>
                                </a:moveTo>
                                <a:lnTo>
                                  <a:pt x="658495" y="1567815"/>
                                </a:lnTo>
                              </a:path>
                            </a:pathLst>
                          </a:custGeom>
                          <a:ln w="25400" cap="flat">
                            <a:round/>
                          </a:ln>
                        </wps:spPr>
                        <wps:style>
                          <a:lnRef idx="1">
                            <a:srgbClr val="9BB957"/>
                          </a:lnRef>
                          <a:fillRef idx="0">
                            <a:srgbClr val="000000">
                              <a:alpha val="0"/>
                            </a:srgbClr>
                          </a:fillRef>
                          <a:effectRef idx="0">
                            <a:scrgbClr r="0" g="0" b="0"/>
                          </a:effectRef>
                          <a:fontRef idx="none"/>
                        </wps:style>
                        <wps:bodyPr/>
                      </wps:wsp>
                      <wps:wsp>
                        <wps:cNvPr id="88045" name="Shape 88045"/>
                        <wps:cNvSpPr/>
                        <wps:spPr>
                          <a:xfrm>
                            <a:off x="3265678" y="3730244"/>
                            <a:ext cx="2004060" cy="408940"/>
                          </a:xfrm>
                          <a:custGeom>
                            <a:avLst/>
                            <a:gdLst/>
                            <a:ahLst/>
                            <a:cxnLst/>
                            <a:rect l="0" t="0" r="0" b="0"/>
                            <a:pathLst>
                              <a:path w="2004060" h="408940">
                                <a:moveTo>
                                  <a:pt x="40640" y="0"/>
                                </a:moveTo>
                                <a:lnTo>
                                  <a:pt x="1962785" y="0"/>
                                </a:lnTo>
                                <a:lnTo>
                                  <a:pt x="1978660" y="3175"/>
                                </a:lnTo>
                                <a:lnTo>
                                  <a:pt x="1991995" y="12065"/>
                                </a:lnTo>
                                <a:lnTo>
                                  <a:pt x="2000885" y="24765"/>
                                </a:lnTo>
                                <a:lnTo>
                                  <a:pt x="2004060" y="40640"/>
                                </a:lnTo>
                                <a:lnTo>
                                  <a:pt x="2004060" y="367665"/>
                                </a:lnTo>
                                <a:lnTo>
                                  <a:pt x="2000885" y="383540"/>
                                </a:lnTo>
                                <a:lnTo>
                                  <a:pt x="1991995" y="396875"/>
                                </a:lnTo>
                                <a:lnTo>
                                  <a:pt x="1978660" y="405130"/>
                                </a:lnTo>
                                <a:lnTo>
                                  <a:pt x="1962785" y="408940"/>
                                </a:lnTo>
                                <a:lnTo>
                                  <a:pt x="40640" y="408940"/>
                                </a:lnTo>
                                <a:lnTo>
                                  <a:pt x="24765" y="405130"/>
                                </a:lnTo>
                                <a:lnTo>
                                  <a:pt x="12065" y="396875"/>
                                </a:lnTo>
                                <a:lnTo>
                                  <a:pt x="3175" y="383540"/>
                                </a:lnTo>
                                <a:lnTo>
                                  <a:pt x="0" y="367665"/>
                                </a:lnTo>
                                <a:lnTo>
                                  <a:pt x="0" y="40640"/>
                                </a:lnTo>
                                <a:lnTo>
                                  <a:pt x="3175" y="24765"/>
                                </a:lnTo>
                                <a:lnTo>
                                  <a:pt x="12065" y="12065"/>
                                </a:lnTo>
                                <a:lnTo>
                                  <a:pt x="24765" y="3175"/>
                                </a:lnTo>
                                <a:lnTo>
                                  <a:pt x="40640" y="0"/>
                                </a:lnTo>
                                <a:close/>
                              </a:path>
                            </a:pathLst>
                          </a:custGeom>
                          <a:ln w="0" cap="flat">
                            <a:round/>
                          </a:ln>
                        </wps:spPr>
                        <wps:style>
                          <a:lnRef idx="0">
                            <a:srgbClr val="000000"/>
                          </a:lnRef>
                          <a:fillRef idx="1">
                            <a:srgbClr val="C3D49B"/>
                          </a:fillRef>
                          <a:effectRef idx="0">
                            <a:scrgbClr r="0" g="0" b="0"/>
                          </a:effectRef>
                          <a:fontRef idx="none"/>
                        </wps:style>
                        <wps:bodyPr/>
                      </wps:wsp>
                      <wps:wsp>
                        <wps:cNvPr id="88046" name="Shape 88046"/>
                        <wps:cNvSpPr/>
                        <wps:spPr>
                          <a:xfrm>
                            <a:off x="3265678" y="3730244"/>
                            <a:ext cx="2004060" cy="408940"/>
                          </a:xfrm>
                          <a:custGeom>
                            <a:avLst/>
                            <a:gdLst/>
                            <a:ahLst/>
                            <a:cxnLst/>
                            <a:rect l="0" t="0" r="0" b="0"/>
                            <a:pathLst>
                              <a:path w="2004060" h="408940">
                                <a:moveTo>
                                  <a:pt x="0" y="40640"/>
                                </a:moveTo>
                                <a:lnTo>
                                  <a:pt x="3175" y="24765"/>
                                </a:lnTo>
                                <a:lnTo>
                                  <a:pt x="12065" y="12065"/>
                                </a:lnTo>
                                <a:lnTo>
                                  <a:pt x="24765" y="3175"/>
                                </a:lnTo>
                                <a:lnTo>
                                  <a:pt x="40640" y="0"/>
                                </a:lnTo>
                                <a:lnTo>
                                  <a:pt x="1962785" y="0"/>
                                </a:lnTo>
                                <a:lnTo>
                                  <a:pt x="1978660" y="3175"/>
                                </a:lnTo>
                                <a:lnTo>
                                  <a:pt x="1991995" y="12065"/>
                                </a:lnTo>
                                <a:lnTo>
                                  <a:pt x="2000885" y="24765"/>
                                </a:lnTo>
                                <a:lnTo>
                                  <a:pt x="2004060" y="40640"/>
                                </a:lnTo>
                                <a:lnTo>
                                  <a:pt x="2004060" y="367665"/>
                                </a:lnTo>
                                <a:lnTo>
                                  <a:pt x="2000885" y="383540"/>
                                </a:lnTo>
                                <a:lnTo>
                                  <a:pt x="1991995" y="396875"/>
                                </a:lnTo>
                                <a:lnTo>
                                  <a:pt x="1978660" y="405130"/>
                                </a:lnTo>
                                <a:lnTo>
                                  <a:pt x="1962785" y="408940"/>
                                </a:lnTo>
                                <a:lnTo>
                                  <a:pt x="40640" y="408940"/>
                                </a:lnTo>
                                <a:lnTo>
                                  <a:pt x="24765" y="405130"/>
                                </a:lnTo>
                                <a:lnTo>
                                  <a:pt x="12065" y="396875"/>
                                </a:lnTo>
                                <a:lnTo>
                                  <a:pt x="3175" y="383540"/>
                                </a:lnTo>
                                <a:lnTo>
                                  <a:pt x="0" y="367665"/>
                                </a:lnTo>
                                <a:lnTo>
                                  <a:pt x="0" y="4064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8047" name="Shape 88047"/>
                        <wps:cNvSpPr/>
                        <wps:spPr>
                          <a:xfrm>
                            <a:off x="5841238" y="54864"/>
                            <a:ext cx="1470025" cy="390525"/>
                          </a:xfrm>
                          <a:custGeom>
                            <a:avLst/>
                            <a:gdLst/>
                            <a:ahLst/>
                            <a:cxnLst/>
                            <a:rect l="0" t="0" r="0" b="0"/>
                            <a:pathLst>
                              <a:path w="1470025" h="390525">
                                <a:moveTo>
                                  <a:pt x="735330" y="0"/>
                                </a:moveTo>
                                <a:lnTo>
                                  <a:pt x="805815" y="635"/>
                                </a:lnTo>
                                <a:lnTo>
                                  <a:pt x="875030" y="3175"/>
                                </a:lnTo>
                                <a:lnTo>
                                  <a:pt x="941705" y="7620"/>
                                </a:lnTo>
                                <a:lnTo>
                                  <a:pt x="1005840" y="13335"/>
                                </a:lnTo>
                                <a:lnTo>
                                  <a:pt x="1066800" y="20955"/>
                                </a:lnTo>
                                <a:lnTo>
                                  <a:pt x="1125220" y="28575"/>
                                </a:lnTo>
                                <a:lnTo>
                                  <a:pt x="1179830" y="38735"/>
                                </a:lnTo>
                                <a:lnTo>
                                  <a:pt x="1230630" y="50165"/>
                                </a:lnTo>
                                <a:lnTo>
                                  <a:pt x="1277620" y="62865"/>
                                </a:lnTo>
                                <a:lnTo>
                                  <a:pt x="1320165" y="76200"/>
                                </a:lnTo>
                                <a:lnTo>
                                  <a:pt x="1391285" y="106045"/>
                                </a:lnTo>
                                <a:lnTo>
                                  <a:pt x="1440815" y="139700"/>
                                </a:lnTo>
                                <a:lnTo>
                                  <a:pt x="1466850" y="175895"/>
                                </a:lnTo>
                                <a:lnTo>
                                  <a:pt x="1470025" y="194945"/>
                                </a:lnTo>
                                <a:lnTo>
                                  <a:pt x="1456690" y="231775"/>
                                </a:lnTo>
                                <a:lnTo>
                                  <a:pt x="1418590" y="266700"/>
                                </a:lnTo>
                                <a:lnTo>
                                  <a:pt x="1358265" y="298450"/>
                                </a:lnTo>
                                <a:lnTo>
                                  <a:pt x="1320165" y="313055"/>
                                </a:lnTo>
                                <a:lnTo>
                                  <a:pt x="1277620" y="326390"/>
                                </a:lnTo>
                                <a:lnTo>
                                  <a:pt x="1230630" y="339090"/>
                                </a:lnTo>
                                <a:lnTo>
                                  <a:pt x="1179830" y="350520"/>
                                </a:lnTo>
                                <a:lnTo>
                                  <a:pt x="1125220" y="360680"/>
                                </a:lnTo>
                                <a:lnTo>
                                  <a:pt x="1066800" y="368935"/>
                                </a:lnTo>
                                <a:lnTo>
                                  <a:pt x="1005840" y="376555"/>
                                </a:lnTo>
                                <a:lnTo>
                                  <a:pt x="941705" y="382270"/>
                                </a:lnTo>
                                <a:lnTo>
                                  <a:pt x="875030" y="386715"/>
                                </a:lnTo>
                                <a:lnTo>
                                  <a:pt x="805815" y="389255"/>
                                </a:lnTo>
                                <a:lnTo>
                                  <a:pt x="735330" y="390525"/>
                                </a:lnTo>
                                <a:lnTo>
                                  <a:pt x="664210" y="389255"/>
                                </a:lnTo>
                                <a:lnTo>
                                  <a:pt x="595630" y="386715"/>
                                </a:lnTo>
                                <a:lnTo>
                                  <a:pt x="528955" y="382270"/>
                                </a:lnTo>
                                <a:lnTo>
                                  <a:pt x="464820" y="376555"/>
                                </a:lnTo>
                                <a:lnTo>
                                  <a:pt x="403225" y="368935"/>
                                </a:lnTo>
                                <a:lnTo>
                                  <a:pt x="344805" y="360680"/>
                                </a:lnTo>
                                <a:lnTo>
                                  <a:pt x="290195" y="350520"/>
                                </a:lnTo>
                                <a:lnTo>
                                  <a:pt x="239395" y="339090"/>
                                </a:lnTo>
                                <a:lnTo>
                                  <a:pt x="192405" y="326390"/>
                                </a:lnTo>
                                <a:lnTo>
                                  <a:pt x="149860" y="313055"/>
                                </a:lnTo>
                                <a:lnTo>
                                  <a:pt x="78740" y="283210"/>
                                </a:lnTo>
                                <a:lnTo>
                                  <a:pt x="29210" y="249555"/>
                                </a:lnTo>
                                <a:lnTo>
                                  <a:pt x="3175" y="213360"/>
                                </a:lnTo>
                                <a:lnTo>
                                  <a:pt x="0" y="194945"/>
                                </a:lnTo>
                                <a:lnTo>
                                  <a:pt x="13335" y="157480"/>
                                </a:lnTo>
                                <a:lnTo>
                                  <a:pt x="51435" y="122555"/>
                                </a:lnTo>
                                <a:lnTo>
                                  <a:pt x="111760" y="90805"/>
                                </a:lnTo>
                                <a:lnTo>
                                  <a:pt x="149860" y="76200"/>
                                </a:lnTo>
                                <a:lnTo>
                                  <a:pt x="192405" y="62865"/>
                                </a:lnTo>
                                <a:lnTo>
                                  <a:pt x="239395" y="50165"/>
                                </a:lnTo>
                                <a:lnTo>
                                  <a:pt x="290195" y="38735"/>
                                </a:lnTo>
                                <a:lnTo>
                                  <a:pt x="344805" y="28575"/>
                                </a:lnTo>
                                <a:lnTo>
                                  <a:pt x="403225" y="20955"/>
                                </a:lnTo>
                                <a:lnTo>
                                  <a:pt x="464820" y="13335"/>
                                </a:lnTo>
                                <a:lnTo>
                                  <a:pt x="528955" y="7620"/>
                                </a:lnTo>
                                <a:lnTo>
                                  <a:pt x="595630" y="3175"/>
                                </a:lnTo>
                                <a:lnTo>
                                  <a:pt x="664210" y="635"/>
                                </a:lnTo>
                                <a:lnTo>
                                  <a:pt x="735330" y="0"/>
                                </a:lnTo>
                                <a:close/>
                              </a:path>
                            </a:pathLst>
                          </a:custGeom>
                          <a:ln w="0" cap="flat">
                            <a:round/>
                          </a:ln>
                        </wps:spPr>
                        <wps:style>
                          <a:lnRef idx="0">
                            <a:srgbClr val="000000"/>
                          </a:lnRef>
                          <a:fillRef idx="1">
                            <a:srgbClr val="B09FC5"/>
                          </a:fillRef>
                          <a:effectRef idx="0">
                            <a:scrgbClr r="0" g="0" b="0"/>
                          </a:effectRef>
                          <a:fontRef idx="none"/>
                        </wps:style>
                        <wps:bodyPr/>
                      </wps:wsp>
                      <wps:wsp>
                        <wps:cNvPr id="88048" name="Shape 88048"/>
                        <wps:cNvSpPr/>
                        <wps:spPr>
                          <a:xfrm>
                            <a:off x="5841238" y="54864"/>
                            <a:ext cx="1470025" cy="390525"/>
                          </a:xfrm>
                          <a:custGeom>
                            <a:avLst/>
                            <a:gdLst/>
                            <a:ahLst/>
                            <a:cxnLst/>
                            <a:rect l="0" t="0" r="0" b="0"/>
                            <a:pathLst>
                              <a:path w="1470025" h="390525">
                                <a:moveTo>
                                  <a:pt x="735330" y="0"/>
                                </a:moveTo>
                                <a:lnTo>
                                  <a:pt x="664210" y="635"/>
                                </a:lnTo>
                                <a:lnTo>
                                  <a:pt x="595630" y="3175"/>
                                </a:lnTo>
                                <a:lnTo>
                                  <a:pt x="528955" y="7620"/>
                                </a:lnTo>
                                <a:lnTo>
                                  <a:pt x="464820" y="13335"/>
                                </a:lnTo>
                                <a:lnTo>
                                  <a:pt x="403225" y="20955"/>
                                </a:lnTo>
                                <a:lnTo>
                                  <a:pt x="344805" y="28575"/>
                                </a:lnTo>
                                <a:lnTo>
                                  <a:pt x="290195" y="38735"/>
                                </a:lnTo>
                                <a:lnTo>
                                  <a:pt x="239395" y="50165"/>
                                </a:lnTo>
                                <a:lnTo>
                                  <a:pt x="192405" y="62865"/>
                                </a:lnTo>
                                <a:lnTo>
                                  <a:pt x="149860" y="76200"/>
                                </a:lnTo>
                                <a:lnTo>
                                  <a:pt x="111760" y="90805"/>
                                </a:lnTo>
                                <a:lnTo>
                                  <a:pt x="51435" y="122555"/>
                                </a:lnTo>
                                <a:lnTo>
                                  <a:pt x="13335" y="157480"/>
                                </a:lnTo>
                                <a:lnTo>
                                  <a:pt x="0" y="194945"/>
                                </a:lnTo>
                                <a:lnTo>
                                  <a:pt x="3175" y="213360"/>
                                </a:lnTo>
                                <a:lnTo>
                                  <a:pt x="29210" y="249555"/>
                                </a:lnTo>
                                <a:lnTo>
                                  <a:pt x="78740" y="283210"/>
                                </a:lnTo>
                                <a:lnTo>
                                  <a:pt x="149860" y="313055"/>
                                </a:lnTo>
                                <a:lnTo>
                                  <a:pt x="192405" y="326390"/>
                                </a:lnTo>
                                <a:lnTo>
                                  <a:pt x="239395" y="339090"/>
                                </a:lnTo>
                                <a:lnTo>
                                  <a:pt x="290195" y="350520"/>
                                </a:lnTo>
                                <a:lnTo>
                                  <a:pt x="344805" y="360680"/>
                                </a:lnTo>
                                <a:lnTo>
                                  <a:pt x="403225" y="368935"/>
                                </a:lnTo>
                                <a:lnTo>
                                  <a:pt x="464820" y="376555"/>
                                </a:lnTo>
                                <a:lnTo>
                                  <a:pt x="528955" y="382270"/>
                                </a:lnTo>
                                <a:lnTo>
                                  <a:pt x="595630" y="386715"/>
                                </a:lnTo>
                                <a:lnTo>
                                  <a:pt x="664210" y="389255"/>
                                </a:lnTo>
                                <a:lnTo>
                                  <a:pt x="735330" y="390525"/>
                                </a:lnTo>
                                <a:lnTo>
                                  <a:pt x="805815" y="389255"/>
                                </a:lnTo>
                                <a:lnTo>
                                  <a:pt x="875030" y="386715"/>
                                </a:lnTo>
                                <a:lnTo>
                                  <a:pt x="941705" y="382270"/>
                                </a:lnTo>
                                <a:lnTo>
                                  <a:pt x="1005840" y="376555"/>
                                </a:lnTo>
                                <a:lnTo>
                                  <a:pt x="1066800" y="368935"/>
                                </a:lnTo>
                                <a:lnTo>
                                  <a:pt x="1125220" y="360680"/>
                                </a:lnTo>
                                <a:lnTo>
                                  <a:pt x="1179830" y="350520"/>
                                </a:lnTo>
                                <a:lnTo>
                                  <a:pt x="1230630" y="339090"/>
                                </a:lnTo>
                                <a:lnTo>
                                  <a:pt x="1277620" y="326390"/>
                                </a:lnTo>
                                <a:lnTo>
                                  <a:pt x="1320165" y="313055"/>
                                </a:lnTo>
                                <a:lnTo>
                                  <a:pt x="1358265" y="298450"/>
                                </a:lnTo>
                                <a:lnTo>
                                  <a:pt x="1418590" y="266700"/>
                                </a:lnTo>
                                <a:lnTo>
                                  <a:pt x="1456690" y="231775"/>
                                </a:lnTo>
                                <a:lnTo>
                                  <a:pt x="1470025" y="194945"/>
                                </a:lnTo>
                                <a:lnTo>
                                  <a:pt x="1466850" y="175895"/>
                                </a:lnTo>
                                <a:lnTo>
                                  <a:pt x="1440815" y="139700"/>
                                </a:lnTo>
                                <a:lnTo>
                                  <a:pt x="1391285" y="106045"/>
                                </a:lnTo>
                                <a:lnTo>
                                  <a:pt x="1320165" y="76200"/>
                                </a:lnTo>
                                <a:lnTo>
                                  <a:pt x="1277620" y="62865"/>
                                </a:lnTo>
                                <a:lnTo>
                                  <a:pt x="1230630" y="50165"/>
                                </a:lnTo>
                                <a:lnTo>
                                  <a:pt x="1179830" y="38735"/>
                                </a:lnTo>
                                <a:lnTo>
                                  <a:pt x="1125220" y="28575"/>
                                </a:lnTo>
                                <a:lnTo>
                                  <a:pt x="1066800" y="20955"/>
                                </a:lnTo>
                                <a:lnTo>
                                  <a:pt x="1005840" y="13335"/>
                                </a:lnTo>
                                <a:lnTo>
                                  <a:pt x="941705" y="7620"/>
                                </a:lnTo>
                                <a:lnTo>
                                  <a:pt x="875030" y="3175"/>
                                </a:lnTo>
                                <a:lnTo>
                                  <a:pt x="805815" y="635"/>
                                </a:lnTo>
                                <a:lnTo>
                                  <a:pt x="735330" y="0"/>
                                </a:lnTo>
                                <a:close/>
                              </a:path>
                            </a:pathLst>
                          </a:custGeom>
                          <a:ln w="9525" cap="flat">
                            <a:round/>
                          </a:ln>
                        </wps:spPr>
                        <wps:style>
                          <a:lnRef idx="1">
                            <a:srgbClr val="8062A0"/>
                          </a:lnRef>
                          <a:fillRef idx="0">
                            <a:srgbClr val="000000">
                              <a:alpha val="0"/>
                            </a:srgbClr>
                          </a:fillRef>
                          <a:effectRef idx="0">
                            <a:scrgbClr r="0" g="0" b="0"/>
                          </a:effectRef>
                          <a:fontRef idx="none"/>
                        </wps:style>
                        <wps:bodyPr/>
                      </wps:wsp>
                      <wps:wsp>
                        <wps:cNvPr id="88049" name="Shape 88049"/>
                        <wps:cNvSpPr/>
                        <wps:spPr>
                          <a:xfrm>
                            <a:off x="3549523" y="54864"/>
                            <a:ext cx="1272540" cy="390525"/>
                          </a:xfrm>
                          <a:custGeom>
                            <a:avLst/>
                            <a:gdLst/>
                            <a:ahLst/>
                            <a:cxnLst/>
                            <a:rect l="0" t="0" r="0" b="0"/>
                            <a:pathLst>
                              <a:path w="1272540" h="390525">
                                <a:moveTo>
                                  <a:pt x="636270" y="0"/>
                                </a:moveTo>
                                <a:lnTo>
                                  <a:pt x="705485" y="635"/>
                                </a:lnTo>
                                <a:lnTo>
                                  <a:pt x="772795" y="4445"/>
                                </a:lnTo>
                                <a:lnTo>
                                  <a:pt x="837565" y="9525"/>
                                </a:lnTo>
                                <a:lnTo>
                                  <a:pt x="899160" y="17145"/>
                                </a:lnTo>
                                <a:lnTo>
                                  <a:pt x="957580" y="26670"/>
                                </a:lnTo>
                                <a:lnTo>
                                  <a:pt x="1012190" y="36830"/>
                                </a:lnTo>
                                <a:lnTo>
                                  <a:pt x="1062355" y="49530"/>
                                </a:lnTo>
                                <a:lnTo>
                                  <a:pt x="1108710" y="63500"/>
                                </a:lnTo>
                                <a:lnTo>
                                  <a:pt x="1149985" y="79375"/>
                                </a:lnTo>
                                <a:lnTo>
                                  <a:pt x="1185545" y="95885"/>
                                </a:lnTo>
                                <a:lnTo>
                                  <a:pt x="1240155" y="132715"/>
                                </a:lnTo>
                                <a:lnTo>
                                  <a:pt x="1268730" y="173355"/>
                                </a:lnTo>
                                <a:lnTo>
                                  <a:pt x="1272540" y="194945"/>
                                </a:lnTo>
                                <a:lnTo>
                                  <a:pt x="1268730" y="215900"/>
                                </a:lnTo>
                                <a:lnTo>
                                  <a:pt x="1240155" y="256540"/>
                                </a:lnTo>
                                <a:lnTo>
                                  <a:pt x="1185545" y="293370"/>
                                </a:lnTo>
                                <a:lnTo>
                                  <a:pt x="1149985" y="309880"/>
                                </a:lnTo>
                                <a:lnTo>
                                  <a:pt x="1108710" y="325755"/>
                                </a:lnTo>
                                <a:lnTo>
                                  <a:pt x="1062355" y="339725"/>
                                </a:lnTo>
                                <a:lnTo>
                                  <a:pt x="1012190" y="352425"/>
                                </a:lnTo>
                                <a:lnTo>
                                  <a:pt x="957580" y="363220"/>
                                </a:lnTo>
                                <a:lnTo>
                                  <a:pt x="899160" y="372745"/>
                                </a:lnTo>
                                <a:lnTo>
                                  <a:pt x="837565" y="380365"/>
                                </a:lnTo>
                                <a:lnTo>
                                  <a:pt x="772795" y="385445"/>
                                </a:lnTo>
                                <a:lnTo>
                                  <a:pt x="705485" y="389255"/>
                                </a:lnTo>
                                <a:lnTo>
                                  <a:pt x="636270" y="390525"/>
                                </a:lnTo>
                                <a:lnTo>
                                  <a:pt x="567055" y="389255"/>
                                </a:lnTo>
                                <a:lnTo>
                                  <a:pt x="499745" y="385445"/>
                                </a:lnTo>
                                <a:lnTo>
                                  <a:pt x="434975" y="380365"/>
                                </a:lnTo>
                                <a:lnTo>
                                  <a:pt x="373380" y="372745"/>
                                </a:lnTo>
                                <a:lnTo>
                                  <a:pt x="314960" y="363220"/>
                                </a:lnTo>
                                <a:lnTo>
                                  <a:pt x="260350" y="352425"/>
                                </a:lnTo>
                                <a:lnTo>
                                  <a:pt x="210185" y="339725"/>
                                </a:lnTo>
                                <a:lnTo>
                                  <a:pt x="163830" y="325755"/>
                                </a:lnTo>
                                <a:lnTo>
                                  <a:pt x="122555" y="309880"/>
                                </a:lnTo>
                                <a:lnTo>
                                  <a:pt x="86995" y="293370"/>
                                </a:lnTo>
                                <a:lnTo>
                                  <a:pt x="32385" y="256540"/>
                                </a:lnTo>
                                <a:lnTo>
                                  <a:pt x="3810" y="215900"/>
                                </a:lnTo>
                                <a:lnTo>
                                  <a:pt x="0" y="194945"/>
                                </a:lnTo>
                                <a:lnTo>
                                  <a:pt x="3810" y="173355"/>
                                </a:lnTo>
                                <a:lnTo>
                                  <a:pt x="32385" y="132715"/>
                                </a:lnTo>
                                <a:lnTo>
                                  <a:pt x="86995" y="95885"/>
                                </a:lnTo>
                                <a:lnTo>
                                  <a:pt x="122555" y="79375"/>
                                </a:lnTo>
                                <a:lnTo>
                                  <a:pt x="163830" y="63500"/>
                                </a:lnTo>
                                <a:lnTo>
                                  <a:pt x="210185" y="49530"/>
                                </a:lnTo>
                                <a:lnTo>
                                  <a:pt x="260350" y="36830"/>
                                </a:lnTo>
                                <a:lnTo>
                                  <a:pt x="314960" y="26670"/>
                                </a:lnTo>
                                <a:lnTo>
                                  <a:pt x="373380" y="17145"/>
                                </a:lnTo>
                                <a:lnTo>
                                  <a:pt x="434975" y="9525"/>
                                </a:lnTo>
                                <a:lnTo>
                                  <a:pt x="499745" y="4445"/>
                                </a:lnTo>
                                <a:lnTo>
                                  <a:pt x="567055" y="635"/>
                                </a:lnTo>
                                <a:lnTo>
                                  <a:pt x="636270" y="0"/>
                                </a:lnTo>
                                <a:close/>
                              </a:path>
                            </a:pathLst>
                          </a:custGeom>
                          <a:ln w="0" cap="flat">
                            <a:round/>
                          </a:ln>
                        </wps:spPr>
                        <wps:style>
                          <a:lnRef idx="0">
                            <a:srgbClr val="000000"/>
                          </a:lnRef>
                          <a:fillRef idx="1">
                            <a:srgbClr val="C2D49B"/>
                          </a:fillRef>
                          <a:effectRef idx="0">
                            <a:scrgbClr r="0" g="0" b="0"/>
                          </a:effectRef>
                          <a:fontRef idx="none"/>
                        </wps:style>
                        <wps:bodyPr/>
                      </wps:wsp>
                      <wps:wsp>
                        <wps:cNvPr id="88050" name="Shape 88050"/>
                        <wps:cNvSpPr/>
                        <wps:spPr>
                          <a:xfrm>
                            <a:off x="3549523" y="54864"/>
                            <a:ext cx="1272540" cy="390525"/>
                          </a:xfrm>
                          <a:custGeom>
                            <a:avLst/>
                            <a:gdLst/>
                            <a:ahLst/>
                            <a:cxnLst/>
                            <a:rect l="0" t="0" r="0" b="0"/>
                            <a:pathLst>
                              <a:path w="1272540" h="390525">
                                <a:moveTo>
                                  <a:pt x="636270" y="0"/>
                                </a:moveTo>
                                <a:lnTo>
                                  <a:pt x="567055" y="635"/>
                                </a:lnTo>
                                <a:lnTo>
                                  <a:pt x="499745" y="4445"/>
                                </a:lnTo>
                                <a:lnTo>
                                  <a:pt x="434975" y="9525"/>
                                </a:lnTo>
                                <a:lnTo>
                                  <a:pt x="373380" y="17145"/>
                                </a:lnTo>
                                <a:lnTo>
                                  <a:pt x="314960" y="26670"/>
                                </a:lnTo>
                                <a:lnTo>
                                  <a:pt x="260350" y="36830"/>
                                </a:lnTo>
                                <a:lnTo>
                                  <a:pt x="210185" y="49530"/>
                                </a:lnTo>
                                <a:lnTo>
                                  <a:pt x="163830" y="63500"/>
                                </a:lnTo>
                                <a:lnTo>
                                  <a:pt x="122555" y="79375"/>
                                </a:lnTo>
                                <a:lnTo>
                                  <a:pt x="86995" y="95885"/>
                                </a:lnTo>
                                <a:lnTo>
                                  <a:pt x="32385" y="132715"/>
                                </a:lnTo>
                                <a:lnTo>
                                  <a:pt x="3810" y="173355"/>
                                </a:lnTo>
                                <a:lnTo>
                                  <a:pt x="0" y="194945"/>
                                </a:lnTo>
                                <a:lnTo>
                                  <a:pt x="3810" y="215900"/>
                                </a:lnTo>
                                <a:lnTo>
                                  <a:pt x="32385" y="256540"/>
                                </a:lnTo>
                                <a:lnTo>
                                  <a:pt x="86995" y="293370"/>
                                </a:lnTo>
                                <a:lnTo>
                                  <a:pt x="122555" y="309880"/>
                                </a:lnTo>
                                <a:lnTo>
                                  <a:pt x="163830" y="325755"/>
                                </a:lnTo>
                                <a:lnTo>
                                  <a:pt x="210185" y="339725"/>
                                </a:lnTo>
                                <a:lnTo>
                                  <a:pt x="260350" y="352425"/>
                                </a:lnTo>
                                <a:lnTo>
                                  <a:pt x="314960" y="363220"/>
                                </a:lnTo>
                                <a:lnTo>
                                  <a:pt x="373380" y="372745"/>
                                </a:lnTo>
                                <a:lnTo>
                                  <a:pt x="434975" y="380365"/>
                                </a:lnTo>
                                <a:lnTo>
                                  <a:pt x="499745" y="385445"/>
                                </a:lnTo>
                                <a:lnTo>
                                  <a:pt x="567055" y="389255"/>
                                </a:lnTo>
                                <a:lnTo>
                                  <a:pt x="636270" y="390525"/>
                                </a:lnTo>
                                <a:lnTo>
                                  <a:pt x="705485" y="389255"/>
                                </a:lnTo>
                                <a:lnTo>
                                  <a:pt x="772795" y="385445"/>
                                </a:lnTo>
                                <a:lnTo>
                                  <a:pt x="837565" y="380365"/>
                                </a:lnTo>
                                <a:lnTo>
                                  <a:pt x="899160" y="372745"/>
                                </a:lnTo>
                                <a:lnTo>
                                  <a:pt x="957580" y="363220"/>
                                </a:lnTo>
                                <a:lnTo>
                                  <a:pt x="1012190" y="352425"/>
                                </a:lnTo>
                                <a:lnTo>
                                  <a:pt x="1062355" y="339725"/>
                                </a:lnTo>
                                <a:lnTo>
                                  <a:pt x="1108710" y="325755"/>
                                </a:lnTo>
                                <a:lnTo>
                                  <a:pt x="1149985" y="309880"/>
                                </a:lnTo>
                                <a:lnTo>
                                  <a:pt x="1185545" y="293370"/>
                                </a:lnTo>
                                <a:lnTo>
                                  <a:pt x="1240155" y="256540"/>
                                </a:lnTo>
                                <a:lnTo>
                                  <a:pt x="1268730" y="215900"/>
                                </a:lnTo>
                                <a:lnTo>
                                  <a:pt x="1272540" y="194945"/>
                                </a:lnTo>
                                <a:lnTo>
                                  <a:pt x="1268730" y="173355"/>
                                </a:lnTo>
                                <a:lnTo>
                                  <a:pt x="1240155" y="132715"/>
                                </a:lnTo>
                                <a:lnTo>
                                  <a:pt x="1185545" y="95885"/>
                                </a:lnTo>
                                <a:lnTo>
                                  <a:pt x="1149985" y="79375"/>
                                </a:lnTo>
                                <a:lnTo>
                                  <a:pt x="1108710" y="63500"/>
                                </a:lnTo>
                                <a:lnTo>
                                  <a:pt x="1062355" y="49530"/>
                                </a:lnTo>
                                <a:lnTo>
                                  <a:pt x="1012190" y="36830"/>
                                </a:lnTo>
                                <a:lnTo>
                                  <a:pt x="957580" y="26670"/>
                                </a:lnTo>
                                <a:lnTo>
                                  <a:pt x="899160" y="17145"/>
                                </a:lnTo>
                                <a:lnTo>
                                  <a:pt x="837565" y="9525"/>
                                </a:lnTo>
                                <a:lnTo>
                                  <a:pt x="772795" y="4445"/>
                                </a:lnTo>
                                <a:lnTo>
                                  <a:pt x="705485" y="635"/>
                                </a:lnTo>
                                <a:lnTo>
                                  <a:pt x="636270" y="0"/>
                                </a:lnTo>
                                <a:close/>
                              </a:path>
                            </a:pathLst>
                          </a:custGeom>
                          <a:ln w="9525" cap="flat">
                            <a:round/>
                          </a:ln>
                        </wps:spPr>
                        <wps:style>
                          <a:lnRef idx="1">
                            <a:srgbClr val="9BB957"/>
                          </a:lnRef>
                          <a:fillRef idx="0">
                            <a:srgbClr val="000000">
                              <a:alpha val="0"/>
                            </a:srgbClr>
                          </a:fillRef>
                          <a:effectRef idx="0">
                            <a:scrgbClr r="0" g="0" b="0"/>
                          </a:effectRef>
                          <a:fontRef idx="none"/>
                        </wps:style>
                        <wps:bodyPr/>
                      </wps:wsp>
                      <wps:wsp>
                        <wps:cNvPr id="88063" name="Rectangle 88063"/>
                        <wps:cNvSpPr/>
                        <wps:spPr>
                          <a:xfrm>
                            <a:off x="0" y="0"/>
                            <a:ext cx="42144" cy="189937"/>
                          </a:xfrm>
                          <a:prstGeom prst="rect">
                            <a:avLst/>
                          </a:prstGeom>
                          <a:ln>
                            <a:noFill/>
                          </a:ln>
                        </wps:spPr>
                        <wps:txbx>
                          <w:txbxContent>
                            <w:p w:rsidR="00421D37" w:rsidRDefault="00421D37">
                              <w:r>
                                <w:rPr>
                                  <w:b/>
                                  <w:i/>
                                </w:rPr>
                                <w:t xml:space="preserve"> </w:t>
                              </w:r>
                            </w:p>
                          </w:txbxContent>
                        </wps:txbx>
                        <wps:bodyPr horzOverflow="overflow" lIns="0" tIns="0" rIns="0" bIns="0" rtlCol="0">
                          <a:noAutofit/>
                        </wps:bodyPr>
                      </wps:wsp>
                      <wps:wsp>
                        <wps:cNvPr id="88064" name="Rectangle 88064"/>
                        <wps:cNvSpPr/>
                        <wps:spPr>
                          <a:xfrm>
                            <a:off x="3803015" y="173736"/>
                            <a:ext cx="907452" cy="206453"/>
                          </a:xfrm>
                          <a:prstGeom prst="rect">
                            <a:avLst/>
                          </a:prstGeom>
                          <a:ln>
                            <a:noFill/>
                          </a:ln>
                        </wps:spPr>
                        <wps:txbx>
                          <w:txbxContent>
                            <w:p w:rsidR="00421D37" w:rsidRDefault="00421D37">
                              <w:r>
                                <w:rPr>
                                  <w:b/>
                                  <w:sz w:val="24"/>
                                </w:rPr>
                                <w:t>ACTIVITIES</w:t>
                              </w:r>
                            </w:p>
                          </w:txbxContent>
                        </wps:txbx>
                        <wps:bodyPr horzOverflow="overflow" lIns="0" tIns="0" rIns="0" bIns="0" rtlCol="0">
                          <a:noAutofit/>
                        </wps:bodyPr>
                      </wps:wsp>
                      <wps:wsp>
                        <wps:cNvPr id="88065" name="Rectangle 88065"/>
                        <wps:cNvSpPr/>
                        <wps:spPr>
                          <a:xfrm>
                            <a:off x="4485768" y="173736"/>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8066" name="Rectangle 88066"/>
                        <wps:cNvSpPr/>
                        <wps:spPr>
                          <a:xfrm>
                            <a:off x="6124321" y="173736"/>
                            <a:ext cx="1113388" cy="206453"/>
                          </a:xfrm>
                          <a:prstGeom prst="rect">
                            <a:avLst/>
                          </a:prstGeom>
                          <a:ln>
                            <a:noFill/>
                          </a:ln>
                        </wps:spPr>
                        <wps:txbx>
                          <w:txbxContent>
                            <w:p w:rsidR="00421D37" w:rsidRDefault="00421D37">
                              <w:r>
                                <w:rPr>
                                  <w:b/>
                                  <w:sz w:val="24"/>
                                </w:rPr>
                                <w:t>ASSESSMENT</w:t>
                              </w:r>
                            </w:p>
                          </w:txbxContent>
                        </wps:txbx>
                        <wps:bodyPr horzOverflow="overflow" lIns="0" tIns="0" rIns="0" bIns="0" rtlCol="0">
                          <a:noAutofit/>
                        </wps:bodyPr>
                      </wps:wsp>
                      <wps:wsp>
                        <wps:cNvPr id="88067" name="Rectangle 88067"/>
                        <wps:cNvSpPr/>
                        <wps:spPr>
                          <a:xfrm>
                            <a:off x="6962521" y="173736"/>
                            <a:ext cx="45808" cy="206453"/>
                          </a:xfrm>
                          <a:prstGeom prst="rect">
                            <a:avLst/>
                          </a:prstGeom>
                          <a:ln>
                            <a:noFill/>
                          </a:ln>
                        </wps:spPr>
                        <wps:txbx>
                          <w:txbxContent>
                            <w:p w:rsidR="00421D37" w:rsidRDefault="00421D37">
                              <w:r>
                                <w:rPr>
                                  <w:b/>
                                  <w:sz w:val="24"/>
                                </w:rPr>
                                <w:t xml:space="preserve"> </w:t>
                              </w:r>
                            </w:p>
                          </w:txbxContent>
                        </wps:txbx>
                        <wps:bodyPr horzOverflow="overflow" lIns="0" tIns="0" rIns="0" bIns="0" rtlCol="0">
                          <a:noAutofit/>
                        </wps:bodyPr>
                      </wps:wsp>
                      <wps:wsp>
                        <wps:cNvPr id="88068" name="Rectangle 88068"/>
                        <wps:cNvSpPr/>
                        <wps:spPr>
                          <a:xfrm>
                            <a:off x="0" y="350139"/>
                            <a:ext cx="26569" cy="119743"/>
                          </a:xfrm>
                          <a:prstGeom prst="rect">
                            <a:avLst/>
                          </a:prstGeom>
                          <a:ln>
                            <a:noFill/>
                          </a:ln>
                        </wps:spPr>
                        <wps:txbx>
                          <w:txbxContent>
                            <w:p w:rsidR="00421D37" w:rsidRDefault="00421D37">
                              <w:r>
                                <w:rPr>
                                  <w:b/>
                                  <w:sz w:val="14"/>
                                </w:rPr>
                                <w:t xml:space="preserve"> </w:t>
                              </w:r>
                            </w:p>
                          </w:txbxContent>
                        </wps:txbx>
                        <wps:bodyPr horzOverflow="overflow" lIns="0" tIns="0" rIns="0" bIns="0" rtlCol="0">
                          <a:noAutofit/>
                        </wps:bodyPr>
                      </wps:wsp>
                      <wps:wsp>
                        <wps:cNvPr id="88069" name="Rectangle 88069"/>
                        <wps:cNvSpPr/>
                        <wps:spPr>
                          <a:xfrm>
                            <a:off x="3383915" y="504444"/>
                            <a:ext cx="1177304" cy="171356"/>
                          </a:xfrm>
                          <a:prstGeom prst="rect">
                            <a:avLst/>
                          </a:prstGeom>
                          <a:ln>
                            <a:noFill/>
                          </a:ln>
                        </wps:spPr>
                        <wps:txbx>
                          <w:txbxContent>
                            <w:p w:rsidR="00421D37" w:rsidRDefault="00421D37">
                              <w:r>
                                <w:rPr>
                                  <w:b/>
                                  <w:sz w:val="20"/>
                                </w:rPr>
                                <w:t>COMPLETION OF</w:t>
                              </w:r>
                            </w:p>
                          </w:txbxContent>
                        </wps:txbx>
                        <wps:bodyPr horzOverflow="overflow" lIns="0" tIns="0" rIns="0" bIns="0" rtlCol="0">
                          <a:noAutofit/>
                        </wps:bodyPr>
                      </wps:wsp>
                      <wps:wsp>
                        <wps:cNvPr id="88070" name="Rectangle 88070"/>
                        <wps:cNvSpPr/>
                        <wps:spPr>
                          <a:xfrm>
                            <a:off x="4269359" y="50444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071" name="Rectangle 88071"/>
                        <wps:cNvSpPr/>
                        <wps:spPr>
                          <a:xfrm>
                            <a:off x="4280027" y="504444"/>
                            <a:ext cx="1146349" cy="171356"/>
                          </a:xfrm>
                          <a:prstGeom prst="rect">
                            <a:avLst/>
                          </a:prstGeom>
                          <a:ln>
                            <a:noFill/>
                          </a:ln>
                        </wps:spPr>
                        <wps:txbx>
                          <w:txbxContent>
                            <w:p w:rsidR="00421D37" w:rsidRDefault="00421D37">
                              <w:r>
                                <w:rPr>
                                  <w:b/>
                                  <w:sz w:val="20"/>
                                </w:rPr>
                                <w:t xml:space="preserve">INTRODUCTION </w:t>
                              </w:r>
                            </w:p>
                          </w:txbxContent>
                        </wps:txbx>
                        <wps:bodyPr horzOverflow="overflow" lIns="0" tIns="0" rIns="0" bIns="0" rtlCol="0">
                          <a:noAutofit/>
                        </wps:bodyPr>
                      </wps:wsp>
                      <wps:wsp>
                        <wps:cNvPr id="88072" name="Rectangle 88072"/>
                        <wps:cNvSpPr/>
                        <wps:spPr>
                          <a:xfrm>
                            <a:off x="3484499" y="644652"/>
                            <a:ext cx="2069955" cy="171356"/>
                          </a:xfrm>
                          <a:prstGeom prst="rect">
                            <a:avLst/>
                          </a:prstGeom>
                          <a:ln>
                            <a:noFill/>
                          </a:ln>
                        </wps:spPr>
                        <wps:txbx>
                          <w:txbxContent>
                            <w:p w:rsidR="00421D37" w:rsidRDefault="00421D37">
                              <w:r>
                                <w:rPr>
                                  <w:b/>
                                  <w:sz w:val="20"/>
                                </w:rPr>
                                <w:t xml:space="preserve">AND LITERATURE REVIEW OF </w:t>
                              </w:r>
                            </w:p>
                          </w:txbxContent>
                        </wps:txbx>
                        <wps:bodyPr horzOverflow="overflow" lIns="0" tIns="0" rIns="0" bIns="0" rtlCol="0">
                          <a:noAutofit/>
                        </wps:bodyPr>
                      </wps:wsp>
                      <wps:wsp>
                        <wps:cNvPr id="88073" name="Rectangle 88073"/>
                        <wps:cNvSpPr/>
                        <wps:spPr>
                          <a:xfrm>
                            <a:off x="3438779" y="783336"/>
                            <a:ext cx="2191421" cy="171356"/>
                          </a:xfrm>
                          <a:prstGeom prst="rect">
                            <a:avLst/>
                          </a:prstGeom>
                          <a:ln>
                            <a:noFill/>
                          </a:ln>
                        </wps:spPr>
                        <wps:txbx>
                          <w:txbxContent>
                            <w:p w:rsidR="00421D37" w:rsidRDefault="00421D37">
                              <w:r>
                                <w:rPr>
                                  <w:b/>
                                  <w:sz w:val="20"/>
                                </w:rPr>
                                <w:t xml:space="preserve">DISSERTATION WITHIN FIRST 3 </w:t>
                              </w:r>
                            </w:p>
                          </w:txbxContent>
                        </wps:txbx>
                        <wps:bodyPr horzOverflow="overflow" lIns="0" tIns="0" rIns="0" bIns="0" rtlCol="0">
                          <a:noAutofit/>
                        </wps:bodyPr>
                      </wps:wsp>
                      <wps:wsp>
                        <wps:cNvPr id="88074" name="Rectangle 88074"/>
                        <wps:cNvSpPr/>
                        <wps:spPr>
                          <a:xfrm>
                            <a:off x="3784727" y="923544"/>
                            <a:ext cx="871791" cy="171356"/>
                          </a:xfrm>
                          <a:prstGeom prst="rect">
                            <a:avLst/>
                          </a:prstGeom>
                          <a:ln>
                            <a:noFill/>
                          </a:ln>
                        </wps:spPr>
                        <wps:txbx>
                          <w:txbxContent>
                            <w:p w:rsidR="00421D37" w:rsidRDefault="00421D37">
                              <w:r>
                                <w:rPr>
                                  <w:b/>
                                  <w:sz w:val="20"/>
                                </w:rPr>
                                <w:t>MONTHS OF</w:t>
                              </w:r>
                            </w:p>
                          </w:txbxContent>
                        </wps:txbx>
                        <wps:bodyPr horzOverflow="overflow" lIns="0" tIns="0" rIns="0" bIns="0" rtlCol="0">
                          <a:noAutofit/>
                        </wps:bodyPr>
                      </wps:wsp>
                      <wps:wsp>
                        <wps:cNvPr id="88075" name="Rectangle 88075"/>
                        <wps:cNvSpPr/>
                        <wps:spPr>
                          <a:xfrm>
                            <a:off x="4440047" y="92354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076" name="Rectangle 88076"/>
                        <wps:cNvSpPr/>
                        <wps:spPr>
                          <a:xfrm>
                            <a:off x="4470527" y="923544"/>
                            <a:ext cx="94716" cy="171356"/>
                          </a:xfrm>
                          <a:prstGeom prst="rect">
                            <a:avLst/>
                          </a:prstGeom>
                          <a:ln>
                            <a:noFill/>
                          </a:ln>
                        </wps:spPr>
                        <wps:txbx>
                          <w:txbxContent>
                            <w:p w:rsidR="00421D37" w:rsidRDefault="00421D37">
                              <w:r>
                                <w:rPr>
                                  <w:b/>
                                  <w:sz w:val="20"/>
                                </w:rPr>
                                <w:t>R</w:t>
                              </w:r>
                            </w:p>
                          </w:txbxContent>
                        </wps:txbx>
                        <wps:bodyPr horzOverflow="overflow" lIns="0" tIns="0" rIns="0" bIns="0" rtlCol="0">
                          <a:noAutofit/>
                        </wps:bodyPr>
                      </wps:wsp>
                      <wps:wsp>
                        <wps:cNvPr id="88077" name="Rectangle 88077"/>
                        <wps:cNvSpPr/>
                        <wps:spPr>
                          <a:xfrm>
                            <a:off x="4542155" y="923544"/>
                            <a:ext cx="51480" cy="171356"/>
                          </a:xfrm>
                          <a:prstGeom prst="rect">
                            <a:avLst/>
                          </a:prstGeom>
                          <a:ln>
                            <a:noFill/>
                          </a:ln>
                        </wps:spPr>
                        <wps:txbx>
                          <w:txbxContent>
                            <w:p w:rsidR="00421D37" w:rsidRDefault="00421D37">
                              <w:r>
                                <w:rPr>
                                  <w:b/>
                                  <w:sz w:val="20"/>
                                </w:rPr>
                                <w:t>-</w:t>
                              </w:r>
                            </w:p>
                          </w:txbxContent>
                        </wps:txbx>
                        <wps:bodyPr horzOverflow="overflow" lIns="0" tIns="0" rIns="0" bIns="0" rtlCol="0">
                          <a:noAutofit/>
                        </wps:bodyPr>
                      </wps:wsp>
                      <wps:wsp>
                        <wps:cNvPr id="88078" name="Rectangle 88078"/>
                        <wps:cNvSpPr/>
                        <wps:spPr>
                          <a:xfrm>
                            <a:off x="4581779" y="923544"/>
                            <a:ext cx="172452" cy="171356"/>
                          </a:xfrm>
                          <a:prstGeom prst="rect">
                            <a:avLst/>
                          </a:prstGeom>
                          <a:ln>
                            <a:noFill/>
                          </a:ln>
                        </wps:spPr>
                        <wps:txbx>
                          <w:txbxContent>
                            <w:p w:rsidR="00421D37" w:rsidRDefault="00421D37">
                              <w:r>
                                <w:rPr>
                                  <w:b/>
                                  <w:sz w:val="20"/>
                                </w:rPr>
                                <w:t>Y4</w:t>
                              </w:r>
                            </w:p>
                          </w:txbxContent>
                        </wps:txbx>
                        <wps:bodyPr horzOverflow="overflow" lIns="0" tIns="0" rIns="0" bIns="0" rtlCol="0">
                          <a:noAutofit/>
                        </wps:bodyPr>
                      </wps:wsp>
                      <wps:wsp>
                        <wps:cNvPr id="88079" name="Rectangle 88079"/>
                        <wps:cNvSpPr/>
                        <wps:spPr>
                          <a:xfrm>
                            <a:off x="4712843" y="92354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080" name="Rectangle 88080"/>
                        <wps:cNvSpPr/>
                        <wps:spPr>
                          <a:xfrm>
                            <a:off x="5144135" y="482346"/>
                            <a:ext cx="55428" cy="249808"/>
                          </a:xfrm>
                          <a:prstGeom prst="rect">
                            <a:avLst/>
                          </a:prstGeom>
                          <a:ln>
                            <a:noFill/>
                          </a:ln>
                        </wps:spPr>
                        <wps:txbx>
                          <w:txbxContent>
                            <w:p w:rsidR="00421D37" w:rsidRDefault="00421D37">
                              <w:r>
                                <w:rPr>
                                  <w:b/>
                                  <w:sz w:val="29"/>
                                </w:rPr>
                                <w:t xml:space="preserve"> </w:t>
                              </w:r>
                            </w:p>
                          </w:txbxContent>
                        </wps:txbx>
                        <wps:bodyPr horzOverflow="overflow" lIns="0" tIns="0" rIns="0" bIns="0" rtlCol="0">
                          <a:noAutofit/>
                        </wps:bodyPr>
                      </wps:wsp>
                      <wps:wsp>
                        <wps:cNvPr id="88081" name="Rectangle 88081"/>
                        <wps:cNvSpPr/>
                        <wps:spPr>
                          <a:xfrm>
                            <a:off x="6182233" y="684276"/>
                            <a:ext cx="1186725" cy="171356"/>
                          </a:xfrm>
                          <a:prstGeom prst="rect">
                            <a:avLst/>
                          </a:prstGeom>
                          <a:ln>
                            <a:noFill/>
                          </a:ln>
                        </wps:spPr>
                        <wps:txbx>
                          <w:txbxContent>
                            <w:p w:rsidR="00421D37" w:rsidRDefault="00421D37">
                              <w:r>
                                <w:rPr>
                                  <w:b/>
                                  <w:sz w:val="20"/>
                                </w:rPr>
                                <w:t xml:space="preserve">ASSESSMENT BY </w:t>
                              </w:r>
                            </w:p>
                          </w:txbxContent>
                        </wps:txbx>
                        <wps:bodyPr horzOverflow="overflow" lIns="0" tIns="0" rIns="0" bIns="0" rtlCol="0">
                          <a:noAutofit/>
                        </wps:bodyPr>
                      </wps:wsp>
                      <wps:wsp>
                        <wps:cNvPr id="88082" name="Rectangle 88082"/>
                        <wps:cNvSpPr/>
                        <wps:spPr>
                          <a:xfrm>
                            <a:off x="5856097" y="824484"/>
                            <a:ext cx="1046249" cy="171356"/>
                          </a:xfrm>
                          <a:prstGeom prst="rect">
                            <a:avLst/>
                          </a:prstGeom>
                          <a:ln>
                            <a:noFill/>
                          </a:ln>
                        </wps:spPr>
                        <wps:txbx>
                          <w:txbxContent>
                            <w:p w:rsidR="00421D37" w:rsidRDefault="00421D37">
                              <w:r>
                                <w:rPr>
                                  <w:b/>
                                  <w:sz w:val="20"/>
                                </w:rPr>
                                <w:t>SUPERVISOR &amp;</w:t>
                              </w:r>
                            </w:p>
                          </w:txbxContent>
                        </wps:txbx>
                        <wps:bodyPr horzOverflow="overflow" lIns="0" tIns="0" rIns="0" bIns="0" rtlCol="0">
                          <a:noAutofit/>
                        </wps:bodyPr>
                      </wps:wsp>
                      <wps:wsp>
                        <wps:cNvPr id="88083" name="Rectangle 88083"/>
                        <wps:cNvSpPr/>
                        <wps:spPr>
                          <a:xfrm>
                            <a:off x="6644005" y="82448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084" name="Rectangle 88084"/>
                        <wps:cNvSpPr/>
                        <wps:spPr>
                          <a:xfrm>
                            <a:off x="6654673" y="824484"/>
                            <a:ext cx="993761" cy="171356"/>
                          </a:xfrm>
                          <a:prstGeom prst="rect">
                            <a:avLst/>
                          </a:prstGeom>
                          <a:ln>
                            <a:noFill/>
                          </a:ln>
                        </wps:spPr>
                        <wps:txbx>
                          <w:txbxContent>
                            <w:p w:rsidR="00421D37" w:rsidRDefault="00421D37">
                              <w:r>
                                <w:rPr>
                                  <w:b/>
                                  <w:sz w:val="20"/>
                                </w:rPr>
                                <w:t xml:space="preserve">PUBLICATION </w:t>
                              </w:r>
                            </w:p>
                          </w:txbxContent>
                        </wps:txbx>
                        <wps:bodyPr horzOverflow="overflow" lIns="0" tIns="0" rIns="0" bIns="0" rtlCol="0">
                          <a:noAutofit/>
                        </wps:bodyPr>
                      </wps:wsp>
                      <wps:wsp>
                        <wps:cNvPr id="88085" name="Rectangle 88085"/>
                        <wps:cNvSpPr/>
                        <wps:spPr>
                          <a:xfrm>
                            <a:off x="6106033" y="963168"/>
                            <a:ext cx="966507" cy="171356"/>
                          </a:xfrm>
                          <a:prstGeom prst="rect">
                            <a:avLst/>
                          </a:prstGeom>
                          <a:ln>
                            <a:noFill/>
                          </a:ln>
                        </wps:spPr>
                        <wps:txbx>
                          <w:txbxContent>
                            <w:p w:rsidR="00421D37" w:rsidRDefault="00421D37">
                              <w:r>
                                <w:rPr>
                                  <w:b/>
                                  <w:sz w:val="20"/>
                                </w:rPr>
                                <w:t>INCHARGE OF</w:t>
                              </w:r>
                            </w:p>
                          </w:txbxContent>
                        </wps:txbx>
                        <wps:bodyPr horzOverflow="overflow" lIns="0" tIns="0" rIns="0" bIns="0" rtlCol="0">
                          <a:noAutofit/>
                        </wps:bodyPr>
                      </wps:wsp>
                      <wps:wsp>
                        <wps:cNvPr id="88086" name="Rectangle 88086"/>
                        <wps:cNvSpPr/>
                        <wps:spPr>
                          <a:xfrm>
                            <a:off x="6834505" y="96316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087" name="Rectangle 88087"/>
                        <wps:cNvSpPr/>
                        <wps:spPr>
                          <a:xfrm>
                            <a:off x="6863461" y="963168"/>
                            <a:ext cx="342357" cy="171356"/>
                          </a:xfrm>
                          <a:prstGeom prst="rect">
                            <a:avLst/>
                          </a:prstGeom>
                          <a:ln>
                            <a:noFill/>
                          </a:ln>
                        </wps:spPr>
                        <wps:txbx>
                          <w:txbxContent>
                            <w:p w:rsidR="00421D37" w:rsidRDefault="00421D37">
                              <w:r>
                                <w:rPr>
                                  <w:b/>
                                  <w:sz w:val="20"/>
                                </w:rPr>
                                <w:t>ORIC</w:t>
                              </w:r>
                            </w:p>
                          </w:txbxContent>
                        </wps:txbx>
                        <wps:bodyPr horzOverflow="overflow" lIns="0" tIns="0" rIns="0" bIns="0" rtlCol="0">
                          <a:noAutofit/>
                        </wps:bodyPr>
                      </wps:wsp>
                      <wps:wsp>
                        <wps:cNvPr id="88088" name="Rectangle 88088"/>
                        <wps:cNvSpPr/>
                        <wps:spPr>
                          <a:xfrm>
                            <a:off x="7122541" y="96316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089" name="Rectangle 88089"/>
                        <wps:cNvSpPr/>
                        <wps:spPr>
                          <a:xfrm>
                            <a:off x="0" y="124510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090" name="Rectangle 88090"/>
                        <wps:cNvSpPr/>
                        <wps:spPr>
                          <a:xfrm>
                            <a:off x="0" y="1415034"/>
                            <a:ext cx="60925" cy="274582"/>
                          </a:xfrm>
                          <a:prstGeom prst="rect">
                            <a:avLst/>
                          </a:prstGeom>
                          <a:ln>
                            <a:noFill/>
                          </a:ln>
                        </wps:spPr>
                        <wps:txbx>
                          <w:txbxContent>
                            <w:p w:rsidR="00421D37" w:rsidRDefault="00421D37">
                              <w:r>
                                <w:rPr>
                                  <w:b/>
                                  <w:sz w:val="32"/>
                                </w:rPr>
                                <w:t xml:space="preserve"> </w:t>
                              </w:r>
                            </w:p>
                          </w:txbxContent>
                        </wps:txbx>
                        <wps:bodyPr horzOverflow="overflow" lIns="0" tIns="0" rIns="0" bIns="0" rtlCol="0">
                          <a:noAutofit/>
                        </wps:bodyPr>
                      </wps:wsp>
                      <wps:wsp>
                        <wps:cNvPr id="88091" name="Rectangle 88091"/>
                        <wps:cNvSpPr/>
                        <wps:spPr>
                          <a:xfrm>
                            <a:off x="0" y="1663446"/>
                            <a:ext cx="60925" cy="274582"/>
                          </a:xfrm>
                          <a:prstGeom prst="rect">
                            <a:avLst/>
                          </a:prstGeom>
                          <a:ln>
                            <a:noFill/>
                          </a:ln>
                        </wps:spPr>
                        <wps:txbx>
                          <w:txbxContent>
                            <w:p w:rsidR="00421D37" w:rsidRDefault="00421D37">
                              <w:r>
                                <w:rPr>
                                  <w:b/>
                                  <w:sz w:val="32"/>
                                </w:rPr>
                                <w:t xml:space="preserve"> </w:t>
                              </w:r>
                            </w:p>
                          </w:txbxContent>
                        </wps:txbx>
                        <wps:bodyPr horzOverflow="overflow" lIns="0" tIns="0" rIns="0" bIns="0" rtlCol="0">
                          <a:noAutofit/>
                        </wps:bodyPr>
                      </wps:wsp>
                      <wps:wsp>
                        <wps:cNvPr id="88092" name="Rectangle 88092"/>
                        <wps:cNvSpPr/>
                        <wps:spPr>
                          <a:xfrm>
                            <a:off x="0" y="1923542"/>
                            <a:ext cx="74668" cy="336518"/>
                          </a:xfrm>
                          <a:prstGeom prst="rect">
                            <a:avLst/>
                          </a:prstGeom>
                          <a:ln>
                            <a:noFill/>
                          </a:ln>
                        </wps:spPr>
                        <wps:txbx>
                          <w:txbxContent>
                            <w:p w:rsidR="00421D37" w:rsidRDefault="00421D37">
                              <w:r>
                                <w:rPr>
                                  <w:b/>
                                  <w:sz w:val="39"/>
                                </w:rPr>
                                <w:t xml:space="preserve"> </w:t>
                              </w:r>
                            </w:p>
                          </w:txbxContent>
                        </wps:txbx>
                        <wps:bodyPr horzOverflow="overflow" lIns="0" tIns="0" rIns="0" bIns="0" rtlCol="0">
                          <a:noAutofit/>
                        </wps:bodyPr>
                      </wps:wsp>
                      <wps:wsp>
                        <wps:cNvPr id="88093" name="Rectangle 88093"/>
                        <wps:cNvSpPr/>
                        <wps:spPr>
                          <a:xfrm>
                            <a:off x="1359662" y="2198624"/>
                            <a:ext cx="1232252" cy="274582"/>
                          </a:xfrm>
                          <a:prstGeom prst="rect">
                            <a:avLst/>
                          </a:prstGeom>
                          <a:ln>
                            <a:noFill/>
                          </a:ln>
                        </wps:spPr>
                        <wps:txbx>
                          <w:txbxContent>
                            <w:p w:rsidR="00421D37" w:rsidRDefault="00421D37">
                              <w:r>
                                <w:rPr>
                                  <w:b/>
                                  <w:sz w:val="32"/>
                                </w:rPr>
                                <w:t xml:space="preserve">RESEARCH </w:t>
                              </w:r>
                            </w:p>
                          </w:txbxContent>
                        </wps:txbx>
                        <wps:bodyPr horzOverflow="overflow" lIns="0" tIns="0" rIns="0" bIns="0" rtlCol="0">
                          <a:noAutofit/>
                        </wps:bodyPr>
                      </wps:wsp>
                      <wps:wsp>
                        <wps:cNvPr id="88094" name="Rectangle 88094"/>
                        <wps:cNvSpPr/>
                        <wps:spPr>
                          <a:xfrm>
                            <a:off x="1149401" y="2422652"/>
                            <a:ext cx="1181301" cy="274582"/>
                          </a:xfrm>
                          <a:prstGeom prst="rect">
                            <a:avLst/>
                          </a:prstGeom>
                          <a:ln>
                            <a:noFill/>
                          </a:ln>
                        </wps:spPr>
                        <wps:txbx>
                          <w:txbxContent>
                            <w:p w:rsidR="00421D37" w:rsidRDefault="00421D37">
                              <w:r>
                                <w:rPr>
                                  <w:b/>
                                  <w:sz w:val="32"/>
                                </w:rPr>
                                <w:t xml:space="preserve">TRAINING </w:t>
                              </w:r>
                            </w:p>
                          </w:txbxContent>
                        </wps:txbx>
                        <wps:bodyPr horzOverflow="overflow" lIns="0" tIns="0" rIns="0" bIns="0" rtlCol="0">
                          <a:noAutofit/>
                        </wps:bodyPr>
                      </wps:wsp>
                      <wps:wsp>
                        <wps:cNvPr id="88095" name="Rectangle 88095"/>
                        <wps:cNvSpPr/>
                        <wps:spPr>
                          <a:xfrm>
                            <a:off x="2037842" y="2422652"/>
                            <a:ext cx="618417" cy="274582"/>
                          </a:xfrm>
                          <a:prstGeom prst="rect">
                            <a:avLst/>
                          </a:prstGeom>
                          <a:ln>
                            <a:noFill/>
                          </a:ln>
                        </wps:spPr>
                        <wps:txbx>
                          <w:txbxContent>
                            <w:p w:rsidR="00421D37" w:rsidRDefault="00421D37">
                              <w:r>
                                <w:rPr>
                                  <w:b/>
                                  <w:sz w:val="32"/>
                                </w:rPr>
                                <w:t xml:space="preserve">YEAR </w:t>
                              </w:r>
                            </w:p>
                          </w:txbxContent>
                        </wps:txbx>
                        <wps:bodyPr horzOverflow="overflow" lIns="0" tIns="0" rIns="0" bIns="0" rtlCol="0">
                          <a:noAutofit/>
                        </wps:bodyPr>
                      </wps:wsp>
                      <wps:wsp>
                        <wps:cNvPr id="88096" name="Rectangle 88096"/>
                        <wps:cNvSpPr/>
                        <wps:spPr>
                          <a:xfrm>
                            <a:off x="1563878" y="2645156"/>
                            <a:ext cx="633784" cy="274583"/>
                          </a:xfrm>
                          <a:prstGeom prst="rect">
                            <a:avLst/>
                          </a:prstGeom>
                          <a:ln>
                            <a:noFill/>
                          </a:ln>
                        </wps:spPr>
                        <wps:txbx>
                          <w:txbxContent>
                            <w:p w:rsidR="00421D37" w:rsidRDefault="00421D37">
                              <w:r>
                                <w:rPr>
                                  <w:b/>
                                  <w:sz w:val="32"/>
                                </w:rPr>
                                <w:t>FOUR</w:t>
                              </w:r>
                            </w:p>
                          </w:txbxContent>
                        </wps:txbx>
                        <wps:bodyPr horzOverflow="overflow" lIns="0" tIns="0" rIns="0" bIns="0" rtlCol="0">
                          <a:noAutofit/>
                        </wps:bodyPr>
                      </wps:wsp>
                      <wps:wsp>
                        <wps:cNvPr id="88097" name="Rectangle 88097"/>
                        <wps:cNvSpPr/>
                        <wps:spPr>
                          <a:xfrm>
                            <a:off x="2042414" y="2645156"/>
                            <a:ext cx="60925" cy="274583"/>
                          </a:xfrm>
                          <a:prstGeom prst="rect">
                            <a:avLst/>
                          </a:prstGeom>
                          <a:ln>
                            <a:noFill/>
                          </a:ln>
                        </wps:spPr>
                        <wps:txbx>
                          <w:txbxContent>
                            <w:p w:rsidR="00421D37" w:rsidRDefault="00421D37">
                              <w:r>
                                <w:rPr>
                                  <w:b/>
                                  <w:sz w:val="32"/>
                                </w:rPr>
                                <w:t xml:space="preserve"> </w:t>
                              </w:r>
                            </w:p>
                          </w:txbxContent>
                        </wps:txbx>
                        <wps:bodyPr horzOverflow="overflow" lIns="0" tIns="0" rIns="0" bIns="0" rtlCol="0">
                          <a:noAutofit/>
                        </wps:bodyPr>
                      </wps:wsp>
                      <wps:wsp>
                        <wps:cNvPr id="88098" name="Rectangle 88098"/>
                        <wps:cNvSpPr/>
                        <wps:spPr>
                          <a:xfrm>
                            <a:off x="1460246" y="2954528"/>
                            <a:ext cx="151774" cy="274582"/>
                          </a:xfrm>
                          <a:prstGeom prst="rect">
                            <a:avLst/>
                          </a:prstGeom>
                          <a:ln>
                            <a:noFill/>
                          </a:ln>
                        </wps:spPr>
                        <wps:txbx>
                          <w:txbxContent>
                            <w:p w:rsidR="00421D37" w:rsidRDefault="00421D37">
                              <w:r>
                                <w:rPr>
                                  <w:b/>
                                  <w:sz w:val="32"/>
                                </w:rPr>
                                <w:t>R</w:t>
                              </w:r>
                            </w:p>
                          </w:txbxContent>
                        </wps:txbx>
                        <wps:bodyPr horzOverflow="overflow" lIns="0" tIns="0" rIns="0" bIns="0" rtlCol="0">
                          <a:noAutofit/>
                        </wps:bodyPr>
                      </wps:wsp>
                      <wps:wsp>
                        <wps:cNvPr id="88099" name="Rectangle 88099"/>
                        <wps:cNvSpPr/>
                        <wps:spPr>
                          <a:xfrm>
                            <a:off x="1574546" y="2954528"/>
                            <a:ext cx="82492" cy="274582"/>
                          </a:xfrm>
                          <a:prstGeom prst="rect">
                            <a:avLst/>
                          </a:prstGeom>
                          <a:ln>
                            <a:noFill/>
                          </a:ln>
                        </wps:spPr>
                        <wps:txbx>
                          <w:txbxContent>
                            <w:p w:rsidR="00421D37" w:rsidRDefault="00421D37">
                              <w:r>
                                <w:rPr>
                                  <w:b/>
                                  <w:sz w:val="32"/>
                                </w:rPr>
                                <w:t>-</w:t>
                              </w:r>
                            </w:p>
                          </w:txbxContent>
                        </wps:txbx>
                        <wps:bodyPr horzOverflow="overflow" lIns="0" tIns="0" rIns="0" bIns="0" rtlCol="0">
                          <a:noAutofit/>
                        </wps:bodyPr>
                      </wps:wsp>
                      <wps:wsp>
                        <wps:cNvPr id="88100" name="Rectangle 88100"/>
                        <wps:cNvSpPr/>
                        <wps:spPr>
                          <a:xfrm>
                            <a:off x="1637030" y="2954528"/>
                            <a:ext cx="276535" cy="274582"/>
                          </a:xfrm>
                          <a:prstGeom prst="rect">
                            <a:avLst/>
                          </a:prstGeom>
                          <a:ln>
                            <a:noFill/>
                          </a:ln>
                        </wps:spPr>
                        <wps:txbx>
                          <w:txbxContent>
                            <w:p w:rsidR="00421D37" w:rsidRDefault="00421D37">
                              <w:r>
                                <w:rPr>
                                  <w:b/>
                                  <w:sz w:val="32"/>
                                </w:rPr>
                                <w:t>Y4</w:t>
                              </w:r>
                            </w:p>
                          </w:txbxContent>
                        </wps:txbx>
                        <wps:bodyPr horzOverflow="overflow" lIns="0" tIns="0" rIns="0" bIns="0" rtlCol="0">
                          <a:noAutofit/>
                        </wps:bodyPr>
                      </wps:wsp>
                      <wps:wsp>
                        <wps:cNvPr id="88101" name="Rectangle 88101"/>
                        <wps:cNvSpPr/>
                        <wps:spPr>
                          <a:xfrm>
                            <a:off x="1844294" y="2954528"/>
                            <a:ext cx="60925" cy="274582"/>
                          </a:xfrm>
                          <a:prstGeom prst="rect">
                            <a:avLst/>
                          </a:prstGeom>
                          <a:ln>
                            <a:noFill/>
                          </a:ln>
                        </wps:spPr>
                        <wps:txbx>
                          <w:txbxContent>
                            <w:p w:rsidR="00421D37" w:rsidRDefault="00421D37">
                              <w:r>
                                <w:rPr>
                                  <w:b/>
                                  <w:sz w:val="32"/>
                                </w:rPr>
                                <w:t xml:space="preserve"> </w:t>
                              </w:r>
                            </w:p>
                          </w:txbxContent>
                        </wps:txbx>
                        <wps:bodyPr horzOverflow="overflow" lIns="0" tIns="0" rIns="0" bIns="0" rtlCol="0">
                          <a:noAutofit/>
                        </wps:bodyPr>
                      </wps:wsp>
                      <wps:wsp>
                        <wps:cNvPr id="602888" name="Rectangle 602888"/>
                        <wps:cNvSpPr/>
                        <wps:spPr>
                          <a:xfrm>
                            <a:off x="1888490" y="2954528"/>
                            <a:ext cx="84109" cy="274582"/>
                          </a:xfrm>
                          <a:prstGeom prst="rect">
                            <a:avLst/>
                          </a:prstGeom>
                          <a:ln>
                            <a:noFill/>
                          </a:ln>
                        </wps:spPr>
                        <wps:txbx>
                          <w:txbxContent>
                            <w:p w:rsidR="00421D37" w:rsidRDefault="00421D37">
                              <w:r>
                                <w:rPr>
                                  <w:b/>
                                  <w:sz w:val="32"/>
                                </w:rPr>
                                <w:t>(</w:t>
                              </w:r>
                            </w:p>
                          </w:txbxContent>
                        </wps:txbx>
                        <wps:bodyPr horzOverflow="overflow" lIns="0" tIns="0" rIns="0" bIns="0" rtlCol="0">
                          <a:noAutofit/>
                        </wps:bodyPr>
                      </wps:wsp>
                      <wps:wsp>
                        <wps:cNvPr id="602890" name="Rectangle 602890"/>
                        <wps:cNvSpPr/>
                        <wps:spPr>
                          <a:xfrm>
                            <a:off x="1950919" y="2954528"/>
                            <a:ext cx="163366" cy="274582"/>
                          </a:xfrm>
                          <a:prstGeom prst="rect">
                            <a:avLst/>
                          </a:prstGeom>
                          <a:ln>
                            <a:noFill/>
                          </a:ln>
                        </wps:spPr>
                        <wps:txbx>
                          <w:txbxContent>
                            <w:p w:rsidR="00421D37" w:rsidRDefault="00421D37">
                              <w:r>
                                <w:rPr>
                                  <w:b/>
                                  <w:sz w:val="32"/>
                                </w:rPr>
                                <w:t>A</w:t>
                              </w:r>
                            </w:p>
                          </w:txbxContent>
                        </wps:txbx>
                        <wps:bodyPr horzOverflow="overflow" lIns="0" tIns="0" rIns="0" bIns="0" rtlCol="0">
                          <a:noAutofit/>
                        </wps:bodyPr>
                      </wps:wsp>
                      <wps:wsp>
                        <wps:cNvPr id="602889" name="Rectangle 602889"/>
                        <wps:cNvSpPr/>
                        <wps:spPr>
                          <a:xfrm>
                            <a:off x="2074156" y="2954528"/>
                            <a:ext cx="84109" cy="274582"/>
                          </a:xfrm>
                          <a:prstGeom prst="rect">
                            <a:avLst/>
                          </a:prstGeom>
                          <a:ln>
                            <a:noFill/>
                          </a:ln>
                        </wps:spPr>
                        <wps:txbx>
                          <w:txbxContent>
                            <w:p w:rsidR="00421D37" w:rsidRDefault="00421D37">
                              <w:r>
                                <w:rPr>
                                  <w:b/>
                                  <w:sz w:val="32"/>
                                </w:rPr>
                                <w:t>)</w:t>
                              </w:r>
                            </w:p>
                          </w:txbxContent>
                        </wps:txbx>
                        <wps:bodyPr horzOverflow="overflow" lIns="0" tIns="0" rIns="0" bIns="0" rtlCol="0">
                          <a:noAutofit/>
                        </wps:bodyPr>
                      </wps:wsp>
                      <wps:wsp>
                        <wps:cNvPr id="88103" name="Rectangle 88103"/>
                        <wps:cNvSpPr/>
                        <wps:spPr>
                          <a:xfrm>
                            <a:off x="2138426" y="2954528"/>
                            <a:ext cx="60925" cy="274582"/>
                          </a:xfrm>
                          <a:prstGeom prst="rect">
                            <a:avLst/>
                          </a:prstGeom>
                          <a:ln>
                            <a:noFill/>
                          </a:ln>
                        </wps:spPr>
                        <wps:txbx>
                          <w:txbxContent>
                            <w:p w:rsidR="00421D37" w:rsidRDefault="00421D37">
                              <w:r>
                                <w:rPr>
                                  <w:b/>
                                  <w:sz w:val="32"/>
                                </w:rPr>
                                <w:t xml:space="preserve"> </w:t>
                              </w:r>
                            </w:p>
                          </w:txbxContent>
                        </wps:txbx>
                        <wps:bodyPr horzOverflow="overflow" lIns="0" tIns="0" rIns="0" bIns="0" rtlCol="0">
                          <a:noAutofit/>
                        </wps:bodyPr>
                      </wps:wsp>
                      <wps:wsp>
                        <wps:cNvPr id="88104" name="Rectangle 88104"/>
                        <wps:cNvSpPr/>
                        <wps:spPr>
                          <a:xfrm>
                            <a:off x="2488946" y="1402080"/>
                            <a:ext cx="32524" cy="146582"/>
                          </a:xfrm>
                          <a:prstGeom prst="rect">
                            <a:avLst/>
                          </a:prstGeom>
                          <a:ln>
                            <a:noFill/>
                          </a:ln>
                        </wps:spPr>
                        <wps:txbx>
                          <w:txbxContent>
                            <w:p w:rsidR="00421D37" w:rsidRDefault="00421D37">
                              <w:r>
                                <w:rPr>
                                  <w:b/>
                                  <w:sz w:val="17"/>
                                </w:rPr>
                                <w:t xml:space="preserve"> </w:t>
                              </w:r>
                            </w:p>
                          </w:txbxContent>
                        </wps:txbx>
                        <wps:bodyPr horzOverflow="overflow" lIns="0" tIns="0" rIns="0" bIns="0" rtlCol="0">
                          <a:noAutofit/>
                        </wps:bodyPr>
                      </wps:wsp>
                      <wps:wsp>
                        <wps:cNvPr id="88105" name="Rectangle 88105"/>
                        <wps:cNvSpPr/>
                        <wps:spPr>
                          <a:xfrm>
                            <a:off x="3394583" y="1527048"/>
                            <a:ext cx="2363525" cy="171356"/>
                          </a:xfrm>
                          <a:prstGeom prst="rect">
                            <a:avLst/>
                          </a:prstGeom>
                          <a:ln>
                            <a:noFill/>
                          </a:ln>
                        </wps:spPr>
                        <wps:txbx>
                          <w:txbxContent>
                            <w:p w:rsidR="00421D37" w:rsidRDefault="00421D37">
                              <w:r>
                                <w:rPr>
                                  <w:b/>
                                  <w:sz w:val="20"/>
                                </w:rPr>
                                <w:t xml:space="preserve">COMPLETION OF DATA ANALYSIS </w:t>
                              </w:r>
                            </w:p>
                          </w:txbxContent>
                        </wps:txbx>
                        <wps:bodyPr horzOverflow="overflow" lIns="0" tIns="0" rIns="0" bIns="0" rtlCol="0">
                          <a:noAutofit/>
                        </wps:bodyPr>
                      </wps:wsp>
                      <wps:wsp>
                        <wps:cNvPr id="88106" name="Rectangle 88106"/>
                        <wps:cNvSpPr/>
                        <wps:spPr>
                          <a:xfrm>
                            <a:off x="3428111" y="1667256"/>
                            <a:ext cx="2272678" cy="171356"/>
                          </a:xfrm>
                          <a:prstGeom prst="rect">
                            <a:avLst/>
                          </a:prstGeom>
                          <a:ln>
                            <a:noFill/>
                          </a:ln>
                        </wps:spPr>
                        <wps:txbx>
                          <w:txbxContent>
                            <w:p w:rsidR="00421D37" w:rsidRDefault="00421D37">
                              <w:r>
                                <w:rPr>
                                  <w:b/>
                                  <w:sz w:val="20"/>
                                </w:rPr>
                                <w:t xml:space="preserve">AND </w:t>
                              </w:r>
                              <w:proofErr w:type="gramStart"/>
                              <w:r>
                                <w:rPr>
                                  <w:b/>
                                  <w:sz w:val="20"/>
                                </w:rPr>
                                <w:t>ITS</w:t>
                              </w:r>
                              <w:proofErr w:type="gramEnd"/>
                              <w:r>
                                <w:rPr>
                                  <w:b/>
                                  <w:sz w:val="20"/>
                                </w:rPr>
                                <w:t xml:space="preserve"> WRITE UP TILL FOURTH </w:t>
                              </w:r>
                            </w:p>
                          </w:txbxContent>
                        </wps:txbx>
                        <wps:bodyPr horzOverflow="overflow" lIns="0" tIns="0" rIns="0" bIns="0" rtlCol="0">
                          <a:noAutofit/>
                        </wps:bodyPr>
                      </wps:wsp>
                      <wps:wsp>
                        <wps:cNvPr id="88107" name="Rectangle 88107"/>
                        <wps:cNvSpPr/>
                        <wps:spPr>
                          <a:xfrm>
                            <a:off x="3836543" y="1808988"/>
                            <a:ext cx="923438" cy="171356"/>
                          </a:xfrm>
                          <a:prstGeom prst="rect">
                            <a:avLst/>
                          </a:prstGeom>
                          <a:ln>
                            <a:noFill/>
                          </a:ln>
                        </wps:spPr>
                        <wps:txbx>
                          <w:txbxContent>
                            <w:p w:rsidR="00421D37" w:rsidRDefault="00421D37">
                              <w:r>
                                <w:rPr>
                                  <w:b/>
                                  <w:sz w:val="20"/>
                                </w:rPr>
                                <w:t>MONTH OF R</w:t>
                              </w:r>
                            </w:p>
                          </w:txbxContent>
                        </wps:txbx>
                        <wps:bodyPr horzOverflow="overflow" lIns="0" tIns="0" rIns="0" bIns="0" rtlCol="0">
                          <a:noAutofit/>
                        </wps:bodyPr>
                      </wps:wsp>
                      <wps:wsp>
                        <wps:cNvPr id="88108" name="Rectangle 88108"/>
                        <wps:cNvSpPr/>
                        <wps:spPr>
                          <a:xfrm>
                            <a:off x="4533012" y="1808988"/>
                            <a:ext cx="51480" cy="171356"/>
                          </a:xfrm>
                          <a:prstGeom prst="rect">
                            <a:avLst/>
                          </a:prstGeom>
                          <a:ln>
                            <a:noFill/>
                          </a:ln>
                        </wps:spPr>
                        <wps:txbx>
                          <w:txbxContent>
                            <w:p w:rsidR="00421D37" w:rsidRDefault="00421D37">
                              <w:r>
                                <w:rPr>
                                  <w:b/>
                                  <w:sz w:val="20"/>
                                </w:rPr>
                                <w:t>-</w:t>
                              </w:r>
                            </w:p>
                          </w:txbxContent>
                        </wps:txbx>
                        <wps:bodyPr horzOverflow="overflow" lIns="0" tIns="0" rIns="0" bIns="0" rtlCol="0">
                          <a:noAutofit/>
                        </wps:bodyPr>
                      </wps:wsp>
                      <wps:wsp>
                        <wps:cNvPr id="88109" name="Rectangle 88109"/>
                        <wps:cNvSpPr/>
                        <wps:spPr>
                          <a:xfrm>
                            <a:off x="4571112" y="1808988"/>
                            <a:ext cx="172452" cy="171356"/>
                          </a:xfrm>
                          <a:prstGeom prst="rect">
                            <a:avLst/>
                          </a:prstGeom>
                          <a:ln>
                            <a:noFill/>
                          </a:ln>
                        </wps:spPr>
                        <wps:txbx>
                          <w:txbxContent>
                            <w:p w:rsidR="00421D37" w:rsidRDefault="00421D37">
                              <w:r>
                                <w:rPr>
                                  <w:b/>
                                  <w:sz w:val="20"/>
                                </w:rPr>
                                <w:t>Y4</w:t>
                              </w:r>
                            </w:p>
                          </w:txbxContent>
                        </wps:txbx>
                        <wps:bodyPr horzOverflow="overflow" lIns="0" tIns="0" rIns="0" bIns="0" rtlCol="0">
                          <a:noAutofit/>
                        </wps:bodyPr>
                      </wps:wsp>
                      <wps:wsp>
                        <wps:cNvPr id="88110" name="Rectangle 88110"/>
                        <wps:cNvSpPr/>
                        <wps:spPr>
                          <a:xfrm>
                            <a:off x="4702175" y="1808988"/>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11" name="Rectangle 88111"/>
                        <wps:cNvSpPr/>
                        <wps:spPr>
                          <a:xfrm>
                            <a:off x="2488946" y="1961642"/>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12" name="Rectangle 88112"/>
                        <wps:cNvSpPr/>
                        <wps:spPr>
                          <a:xfrm>
                            <a:off x="3418967" y="2191766"/>
                            <a:ext cx="945646" cy="171356"/>
                          </a:xfrm>
                          <a:prstGeom prst="rect">
                            <a:avLst/>
                          </a:prstGeom>
                          <a:ln>
                            <a:noFill/>
                          </a:ln>
                        </wps:spPr>
                        <wps:txbx>
                          <w:txbxContent>
                            <w:p w:rsidR="00421D37" w:rsidRDefault="00421D37">
                              <w:r>
                                <w:rPr>
                                  <w:b/>
                                  <w:sz w:val="20"/>
                                </w:rPr>
                                <w:t>COMPLETION</w:t>
                              </w:r>
                            </w:p>
                          </w:txbxContent>
                        </wps:txbx>
                        <wps:bodyPr horzOverflow="overflow" lIns="0" tIns="0" rIns="0" bIns="0" rtlCol="0">
                          <a:noAutofit/>
                        </wps:bodyPr>
                      </wps:wsp>
                      <wps:wsp>
                        <wps:cNvPr id="88113" name="Rectangle 88113"/>
                        <wps:cNvSpPr/>
                        <wps:spPr>
                          <a:xfrm>
                            <a:off x="4130675" y="219176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14" name="Rectangle 88114"/>
                        <wps:cNvSpPr/>
                        <wps:spPr>
                          <a:xfrm>
                            <a:off x="4155059" y="2191766"/>
                            <a:ext cx="190726" cy="171356"/>
                          </a:xfrm>
                          <a:prstGeom prst="rect">
                            <a:avLst/>
                          </a:prstGeom>
                          <a:ln>
                            <a:noFill/>
                          </a:ln>
                        </wps:spPr>
                        <wps:txbx>
                          <w:txbxContent>
                            <w:p w:rsidR="00421D37" w:rsidRDefault="00421D37">
                              <w:r>
                                <w:rPr>
                                  <w:b/>
                                  <w:sz w:val="20"/>
                                </w:rPr>
                                <w:t>OF</w:t>
                              </w:r>
                            </w:p>
                          </w:txbxContent>
                        </wps:txbx>
                        <wps:bodyPr horzOverflow="overflow" lIns="0" tIns="0" rIns="0" bIns="0" rtlCol="0">
                          <a:noAutofit/>
                        </wps:bodyPr>
                      </wps:wsp>
                      <wps:wsp>
                        <wps:cNvPr id="88115" name="Rectangle 88115"/>
                        <wps:cNvSpPr/>
                        <wps:spPr>
                          <a:xfrm>
                            <a:off x="4298315" y="219176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16" name="Rectangle 88116"/>
                        <wps:cNvSpPr/>
                        <wps:spPr>
                          <a:xfrm>
                            <a:off x="4322699" y="2191766"/>
                            <a:ext cx="1141302" cy="171356"/>
                          </a:xfrm>
                          <a:prstGeom prst="rect">
                            <a:avLst/>
                          </a:prstGeom>
                          <a:ln>
                            <a:noFill/>
                          </a:ln>
                        </wps:spPr>
                        <wps:txbx>
                          <w:txbxContent>
                            <w:p w:rsidR="00421D37" w:rsidRDefault="00421D37">
                              <w:r>
                                <w:rPr>
                                  <w:b/>
                                  <w:sz w:val="20"/>
                                </w:rPr>
                                <w:t xml:space="preserve">DISSERTATION   </w:t>
                              </w:r>
                            </w:p>
                          </w:txbxContent>
                        </wps:txbx>
                        <wps:bodyPr horzOverflow="overflow" lIns="0" tIns="0" rIns="0" bIns="0" rtlCol="0">
                          <a:noAutofit/>
                        </wps:bodyPr>
                      </wps:wsp>
                      <wps:wsp>
                        <wps:cNvPr id="88117" name="Rectangle 88117"/>
                        <wps:cNvSpPr/>
                        <wps:spPr>
                          <a:xfrm>
                            <a:off x="5182235" y="219176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602893" name="Rectangle 602893"/>
                        <wps:cNvSpPr/>
                        <wps:spPr>
                          <a:xfrm>
                            <a:off x="5217541" y="2191766"/>
                            <a:ext cx="37157" cy="171356"/>
                          </a:xfrm>
                          <a:prstGeom prst="rect">
                            <a:avLst/>
                          </a:prstGeom>
                          <a:ln>
                            <a:noFill/>
                          </a:ln>
                        </wps:spPr>
                        <wps:txbx>
                          <w:txbxContent>
                            <w:p w:rsidR="00421D37" w:rsidRDefault="00421D37">
                              <w:r>
                                <w:rPr>
                                  <w:b/>
                                  <w:sz w:val="20"/>
                                  <w:u w:val="single" w:color="8062A0"/>
                                </w:rPr>
                                <w:t xml:space="preserve"> </w:t>
                              </w:r>
                            </w:p>
                          </w:txbxContent>
                        </wps:txbx>
                        <wps:bodyPr horzOverflow="overflow" lIns="0" tIns="0" rIns="0" bIns="0" rtlCol="0">
                          <a:noAutofit/>
                        </wps:bodyPr>
                      </wps:wsp>
                      <wps:wsp>
                        <wps:cNvPr id="602894" name="Rectangle 602894"/>
                        <wps:cNvSpPr/>
                        <wps:spPr>
                          <a:xfrm>
                            <a:off x="5244974" y="2191766"/>
                            <a:ext cx="38021" cy="171356"/>
                          </a:xfrm>
                          <a:prstGeom prst="rect">
                            <a:avLst/>
                          </a:prstGeom>
                          <a:ln>
                            <a:noFill/>
                          </a:ln>
                        </wps:spPr>
                        <wps:txbx>
                          <w:txbxContent>
                            <w:p w:rsidR="00421D37" w:rsidRDefault="00421D37">
                              <w:r>
                                <w:rPr>
                                  <w:b/>
                                  <w:sz w:val="20"/>
                                  <w:u w:val="single" w:color="8062A0"/>
                                </w:rPr>
                                <w:t xml:space="preserve"> </w:t>
                              </w:r>
                            </w:p>
                          </w:txbxContent>
                        </wps:txbx>
                        <wps:bodyPr horzOverflow="overflow" lIns="0" tIns="0" rIns="0" bIns="0" rtlCol="0">
                          <a:noAutofit/>
                        </wps:bodyPr>
                      </wps:wsp>
                      <wps:wsp>
                        <wps:cNvPr id="602895" name="Rectangle 602895"/>
                        <wps:cNvSpPr/>
                        <wps:spPr>
                          <a:xfrm>
                            <a:off x="5798185" y="219176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22" name="Rectangle 88122"/>
                        <wps:cNvSpPr/>
                        <wps:spPr>
                          <a:xfrm>
                            <a:off x="3356483" y="2331974"/>
                            <a:ext cx="1499473" cy="171356"/>
                          </a:xfrm>
                          <a:prstGeom prst="rect">
                            <a:avLst/>
                          </a:prstGeom>
                          <a:ln>
                            <a:noFill/>
                          </a:ln>
                        </wps:spPr>
                        <wps:txbx>
                          <w:txbxContent>
                            <w:p w:rsidR="00421D37" w:rsidRDefault="00421D37">
                              <w:r>
                                <w:rPr>
                                  <w:b/>
                                  <w:sz w:val="20"/>
                                </w:rPr>
                                <w:t>AND SUBMISSION TO</w:t>
                              </w:r>
                            </w:p>
                          </w:txbxContent>
                        </wps:txbx>
                        <wps:bodyPr horzOverflow="overflow" lIns="0" tIns="0" rIns="0" bIns="0" rtlCol="0">
                          <a:noAutofit/>
                        </wps:bodyPr>
                      </wps:wsp>
                      <wps:wsp>
                        <wps:cNvPr id="88123" name="Rectangle 88123"/>
                        <wps:cNvSpPr/>
                        <wps:spPr>
                          <a:xfrm>
                            <a:off x="4484243" y="233197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24" name="Rectangle 88124"/>
                        <wps:cNvSpPr/>
                        <wps:spPr>
                          <a:xfrm>
                            <a:off x="4501007" y="2331974"/>
                            <a:ext cx="890969" cy="171356"/>
                          </a:xfrm>
                          <a:prstGeom prst="rect">
                            <a:avLst/>
                          </a:prstGeom>
                          <a:ln>
                            <a:noFill/>
                          </a:ln>
                        </wps:spPr>
                        <wps:txbx>
                          <w:txbxContent>
                            <w:p w:rsidR="00421D37" w:rsidRDefault="00421D37">
                              <w:r>
                                <w:rPr>
                                  <w:b/>
                                  <w:sz w:val="20"/>
                                </w:rPr>
                                <w:t>SUPERVISOR</w:t>
                              </w:r>
                            </w:p>
                          </w:txbxContent>
                        </wps:txbx>
                        <wps:bodyPr horzOverflow="overflow" lIns="0" tIns="0" rIns="0" bIns="0" rtlCol="0">
                          <a:noAutofit/>
                        </wps:bodyPr>
                      </wps:wsp>
                      <wps:wsp>
                        <wps:cNvPr id="88125" name="Rectangle 88125"/>
                        <wps:cNvSpPr/>
                        <wps:spPr>
                          <a:xfrm>
                            <a:off x="5173091" y="233197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26" name="Rectangle 88126"/>
                        <wps:cNvSpPr/>
                        <wps:spPr>
                          <a:xfrm>
                            <a:off x="3449447" y="2470658"/>
                            <a:ext cx="2197982" cy="171356"/>
                          </a:xfrm>
                          <a:prstGeom prst="rect">
                            <a:avLst/>
                          </a:prstGeom>
                          <a:ln>
                            <a:noFill/>
                          </a:ln>
                        </wps:spPr>
                        <wps:txbx>
                          <w:txbxContent>
                            <w:p w:rsidR="00421D37" w:rsidRDefault="00421D37">
                              <w:r>
                                <w:rPr>
                                  <w:b/>
                                  <w:sz w:val="20"/>
                                </w:rPr>
                                <w:t xml:space="preserve">&amp; HOD FOR FINAL REVIEW TILL </w:t>
                              </w:r>
                            </w:p>
                          </w:txbxContent>
                        </wps:txbx>
                        <wps:bodyPr horzOverflow="overflow" lIns="0" tIns="0" rIns="0" bIns="0" rtlCol="0">
                          <a:noAutofit/>
                        </wps:bodyPr>
                      </wps:wsp>
                      <wps:wsp>
                        <wps:cNvPr id="88127" name="Rectangle 88127"/>
                        <wps:cNvSpPr/>
                        <wps:spPr>
                          <a:xfrm>
                            <a:off x="3668903" y="2610866"/>
                            <a:ext cx="1352941" cy="171356"/>
                          </a:xfrm>
                          <a:prstGeom prst="rect">
                            <a:avLst/>
                          </a:prstGeom>
                          <a:ln>
                            <a:noFill/>
                          </a:ln>
                        </wps:spPr>
                        <wps:txbx>
                          <w:txbxContent>
                            <w:p w:rsidR="00421D37" w:rsidRDefault="00421D37">
                              <w:r>
                                <w:rPr>
                                  <w:b/>
                                  <w:sz w:val="20"/>
                                </w:rPr>
                                <w:t>FIFTH MONTH OF R</w:t>
                              </w:r>
                            </w:p>
                          </w:txbxContent>
                        </wps:txbx>
                        <wps:bodyPr horzOverflow="overflow" lIns="0" tIns="0" rIns="0" bIns="0" rtlCol="0">
                          <a:noAutofit/>
                        </wps:bodyPr>
                      </wps:wsp>
                      <wps:wsp>
                        <wps:cNvPr id="88128" name="Rectangle 88128"/>
                        <wps:cNvSpPr/>
                        <wps:spPr>
                          <a:xfrm>
                            <a:off x="4686935" y="2610866"/>
                            <a:ext cx="51480" cy="171356"/>
                          </a:xfrm>
                          <a:prstGeom prst="rect">
                            <a:avLst/>
                          </a:prstGeom>
                          <a:ln>
                            <a:noFill/>
                          </a:ln>
                        </wps:spPr>
                        <wps:txbx>
                          <w:txbxContent>
                            <w:p w:rsidR="00421D37" w:rsidRDefault="00421D37">
                              <w:r>
                                <w:rPr>
                                  <w:b/>
                                  <w:sz w:val="20"/>
                                </w:rPr>
                                <w:t>-</w:t>
                              </w:r>
                            </w:p>
                          </w:txbxContent>
                        </wps:txbx>
                        <wps:bodyPr horzOverflow="overflow" lIns="0" tIns="0" rIns="0" bIns="0" rtlCol="0">
                          <a:noAutofit/>
                        </wps:bodyPr>
                      </wps:wsp>
                      <wps:wsp>
                        <wps:cNvPr id="88129" name="Rectangle 88129"/>
                        <wps:cNvSpPr/>
                        <wps:spPr>
                          <a:xfrm>
                            <a:off x="4725035" y="2610866"/>
                            <a:ext cx="174483" cy="171356"/>
                          </a:xfrm>
                          <a:prstGeom prst="rect">
                            <a:avLst/>
                          </a:prstGeom>
                          <a:ln>
                            <a:noFill/>
                          </a:ln>
                        </wps:spPr>
                        <wps:txbx>
                          <w:txbxContent>
                            <w:p w:rsidR="00421D37" w:rsidRDefault="00421D37">
                              <w:r>
                                <w:rPr>
                                  <w:b/>
                                  <w:sz w:val="20"/>
                                </w:rPr>
                                <w:t>Y4</w:t>
                              </w:r>
                            </w:p>
                          </w:txbxContent>
                        </wps:txbx>
                        <wps:bodyPr horzOverflow="overflow" lIns="0" tIns="0" rIns="0" bIns="0" rtlCol="0">
                          <a:noAutofit/>
                        </wps:bodyPr>
                      </wps:wsp>
                      <wps:wsp>
                        <wps:cNvPr id="88130" name="Rectangle 88130"/>
                        <wps:cNvSpPr/>
                        <wps:spPr>
                          <a:xfrm>
                            <a:off x="4857624" y="261086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31" name="Rectangle 88131"/>
                        <wps:cNvSpPr/>
                        <wps:spPr>
                          <a:xfrm>
                            <a:off x="2488946" y="2758694"/>
                            <a:ext cx="32524" cy="146582"/>
                          </a:xfrm>
                          <a:prstGeom prst="rect">
                            <a:avLst/>
                          </a:prstGeom>
                          <a:ln>
                            <a:noFill/>
                          </a:ln>
                        </wps:spPr>
                        <wps:txbx>
                          <w:txbxContent>
                            <w:p w:rsidR="00421D37" w:rsidRDefault="00421D37">
                              <w:r>
                                <w:rPr>
                                  <w:b/>
                                  <w:sz w:val="17"/>
                                </w:rPr>
                                <w:t xml:space="preserve"> </w:t>
                              </w:r>
                            </w:p>
                          </w:txbxContent>
                        </wps:txbx>
                        <wps:bodyPr horzOverflow="overflow" lIns="0" tIns="0" rIns="0" bIns="0" rtlCol="0">
                          <a:noAutofit/>
                        </wps:bodyPr>
                      </wps:wsp>
                      <wps:wsp>
                        <wps:cNvPr id="88132" name="Rectangle 88132"/>
                        <wps:cNvSpPr/>
                        <wps:spPr>
                          <a:xfrm>
                            <a:off x="3682619" y="2882139"/>
                            <a:ext cx="1618246" cy="171355"/>
                          </a:xfrm>
                          <a:prstGeom prst="rect">
                            <a:avLst/>
                          </a:prstGeom>
                          <a:ln>
                            <a:noFill/>
                          </a:ln>
                        </wps:spPr>
                        <wps:txbx>
                          <w:txbxContent>
                            <w:p w:rsidR="00421D37" w:rsidRDefault="00421D37">
                              <w:r>
                                <w:rPr>
                                  <w:b/>
                                  <w:sz w:val="20"/>
                                </w:rPr>
                                <w:t xml:space="preserve">FINAL SUBMISSION OF </w:t>
                              </w:r>
                            </w:p>
                          </w:txbxContent>
                        </wps:txbx>
                        <wps:bodyPr horzOverflow="overflow" lIns="0" tIns="0" rIns="0" bIns="0" rtlCol="0">
                          <a:noAutofit/>
                        </wps:bodyPr>
                      </wps:wsp>
                      <wps:wsp>
                        <wps:cNvPr id="88133" name="Rectangle 88133"/>
                        <wps:cNvSpPr/>
                        <wps:spPr>
                          <a:xfrm>
                            <a:off x="3578987" y="3022346"/>
                            <a:ext cx="1895160" cy="171356"/>
                          </a:xfrm>
                          <a:prstGeom prst="rect">
                            <a:avLst/>
                          </a:prstGeom>
                          <a:ln>
                            <a:noFill/>
                          </a:ln>
                        </wps:spPr>
                        <wps:txbx>
                          <w:txbxContent>
                            <w:p w:rsidR="00421D37" w:rsidRDefault="00421D37">
                              <w:r>
                                <w:rPr>
                                  <w:b/>
                                  <w:sz w:val="20"/>
                                </w:rPr>
                                <w:t xml:space="preserve">DISSERTATION TO DEGREE </w:t>
                              </w:r>
                            </w:p>
                          </w:txbxContent>
                        </wps:txbx>
                        <wps:bodyPr horzOverflow="overflow" lIns="0" tIns="0" rIns="0" bIns="0" rtlCol="0">
                          <a:noAutofit/>
                        </wps:bodyPr>
                      </wps:wsp>
                      <wps:wsp>
                        <wps:cNvPr id="88134" name="Rectangle 88134"/>
                        <wps:cNvSpPr/>
                        <wps:spPr>
                          <a:xfrm>
                            <a:off x="3333623" y="3161030"/>
                            <a:ext cx="2082573" cy="171356"/>
                          </a:xfrm>
                          <a:prstGeom prst="rect">
                            <a:avLst/>
                          </a:prstGeom>
                          <a:ln>
                            <a:noFill/>
                          </a:ln>
                        </wps:spPr>
                        <wps:txbx>
                          <w:txbxContent>
                            <w:p w:rsidR="00421D37" w:rsidRDefault="00421D37">
                              <w:r>
                                <w:rPr>
                                  <w:b/>
                                  <w:sz w:val="20"/>
                                </w:rPr>
                                <w:t>AWARDING INSTITUTION TILL</w:t>
                              </w:r>
                            </w:p>
                          </w:txbxContent>
                        </wps:txbx>
                        <wps:bodyPr horzOverflow="overflow" lIns="0" tIns="0" rIns="0" bIns="0" rtlCol="0">
                          <a:noAutofit/>
                        </wps:bodyPr>
                      </wps:wsp>
                      <wps:wsp>
                        <wps:cNvPr id="88135" name="Rectangle 88135"/>
                        <wps:cNvSpPr/>
                        <wps:spPr>
                          <a:xfrm>
                            <a:off x="4900295" y="3161030"/>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36" name="Rectangle 88136"/>
                        <wps:cNvSpPr/>
                        <wps:spPr>
                          <a:xfrm>
                            <a:off x="4918583" y="3161030"/>
                            <a:ext cx="443466" cy="171356"/>
                          </a:xfrm>
                          <a:prstGeom prst="rect">
                            <a:avLst/>
                          </a:prstGeom>
                          <a:ln>
                            <a:noFill/>
                          </a:ln>
                        </wps:spPr>
                        <wps:txbx>
                          <w:txbxContent>
                            <w:p w:rsidR="00421D37" w:rsidRDefault="00421D37">
                              <w:r>
                                <w:rPr>
                                  <w:b/>
                                  <w:sz w:val="20"/>
                                </w:rPr>
                                <w:t xml:space="preserve">SIXTH </w:t>
                              </w:r>
                            </w:p>
                          </w:txbxContent>
                        </wps:txbx>
                        <wps:bodyPr horzOverflow="overflow" lIns="0" tIns="0" rIns="0" bIns="0" rtlCol="0">
                          <a:noAutofit/>
                        </wps:bodyPr>
                      </wps:wsp>
                      <wps:wsp>
                        <wps:cNvPr id="88137" name="Rectangle 88137"/>
                        <wps:cNvSpPr/>
                        <wps:spPr>
                          <a:xfrm>
                            <a:off x="3845687" y="3301239"/>
                            <a:ext cx="790365" cy="171355"/>
                          </a:xfrm>
                          <a:prstGeom prst="rect">
                            <a:avLst/>
                          </a:prstGeom>
                          <a:ln>
                            <a:noFill/>
                          </a:ln>
                        </wps:spPr>
                        <wps:txbx>
                          <w:txbxContent>
                            <w:p w:rsidR="00421D37" w:rsidRDefault="00421D37">
                              <w:r>
                                <w:rPr>
                                  <w:b/>
                                  <w:sz w:val="20"/>
                                </w:rPr>
                                <w:t>MONTH OF</w:t>
                              </w:r>
                            </w:p>
                          </w:txbxContent>
                        </wps:txbx>
                        <wps:bodyPr horzOverflow="overflow" lIns="0" tIns="0" rIns="0" bIns="0" rtlCol="0">
                          <a:noAutofit/>
                        </wps:bodyPr>
                      </wps:wsp>
                      <wps:wsp>
                        <wps:cNvPr id="88138" name="Rectangle 88138"/>
                        <wps:cNvSpPr/>
                        <wps:spPr>
                          <a:xfrm>
                            <a:off x="4440047" y="3301239"/>
                            <a:ext cx="38021" cy="171355"/>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39" name="Rectangle 88139"/>
                        <wps:cNvSpPr/>
                        <wps:spPr>
                          <a:xfrm>
                            <a:off x="4467479" y="3301239"/>
                            <a:ext cx="94716" cy="171355"/>
                          </a:xfrm>
                          <a:prstGeom prst="rect">
                            <a:avLst/>
                          </a:prstGeom>
                          <a:ln>
                            <a:noFill/>
                          </a:ln>
                        </wps:spPr>
                        <wps:txbx>
                          <w:txbxContent>
                            <w:p w:rsidR="00421D37" w:rsidRDefault="00421D37">
                              <w:r>
                                <w:rPr>
                                  <w:b/>
                                  <w:sz w:val="20"/>
                                </w:rPr>
                                <w:t>R</w:t>
                              </w:r>
                            </w:p>
                          </w:txbxContent>
                        </wps:txbx>
                        <wps:bodyPr horzOverflow="overflow" lIns="0" tIns="0" rIns="0" bIns="0" rtlCol="0">
                          <a:noAutofit/>
                        </wps:bodyPr>
                      </wps:wsp>
                      <wps:wsp>
                        <wps:cNvPr id="88140" name="Rectangle 88140"/>
                        <wps:cNvSpPr/>
                        <wps:spPr>
                          <a:xfrm>
                            <a:off x="4540631" y="3301239"/>
                            <a:ext cx="51480" cy="171355"/>
                          </a:xfrm>
                          <a:prstGeom prst="rect">
                            <a:avLst/>
                          </a:prstGeom>
                          <a:ln>
                            <a:noFill/>
                          </a:ln>
                        </wps:spPr>
                        <wps:txbx>
                          <w:txbxContent>
                            <w:p w:rsidR="00421D37" w:rsidRDefault="00421D37">
                              <w:r>
                                <w:rPr>
                                  <w:b/>
                                  <w:sz w:val="20"/>
                                </w:rPr>
                                <w:t>-</w:t>
                              </w:r>
                            </w:p>
                          </w:txbxContent>
                        </wps:txbx>
                        <wps:bodyPr horzOverflow="overflow" lIns="0" tIns="0" rIns="0" bIns="0" rtlCol="0">
                          <a:noAutofit/>
                        </wps:bodyPr>
                      </wps:wsp>
                      <wps:wsp>
                        <wps:cNvPr id="88141" name="Rectangle 88141"/>
                        <wps:cNvSpPr/>
                        <wps:spPr>
                          <a:xfrm>
                            <a:off x="4578731" y="3301239"/>
                            <a:ext cx="172452" cy="171355"/>
                          </a:xfrm>
                          <a:prstGeom prst="rect">
                            <a:avLst/>
                          </a:prstGeom>
                          <a:ln>
                            <a:noFill/>
                          </a:ln>
                        </wps:spPr>
                        <wps:txbx>
                          <w:txbxContent>
                            <w:p w:rsidR="00421D37" w:rsidRDefault="00421D37">
                              <w:r>
                                <w:rPr>
                                  <w:b/>
                                  <w:sz w:val="20"/>
                                </w:rPr>
                                <w:t>Y4</w:t>
                              </w:r>
                            </w:p>
                          </w:txbxContent>
                        </wps:txbx>
                        <wps:bodyPr horzOverflow="overflow" lIns="0" tIns="0" rIns="0" bIns="0" rtlCol="0">
                          <a:noAutofit/>
                        </wps:bodyPr>
                      </wps:wsp>
                      <wps:wsp>
                        <wps:cNvPr id="88142" name="Rectangle 88142"/>
                        <wps:cNvSpPr/>
                        <wps:spPr>
                          <a:xfrm>
                            <a:off x="4709795" y="3301239"/>
                            <a:ext cx="38021" cy="171355"/>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43" name="Rectangle 88143"/>
                        <wps:cNvSpPr/>
                        <wps:spPr>
                          <a:xfrm>
                            <a:off x="2488946" y="3453639"/>
                            <a:ext cx="32524" cy="146581"/>
                          </a:xfrm>
                          <a:prstGeom prst="rect">
                            <a:avLst/>
                          </a:prstGeom>
                          <a:ln>
                            <a:noFill/>
                          </a:ln>
                        </wps:spPr>
                        <wps:txbx>
                          <w:txbxContent>
                            <w:p w:rsidR="00421D37" w:rsidRDefault="00421D37">
                              <w:r>
                                <w:rPr>
                                  <w:b/>
                                  <w:sz w:val="17"/>
                                </w:rPr>
                                <w:t xml:space="preserve"> </w:t>
                              </w:r>
                            </w:p>
                          </w:txbxContent>
                        </wps:txbx>
                        <wps:bodyPr horzOverflow="overflow" lIns="0" tIns="0" rIns="0" bIns="0" rtlCol="0">
                          <a:noAutofit/>
                        </wps:bodyPr>
                      </wps:wsp>
                      <wps:wsp>
                        <wps:cNvPr id="88144" name="Rectangle 88144"/>
                        <wps:cNvSpPr/>
                        <wps:spPr>
                          <a:xfrm>
                            <a:off x="3478403" y="3578987"/>
                            <a:ext cx="2095864" cy="171355"/>
                          </a:xfrm>
                          <a:prstGeom prst="rect">
                            <a:avLst/>
                          </a:prstGeom>
                          <a:ln>
                            <a:noFill/>
                          </a:ln>
                        </wps:spPr>
                        <wps:txbx>
                          <w:txbxContent>
                            <w:p w:rsidR="00421D37" w:rsidRDefault="00421D37">
                              <w:r>
                                <w:rPr>
                                  <w:b/>
                                  <w:sz w:val="20"/>
                                </w:rPr>
                                <w:t xml:space="preserve">PARTICIPATION IN ATLEAST 5 </w:t>
                              </w:r>
                            </w:p>
                          </w:txbxContent>
                        </wps:txbx>
                        <wps:bodyPr horzOverflow="overflow" lIns="0" tIns="0" rIns="0" bIns="0" rtlCol="0">
                          <a:noAutofit/>
                        </wps:bodyPr>
                      </wps:wsp>
                      <wps:wsp>
                        <wps:cNvPr id="88145" name="Rectangle 88145"/>
                        <wps:cNvSpPr/>
                        <wps:spPr>
                          <a:xfrm>
                            <a:off x="3585083" y="3717671"/>
                            <a:ext cx="1772854" cy="171356"/>
                          </a:xfrm>
                          <a:prstGeom prst="rect">
                            <a:avLst/>
                          </a:prstGeom>
                          <a:ln>
                            <a:noFill/>
                          </a:ln>
                        </wps:spPr>
                        <wps:txbx>
                          <w:txbxContent>
                            <w:p w:rsidR="00421D37" w:rsidRDefault="00421D37">
                              <w:r>
                                <w:rPr>
                                  <w:b/>
                                  <w:sz w:val="20"/>
                                </w:rPr>
                                <w:t>JOURNAL CLUB SESSIONS</w:t>
                              </w:r>
                            </w:p>
                          </w:txbxContent>
                        </wps:txbx>
                        <wps:bodyPr horzOverflow="overflow" lIns="0" tIns="0" rIns="0" bIns="0" rtlCol="0">
                          <a:noAutofit/>
                        </wps:bodyPr>
                      </wps:wsp>
                      <wps:wsp>
                        <wps:cNvPr id="88146" name="Rectangle 88146"/>
                        <wps:cNvSpPr/>
                        <wps:spPr>
                          <a:xfrm>
                            <a:off x="4920107" y="3717671"/>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47" name="Rectangle 88147"/>
                        <wps:cNvSpPr/>
                        <wps:spPr>
                          <a:xfrm>
                            <a:off x="5824093" y="140055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48" name="Rectangle 88148"/>
                        <wps:cNvSpPr/>
                        <wps:spPr>
                          <a:xfrm>
                            <a:off x="5824093" y="1568577"/>
                            <a:ext cx="49473" cy="222969"/>
                          </a:xfrm>
                          <a:prstGeom prst="rect">
                            <a:avLst/>
                          </a:prstGeom>
                          <a:ln>
                            <a:noFill/>
                          </a:ln>
                        </wps:spPr>
                        <wps:txbx>
                          <w:txbxContent>
                            <w:p w:rsidR="00421D37" w:rsidRDefault="00421D37">
                              <w:r>
                                <w:rPr>
                                  <w:b/>
                                  <w:sz w:val="26"/>
                                </w:rPr>
                                <w:t xml:space="preserve"> </w:t>
                              </w:r>
                            </w:p>
                          </w:txbxContent>
                        </wps:txbx>
                        <wps:bodyPr horzOverflow="overflow" lIns="0" tIns="0" rIns="0" bIns="0" rtlCol="0">
                          <a:noAutofit/>
                        </wps:bodyPr>
                      </wps:wsp>
                      <wps:wsp>
                        <wps:cNvPr id="88149" name="Rectangle 88149"/>
                        <wps:cNvSpPr/>
                        <wps:spPr>
                          <a:xfrm>
                            <a:off x="5825618" y="1751076"/>
                            <a:ext cx="2115716" cy="171356"/>
                          </a:xfrm>
                          <a:prstGeom prst="rect">
                            <a:avLst/>
                          </a:prstGeom>
                          <a:ln>
                            <a:noFill/>
                          </a:ln>
                        </wps:spPr>
                        <wps:txbx>
                          <w:txbxContent>
                            <w:p w:rsidR="00421D37" w:rsidRDefault="00421D37">
                              <w:r>
                                <w:rPr>
                                  <w:b/>
                                  <w:sz w:val="20"/>
                                </w:rPr>
                                <w:t xml:space="preserve">ASSESSMENT BY SUPERVISOR </w:t>
                              </w:r>
                            </w:p>
                          </w:txbxContent>
                        </wps:txbx>
                        <wps:bodyPr horzOverflow="overflow" lIns="0" tIns="0" rIns="0" bIns="0" rtlCol="0">
                          <a:noAutofit/>
                        </wps:bodyPr>
                      </wps:wsp>
                      <wps:wsp>
                        <wps:cNvPr id="88150" name="Rectangle 88150"/>
                        <wps:cNvSpPr/>
                        <wps:spPr>
                          <a:xfrm>
                            <a:off x="5961253" y="1889760"/>
                            <a:ext cx="1717841" cy="171356"/>
                          </a:xfrm>
                          <a:prstGeom prst="rect">
                            <a:avLst/>
                          </a:prstGeom>
                          <a:ln>
                            <a:noFill/>
                          </a:ln>
                        </wps:spPr>
                        <wps:txbx>
                          <w:txbxContent>
                            <w:p w:rsidR="00421D37" w:rsidRDefault="00421D37">
                              <w:r>
                                <w:rPr>
                                  <w:b/>
                                  <w:sz w:val="20"/>
                                </w:rPr>
                                <w:t>&amp; STATISTICIAN OF ORIC</w:t>
                              </w:r>
                            </w:p>
                          </w:txbxContent>
                        </wps:txbx>
                        <wps:bodyPr horzOverflow="overflow" lIns="0" tIns="0" rIns="0" bIns="0" rtlCol="0">
                          <a:noAutofit/>
                        </wps:bodyPr>
                      </wps:wsp>
                      <wps:wsp>
                        <wps:cNvPr id="88151" name="Rectangle 88151"/>
                        <wps:cNvSpPr/>
                        <wps:spPr>
                          <a:xfrm>
                            <a:off x="7255129" y="1889760"/>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52" name="Rectangle 88152"/>
                        <wps:cNvSpPr/>
                        <wps:spPr>
                          <a:xfrm>
                            <a:off x="5824093" y="2056892"/>
                            <a:ext cx="55428" cy="249808"/>
                          </a:xfrm>
                          <a:prstGeom prst="rect">
                            <a:avLst/>
                          </a:prstGeom>
                          <a:ln>
                            <a:noFill/>
                          </a:ln>
                        </wps:spPr>
                        <wps:txbx>
                          <w:txbxContent>
                            <w:p w:rsidR="00421D37" w:rsidRDefault="00421D37">
                              <w:r>
                                <w:rPr>
                                  <w:b/>
                                  <w:sz w:val="29"/>
                                </w:rPr>
                                <w:t xml:space="preserve"> </w:t>
                              </w:r>
                            </w:p>
                          </w:txbxContent>
                        </wps:txbx>
                        <wps:bodyPr horzOverflow="overflow" lIns="0" tIns="0" rIns="0" bIns="0" rtlCol="0">
                          <a:noAutofit/>
                        </wps:bodyPr>
                      </wps:wsp>
                      <wps:wsp>
                        <wps:cNvPr id="88153" name="Rectangle 88153"/>
                        <wps:cNvSpPr/>
                        <wps:spPr>
                          <a:xfrm>
                            <a:off x="6144133" y="2258822"/>
                            <a:ext cx="1186725" cy="171356"/>
                          </a:xfrm>
                          <a:prstGeom prst="rect">
                            <a:avLst/>
                          </a:prstGeom>
                          <a:ln>
                            <a:noFill/>
                          </a:ln>
                        </wps:spPr>
                        <wps:txbx>
                          <w:txbxContent>
                            <w:p w:rsidR="00421D37" w:rsidRDefault="00421D37">
                              <w:r>
                                <w:rPr>
                                  <w:b/>
                                  <w:sz w:val="20"/>
                                </w:rPr>
                                <w:t xml:space="preserve">ASSESSMENT BY </w:t>
                              </w:r>
                            </w:p>
                          </w:txbxContent>
                        </wps:txbx>
                        <wps:bodyPr horzOverflow="overflow" lIns="0" tIns="0" rIns="0" bIns="0" rtlCol="0">
                          <a:noAutofit/>
                        </wps:bodyPr>
                      </wps:wsp>
                      <wps:wsp>
                        <wps:cNvPr id="88154" name="Rectangle 88154"/>
                        <wps:cNvSpPr/>
                        <wps:spPr>
                          <a:xfrm>
                            <a:off x="5851525" y="2397506"/>
                            <a:ext cx="1965987" cy="171356"/>
                          </a:xfrm>
                          <a:prstGeom prst="rect">
                            <a:avLst/>
                          </a:prstGeom>
                          <a:ln>
                            <a:noFill/>
                          </a:ln>
                        </wps:spPr>
                        <wps:txbx>
                          <w:txbxContent>
                            <w:p w:rsidR="00421D37" w:rsidRDefault="00421D37">
                              <w:r>
                                <w:rPr>
                                  <w:b/>
                                  <w:sz w:val="20"/>
                                </w:rPr>
                                <w:t xml:space="preserve">SUPERVISOR, PUBLICATION </w:t>
                              </w:r>
                            </w:p>
                          </w:txbxContent>
                        </wps:txbx>
                        <wps:bodyPr horzOverflow="overflow" lIns="0" tIns="0" rIns="0" bIns="0" rtlCol="0">
                          <a:noAutofit/>
                        </wps:bodyPr>
                      </wps:wsp>
                      <wps:wsp>
                        <wps:cNvPr id="88155" name="Rectangle 88155"/>
                        <wps:cNvSpPr/>
                        <wps:spPr>
                          <a:xfrm>
                            <a:off x="5804281" y="2537714"/>
                            <a:ext cx="1708420" cy="171356"/>
                          </a:xfrm>
                          <a:prstGeom prst="rect">
                            <a:avLst/>
                          </a:prstGeom>
                          <a:ln>
                            <a:noFill/>
                          </a:ln>
                        </wps:spPr>
                        <wps:txbx>
                          <w:txbxContent>
                            <w:p w:rsidR="00421D37" w:rsidRDefault="00421D37">
                              <w:r>
                                <w:rPr>
                                  <w:b/>
                                  <w:sz w:val="20"/>
                                </w:rPr>
                                <w:t>INCHARGE OF ORIC AND</w:t>
                              </w:r>
                            </w:p>
                          </w:txbxContent>
                        </wps:txbx>
                        <wps:bodyPr horzOverflow="overflow" lIns="0" tIns="0" rIns="0" bIns="0" rtlCol="0">
                          <a:noAutofit/>
                        </wps:bodyPr>
                      </wps:wsp>
                      <wps:wsp>
                        <wps:cNvPr id="88156" name="Rectangle 88156"/>
                        <wps:cNvSpPr/>
                        <wps:spPr>
                          <a:xfrm>
                            <a:off x="7089013" y="253771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57" name="Rectangle 88157"/>
                        <wps:cNvSpPr/>
                        <wps:spPr>
                          <a:xfrm>
                            <a:off x="7104253" y="2537714"/>
                            <a:ext cx="327048" cy="171356"/>
                          </a:xfrm>
                          <a:prstGeom prst="rect">
                            <a:avLst/>
                          </a:prstGeom>
                          <a:ln>
                            <a:noFill/>
                          </a:ln>
                        </wps:spPr>
                        <wps:txbx>
                          <w:txbxContent>
                            <w:p w:rsidR="00421D37" w:rsidRDefault="00421D37">
                              <w:r>
                                <w:rPr>
                                  <w:b/>
                                  <w:sz w:val="20"/>
                                </w:rPr>
                                <w:t>HOD</w:t>
                              </w:r>
                            </w:p>
                          </w:txbxContent>
                        </wps:txbx>
                        <wps:bodyPr horzOverflow="overflow" lIns="0" tIns="0" rIns="0" bIns="0" rtlCol="0">
                          <a:noAutofit/>
                        </wps:bodyPr>
                      </wps:wsp>
                      <wps:wsp>
                        <wps:cNvPr id="88158" name="Rectangle 88158"/>
                        <wps:cNvSpPr/>
                        <wps:spPr>
                          <a:xfrm>
                            <a:off x="7351522" y="253771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59" name="Rectangle 88159"/>
                        <wps:cNvSpPr/>
                        <wps:spPr>
                          <a:xfrm>
                            <a:off x="5824093" y="2690114"/>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60" name="Rectangle 88160"/>
                        <wps:cNvSpPr/>
                        <wps:spPr>
                          <a:xfrm>
                            <a:off x="5824093" y="2852040"/>
                            <a:ext cx="40311" cy="181678"/>
                          </a:xfrm>
                          <a:prstGeom prst="rect">
                            <a:avLst/>
                          </a:prstGeom>
                          <a:ln>
                            <a:noFill/>
                          </a:ln>
                        </wps:spPr>
                        <wps:txbx>
                          <w:txbxContent>
                            <w:p w:rsidR="00421D37" w:rsidRDefault="00421D37">
                              <w:r>
                                <w:rPr>
                                  <w:b/>
                                  <w:sz w:val="21"/>
                                </w:rPr>
                                <w:t xml:space="preserve"> </w:t>
                              </w:r>
                            </w:p>
                          </w:txbxContent>
                        </wps:txbx>
                        <wps:bodyPr horzOverflow="overflow" lIns="0" tIns="0" rIns="0" bIns="0" rtlCol="0">
                          <a:noAutofit/>
                        </wps:bodyPr>
                      </wps:wsp>
                      <wps:wsp>
                        <wps:cNvPr id="88161" name="Rectangle 88161"/>
                        <wps:cNvSpPr/>
                        <wps:spPr>
                          <a:xfrm>
                            <a:off x="6014593" y="2999486"/>
                            <a:ext cx="1624471" cy="171355"/>
                          </a:xfrm>
                          <a:prstGeom prst="rect">
                            <a:avLst/>
                          </a:prstGeom>
                          <a:ln>
                            <a:noFill/>
                          </a:ln>
                        </wps:spPr>
                        <wps:txbx>
                          <w:txbxContent>
                            <w:p w:rsidR="00421D37" w:rsidRDefault="00421D37">
                              <w:r>
                                <w:rPr>
                                  <w:b/>
                                  <w:sz w:val="20"/>
                                </w:rPr>
                                <w:t xml:space="preserve">FINAL EVALUATION BY </w:t>
                              </w:r>
                            </w:p>
                          </w:txbxContent>
                        </wps:txbx>
                        <wps:bodyPr horzOverflow="overflow" lIns="0" tIns="0" rIns="0" bIns="0" rtlCol="0">
                          <a:noAutofit/>
                        </wps:bodyPr>
                      </wps:wsp>
                      <wps:wsp>
                        <wps:cNvPr id="88162" name="Rectangle 88162"/>
                        <wps:cNvSpPr/>
                        <wps:spPr>
                          <a:xfrm>
                            <a:off x="6054218" y="3136646"/>
                            <a:ext cx="1476930" cy="171356"/>
                          </a:xfrm>
                          <a:prstGeom prst="rect">
                            <a:avLst/>
                          </a:prstGeom>
                          <a:ln>
                            <a:noFill/>
                          </a:ln>
                        </wps:spPr>
                        <wps:txbx>
                          <w:txbxContent>
                            <w:p w:rsidR="00421D37" w:rsidRDefault="00421D37">
                              <w:r>
                                <w:rPr>
                                  <w:b/>
                                  <w:sz w:val="20"/>
                                </w:rPr>
                                <w:t>EXAMINATION BODY</w:t>
                              </w:r>
                            </w:p>
                          </w:txbxContent>
                        </wps:txbx>
                        <wps:bodyPr horzOverflow="overflow" lIns="0" tIns="0" rIns="0" bIns="0" rtlCol="0">
                          <a:noAutofit/>
                        </wps:bodyPr>
                      </wps:wsp>
                      <wps:wsp>
                        <wps:cNvPr id="88163" name="Rectangle 88163"/>
                        <wps:cNvSpPr/>
                        <wps:spPr>
                          <a:xfrm>
                            <a:off x="7166737" y="313664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64" name="Rectangle 88164"/>
                        <wps:cNvSpPr/>
                        <wps:spPr>
                          <a:xfrm>
                            <a:off x="5824093" y="3289046"/>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65" name="Rectangle 88165"/>
                        <wps:cNvSpPr/>
                        <wps:spPr>
                          <a:xfrm>
                            <a:off x="5824093" y="3442970"/>
                            <a:ext cx="30692" cy="138324"/>
                          </a:xfrm>
                          <a:prstGeom prst="rect">
                            <a:avLst/>
                          </a:prstGeom>
                          <a:ln>
                            <a:noFill/>
                          </a:ln>
                        </wps:spPr>
                        <wps:txbx>
                          <w:txbxContent>
                            <w:p w:rsidR="00421D37" w:rsidRDefault="00421D37">
                              <w:r>
                                <w:rPr>
                                  <w:b/>
                                  <w:sz w:val="16"/>
                                </w:rPr>
                                <w:t xml:space="preserve"> </w:t>
                              </w:r>
                            </w:p>
                          </w:txbxContent>
                        </wps:txbx>
                        <wps:bodyPr horzOverflow="overflow" lIns="0" tIns="0" rIns="0" bIns="0" rtlCol="0">
                          <a:noAutofit/>
                        </wps:bodyPr>
                      </wps:wsp>
                      <wps:wsp>
                        <wps:cNvPr id="88166" name="Rectangle 88166"/>
                        <wps:cNvSpPr/>
                        <wps:spPr>
                          <a:xfrm>
                            <a:off x="6112129" y="3561842"/>
                            <a:ext cx="1364717" cy="171356"/>
                          </a:xfrm>
                          <a:prstGeom prst="rect">
                            <a:avLst/>
                          </a:prstGeom>
                          <a:ln>
                            <a:noFill/>
                          </a:ln>
                        </wps:spPr>
                        <wps:txbx>
                          <w:txbxContent>
                            <w:p w:rsidR="00421D37" w:rsidRDefault="00421D37">
                              <w:r>
                                <w:rPr>
                                  <w:b/>
                                  <w:sz w:val="20"/>
                                </w:rPr>
                                <w:t xml:space="preserve">NO QUANTITATIVE </w:t>
                              </w:r>
                            </w:p>
                          </w:txbxContent>
                        </wps:txbx>
                        <wps:bodyPr horzOverflow="overflow" lIns="0" tIns="0" rIns="0" bIns="0" rtlCol="0">
                          <a:noAutofit/>
                        </wps:bodyPr>
                      </wps:wsp>
                      <wps:wsp>
                        <wps:cNvPr id="88167" name="Rectangle 88167"/>
                        <wps:cNvSpPr/>
                        <wps:spPr>
                          <a:xfrm>
                            <a:off x="6263005" y="3700907"/>
                            <a:ext cx="927812" cy="171356"/>
                          </a:xfrm>
                          <a:prstGeom prst="rect">
                            <a:avLst/>
                          </a:prstGeom>
                          <a:ln>
                            <a:noFill/>
                          </a:ln>
                        </wps:spPr>
                        <wps:txbx>
                          <w:txbxContent>
                            <w:p w:rsidR="00421D37" w:rsidRDefault="00421D37">
                              <w:r>
                                <w:rPr>
                                  <w:b/>
                                  <w:sz w:val="20"/>
                                </w:rPr>
                                <w:t>ASSESSMENT</w:t>
                              </w:r>
                            </w:p>
                          </w:txbxContent>
                        </wps:txbx>
                        <wps:bodyPr horzOverflow="overflow" lIns="0" tIns="0" rIns="0" bIns="0" rtlCol="0">
                          <a:noAutofit/>
                        </wps:bodyPr>
                      </wps:wsp>
                      <wps:wsp>
                        <wps:cNvPr id="88168" name="Rectangle 88168"/>
                        <wps:cNvSpPr/>
                        <wps:spPr>
                          <a:xfrm>
                            <a:off x="6960997" y="3700907"/>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s:wsp>
                        <wps:cNvPr id="88169" name="Rectangle 88169"/>
                        <wps:cNvSpPr/>
                        <wps:spPr>
                          <a:xfrm>
                            <a:off x="0" y="4040759"/>
                            <a:ext cx="38021" cy="171356"/>
                          </a:xfrm>
                          <a:prstGeom prst="rect">
                            <a:avLst/>
                          </a:prstGeom>
                          <a:ln>
                            <a:noFill/>
                          </a:ln>
                        </wps:spPr>
                        <wps:txbx>
                          <w:txbxContent>
                            <w:p w:rsidR="00421D37" w:rsidRDefault="00421D37">
                              <w:r>
                                <w:rPr>
                                  <w:b/>
                                  <w:sz w:val="20"/>
                                </w:rPr>
                                <w:t xml:space="preserve"> </w:t>
                              </w:r>
                            </w:p>
                          </w:txbxContent>
                        </wps:txbx>
                        <wps:bodyPr horzOverflow="overflow" lIns="0" tIns="0" rIns="0" bIns="0" rtlCol="0">
                          <a:noAutofit/>
                        </wps:bodyPr>
                      </wps:wsp>
                    </wpg:wgp>
                  </a:graphicData>
                </a:graphic>
              </wp:inline>
            </w:drawing>
          </mc:Choice>
          <mc:Fallback>
            <w:pict>
              <v:group w14:anchorId="5B0ABEC7" id="Group 602896" o:spid="_x0000_s1563" style="width:584.15pt;height:328.3pt;mso-position-horizontal-relative:char;mso-position-vertical-relative:line" coordsize="74185,4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">
                <v:shape id="Shape 88018" o:spid="_x0000_s1564" style="position:absolute;left:9993;top:17985;width:16078;height:11354;visibility:visible;mso-wrap-style:square;v-text-anchor:top" coordsize="1607820,113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3H8MA&#10;AADeAAAADwAAAGRycy9kb3ducmV2LnhtbERPu27CMBTdK/EP1q3EVpxkQFHAIFQpwEZ5LNlu40sS&#10;Nb6OYhMCX18PSIxH571cj6YVA/WusawgnkUgiEurG64UXM75VwrCeWSNrWVS8CAH69XkY4mZtnc+&#10;0nDylQgh7DJUUHvfZVK6siaDbmY74sBdbW/QB9hXUvd4D+GmlUkUzaXBhkNDjR1911T+nW5GgRvs&#10;nOLffLdJrj9FcXgmzS3fKjX9HDcLEJ5G/xa/3HutIE2jOOwNd8I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n3H8MAAADeAAAADwAAAAAAAAAAAAAAAACYAgAAZHJzL2Rv&#10;d25yZXYueG1sUEsFBgAAAAAEAAQA9QAAAIgDAAAAAA==&#10;" path="m113665,l1494155,r43815,8890l1574165,33020r24765,35560l1607820,113030r,908685l1598930,1065530r-24765,36195l1537970,1125855r-43815,9525l113665,1135380r-44450,-9525l33020,1101725,8890,1065530,,1021715,,113030,8890,68580,33020,33020,69215,8890,113665,xe" fillcolor="#b7dee8" stroked="f" strokeweight="0">
                  <v:stroke miterlimit="83231f" joinstyle="miter"/>
                  <v:path arrowok="t" textboxrect="0,0,1607820,1135380"/>
                </v:shape>
                <v:shape id="Shape 88019" o:spid="_x0000_s1565" style="position:absolute;left:26071;top:23541;width:6909;height:254;visibility:visible;mso-wrap-style:square;v-text-anchor:top" coordsize="69088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bsYA&#10;AADeAAAADwAAAGRycy9kb3ducmV2LnhtbESPQWvCQBSE70L/w/IKXkR3baHE6CZYodiLAdNevD2y&#10;zyQ0+zZkV43/3i0Uehxm5htmk4+2E1cafOtYw3KhQBBXzrRca/j++pgnIHxANtg5Jg138pBnT5MN&#10;psbd+EjXMtQiQtinqKEJoU+l9FVDFv3C9cTRO7vBYohyqKUZ8BbhtpMvSr1Jiy3HhQZ72jVU/ZQX&#10;q4HLvSpe37E9nMbVrKq3xYFDofX0edyuQQQaw3/4r/1pNCSJWq7g9068Aj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gbsYAAADeAAAADwAAAAAAAAAAAAAAAACYAgAAZHJz&#10;L2Rvd25yZXYueG1sUEsFBgAAAAAEAAQA9QAAAIsDAAAAAA==&#10;" path="m,l678815,r2540,l690880,r,25400l681355,25400r-2540,l,25400,,xe" fillcolor="#9bb957" stroked="f" strokeweight="0">
                  <v:stroke miterlimit="83231f" joinstyle="miter"/>
                  <v:path arrowok="t" textboxrect="0,0,690880,25400"/>
                </v:shape>
                <v:shape id="Shape 88020" o:spid="_x0000_s1566" style="position:absolute;left:32879;top:4841;width:19278;height:5829;visibility:visible;mso-wrap-style:square;v-text-anchor:top" coordsize="1927860,58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N0MUA&#10;AADeAAAADwAAAGRycy9kb3ducmV2LnhtbESPTWrDMBCF94XcQUygm5JINdQ1TpRgCsEtdNM0Bxis&#10;ie3EGjmWYru3rxaFLh/vj2+7n20nRhp861jD81qBIK6cabnWcPo+rDIQPiAb7ByThh/ysN8tHraY&#10;GzfxF43HUIs4wj5HDU0IfS6lrxqy6NeuJ47e2Q0WQ5RDLc2AUxy3nUyUSqXFluNDgz29NVRdj3er&#10;4eJrlZUfp3J07vZpn7riJX2dtH5czsUGRKA5/If/2u9GQ5apJAJEnI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Q3QxQAAAN4AAAAPAAAAAAAAAAAAAAAAAJgCAABkcnMv&#10;ZG93bnJldi54bWxQSwUGAAAAAAQABAD1AAAAigMAAAAA&#10;" path="m58420,l1869440,r22225,4445l1910715,16510r12065,19050l1927860,57785r,466725l1922780,546735r-12065,19050l1891665,577850r-22225,5080l58420,582930,35560,577850,17145,565785,4445,546735,,524510,,57785,4445,35560,17145,16510,35560,4445,58420,xe" fillcolor="#c3d49b" stroked="f" strokeweight="0">
                  <v:stroke miterlimit="83231f" joinstyle="miter"/>
                  <v:path arrowok="t" textboxrect="0,0,1927860,582930"/>
                </v:shape>
                <v:shape id="Shape 88021" o:spid="_x0000_s1567" style="position:absolute;left:52163;top:7762;width:5944;height:1105;visibility:visible;mso-wrap-style:square;v-text-anchor:top" coordsize="594360,1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Xu8QA&#10;AADeAAAADwAAAGRycy9kb3ducmV2LnhtbESPQYvCMBSE78L+h/AW9qapHpbaNS2yIAh70qp4fDRv&#10;22LzUpKo1V9vBMHjMDPfMItiMJ24kPOtZQXTSQKCuLK65VrBrlyNUxA+IGvsLJOCG3ko8o/RAjNt&#10;r7yhyzbUIkLYZ6igCaHPpPRVQwb9xPbE0fu3zmCI0tVSO7xGuOnkLEm+pcGW40KDPf02VJ22Z6Pg&#10;XtN85do9uvXhWB7Ope/+eq/U1+ew/AERaAjv8Ku91grSNJlN4XknX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V7vEAAAA3gAAAA8AAAAAAAAAAAAAAAAAmAIAAGRycy9k&#10;b3ducmV2LnhtbFBLBQYAAAAABAAEAPUAAACJAwAAAAA=&#10;" path="m,l594360,110490e" filled="f" strokecolor="#8062a0" strokeweight="2pt">
                  <v:path arrowok="t" textboxrect="0,0,594360,110490"/>
                </v:shape>
                <v:shape id="Shape 88022" o:spid="_x0000_s1568" style="position:absolute;left:58107;top:4841;width:16078;height:8020;visibility:visible;mso-wrap-style:square;v-text-anchor:top" coordsize="1607820,80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g4skA&#10;AADeAAAADwAAAGRycy9kb3ducmV2LnhtbESPT2vCQBTE74V+h+UVvNVNc5CYuobQUtSDh/oH2ttr&#10;9jVJzb6N2TXGb+8WBI/DzPyGmWWDaURPnastK3gZRyCIC6trLhXsth/PCQjnkTU2lknBhRxk88eH&#10;GabanvmT+o0vRYCwS1FB5X2bSumKigy6sW2Jg/drO4M+yK6UusNzgJtGxlE0kQZrDgsVtvRWUXHY&#10;nIwC3ce7Q7L+2rZ/i2P+M33/5v16pdToachfQXga/D18ay+1giSJ4hj+74Qr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Fg4skAAADeAAAADwAAAAAAAAAAAAAAAACYAgAA&#10;ZHJzL2Rvd25yZXYueG1sUEsFBgAAAAAEAAQA9QAAAI4DAAAAAA==&#10;" path="m80645,l1527810,r31115,5715l1584325,23495r17145,25400l1607820,80010r,642620l1601470,753745r-17145,24765l1558925,795655r-31115,6350l80645,802005,49530,795655,23495,778510,6350,753745,,722630,,80010,6350,48895,23495,23495,49530,5715,80645,xe" fillcolor="#ccc1da" stroked="f" strokeweight="0">
                  <v:path arrowok="t" textboxrect="0,0,1607820,802005"/>
                </v:shape>
                <v:shape id="Shape 88023" o:spid="_x0000_s1569" style="position:absolute;left:58107;top:4841;width:16078;height:8020;visibility:visible;mso-wrap-style:square;v-text-anchor:top" coordsize="1607820,80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uvscA&#10;AADeAAAADwAAAGRycy9kb3ducmV2LnhtbESPT4vCMBTE7wt+h/CEva2pCkutRhHR4kWW9c/B26N5&#10;tsHmpTZRu99+s7DgcZiZ3zCzRWdr8aDWG8cKhoMEBHHhtOFSwfGw+UhB+ICssXZMCn7Iw2Lee5th&#10;pt2Tv+mxD6WIEPYZKqhCaDIpfVGRRT9wDXH0Lq61GKJsS6lbfEa4reUoST6lRcNxocKGVhUV1/3d&#10;Ktju1jL/uu0mJq/vy1NuTkVzHir13u+WUxCBuvAK/7e3WkGaJqMx/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br7HAAAA3gAAAA8AAAAAAAAAAAAAAAAAmAIAAGRy&#10;cy9kb3ducmV2LnhtbFBLBQYAAAAABAAEAPUAAACMAwAAAAA=&#10;" path="m,80010l6350,48895,23495,23495,49530,5715,80645,,1527810,r31115,5715l1584325,23495r17145,25400l1607820,80010r,642620l1601470,753745r-17145,24765l1558925,795655r-31115,6350l80645,802005,49530,795655,23495,778510,6350,753745,,722630,,80010xe" filled="f" strokecolor="white" strokeweight="2pt">
                  <v:path arrowok="t" textboxrect="0,0,1607820,802005"/>
                </v:shape>
                <v:shape id="Shape 88024" o:spid="_x0000_s1570" style="position:absolute;left:32853;top:10981;width:19622;height:6484;visibility:visible;mso-wrap-style:square;v-text-anchor:top" coordsize="1962150,6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ifcgA&#10;AADeAAAADwAAAGRycy9kb3ducmV2LnhtbESPT2sCMRTE7wW/Q3iF3mq2IrpujWIrQj1Y8A+it8fm&#10;dRPcvCybVLffvikIPQ4z8xtmOu9cLa7UButZwUs/A0Fcem25UnDYr55zECEia6w9k4IfCjCf9R6m&#10;WGh/4y1dd7ESCcKhQAUmxqaQMpSGHIa+b4iT9+VbhzHJtpK6xVuCu1oOsmwkHVpOCwYbejdUXnbf&#10;TsHkuB7Z03I1tm/7z4WcmPO226yVenrsFq8gInXxP3xvf2gFeZ4NhvB3J10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eWJ9yAAAAN4AAAAPAAAAAAAAAAAAAAAAAJgCAABk&#10;cnMvZG93bnJldi54bWxQSwUGAAAAAAQABAD1AAAAjQMAAAAA&#10;" path="m64770,l1896745,r25400,5080l1943100,19050r13970,20955l1962150,64770r,518795l1957070,608330r-13970,20955l1922145,643255r-25400,5080l64770,648335,39370,643255,18415,629285,5080,608330,,583565,,64770,5080,40005,18415,19050,39370,5080,64770,xe" fillcolor="#c3d49b" stroked="f" strokeweight="0">
                  <v:path arrowok="t" textboxrect="0,0,1962150,648335"/>
                </v:shape>
                <v:shape id="Shape 88025" o:spid="_x0000_s1571" style="position:absolute;left:52481;top:14226;width:5556;height:1518;visibility:visible;mso-wrap-style:square;v-text-anchor:top" coordsize="555625,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fLcYA&#10;AADeAAAADwAAAGRycy9kb3ducmV2LnhtbESPQUvDQBSE74L/YXmCN7troZqm3ZYiKLl4sO0PeGRf&#10;s8Hs2zT7mkZ/vSsIHoeZ+YZZb6fQqZGG1Ea28DgzoIjr6FpuLBwPrw8FqCTIDrvIZOGLEmw3tzdr&#10;LF288geNe2lUhnAq0YIX6UutU+0pYJrFnjh7pzgElCyHRrsBrxkeOj035kkHbDkveOzpxVP9ub8E&#10;C6N+f35rD+e+PppRll6qxeW7svb+btqtQAlN8h/+a1fOQlGY+QJ+7+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9fLcYAAADeAAAADwAAAAAAAAAAAAAAAACYAgAAZHJz&#10;L2Rvd25yZXYueG1sUEsFBgAAAAAEAAQA9QAAAIsDAAAAAA==&#10;" path="m,l555625,151765e" filled="f" strokecolor="#8062a0" strokeweight="2pt">
                  <v:path arrowok="t" textboxrect="0,0,555625,151765"/>
                </v:shape>
                <v:shape id="Shape 88026" o:spid="_x0000_s1572" style="position:absolute;left:58031;top:13528;width:16072;height:4425;visibility:visible;mso-wrap-style:square;v-text-anchor:top" coordsize="1607185,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y68kA&#10;AADeAAAADwAAAGRycy9kb3ducmV2LnhtbESPQWvCQBSE7wX/w/KEXopuVCoxuoqIBaFFaBTB2yP7&#10;TEKyb2N21bS/vlso9DjMzDfMYtWZWtypdaVlBaNhBII4s7rkXMHx8DaIQTiPrLG2TAq+yMFq2Xta&#10;YKLtgz/pnvpcBAi7BBUU3jeJlC4ryKAb2oY4eBfbGvRBtrnULT4C3NRyHEVTabDksFBgQ5uCsiq9&#10;GQXXfW5PH6PJ7ftSVa/vL+lse25mSj33u/UchKfO/4f/2jutII6j8RR+74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Ky68kAAADeAAAADwAAAAAAAAAAAAAAAACYAgAA&#10;ZHJzL2Rvd25yZXYueG1sUEsFBgAAAAAEAAQA9QAAAI4DAAAAAA==&#10;" path="m43815,l1563370,r17145,3175l1594485,12700r9525,13970l1607185,44450r,353695l1604010,415290r-9525,13970l1580515,438785r-17145,3810l43815,442595,26670,438785,12700,429260,3175,415290,,398145,,44450,3175,26670,12700,12700,26670,3175,43815,xe" fillcolor="#ccc1da" stroked="f" strokeweight="0">
                  <v:path arrowok="t" textboxrect="0,0,1607185,442595"/>
                </v:shape>
                <v:shape id="Shape 88027" o:spid="_x0000_s1573" style="position:absolute;left:58031;top:13528;width:16072;height:4425;visibility:visible;mso-wrap-style:square;v-text-anchor:top" coordsize="1607185,44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ycYA&#10;AADeAAAADwAAAGRycy9kb3ducmV2LnhtbESPQYvCMBSE78L+h/AWvGm6HtbSNYquruhFUPegt0fz&#10;bKvNS2mirf/eCILHYWa+YUaT1pTiRrUrLCv46kcgiFOrC84U/O//ejEI55E1lpZJwZ0cTMYfnREm&#10;2ja8pdvOZyJA2CWoIPe+SqR0aU4GXd9WxME72dqgD7LOpK6xCXBTykEUfUuDBYeFHCv6zSm97K5G&#10;QYO42R/Om4s7XRez5bpan+f2qFT3s53+gPDU+nf41V5pBXEcDYb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PycYAAADeAAAADwAAAAAAAAAAAAAAAACYAgAAZHJz&#10;L2Rvd25yZXYueG1sUEsFBgAAAAAEAAQA9QAAAIsDAAAAAA==&#10;" path="m,44450l3175,26670,12700,12700,26670,3175,43815,,1563370,r17145,3175l1594485,12700r9525,13970l1607185,44450r,353695l1604010,415290r-9525,13970l1580515,438785r-17145,3810l43815,442595,26670,438785,12700,429260,3175,415290,,398145,,44450xe" filled="f" strokecolor="white" strokeweight="2pt">
                  <v:path arrowok="t" textboxrect="0,0,1607185,442595"/>
                </v:shape>
                <v:shape id="Shape 88028" o:spid="_x0000_s1574" style="position:absolute;left:32980;top:18290;width:19279;height:6509;visibility:visible;mso-wrap-style:square;v-text-anchor:top" coordsize="1927860,65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qsMA&#10;AADeAAAADwAAAGRycy9kb3ducmV2LnhtbERPy2oCMRTdF/oP4QruaqKgjqNRiiJo6cYHri/JdWba&#10;yc0wiTr+vVkUujyc92LVuVrcqQ2VZw3DgQJBbLytuNBwPm0/MhAhIlusPZOGJwVYLd/fFphb/+AD&#10;3Y+xECmEQ44ayhibXMpgSnIYBr4hTtzVtw5jgm0hbYuPFO5qOVJqIh1WnBpKbGhdkvk93pyGbzOd&#10;bsazr+tlJtVhYnYnHu9/tO73us85iEhd/Bf/uXdWQ5apUdqb7qQr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qsMAAADeAAAADwAAAAAAAAAAAAAAAACYAgAAZHJzL2Rv&#10;d25yZXYueG1sUEsFBgAAAAAEAAQA9QAAAIgDAAAAAA==&#10;" path="m65405,l1862455,r25400,5080l1908810,18415r13970,20955l1927860,64770r,521335l1922780,610870r-13970,20955l1887855,645795r-25400,5080l65405,650875,40005,645795,19050,631825,5080,610870,,586105,,64770,5080,39370,19050,18415,40005,5080,65405,xe" fillcolor="#c3d49b" stroked="f" strokeweight="0">
                  <v:path arrowok="t" textboxrect="0,0,1927860,650875"/>
                </v:shape>
                <v:shape id="Shape 88029" o:spid="_x0000_s1575" style="position:absolute;left:32980;top:18290;width:19279;height:6509;visibility:visible;mso-wrap-style:square;v-text-anchor:top" coordsize="1927860,65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E6scA&#10;AADeAAAADwAAAGRycy9kb3ducmV2LnhtbESPQWvCQBSE70L/w/IKvemmOZQYXUNbqPTQg00E8fbM&#10;PpNg9u2S3Zr477uFgsdhZr5h1sVkenGlwXeWFTwvEhDEtdUdNwr21cc8A+EDssbeMim4kYdi8zBb&#10;Y67tyN90LUMjIoR9jgraEFwupa9bMugX1hFH72wHgyHKoZF6wDHCTS/TJHmRBjuOCy06em+pvpQ/&#10;RsFuPNnD3le7sXTuJv3XVr8dt0o9PU6vKxCBpnAP/7c/tYIsS9Il/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mxOrHAAAA3gAAAA8AAAAAAAAAAAAAAAAAmAIAAGRy&#10;cy9kb3ducmV2LnhtbFBLBQYAAAAABAAEAPUAAACMAwAAAAA=&#10;" path="m,64770l5080,39370,19050,18415,40005,5080,65405,,1862455,r25400,5080l1908810,18415r13970,20955l1927860,64770r,521335l1922780,610870r-13970,20955l1887855,645795r-25400,5080l65405,650875,40005,645795,19050,631825,5080,610870,,586105,,64770xe" filled="f" strokecolor="white" strokeweight="2pt">
                  <v:path arrowok="t" textboxrect="0,0,1927860,650875"/>
                </v:shape>
                <v:shape id="Shape 88030" o:spid="_x0000_s1576" style="position:absolute;left:57713;top:18881;width:16079;height:5251;visibility:visible;mso-wrap-style:square;v-text-anchor:top" coordsize="1607820,5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028EA&#10;AADeAAAADwAAAGRycy9kb3ducmV2LnhtbESPy4rCMBSG9wO+QziCuzHVai3VKCKKbr3h9tAc22Jz&#10;UpqonbefLASXP/+Nb7HqTC1e1LrKsoLRMAJBnFtdcaHgct79piCcR9ZYWyYFf+Rgtez9LDDT9s1H&#10;ep18IcIIuwwVlN43mZQuL8mgG9qGOHh32xr0QbaF1C2+w7ip5TiKEmmw4vBQYkObkvLH6WkU3LbV&#10;RCZ7SuPRbJpcnY2dXO+VGvS79RyEp85/w5/2QStI0ygOAAEno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LtNvBAAAA3gAAAA8AAAAAAAAAAAAAAAAAmAIAAGRycy9kb3du&#10;cmV2LnhtbFBLBQYAAAAABAAEAPUAAACGAwAAAAA=&#10;" path="m52705,l1555750,r20320,4445l1592580,15240r11430,17145l1607820,52705r,419735l1604010,492760r-11430,17145l1576070,520700r-20320,4445l52705,525145,32385,520700,15875,509905,4445,492760,,472440,,52705,4445,32385,15875,15240,32385,4445,52705,xe" fillcolor="#ccc1da" stroked="f" strokeweight="0">
                  <v:path arrowok="t" textboxrect="0,0,1607820,525145"/>
                </v:shape>
                <v:shape id="Shape 88031" o:spid="_x0000_s1577" style="position:absolute;left:57713;top:18881;width:16079;height:5251;visibility:visible;mso-wrap-style:square;v-text-anchor:top" coordsize="1607820,5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CIscA&#10;AADeAAAADwAAAGRycy9kb3ducmV2LnhtbESPQWsCMRSE7wX/Q3iF3mrWKnXZGkVKhR48dFWkvT2S&#10;5+6ym5clSXX996ZQ8DjMzDfMYjXYTpzJh8axgsk4A0GsnWm4UnDYb55zECEiG+wck4IrBVgtRw8L&#10;LIy7cEnnXaxEgnAoUEEdY19IGXRNFsPY9cTJOzlvMSbpK2k8XhLcdvIly16lxYbTQo09vdek292v&#10;VVB+tSc7022p+aedb63/7o4fTqmnx2H9BiLSEO/h//anUZDn2XQCf3fS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0AiLHAAAA3gAAAA8AAAAAAAAAAAAAAAAAmAIAAGRy&#10;cy9kb3ducmV2LnhtbFBLBQYAAAAABAAEAPUAAACMAwAAAAA=&#10;" path="m,52705l4445,32385,15875,15240,32385,4445,52705,,1555750,r20320,4445l1592580,15240r11430,17145l1607820,52705r,419735l1604010,492760r-11430,17145l1576070,520700r-20320,4445l52705,525145,32385,520700,15875,509905,4445,492760,,472440,,52705xe" filled="f" strokecolor="white" strokeweight="2pt">
                  <v:path arrowok="t" textboxrect="0,0,1607820,525145"/>
                </v:shape>
                <v:shape id="Shape 88032" o:spid="_x0000_s1578" style="position:absolute;left:26071;top:23675;width:6687;height:4775;visibility:visible;mso-wrap-style:square;v-text-anchor:top" coordsize="668655,4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UHsUA&#10;AADeAAAADwAAAGRycy9kb3ducmV2LnhtbESPT4vCMBTE78J+h/AWvGm6VZZSjeLuInhc/yAeH81r&#10;U2xeShNt/fYbQdjjMDO/YZbrwTbiTp2vHSv4mCYgiAuna64UnI7bSQbCB2SNjWNS8CAP69XbaIm5&#10;dj3v6X4IlYgQ9jkqMCG0uZS+MGTRT11LHL3SdRZDlF0ldYd9hNtGpknyKS3WHBcMtvRtqLgeblbB&#10;5VyX1x/fz8vj9vKbpTczbM5fSo3fh80CRKAh/Idf7Z1WkGXJLIXn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hQexQAAAN4AAAAPAAAAAAAAAAAAAAAAAJgCAABkcnMv&#10;ZG93bnJldi54bWxQSwUGAAAAAAQABAD1AAAAigMAAAAA&#10;" path="m,l668655,477520e" filled="f" strokecolor="#9bb957" strokeweight="2pt">
                  <v:path arrowok="t" textboxrect="0,0,668655,477520"/>
                </v:shape>
                <v:shape id="Shape 88033" o:spid="_x0000_s1579" style="position:absolute;left:32758;top:25751;width:20040;height:5385;visibility:visible;mso-wrap-style:square;v-text-anchor:top" coordsize="2004060,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tuccA&#10;AADeAAAADwAAAGRycy9kb3ducmV2LnhtbESPQWvCQBSE70L/w/IKvYjutoIN0VWk0KKXYm1Ej6/Z&#10;1ySYfRuya4z/visIPQ4z8w0zX/a2Fh21vnKs4XmsQBDnzlRcaMi+30cJCB+QDdaOScOVPCwXD4M5&#10;psZd+Iu6XShEhLBPUUMZQpNK6fOSLPqxa4ij9+taiyHKtpCmxUuE21q+KDWVFiuOCyU29FZSftqd&#10;rQY1XG2yj9Dx9vXzdGhkctyrn6PWT4/9agYiUB/+w/f22mhIEjWZwO1Ov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FrbnHAAAA3gAAAA8AAAAAAAAAAAAAAAAAmAIAAGRy&#10;cy9kb3ducmV2LnhtbFBLBQYAAAAABAAEAPUAAACMAwAAAAA=&#10;" path="m53975,l1950720,r20955,4445l1988820,15875r11430,17145l2004060,53975r,430530l2000250,505460r-11430,17145l1971675,534035r-20955,4445l53975,538480,33020,534035,15875,522605,4445,505460,,484505,,53975,4445,33020,15875,15875,33020,4445,53975,xe" fillcolor="#c3d49b" stroked="f" strokeweight="0">
                  <v:path arrowok="t" textboxrect="0,0,2004060,538480"/>
                </v:shape>
                <v:shape id="Shape 88034" o:spid="_x0000_s1580" style="position:absolute;left:32758;top:25751;width:20040;height:5385;visibility:visible;mso-wrap-style:square;v-text-anchor:top" coordsize="2004060,53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4sYA&#10;AADeAAAADwAAAGRycy9kb3ducmV2LnhtbESPzW7CMBCE70h9B2sr9QZ2f1QlAYOiSlW5FrhwW8VL&#10;nDZep7EhgafHSEg9jmbmG81iNbpWnKgPjWcNzzMFgrjypuFaw277Oc1AhIhssPVMGs4UYLV8mCyw&#10;MH7gbzptYi0ShEOBGmyMXSFlqCw5DDPfESfv4HuHMcm+lqbHIcFdK1+UepcOG04LFjv6sFT9bo5O&#10;Qz5s8z+7zuNXc1bH3f5wKUv+0frpcSznICKN8T98b6+NhixTr29wu5Ou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T4sYAAADeAAAADwAAAAAAAAAAAAAAAACYAgAAZHJz&#10;L2Rvd25yZXYueG1sUEsFBgAAAAAEAAQA9QAAAIsDAAAAAA==&#10;" path="m,53975l4445,33020,15875,15875,33020,4445,53975,,1950720,r20955,4445l1988820,15875r11430,17145l2004060,53975r,430530l2000250,505460r-11430,17145l1971675,534035r-20955,4445l53975,538480,33020,534035,15875,522605,4445,505460,,484505,,53975xe" filled="f" strokecolor="white" strokeweight="2pt">
                  <v:path arrowok="t" textboxrect="0,0,2004060,538480"/>
                </v:shape>
                <v:shape id="Shape 88035" o:spid="_x0000_s1581" style="position:absolute;left:52798;top:28450;width:5258;height:0;visibility:visible;mso-wrap-style:square;v-text-anchor:top" coordsize="525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SbscA&#10;AADeAAAADwAAAGRycy9kb3ducmV2LnhtbESPQWvCQBSE74X+h+UVvNVNKy0huooEFKVeagT19sg+&#10;k+Du25BdNf57t1DwOMzMN8xk1lsjrtT5xrGCj2ECgrh0uuFKwa5YvKcgfEDWaByTgjt5mE1fXyaY&#10;aXfjX7puQyUihH2GCuoQ2kxKX9Zk0Q9dSxy9k+sshii7SuoObxFujfxMkm9pseG4UGNLeU3leXux&#10;ChYrMz/k5n485cv9elT8lEVRbZQavPXzMYhAfXiG/9srrSBNk9EX/N2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OEm7HAAAA3gAAAA8AAAAAAAAAAAAAAAAAmAIAAGRy&#10;cy9kb3ducmV2LnhtbFBLBQYAAAAABAAEAPUAAACMAwAAAAA=&#10;" path="m,l525780,e" filled="f" strokecolor="#8062a0" strokeweight="2pt">
                  <v:path arrowok="t" textboxrect="0,0,525780,0"/>
                </v:shape>
                <v:shape id="Shape 88036" o:spid="_x0000_s1582" style="position:absolute;left:58056;top:25732;width:16078;height:4972;visibility:visible;mso-wrap-style:square;v-text-anchor:top" coordsize="160782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ylsUA&#10;AADeAAAADwAAAGRycy9kb3ducmV2LnhtbESPX2vCMBTF3wW/Q7gDX0STqUjXGUUGwgZ7UYvi26W5&#10;a4vNTWmi1m9vBoKPh/Pnx1msOluLK7W+cqzhfaxAEOfOVFxoyPabUQLCB2SDtWPScCcPq2W/t8DU&#10;uBtv6boLhYgj7FPUUIbQpFL6vCSLfuwa4uj9udZiiLItpGnxFsdtLSdKzaXFiiOhxIa+SsrPu4uN&#10;3N/j7KgO959Zdi6G1n/gPjuh1oO3bv0JIlAXXuFn+9toSBI1ncP/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vKWxQAAAN4AAAAPAAAAAAAAAAAAAAAAAJgCAABkcnMv&#10;ZG93bnJldi54bWxQSwUGAAAAAAQABAD1AAAAigMAAAAA&#10;" path="m49530,l1557655,r19685,3810l1593215,14605r10795,15875l1607820,49530r,397510l1604010,466725r-10795,15875l1577340,492760r-19685,4445l49530,497205,30480,492760,14605,482600,3810,466725,,447040,,49530,3810,30480,14605,14605,30480,3810,49530,xe" fillcolor="#ccc1da" stroked="f" strokeweight="0">
                  <v:path arrowok="t" textboxrect="0,0,1607820,497205"/>
                </v:shape>
                <v:shape id="Shape 88037" o:spid="_x0000_s1583" style="position:absolute;left:58056;top:25732;width:16078;height:4972;visibility:visible;mso-wrap-style:square;v-text-anchor:top" coordsize="160782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f8cA&#10;AADeAAAADwAAAGRycy9kb3ducmV2LnhtbESPQWvCQBSE74X+h+UJvTUbLdoQXaVYioJQMC3p9Zl9&#10;TUKzb0N2TeK/dwuCx2FmvmFWm9E0oqfO1ZYVTKMYBHFhdc2lgu+vj+cEhPPIGhvLpOBCDjbrx4cV&#10;ptoOfKQ+86UIEHYpKqi8b1MpXVGRQRfZljh4v7Yz6IPsSqk7HALcNHIWxwtpsOawUGFL24qKv+xs&#10;FFh7PGe7fjhlh898n+f9zs/ff5R6moxvSxCeRn8P39p7rSBJ4pdX+L8Tr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2X/HAAAA3gAAAA8AAAAAAAAAAAAAAAAAmAIAAGRy&#10;cy9kb3ducmV2LnhtbFBLBQYAAAAABAAEAPUAAACMAwAAAAA=&#10;" path="m,49530l3810,30480,14605,14605,30480,3810,49530,,1557655,r19685,3810l1593215,14605r10795,15875l1607820,49530r,397510l1604010,466725r-10795,15875l1577340,492760r-19685,4445l49530,497205,30480,492760,14605,482600,3810,466725,,447040,,49530xe" filled="f" strokecolor="white" strokeweight="2pt">
                  <v:path arrowok="t" textboxrect="0,0,1607820,497205"/>
                </v:shape>
                <v:shape id="Shape 88038" o:spid="_x0000_s1584" style="position:absolute;left:26071;top:23675;width:6439;height:10325;visibility:visible;mso-wrap-style:square;v-text-anchor:top" coordsize="643890,10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H1MQA&#10;AADeAAAADwAAAGRycy9kb3ducmV2LnhtbERPy2rCQBTdC/2H4Rbc6aS1SIyOUqSiC0nw8QHXzDVJ&#10;m7kTMqOmfr2zEFweznu26EwtrtS6yrKCj2EEgji3uuJCwfGwGsQgnEfWWFsmBf/kYDF/680w0fbG&#10;O7rufSFCCLsEFZTeN4mULi/JoBvahjhwZ9sa9AG2hdQt3kK4qeVnFI2lwYpDQ4kNLUvK//YXo2C0&#10;ztJJlo233W/6dbqny5+cL0el+u/d9xSEp86/xE/3RiuI42gU9oY74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x9TEAAAA3gAAAA8AAAAAAAAAAAAAAAAAmAIAAGRycy9k&#10;b3ducmV2LnhtbFBLBQYAAAAABAAEAPUAAACJAwAAAAA=&#10;" path="m,l643890,1032510e" filled="f" strokecolor="#9bb957" strokeweight="2pt">
                  <v:path arrowok="t" textboxrect="0,0,643890,1032510"/>
                </v:shape>
                <v:shape id="Shape 88039" o:spid="_x0000_s1585" style="position:absolute;left:32510;top:31542;width:19996;height:4909;visibility:visible;mso-wrap-style:square;v-text-anchor:top" coordsize="1999615,49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lccA&#10;AADeAAAADwAAAGRycy9kb3ducmV2LnhtbESP0WrCQBRE34X+w3ILvkjdNEWJ0VVapVjoQzH1A67Z&#10;axKavRt2V5P+fbcg+DjMzBlmtRlMK67kfGNZwfM0AUFcWt1wpeD4/f6UgfABWWNrmRT8kofN+mG0&#10;wlzbng90LUIlIoR9jgrqELpcSl/WZNBPbUccvbN1BkOUrpLaYR/hppVpksylwYbjQo0dbWsqf4qL&#10;UXDe+7bffWXpPtVuMvucNPh2KpQaPw6vSxCBhnAP39ofWkGWJS8L+L8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v1ZXHAAAA3gAAAA8AAAAAAAAAAAAAAAAAmAIAAGRy&#10;cy9kb3ducmV2LnhtbFBLBQYAAAAABAAEAPUAAACMAwAAAAA=&#10;" path="m49530,l1950720,r19050,3810l1985010,14605r10795,15240l1999615,49530r,393065l1995805,461010r-10795,15240l1969770,487045r-19050,3810l49530,490855,30480,487045,14605,476250,4445,461010,,442595,,49530,4445,29845,14605,14605,30480,3810,49530,xe" fillcolor="#c3d49b" stroked="f" strokeweight="0">
                  <v:path arrowok="t" textboxrect="0,0,1999615,490855"/>
                </v:shape>
                <v:shape id="Shape 88040" o:spid="_x0000_s1586" style="position:absolute;left:32510;top:31542;width:19996;height:4909;visibility:visible;mso-wrap-style:square;v-text-anchor:top" coordsize="1999615,49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su8YA&#10;AADeAAAADwAAAGRycy9kb3ducmV2LnhtbESPTUsDMRCG70L/QxjBm81aRZa1aSml6lKk0NaDx2Ez&#10;3SxuJmsytuu/NwfB48v7xTNfjr5XZ4qpC2zgblqAIm6C7bg18H58vi1BJUG22AcmAz+UYLmYXM2x&#10;suHCezofpFV5hFOFBpzIUGmdGkce0zQMxNk7hehRsoytthEvedz3elYUj9pjx/nB4UBrR83n4dsb&#10;qOVjt9ms3mysv2T9cn/auuF1a8zN9bh6AiU0yn/4r11bA2VZPGSAjJNR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su8YAAADeAAAADwAAAAAAAAAAAAAAAACYAgAAZHJz&#10;L2Rvd25yZXYueG1sUEsFBgAAAAAEAAQA9QAAAIsDAAAAAA==&#10;" path="m,49530l4445,29845,14605,14605,30480,3810,49530,,1950720,r19050,3810l1985010,14605r10795,15240l1999615,49530r,393065l1995805,461010r-10795,15240l1969770,487045r-19050,3810l49530,490855,30480,487045,14605,476250,4445,461010,,442595,,49530xe" filled="f" strokecolor="white" strokeweight="2pt">
                  <v:path arrowok="t" textboxrect="0,0,1999615,490855"/>
                </v:shape>
                <v:shape id="Shape 88041" o:spid="_x0000_s1587" style="position:absolute;left:52506;top:34000;width:5760;height:0;visibility:visible;mso-wrap-style:square;v-text-anchor:top" coordsize="575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5N8kA&#10;AADeAAAADwAAAGRycy9kb3ducmV2LnhtbESPQWvCQBSE74L/YXkFb7pRpE1TV1FB7aEVGgu2t0f2&#10;NQlm34bsalJ/fVcoeBxm5htmtuhMJS7UuNKygvEoAkGcWV1yruDzsBnGIJxH1lhZJgW/5GAx7/dm&#10;mGjb8gddUp+LAGGXoILC+zqR0mUFGXQjWxMH78c2Bn2QTS51g22Am0pOouhRGiw5LBRY07qg7JSe&#10;jQL3lK7M4eu4b7/zt+tyNzHvx+etUoOHbvkCwlPn7+H/9qtWEMfRdAy3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15N8kAAADeAAAADwAAAAAAAAAAAAAAAACYAgAA&#10;ZHJzL2Rvd25yZXYueG1sUEsFBgAAAAAEAAQA9QAAAI4DAAAAAA==&#10;" path="m,l575945,e" filled="f" strokecolor="#8062a0" strokeweight="2pt">
                  <v:path arrowok="t" textboxrect="0,0,575945,0"/>
                </v:shape>
                <v:shape id="Shape 88042" o:spid="_x0000_s1588" style="position:absolute;left:58259;top:31784;width:15685;height:4096;visibility:visible;mso-wrap-style:square;v-text-anchor:top" coordsize="156845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UpccA&#10;AADeAAAADwAAAGRycy9kb3ducmV2LnhtbESPUWvCMBSF3wf7D+EKvgxNJ8OVapQyJvNhQ1b9AZfm&#10;mhabm5JE7fbrF0HY4+Gc8x3Ocj3YTlzIh9axgudpBoK4drplo+Cw30xyECEia+wck4IfCrBePT4s&#10;sdDuyt90qaIRCcKhQAVNjH0hZagbshimridO3tF5izFJb6T2eE1w28lZls2lxZbTQoM9vTVUn6qz&#10;VRA/KvtkvNH5/Lfcvn6ed1/l+1Gp8WgoFyAiDfE/fG9vtYI8z15mcLu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lKXHAAAA3gAAAA8AAAAAAAAAAAAAAAAAmAIAAGRy&#10;cy9kb3ducmV2LnhtbFBLBQYAAAAABAAEAPUAAACMAwAAAAA=&#10;" path="m40640,l1527175,r15875,3175l1556385,12065r8890,13335l1568450,41275r,327660l1565275,384810r-8890,12700l1543050,406400r-15875,3175l40640,409575,24765,406400,12065,397510,3175,384810,,368935,,41275,3175,25400,12065,12065,24765,3175,40640,xe" fillcolor="#ccc1da" stroked="f" strokeweight="0">
                  <v:path arrowok="t" textboxrect="0,0,1568450,409575"/>
                </v:shape>
                <v:shape id="Shape 88043" o:spid="_x0000_s1589" style="position:absolute;left:58259;top:31784;width:15685;height:4096;visibility:visible;mso-wrap-style:square;v-text-anchor:top" coordsize="1568450,4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rA8gA&#10;AADeAAAADwAAAGRycy9kb3ducmV2LnhtbESPS2vDMBCE74X+B7GB3mo5jxbHiRLilIae8j4kt621&#10;tU2tlbGUxP33VaGQ4zAz3zDTeWdqcaXWVZYV9KMYBHFudcWFguPh/TkB4TyyxtoyKfghB/PZ48MU&#10;U21vvKPr3hciQNilqKD0vkmldHlJBl1kG+LgfdnWoA+yLaRu8RbgppaDOH6VBisOCyU2tCwp/95f&#10;jILLNlsvN0023Nht5t5Oq/P4M39R6qnXLSYgPHX+Hv5vf2gFSRKPh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CsDyAAAAN4AAAAPAAAAAAAAAAAAAAAAAJgCAABk&#10;cnMvZG93bnJldi54bWxQSwUGAAAAAAQABAD1AAAAjQMAAAAA&#10;" path="m,41275l3175,25400,12065,12065,24765,3175,40640,,1527175,r15875,3175l1556385,12065r8890,13335l1568450,41275r,327660l1565275,384810r-8890,12700l1543050,406400r-15875,3175l40640,409575,24765,406400,12065,397510,3175,384810,,368935,,41275xe" filled="f" strokecolor="white" strokeweight="2pt">
                  <v:path arrowok="t" textboxrect="0,0,1568450,409575"/>
                </v:shape>
                <v:shape id="Shape 88044" o:spid="_x0000_s1590" style="position:absolute;left:26071;top:23675;width:6585;height:15678;visibility:visible;mso-wrap-style:square;v-text-anchor:top" coordsize="658495,156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Dq8cA&#10;AADeAAAADwAAAGRycy9kb3ducmV2LnhtbESPQWvCQBSE74X+h+UVvNWNNtiQuoq0VIN4qbbk+si+&#10;ZoPZtyG7avz3rlDocZiZb5j5crCtOFPvG8cKJuMEBHHldMO1gu/D53MGwgdkja1jUnAlD8vF48Mc&#10;c+0u/EXnfahFhLDPUYEJocul9JUhi37sOuLo/breYoiyr6Xu8RLhtpXTJJlJiw3HBYMdvRuqjvuT&#10;VXD4ScPHZL3avs5ejtNdUZamLDZKjZ6G1RuIQEP4D/+1C60gy5I0hf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zQ6vHAAAA3gAAAA8AAAAAAAAAAAAAAAAAmAIAAGRy&#10;cy9kb3ducmV2LnhtbFBLBQYAAAAABAAEAPUAAACMAwAAAAA=&#10;" path="m,l658495,1567815e" filled="f" strokecolor="#9bb957" strokeweight="2pt">
                  <v:path arrowok="t" textboxrect="0,0,658495,1567815"/>
                </v:shape>
                <v:shape id="Shape 88045" o:spid="_x0000_s1591" style="position:absolute;left:32656;top:37302;width:20041;height:4089;visibility:visible;mso-wrap-style:square;v-text-anchor:top" coordsize="2004060,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F0sgA&#10;AADeAAAADwAAAGRycy9kb3ducmV2LnhtbESP3WrCQBSE7wt9h+UUeiO6qfUnpq5SApVe+RN9gGP2&#10;mIRmz4bsRtO3dwtCL4eZ+YZZrntTiyu1rrKs4G0UgSDOra64UHA6fg1jEM4ja6wtk4JfcrBePT8t&#10;MdH2xge6Zr4QAcIuQQWl900ipctLMuhGtiEO3sW2Bn2QbSF1i7cAN7UcR9FMGqw4LJTYUFpS/pN1&#10;RgFmp+2mMWk62I9374fFtkvn506p15f+8wOEp97/hx/tb60gjqPJFP7uhC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lIXSyAAAAN4AAAAPAAAAAAAAAAAAAAAAAJgCAABk&#10;cnMvZG93bnJldi54bWxQSwUGAAAAAAQABAD1AAAAjQMAAAAA&#10;" path="m40640,l1962785,r15875,3175l1991995,12065r8890,12700l2004060,40640r,327025l2000885,383540r-8890,13335l1978660,405130r-15875,3810l40640,408940,24765,405130,12065,396875,3175,383540,,367665,,40640,3175,24765,12065,12065,24765,3175,40640,xe" fillcolor="#c3d49b" stroked="f" strokeweight="0">
                  <v:path arrowok="t" textboxrect="0,0,2004060,408940"/>
                </v:shape>
                <v:shape id="Shape 88046" o:spid="_x0000_s1592" style="position:absolute;left:32656;top:37302;width:20041;height:4089;visibility:visible;mso-wrap-style:square;v-text-anchor:top" coordsize="2004060,40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LisUA&#10;AADeAAAADwAAAGRycy9kb3ducmV2LnhtbESPQYvCMBSE74L/ITzBm6bqUko1igqKeBBWvXh7NM+2&#10;tHmpTdTuv98sCHscZuYbZrHqTC1e1LrSsoLJOAJBnFldcq7getmNEhDOI2usLZOCH3KwWvZ7C0y1&#10;ffM3vc4+FwHCLkUFhfdNKqXLCjLoxrYhDt7dtgZ9kG0udYvvADe1nEZRLA2WHBYKbGhbUFadn0bB&#10;ra42s1ieLuvDM5n4Y3Xkbv9Qajjo1nMQnjr/H/60D1pBkkRfMfzdC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guKxQAAAN4AAAAPAAAAAAAAAAAAAAAAAJgCAABkcnMv&#10;ZG93bnJldi54bWxQSwUGAAAAAAQABAD1AAAAigMAAAAA&#10;" path="m,40640l3175,24765,12065,12065,24765,3175,40640,,1962785,r15875,3175l1991995,12065r8890,12700l2004060,40640r,327025l2000885,383540r-8890,13335l1978660,405130r-15875,3810l40640,408940,24765,405130,12065,396875,3175,383540,,367665,,40640xe" filled="f" strokecolor="white" strokeweight="2pt">
                  <v:path arrowok="t" textboxrect="0,0,2004060,408940"/>
                </v:shape>
                <v:shape id="Shape 88047" o:spid="_x0000_s1593" style="position:absolute;left:58412;top:548;width:14700;height:3905;visibility:visible;mso-wrap-style:square;v-text-anchor:top" coordsize="1470025,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ac8gA&#10;AADeAAAADwAAAGRycy9kb3ducmV2LnhtbESPQWvCQBSE70L/w/IK3uqmKm2IrlIFIVgomgbU2yP7&#10;moRm38bsqum/7xYKHoeZ+YaZL3vTiCt1rras4HkUgSAurK65VJB/bp5iEM4ja2wsk4IfcrBcPAzm&#10;mGh74z1dM1+KAGGXoILK+zaR0hUVGXQj2xIH78t2Bn2QXSl1h7cAN40cR9GLNFhzWKiwpXVFxXd2&#10;MQrefZOest12dVyv5Ed6mOTnWudKDR/7txkIT72/h//bqVYQx9H0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lpzyAAAAN4AAAAPAAAAAAAAAAAAAAAAAJgCAABk&#10;cnMvZG93bnJldi54bWxQSwUGAAAAAAQABAD1AAAAjQMAAAAA&#10;" path="m735330,r70485,635l875030,3175r66675,4445l1005840,13335r60960,7620l1125220,28575r54610,10160l1230630,50165r46990,12700l1320165,76200r71120,29845l1440815,139700r26035,36195l1470025,194945r-13335,36830l1418590,266700r-60325,31750l1320165,313055r-42545,13335l1230630,339090r-50800,11430l1125220,360680r-58420,8255l1005840,376555r-64135,5715l875030,386715r-69215,2540l735330,390525r-71120,-1270l595630,386715r-66675,-4445l464820,376555r-61595,-7620l344805,360680,290195,350520,239395,339090,192405,326390,149860,313055,78740,283210,29210,249555,3175,213360,,194945,13335,157480,51435,122555,111760,90805,149860,76200,192405,62865,239395,50165,290195,38735,344805,28575r58420,-7620l464820,13335,528955,7620,595630,3175,664210,635,735330,xe" fillcolor="#b09fc5" stroked="f" strokeweight="0">
                  <v:path arrowok="t" textboxrect="0,0,1470025,390525"/>
                </v:shape>
                <v:shape id="Shape 88048" o:spid="_x0000_s1594" style="position:absolute;left:58412;top:548;width:14700;height:3905;visibility:visible;mso-wrap-style:square;v-text-anchor:top" coordsize="1470025,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N7cUA&#10;AADeAAAADwAAAGRycy9kb3ducmV2LnhtbERPz2vCMBS+D/Y/hDfwNlNljlKbihvIBGFMnYfdHs2z&#10;LTYvNYm2/vfmMPD48f3OF4NpxZWcbywrmIwTEMSl1Q1XCn73q9cUhA/IGlvLpOBGHhbF81OOmbY9&#10;b+m6C5WIIewzVFCH0GVS+rImg35sO+LIHa0zGCJ0ldQO+xhuWjlNkndpsOHYUGNHnzWVp93FKBj+&#10;Nodm9uX2pj+t2++f6fZwdh9KjV6G5RxEoCE8xP/utVaQpslb3BvvxCs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U3txQAAAN4AAAAPAAAAAAAAAAAAAAAAAJgCAABkcnMv&#10;ZG93bnJldi54bWxQSwUGAAAAAAQABAD1AAAAigMAAAAA&#10;" path="m735330,l664210,635,595630,3175,528955,7620r-64135,5715l403225,20955r-58420,7620l290195,38735,239395,50165,192405,62865,149860,76200,111760,90805,51435,122555,13335,157480,,194945r3175,18415l29210,249555r49530,33655l149860,313055r42545,13335l239395,339090r50800,11430l344805,360680r58420,8255l464820,376555r64135,5715l595630,386715r68580,2540l735330,390525r70485,-1270l875030,386715r66675,-4445l1005840,376555r60960,-7620l1125220,360680r54610,-10160l1230630,339090r46990,-12700l1320165,313055r38100,-14605l1418590,266700r38100,-34925l1470025,194945r-3175,-19050l1440815,139700r-49530,-33655l1320165,76200,1277620,62865,1230630,50165,1179830,38735,1125220,28575r-58420,-7620l1005840,13335,941705,7620,875030,3175,805815,635,735330,xe" filled="f" strokecolor="#8062a0">
                  <v:path arrowok="t" textboxrect="0,0,1470025,390525"/>
                </v:shape>
                <v:shape id="Shape 88049" o:spid="_x0000_s1595" style="position:absolute;left:35495;top:548;width:12725;height:3905;visibility:visible;mso-wrap-style:square;v-text-anchor:top" coordsize="127254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fa8cA&#10;AADeAAAADwAAAGRycy9kb3ducmV2LnhtbESPQWsCMRSE7wX/Q3iCt5q1FtmuRhGLtD0UUXvo8XXz&#10;3F3cvCxJ3Gz/fVMo9DjMzDfMajOYVvTkfGNZwWyagSAurW64UvBx3t/nIHxA1thaJgXf5GGzHt2t&#10;sNA28pH6U6hEgrAvUEEdQldI6cuaDPqp7YiTd7HOYEjSVVI7jAluWvmQZQtpsOG0UGNHu5rK6+lm&#10;FNziy+eij8/tV+Xmb/PYvB98H5SajIftEkSgIfyH/9qvWkGeZ49P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32vHAAAA3gAAAA8AAAAAAAAAAAAAAAAAmAIAAGRy&#10;cy9kb3ducmV2LnhtbFBLBQYAAAAABAAEAPUAAACMAwAAAAA=&#10;" path="m636270,r69215,635l772795,4445r64770,5080l899160,17145r58420,9525l1012190,36830r50165,12700l1108710,63500r41275,15875l1185545,95885r54610,36830l1268730,173355r3810,21590l1268730,215900r-28575,40640l1185545,293370r-35560,16510l1108710,325755r-46355,13970l1012190,352425r-54610,10795l899160,372745r-61595,7620l772795,385445r-67310,3810l636270,390525r-69215,-1270l499745,385445r-64770,-5080l373380,372745r-58420,-9525l260350,352425,210185,339725,163830,325755,122555,309880,86995,293370,32385,256540,3810,215900,,194945,3810,173355,32385,132715,86995,95885,122555,79375,163830,63500,210185,49530,260350,36830,314960,26670r58420,-9525l434975,9525,499745,4445,567055,635,636270,xe" fillcolor="#c2d49b" stroked="f" strokeweight="0">
                  <v:path arrowok="t" textboxrect="0,0,1272540,390525"/>
                </v:shape>
                <v:shape id="Shape 88050" o:spid="_x0000_s1596" style="position:absolute;left:35495;top:548;width:12725;height:3905;visibility:visible;mso-wrap-style:square;v-text-anchor:top" coordsize="127254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QDsYA&#10;AADeAAAADwAAAGRycy9kb3ducmV2LnhtbESPTWsCMRCG7wX/QxjBS6nZCm2XrVGqUOylULXgddiM&#10;m8XNZElS3fbXdw6Cx5f3i2e+HHynzhRTG9jA47QARVwH23Jj4Hv//lCCShnZYheYDPxSguVidDfH&#10;yoYLb+m8y42SEU4VGnA595XWqXbkMU1DTyzeMUSPWWRstI14kXHf6VlRPGuPLcuDw57WjurT7scb&#10;OK4O+6/Ny2f8W23Xp+7gpH0/M2YyHt5eQWUa8i18bX9YA2VZPAmA4AgK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7QDsYAAADeAAAADwAAAAAAAAAAAAAAAACYAgAAZHJz&#10;L2Rvd25yZXYueG1sUEsFBgAAAAAEAAQA9QAAAIsDAAAAAA==&#10;" path="m636270,l567055,635,499745,4445,434975,9525r-61595,7620l314960,26670,260350,36830,210185,49530,163830,63500,122555,79375,86995,95885,32385,132715,3810,173355,,194945r3810,20955l32385,256540r54610,36830l122555,309880r41275,15875l210185,339725r50165,12700l314960,363220r58420,9525l434975,380365r64770,5080l567055,389255r69215,1270l705485,389255r67310,-3810l837565,380365r61595,-7620l957580,363220r54610,-10795l1062355,339725r46355,-13970l1149985,309880r35560,-16510l1240155,256540r28575,-40640l1272540,194945r-3810,-21590l1240155,132715,1185545,95885,1149985,79375,1108710,63500,1062355,49530,1012190,36830,957580,26670,899160,17145,837565,9525,772795,4445,705485,635,636270,xe" filled="f" strokecolor="#9bb957">
                  <v:path arrowok="t" textboxrect="0,0,1272540,390525"/>
                </v:shape>
                <v:rect id="Rectangle 88063" o:spid="_x0000_s1597"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x6McA&#10;AADeAAAADwAAAGRycy9kb3ducmV2LnhtbESPQWvCQBSE7wX/w/KE3uqmLUiMrhK0khxbFWxvj+wz&#10;Cc2+Ddk1SfvruwXB4zAz3zCrzWga0VPnassKnmcRCOLC6ppLBafj/ikG4TyyxsYyKfghB5v15GGF&#10;ibYDf1B/8KUIEHYJKqi8bxMpXVGRQTezLXHwLrYz6IPsSqk7HALcNPIliubSYM1hocKWthUV34er&#10;UZDFbfqZ29+hbN6+svP7ebE7LrxSj9MxXYLwNPp7+NbOtYI4juav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MejHAAAA3gAAAA8AAAAAAAAAAAAAAAAAmAIAAGRy&#10;cy9kb3ducmV2LnhtbFBLBQYAAAAABAAEAPUAAACMAwAAAAA=&#10;" filled="f" stroked="f">
                  <v:textbox inset="0,0,0,0">
                    <w:txbxContent>
                      <w:p w:rsidR="00421D37" w:rsidRDefault="00421D37">
                        <w:r>
                          <w:rPr>
                            <w:b/>
                            <w:i/>
                          </w:rPr>
                          <w:t xml:space="preserve"> </w:t>
                        </w:r>
                      </w:p>
                    </w:txbxContent>
                  </v:textbox>
                </v:rect>
                <v:rect id="Rectangle 88064" o:spid="_x0000_s1598" style="position:absolute;left:38030;top:1737;width:90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nMcA&#10;AADeAAAADwAAAGRycy9kb3ducmV2LnhtbESPQWvCQBSE7wX/w/KE3uqmpUiMrhK0khxbFWxvj+wz&#10;Cc2+Ddk1SfvruwXB4zAz3zCrzWga0VPnassKnmcRCOLC6ppLBafj/ikG4TyyxsYyKfghB5v15GGF&#10;ibYDf1B/8KUIEHYJKqi8bxMpXVGRQTezLXHwLrYz6IPsSqk7HALcNPIliubSYM1hocKWthUV34er&#10;UZDFbfqZ29+hbN6+svP7ebE7LrxSj9MxXYLwNPp7+NbOtYI4juav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PqZzHAAAA3gAAAA8AAAAAAAAAAAAAAAAAmAIAAGRy&#10;cy9kb3ducmV2LnhtbFBLBQYAAAAABAAEAPUAAACMAwAAAAA=&#10;" filled="f" stroked="f">
                  <v:textbox inset="0,0,0,0">
                    <w:txbxContent>
                      <w:p w:rsidR="00421D37" w:rsidRDefault="00421D37">
                        <w:r>
                          <w:rPr>
                            <w:b/>
                            <w:sz w:val="24"/>
                          </w:rPr>
                          <w:t>ACTIVITIES</w:t>
                        </w:r>
                      </w:p>
                    </w:txbxContent>
                  </v:textbox>
                </v:rect>
                <v:rect id="Rectangle 88065" o:spid="_x0000_s1599" style="position:absolute;left:44857;top:173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MB8cA&#10;AADeAAAADwAAAGRycy9kb3ducmV2LnhtbESPQWvCQBSE7wX/w/KE3uqmhUqMrhK0khxbFWxvj+wz&#10;Cc2+Ddk1SfvruwXB4zAz3zCrzWga0VPnassKnmcRCOLC6ppLBafj/ikG4TyyxsYyKfghB5v15GGF&#10;ibYDf1B/8KUIEHYJKqi8bxMpXVGRQTezLXHwLrYz6IPsSqk7HALcNPIliubSYM1hocKWthUV34er&#10;UZDFbfqZ29+hbN6+svP7ebE7LrxSj9MxXYLwNPp7+NbOtYI4juav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DDAfHAAAA3gAAAA8AAAAAAAAAAAAAAAAAmAIAAGRy&#10;cy9kb3ducmV2LnhtbFBLBQYAAAAABAAEAPUAAACMAwAAAAA=&#10;" filled="f" stroked="f">
                  <v:textbox inset="0,0,0,0">
                    <w:txbxContent>
                      <w:p w:rsidR="00421D37" w:rsidRDefault="00421D37">
                        <w:r>
                          <w:rPr>
                            <w:b/>
                            <w:sz w:val="24"/>
                          </w:rPr>
                          <w:t xml:space="preserve"> </w:t>
                        </w:r>
                      </w:p>
                    </w:txbxContent>
                  </v:textbox>
                </v:rect>
                <v:rect id="Rectangle 88066" o:spid="_x0000_s1600" style="position:absolute;left:61243;top:1737;width:1113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cMUA&#10;AADeAAAADwAAAGRycy9kb3ducmV2LnhtbESPQYvCMBSE7wv+h/AEb2vqHkqtRhFd0eOqC+rt0Tzb&#10;YvNSmmjr/nojCHscZuYbZjrvTCXu1LjSsoLRMAJBnFldcq7g97D+TEA4j6yxskwKHuRgPut9TDHV&#10;tuUd3fc+FwHCLkUFhfd1KqXLCjLohrYmDt7FNgZ9kE0udYNtgJtKfkVRLA2WHBYKrGlZUHbd34yC&#10;TVIvTlv71+bV93lz/DmOV4exV2rQ7xYTEJ46/x9+t7daQZJEcQyvO+E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ZJwxQAAAN4AAAAPAAAAAAAAAAAAAAAAAJgCAABkcnMv&#10;ZG93bnJldi54bWxQSwUGAAAAAAQABAD1AAAAigMAAAAA&#10;" filled="f" stroked="f">
                  <v:textbox inset="0,0,0,0">
                    <w:txbxContent>
                      <w:p w:rsidR="00421D37" w:rsidRDefault="00421D37">
                        <w:r>
                          <w:rPr>
                            <w:b/>
                            <w:sz w:val="24"/>
                          </w:rPr>
                          <w:t>ASSESSMENT</w:t>
                        </w:r>
                      </w:p>
                    </w:txbxContent>
                  </v:textbox>
                </v:rect>
                <v:rect id="Rectangle 88067" o:spid="_x0000_s1601" style="position:absolute;left:69625;top:173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368YA&#10;AADeAAAADwAAAGRycy9kb3ducmV2LnhtbESPT4vCMBTE78J+h/AWvGmqB7dWo8iuokf/LKi3R/Ns&#10;i81LaaKt++mNIOxxmJnfMNN5a0pxp9oVlhUM+hEI4tTqgjMFv4dVLwbhPLLG0jIpeJCD+eyjM8VE&#10;24Z3dN/7TAQIuwQV5N5XiZQuzcmg69uKOHgXWxv0QdaZ1DU2AW5KOYyikTRYcFjIsaLvnNLr/mYU&#10;rONqcdrYvyYrl+f1cXsc/xzGXqnuZ7uYgPDU+v/wu73RCuI4Gn3B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0368YAAADeAAAADwAAAAAAAAAAAAAAAACYAgAAZHJz&#10;L2Rvd25yZXYueG1sUEsFBgAAAAAEAAQA9QAAAIsDAAAAAA==&#10;" filled="f" stroked="f">
                  <v:textbox inset="0,0,0,0">
                    <w:txbxContent>
                      <w:p w:rsidR="00421D37" w:rsidRDefault="00421D37">
                        <w:r>
                          <w:rPr>
                            <w:b/>
                            <w:sz w:val="24"/>
                          </w:rPr>
                          <w:t xml:space="preserve"> </w:t>
                        </w:r>
                      </w:p>
                    </w:txbxContent>
                  </v:textbox>
                </v:rect>
                <v:rect id="Rectangle 88068" o:spid="_x0000_s1602" style="position:absolute;top:3501;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jmcIA&#10;AADeAAAADwAAAGRycy9kb3ducmV2LnhtbERPy4rCMBTdC/5DuII7TXUhtRpF1EGX4wPU3aW5tsXm&#10;pjQZW+frzUJweTjv+bI1pXhS7QrLCkbDCARxanXBmYLz6WcQg3AeWWNpmRS8yMFy0e3MMdG24QM9&#10;jz4TIYRdggpy76tESpfmZNANbUUcuLutDfoA60zqGpsQbko5jqKJNFhwaMixonVO6eP4ZxTs4mp1&#10;3dv/Jiu3t93l9zLdnKZeqX6vXc1AeGr9V/xx77WCOI4mYW+4E6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qOZwgAAAN4AAAAPAAAAAAAAAAAAAAAAAJgCAABkcnMvZG93&#10;bnJldi54bWxQSwUGAAAAAAQABAD1AAAAhwMAAAAA&#10;" filled="f" stroked="f">
                  <v:textbox inset="0,0,0,0">
                    <w:txbxContent>
                      <w:p w:rsidR="00421D37" w:rsidRDefault="00421D37">
                        <w:r>
                          <w:rPr>
                            <w:b/>
                            <w:sz w:val="14"/>
                          </w:rPr>
                          <w:t xml:space="preserve"> </w:t>
                        </w:r>
                      </w:p>
                    </w:txbxContent>
                  </v:textbox>
                </v:rect>
                <v:rect id="Rectangle 88069" o:spid="_x0000_s1603" style="position:absolute;left:33839;top:5044;width:1177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GAscA&#10;AADeAAAADwAAAGRycy9kb3ducmV2LnhtbESPzWrDMBCE74G+g9hCb4ncHIztRgmhTbGP+SmkuS3W&#10;xja1VsZSbTdPHxUKPQ4z8w2z2kymFQP1rrGs4HkRgSAurW64UvBxep8nIJxH1thaJgU/5GCzfpit&#10;MNN25AMNR1+JAGGXoYLa+y6T0pU1GXQL2xEH72p7gz7IvpK6xzHATSuXURRLgw2HhRo7eq2p/Dp+&#10;GwV50m0/C3sbq3Z3yc/7c/p2Sr1ST4/T9gWEp8n/h//ahVaQJFGcwu+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BgLHAAAA3gAAAA8AAAAAAAAAAAAAAAAAmAIAAGRy&#10;cy9kb3ducmV2LnhtbFBLBQYAAAAABAAEAPUAAACMAwAAAAA=&#10;" filled="f" stroked="f">
                  <v:textbox inset="0,0,0,0">
                    <w:txbxContent>
                      <w:p w:rsidR="00421D37" w:rsidRDefault="00421D37">
                        <w:r>
                          <w:rPr>
                            <w:b/>
                            <w:sz w:val="20"/>
                          </w:rPr>
                          <w:t>COMPLETION OF</w:t>
                        </w:r>
                      </w:p>
                    </w:txbxContent>
                  </v:textbox>
                </v:rect>
                <v:rect id="Rectangle 88070" o:spid="_x0000_s1604" style="position:absolute;left:42693;top:504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5QsYA&#10;AADeAAAADwAAAGRycy9kb3ducmV2LnhtbESPvW7CMBSF90q8g3UrsRWnHUoIGIRoq2RsAQnYruJL&#10;EmFfR7FLAk9fD5UYj86fvsVqsEZcqfONYwWvkwQEcel0w5WC/e7rJQXhA7JG45gU3MjDajl6WmCm&#10;Xc8/dN2GSsQR9hkqqENoMyl9WZNFP3EtcfTOrrMYouwqqTvs47g18i1J3qXFhuNDjS1taiov21+r&#10;IE/b9bFw974yn6f88H2YfexmQanx87Cegwg0hEf4v11oBWmaTCNAxI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05Qs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88071" o:spid="_x0000_s1605" style="position:absolute;left:42800;top:5044;width:1146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c2ccA&#10;AADeAAAADwAAAGRycy9kb3ducmV2LnhtbESPQWvCQBSE74X+h+UVvDUbPdQYs4rUlnisWrC9PbLP&#10;JDT7NmS3SfTXdwWhx2FmvmGy9Wga0VPnassKplEMgriwuuZSwefx/TkB4TyyxsYyKbiQg/Xq8SHD&#10;VNuB99QffCkChF2KCirv21RKV1Rk0EW2JQ7e2XYGfZBdKXWHQ4CbRs7i+EUarDksVNjSa0XFz+HX&#10;KMiTdvO1s9ehbN6+89PHabE9LrxSk6dxswThafT/4Xt7pxUkSTyfwu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nNnHAAAA3gAAAA8AAAAAAAAAAAAAAAAAmAIAAGRy&#10;cy9kb3ducmV2LnhtbFBLBQYAAAAABAAEAPUAAACMAwAAAAA=&#10;" filled="f" stroked="f">
                  <v:textbox inset="0,0,0,0">
                    <w:txbxContent>
                      <w:p w:rsidR="00421D37" w:rsidRDefault="00421D37">
                        <w:r>
                          <w:rPr>
                            <w:b/>
                            <w:sz w:val="20"/>
                          </w:rPr>
                          <w:t xml:space="preserve">INTRODUCTION </w:t>
                        </w:r>
                      </w:p>
                    </w:txbxContent>
                  </v:textbox>
                </v:rect>
                <v:rect id="Rectangle 88072" o:spid="_x0000_s1606" style="position:absolute;left:34844;top:6446;width:207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CrsYA&#10;AADeAAAADwAAAGRycy9kb3ducmV2LnhtbESPT4vCMBTE78J+h/AWvGmqh7VWo8iuix79s6DeHs2z&#10;LTYvpYm2+umNIOxxmJnfMNN5a0pxo9oVlhUM+hEI4tTqgjMFf/vfXgzCeWSNpWVScCcH89lHZ4qJ&#10;tg1v6bbzmQgQdgkqyL2vEildmpNB17cVcfDOtjbog6wzqWtsAtyUchhFX9JgwWEhx4q+c0ovu6tR&#10;sIqrxXFtH01WLk+rw+Yw/tmPvVLdz3YxAeGp9f/hd3utFcRxNBrC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MCrsYAAADeAAAADwAAAAAAAAAAAAAAAACYAgAAZHJz&#10;L2Rvd25yZXYueG1sUEsFBgAAAAAEAAQA9QAAAIsDAAAAAA==&#10;" filled="f" stroked="f">
                  <v:textbox inset="0,0,0,0">
                    <w:txbxContent>
                      <w:p w:rsidR="00421D37" w:rsidRDefault="00421D37">
                        <w:r>
                          <w:rPr>
                            <w:b/>
                            <w:sz w:val="20"/>
                          </w:rPr>
                          <w:t xml:space="preserve">AND LITERATURE REVIEW OF </w:t>
                        </w:r>
                      </w:p>
                    </w:txbxContent>
                  </v:textbox>
                </v:rect>
                <v:rect id="Rectangle 88073" o:spid="_x0000_s1607" style="position:absolute;left:34387;top:7833;width:219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NcgA&#10;AADeAAAADwAAAGRycy9kb3ducmV2LnhtbESPT2vCQBTE7wW/w/KE3uqmFmyM2Yj4Bz3WWLC9PbLP&#10;JDT7NmRXE/vpu4VCj8PM/IZJl4NpxI06V1tW8DyJQBAXVtdcKng/7Z5iEM4ja2wsk4I7OVhmo4cU&#10;E217PtIt96UIEHYJKqi8bxMpXVGRQTexLXHwLrYz6IPsSqk77APcNHIaRTNpsOawUGFL64qKr/xq&#10;FOzjdvVxsN992Ww/9+e383xzmnulHsfDagHC0+D/w3/tg1YQx9H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6c1yAAAAN4AAAAPAAAAAAAAAAAAAAAAAJgCAABk&#10;cnMvZG93bnJldi54bWxQSwUGAAAAAAQABAD1AAAAjQMAAAAA&#10;" filled="f" stroked="f">
                  <v:textbox inset="0,0,0,0">
                    <w:txbxContent>
                      <w:p w:rsidR="00421D37" w:rsidRDefault="00421D37">
                        <w:r>
                          <w:rPr>
                            <w:b/>
                            <w:sz w:val="20"/>
                          </w:rPr>
                          <w:t xml:space="preserve">DISSERTATION WITHIN FIRST 3 </w:t>
                        </w:r>
                      </w:p>
                    </w:txbxContent>
                  </v:textbox>
                </v:rect>
                <v:rect id="Rectangle 88074" o:spid="_x0000_s1608" style="position:absolute;left:37847;top:9235;width:871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cgA&#10;AADeAAAADwAAAGRycy9kb3ducmV2LnhtbESPT2vCQBTE7wW/w/KE3uqmUmyM2Yj4Bz3WWLC9PbLP&#10;JDT7NmRXE/vpu4VCj8PM/IZJl4NpxI06V1tW8DyJQBAXVtdcKng/7Z5iEM4ja2wsk4I7OVhmo4cU&#10;E217PtIt96UIEHYJKqi8bxMpXVGRQTexLXHwLrYz6IPsSqk77APcNHIaRTNpsOawUGFL64qKr/xq&#10;FOzjdvVxsN992Ww/9+e383xzmnulHsfDagHC0+D/w3/tg1YQx9H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1j9ByAAAAN4AAAAPAAAAAAAAAAAAAAAAAJgCAABk&#10;cnMvZG93bnJldi54bWxQSwUGAAAAAAQABAD1AAAAjQMAAAAA&#10;" filled="f" stroked="f">
                  <v:textbox inset="0,0,0,0">
                    <w:txbxContent>
                      <w:p w:rsidR="00421D37" w:rsidRDefault="00421D37">
                        <w:r>
                          <w:rPr>
                            <w:b/>
                            <w:sz w:val="20"/>
                          </w:rPr>
                          <w:t>MONTHS OF</w:t>
                        </w:r>
                      </w:p>
                    </w:txbxContent>
                  </v:textbox>
                </v:rect>
                <v:rect id="Rectangle 88075" o:spid="_x0000_s1609" style="position:absolute;left:44400;top:923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a2sgA&#10;AADeAAAADwAAAGRycy9kb3ducmV2LnhtbESPT2vCQBTE7wW/w/KE3uqmQm2M2Yj4Bz3WWLC9PbLP&#10;JDT7NmRXE/vpu4VCj8PM/IZJl4NpxI06V1tW8DyJQBAXVtdcKng/7Z5iEM4ja2wsk4I7OVhmo4cU&#10;E217PtIt96UIEHYJKqi8bxMpXVGRQTexLXHwLrYz6IPsSqk77APcNHIaRTNpsOawUGFL64qKr/xq&#10;FOzjdvVxsN992Ww/9+e383xzmnulHsfDagHC0+D/w3/tg1YQx9Hr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pra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8076" o:spid="_x0000_s1610" style="position:absolute;left:44705;top:9235;width:94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ErcYA&#10;AADeAAAADwAAAGRycy9kb3ducmV2LnhtbESPT4vCMBTE78J+h/AWvGmqB7dWo8iuokf/LKi3R/Ns&#10;i81LaaKt++mNIOxxmJnfMNN5a0pxp9oVlhUM+hEI4tTqgjMFv4dVLwbhPLLG0jIpeJCD+eyjM8VE&#10;24Z3dN/7TAQIuwQV5N5XiZQuzcmg69uKOHgXWxv0QdaZ1DU2AW5KOYyikTRYcFjIsaLvnNLr/mYU&#10;rONqcdrYvyYrl+f1cXsc/xzGXqnuZ7uYgPDU+v/wu73RCuI4+hrB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gErcYAAADeAAAADwAAAAAAAAAAAAAAAACYAgAAZHJz&#10;L2Rvd25yZXYueG1sUEsFBgAAAAAEAAQA9QAAAIsDAAAAAA==&#10;" filled="f" stroked="f">
                  <v:textbox inset="0,0,0,0">
                    <w:txbxContent>
                      <w:p w:rsidR="00421D37" w:rsidRDefault="00421D37">
                        <w:r>
                          <w:rPr>
                            <w:b/>
                            <w:sz w:val="20"/>
                          </w:rPr>
                          <w:t>R</w:t>
                        </w:r>
                      </w:p>
                    </w:txbxContent>
                  </v:textbox>
                </v:rect>
                <v:rect id="Rectangle 88077" o:spid="_x0000_s1611" style="position:absolute;left:45421;top:9235;width:5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hNscA&#10;AADeAAAADwAAAGRycy9kb3ducmV2LnhtbESPQWvCQBSE7wX/w/KE3uqmPdQYXSVoJTm2KtjeHtln&#10;Epp9G7JrkvbXdwuCx2FmvmFWm9E0oqfO1ZYVPM8iEMSF1TWXCk7H/VMMwnlkjY1lUvBDDjbrycMK&#10;E20H/qD+4EsRIOwSVFB53yZSuqIig25mW+LgXWxn0AfZlVJ3OAS4aeRLFL1KgzWHhQpb2lZUfB+u&#10;RkEWt+lnbn+Hsnn7ys7v58XuuPBKPU7HdAnC0+jv4Vs71wriOJrP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EoTbHAAAA3gAAAA8AAAAAAAAAAAAAAAAAmAIAAGRy&#10;cy9kb3ducmV2LnhtbFBLBQYAAAAABAAEAPUAAACMAwAAAAA=&#10;" filled="f" stroked="f">
                  <v:textbox inset="0,0,0,0">
                    <w:txbxContent>
                      <w:p w:rsidR="00421D37" w:rsidRDefault="00421D37">
                        <w:r>
                          <w:rPr>
                            <w:b/>
                            <w:sz w:val="20"/>
                          </w:rPr>
                          <w:t>-</w:t>
                        </w:r>
                      </w:p>
                    </w:txbxContent>
                  </v:textbox>
                </v:rect>
                <v:rect id="Rectangle 88078" o:spid="_x0000_s1612" style="position:absolute;left:45817;top:9235;width:172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1RMQA&#10;AADeAAAADwAAAGRycy9kb3ducmV2LnhtbERPPW/CMBDdK/EfrKvEVpx2KCFgEKKtkrEFJGA7xUcS&#10;YZ+j2CWBX18PlRif3vdiNVgjrtT5xrGC10kCgrh0uuFKwX739ZKC8AFZo3FMCm7kYbUcPS0w067n&#10;H7puQyViCPsMFdQhtJmUvqzJop+4ljhyZ9dZDBF2ldQd9jHcGvmWJO/SYsOxocaWNjWVl+2vVZCn&#10;7fpYuHtfmc9Tfvg+zD52s6DU+HlYz0EEGsJD/O8utII0TaZxb7w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NUTEAAAA3gAAAA8AAAAAAAAAAAAAAAAAmAIAAGRycy9k&#10;b3ducmV2LnhtbFBLBQYAAAAABAAEAPUAAACJAwAAAAA=&#10;" filled="f" stroked="f">
                  <v:textbox inset="0,0,0,0">
                    <w:txbxContent>
                      <w:p w:rsidR="00421D37" w:rsidRDefault="00421D37">
                        <w:r>
                          <w:rPr>
                            <w:b/>
                            <w:sz w:val="20"/>
                          </w:rPr>
                          <w:t>Y4</w:t>
                        </w:r>
                      </w:p>
                    </w:txbxContent>
                  </v:textbox>
                </v:rect>
                <v:rect id="Rectangle 88079" o:spid="_x0000_s1613" style="position:absolute;left:47128;top:923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Q38cA&#10;AADeAAAADwAAAGRycy9kb3ducmV2LnhtbESPQWvCQBSE70L/w/IK3nTTHtokZiPSWvSopmC9PbKv&#10;SWj2bciuJvbXu0Khx2FmvmGy5WhacaHeNZYVPM0jEMSl1Q1XCj6Lj1kMwnlkja1lUnAlB8v8YZJh&#10;qu3Ae7ocfCUChF2KCmrvu1RKV9Zk0M1tRxy8b9sb9EH2ldQ9DgFuWvkcRS/SYMNhocaO3moqfw5n&#10;o2ATd6uvrf0dqnZ92hx3x+S9SLxS08dxtQDhafT/4b/2ViuI4+g1g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kN/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080" o:spid="_x0000_s1614" style="position:absolute;left:51441;top:4823;width:554;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JZcQA&#10;AADeAAAADwAAAGRycy9kb3ducmV2LnhtbESPy4rCMBSG9wO+QzjC7MZUFxI7RhEv6NLLgDO7Q3Ns&#10;i81JaaLt+PRmIbj8+W9803lnK3GnxpeONQwHCQjizJmScw0/p82XAuEDssHKMWn4Jw/zWe9jiqlx&#10;LR/ofgy5iCPsU9RQhFCnUvqsIIt+4Gri6F1cYzFE2eTSNNjGcVvJUZKMpcWS40OBNS0Lyq7Hm9Ww&#10;VfXid+cebV6t/7bn/XmyOk2C1p/9bvENIlAX3uFXe2c0KJWoCBBxIgr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4SWXEAAAA3gAAAA8AAAAAAAAAAAAAAAAAmAIAAGRycy9k&#10;b3ducmV2LnhtbFBLBQYAAAAABAAEAPUAAACJAwAAAAA=&#10;" filled="f" stroked="f">
                  <v:textbox inset="0,0,0,0">
                    <w:txbxContent>
                      <w:p w:rsidR="00421D37" w:rsidRDefault="00421D37">
                        <w:r>
                          <w:rPr>
                            <w:b/>
                            <w:sz w:val="29"/>
                          </w:rPr>
                          <w:t xml:space="preserve"> </w:t>
                        </w:r>
                      </w:p>
                    </w:txbxContent>
                  </v:textbox>
                </v:rect>
                <v:rect id="Rectangle 88081" o:spid="_x0000_s1615" style="position:absolute;left:61822;top:6842;width:118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s/sYA&#10;AADeAAAADwAAAGRycy9kb3ducmV2LnhtbESPQWvCQBSE7wX/w/IEb3VjD2WNriJq0WOrQvT2yD6T&#10;YPZtyG5N7K/vFgoeh5n5hpkve1uLO7W+cqxhMk5AEOfOVFxoOB0/XhUIH5AN1o5Jw4M8LBeDlzmm&#10;xnX8RfdDKESEsE9RQxlCk0rp85Is+rFriKN3da3FEGVbSNNiF+G2lm9J8i4tVhwXSmxoXVJ+O3xb&#10;DTvVrM5799MV9fayyz6z6eY4DVqPhv1qBiJQH57h//beaFAqURP4ux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Ts/sYAAADeAAAADwAAAAAAAAAAAAAAAACYAgAAZHJz&#10;L2Rvd25yZXYueG1sUEsFBgAAAAAEAAQA9QAAAIsDAAAAAA==&#10;" filled="f" stroked="f">
                  <v:textbox inset="0,0,0,0">
                    <w:txbxContent>
                      <w:p w:rsidR="00421D37" w:rsidRDefault="00421D37">
                        <w:r>
                          <w:rPr>
                            <w:b/>
                            <w:sz w:val="20"/>
                          </w:rPr>
                          <w:t xml:space="preserve">ASSESSMENT BY </w:t>
                        </w:r>
                      </w:p>
                    </w:txbxContent>
                  </v:textbox>
                </v:rect>
                <v:rect id="Rectangle 88082" o:spid="_x0000_s1616" style="position:absolute;left:58560;top:8244;width:1046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iccA&#10;AADeAAAADwAAAGRycy9kb3ducmV2LnhtbESPS2vDMBCE74X+B7GF3Bq5ORTFjWxCHyTHvMDNbbE2&#10;tqm1MpYaO/n1UaGQ4zAz3zCLfLStOFPvG8caXqYJCOLSmYYrDYf917MC4QOywdYxabiQhzx7fFhg&#10;atzAWzrvQiUihH2KGuoQulRKX9Zk0U9dRxy9k+sthij7Spoehwi3rZwlyau02HBcqLGj95rKn92v&#10;1bBS3fJ77a5D1X4eV8WmmH/s50HrydO4fAMRaAz38H97bTQolagZ/N2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onHAAAA3gAAAA8AAAAAAAAAAAAAAAAAmAIAAGRy&#10;cy9kb3ducmV2LnhtbFBLBQYAAAAABAAEAPUAAACMAwAAAAA=&#10;" filled="f" stroked="f">
                  <v:textbox inset="0,0,0,0">
                    <w:txbxContent>
                      <w:p w:rsidR="00421D37" w:rsidRDefault="00421D37">
                        <w:r>
                          <w:rPr>
                            <w:b/>
                            <w:sz w:val="20"/>
                          </w:rPr>
                          <w:t>SUPERVISOR &amp;</w:t>
                        </w:r>
                      </w:p>
                    </w:txbxContent>
                  </v:textbox>
                </v:rect>
                <v:rect id="Rectangle 88083" o:spid="_x0000_s1617" style="position:absolute;left:66440;top:824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XEscA&#10;AADeAAAADwAAAGRycy9kb3ducmV2LnhtbESPT2vCQBTE70K/w/IK3nRTC7KmriLVokf/FGxvj+xr&#10;Epp9G7KriX56VxA8DjPzG2Y672wlztT40rGGt2ECgjhzpuRcw/fha6BA+IBssHJMGi7kYT576U0x&#10;Na7lHZ33IRcRwj5FDUUIdSqlzwqy6IeuJo7en2sshiibXJoG2wi3lRwlyVhaLDkuFFjTZ0HZ//5k&#10;NaxVvfjZuGubV6vf9XF7nCwPk6B1/7VbfIAI1IVn+NHeGA1KJeod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q1xL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084" o:spid="_x0000_s1618" style="position:absolute;left:66546;top:8244;width:99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PZscA&#10;AADeAAAADwAAAGRycy9kb3ducmV2LnhtbESPT2vCQBTE70K/w/IK3nRTKbKmriLVokf/FGxvj+xr&#10;Epp9G7KriX56VxA8DjPzG2Y672wlztT40rGGt2ECgjhzpuRcw/fha6BA+IBssHJMGi7kYT576U0x&#10;Na7lHZ33IRcRwj5FDUUIdSqlzwqy6IeuJo7en2sshiibXJoG2wi3lRwlyVhaLDkuFFjTZ0HZ//5k&#10;NaxVvfjZuGubV6vf9XF7nCwPk6B1/7VbfIAI1IVn+NHeGA1KJeod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DT2bHAAAA3gAAAA8AAAAAAAAAAAAAAAAAmAIAAGRy&#10;cy9kb3ducmV2LnhtbFBLBQYAAAAABAAEAPUAAACMAwAAAAA=&#10;" filled="f" stroked="f">
                  <v:textbox inset="0,0,0,0">
                    <w:txbxContent>
                      <w:p w:rsidR="00421D37" w:rsidRDefault="00421D37">
                        <w:r>
                          <w:rPr>
                            <w:b/>
                            <w:sz w:val="20"/>
                          </w:rPr>
                          <w:t xml:space="preserve">PUBLICATION </w:t>
                        </w:r>
                      </w:p>
                    </w:txbxContent>
                  </v:textbox>
                </v:rect>
                <v:rect id="Rectangle 88085" o:spid="_x0000_s1619" style="position:absolute;left:61060;top:9631;width:966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ccA&#10;AADeAAAADwAAAGRycy9kb3ducmV2LnhtbESPT2vCQBTE70K/w/IK3nRTobKmriLVokf/FGxvj+xr&#10;Epp9G7KriX56VxA8DjPzG2Y672wlztT40rGGt2ECgjhzpuRcw/fha6BA+IBssHJMGi7kYT576U0x&#10;Na7lHZ33IRcRwj5FDUUIdSqlzwqy6IeuJo7en2sshiibXJoG2wi3lRwlyVhaLDkuFFjTZ0HZ//5k&#10;NaxVvfjZuGubV6vf9XF7nCwPk6B1/7VbfIAI1IVn+NHeGA1KJeod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6v3HAAAA3gAAAA8AAAAAAAAAAAAAAAAAmAIAAGRy&#10;cy9kb3ducmV2LnhtbFBLBQYAAAAABAAEAPUAAACMAwAAAAA=&#10;" filled="f" stroked="f">
                  <v:textbox inset="0,0,0,0">
                    <w:txbxContent>
                      <w:p w:rsidR="00421D37" w:rsidRDefault="00421D37">
                        <w:r>
                          <w:rPr>
                            <w:b/>
                            <w:sz w:val="20"/>
                          </w:rPr>
                          <w:t>INCHARGE OF</w:t>
                        </w:r>
                      </w:p>
                    </w:txbxContent>
                  </v:textbox>
                </v:rect>
                <v:rect id="Rectangle 88086" o:spid="_x0000_s1620" style="position:absolute;left:68345;top:96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0isYA&#10;AADeAAAADwAAAGRycy9kb3ducmV2LnhtbESPT4vCMBTE7wv7HcJb8Lam60Fi1yjiKnr0z4Lr7dE8&#10;22LzUppoq5/eCMIeh5n5DTOedrYSV2p86VjDVz8BQZw5U3Ku4Xe//FQgfEA2WDkmDTfyMJ28v40x&#10;Na7lLV13IRcRwj5FDUUIdSqlzwqy6PuuJo7eyTUWQ5RNLk2DbYTbSg6SZCgtlhwXCqxpXlB23l2s&#10;hpWqZ39rd2/zanFcHTaH0c9+FLTufXSzbxCBuvAffrXXRoNSiRrC8068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10is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88087" o:spid="_x0000_s1621" style="position:absolute;left:68634;top:9631;width:34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REccA&#10;AADeAAAADwAAAGRycy9kb3ducmV2LnhtbESPT2vCQBTE70K/w/IK3nRTD3VNXUWqRY/+KdjeHtnX&#10;JDT7NmRXE/30riB4HGbmN8x03tlKnKnxpWMNb8MEBHHmTMm5hu/D10CB8AHZYOWYNFzIw3z20pti&#10;alzLOzrvQy4ihH2KGooQ6lRKnxVk0Q9dTRy9P9dYDFE2uTQNthFuKzlKkndpseS4UGBNnwVl//uT&#10;1bBW9eJn465tXq1+18ftcbI8TILW/ddu8QEiUBee4Ud7YzQolagx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0RHHAAAA3gAAAA8AAAAAAAAAAAAAAAAAmAIAAGRy&#10;cy9kb3ducmV2LnhtbFBLBQYAAAAABAAEAPUAAACMAwAAAAA=&#10;" filled="f" stroked="f">
                  <v:textbox inset="0,0,0,0">
                    <w:txbxContent>
                      <w:p w:rsidR="00421D37" w:rsidRDefault="00421D37">
                        <w:r>
                          <w:rPr>
                            <w:b/>
                            <w:sz w:val="20"/>
                          </w:rPr>
                          <w:t>ORIC</w:t>
                        </w:r>
                      </w:p>
                    </w:txbxContent>
                  </v:textbox>
                </v:rect>
                <v:rect id="Rectangle 88088" o:spid="_x0000_s1622" style="position:absolute;left:71225;top:9631;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FY8MA&#10;AADeAAAADwAAAGRycy9kb3ducmV2LnhtbERPy4rCMBTdD/gP4QqzG1NdSOwYRXygSx8DzuwuzbUt&#10;Njelibbj15uF4PJw3tN5Zytxp8aXjjUMBwkI4syZknMNP6fNlwLhA7LByjFp+CcP81nvY4qpcS0f&#10;6H4MuYgh7FPUUIRQp1L6rCCLfuBq4shdXGMxRNjk0jTYxnBbyVGSjKXFkmNDgTUtC8qux5vVsFX1&#10;4nfnHm1erf+25/15sjpNgtaf/W7xDSJQF97il3tnNCiVqLg33olX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5FY8MAAADeAAAADwAAAAAAAAAAAAAAAACYAgAAZHJzL2Rv&#10;d25yZXYueG1sUEsFBgAAAAAEAAQA9QAAAIgDAAAAAA==&#10;" filled="f" stroked="f">
                  <v:textbox inset="0,0,0,0">
                    <w:txbxContent>
                      <w:p w:rsidR="00421D37" w:rsidRDefault="00421D37">
                        <w:r>
                          <w:rPr>
                            <w:b/>
                            <w:sz w:val="20"/>
                          </w:rPr>
                          <w:t xml:space="preserve"> </w:t>
                        </w:r>
                      </w:p>
                    </w:txbxContent>
                  </v:textbox>
                </v:rect>
                <v:rect id="Rectangle 88089" o:spid="_x0000_s1623" style="position:absolute;top:1245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g+MYA&#10;AADeAAAADwAAAGRycy9kb3ducmV2LnhtbESPQWvCQBSE7wX/w/IEb3XTHsomuopUix6tCurtkX0m&#10;wezbkN2a6K/vFgoeh5n5hpnOe1uLG7W+cqzhbZyAIM6dqbjQcNh/vSoQPiAbrB2Thjt5mM8GL1PM&#10;jOv4m267UIgIYZ+hhjKEJpPS5yVZ9GPXEEfv4lqLIcq2kKbFLsJtLd+T5ENarDgulNjQZ0n5dfdj&#10;NaxVszht3KMr6tV5fdwe0+U+DVqPhv1iAiJQH57h//bGaFAqUSn83Y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Lg+M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88090" o:spid="_x0000_s1624" style="position:absolute;top:1415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fuMUA&#10;AADeAAAADwAAAGRycy9kb3ducmV2LnhtbESPy4rCMBSG9wO+QziCuzHVhbQdo4gXdKlW0NkdmjNt&#10;meakNNFWn94sBmb589/45sve1OJBrassK5iMIxDEudUVFwou2e4zBuE8ssbaMil4koPlYvAxx1Tb&#10;jk/0OPtChBF2KSoovW9SKV1ekkE3tg1x8H5sa9AH2RZSt9iFcVPLaRTNpMGKw0OJDa1Lyn/Pd6Ng&#10;Hzer28G+uqLefu+vx2uyyRKv1GjYr75AeOr9f/ivfdAK4jhK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d+4xQAAAN4AAAAPAAAAAAAAAAAAAAAAAJgCAABkcnMv&#10;ZG93bnJldi54bWxQSwUGAAAAAAQABAD1AAAAigMAAAAA&#10;" filled="f" stroked="f">
                  <v:textbox inset="0,0,0,0">
                    <w:txbxContent>
                      <w:p w:rsidR="00421D37" w:rsidRDefault="00421D37">
                        <w:r>
                          <w:rPr>
                            <w:b/>
                            <w:sz w:val="32"/>
                          </w:rPr>
                          <w:t xml:space="preserve"> </w:t>
                        </w:r>
                      </w:p>
                    </w:txbxContent>
                  </v:textbox>
                </v:rect>
                <v:rect id="Rectangle 88091" o:spid="_x0000_s1625" style="position:absolute;top:1663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6I8cA&#10;AADeAAAADwAAAGRycy9kb3ducmV2LnhtbESPQWvCQBSE7wX/w/IEb83GHkoSXUWqRY82KcTeHtnX&#10;JDT7NmS3Jvrru4VCj8PMfMOst5PpxJUG11pWsIxiEMSV1S3XCt6L18cEhPPIGjvLpOBGDrab2cMa&#10;M21HfqNr7msRIOwyVNB432dSuqohgy6yPXHwPu1g0Ac51FIPOAa46eRTHD9Lgy2HhQZ7emmo+sq/&#10;jYJj0u8uJ3sf6+7wcSzPZbovUq/UYj7tViA8Tf4//Nc+aQVJEqdL+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eiPHAAAA3gAAAA8AAAAAAAAAAAAAAAAAmAIAAGRy&#10;cy9kb3ducmV2LnhtbFBLBQYAAAAABAAEAPUAAACMAwAAAAA=&#10;" filled="f" stroked="f">
                  <v:textbox inset="0,0,0,0">
                    <w:txbxContent>
                      <w:p w:rsidR="00421D37" w:rsidRDefault="00421D37">
                        <w:r>
                          <w:rPr>
                            <w:b/>
                            <w:sz w:val="32"/>
                          </w:rPr>
                          <w:t xml:space="preserve"> </w:t>
                        </w:r>
                      </w:p>
                    </w:txbxContent>
                  </v:textbox>
                </v:rect>
                <v:rect id="Rectangle 88092" o:spid="_x0000_s1626" style="position:absolute;top:19235;width:746;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VMcA&#10;AADeAAAADwAAAGRycy9kb3ducmV2LnhtbESPQWvCQBSE7wX/w/IEb3VjDpJEV5HaEo9tUtDeHtnX&#10;JDT7NmRXE/vru4VCj8PMfMNs95PpxI0G11pWsFpGIIgrq1uuFbyXL48JCOeRNXaWScGdHOx3s4ct&#10;ZtqO/Ea3wtciQNhlqKDxvs+kdFVDBt3S9sTB+7SDQR/kUEs94BjgppNxFK2lwZbDQoM9PTVUfRVX&#10;oyBP+sPlZL/Hunv+yM+v5/RYpl6pxXw6bEB4mvx/+K990gqSJEpj+L0Tr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5FTHAAAA3gAAAA8AAAAAAAAAAAAAAAAAmAIAAGRy&#10;cy9kb3ducmV2LnhtbFBLBQYAAAAABAAEAPUAAACMAwAAAAA=&#10;" filled="f" stroked="f">
                  <v:textbox inset="0,0,0,0">
                    <w:txbxContent>
                      <w:p w:rsidR="00421D37" w:rsidRDefault="00421D37">
                        <w:r>
                          <w:rPr>
                            <w:b/>
                            <w:sz w:val="39"/>
                          </w:rPr>
                          <w:t xml:space="preserve"> </w:t>
                        </w:r>
                      </w:p>
                    </w:txbxContent>
                  </v:textbox>
                </v:rect>
                <v:rect id="Rectangle 88093" o:spid="_x0000_s1627" style="position:absolute;left:13596;top:21986;width:12323;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Bz8cA&#10;AADeAAAADwAAAGRycy9kb3ducmV2LnhtbESPQWvCQBSE70L/w/IK3nTTFkoSsxFpLXpUU7DeHtnX&#10;JDT7NmRXE/vrXaHQ4zAz3zDZcjStuFDvGssKnuYRCOLS6oYrBZ/FxywG4TyyxtYyKbiSg2X+MMkw&#10;1XbgPV0OvhIBwi5FBbX3XSqlK2sy6Oa2Iw7et+0N+iD7SuoehwA3rXyOoldpsOGwUGNHbzWVP4ez&#10;UbCJu9XX1v4OVbs+bY67Y/JeJF6p6eO4WoDwNPr/8F97qxXEcZS8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zQc/HAAAA3gAAAA8AAAAAAAAAAAAAAAAAmAIAAGRy&#10;cy9kb3ducmV2LnhtbFBLBQYAAAAABAAEAPUAAACMAwAAAAA=&#10;" filled="f" stroked="f">
                  <v:textbox inset="0,0,0,0">
                    <w:txbxContent>
                      <w:p w:rsidR="00421D37" w:rsidRDefault="00421D37">
                        <w:r>
                          <w:rPr>
                            <w:b/>
                            <w:sz w:val="32"/>
                          </w:rPr>
                          <w:t xml:space="preserve">RESEARCH </w:t>
                        </w:r>
                      </w:p>
                    </w:txbxContent>
                  </v:textbox>
                </v:rect>
                <v:rect id="Rectangle 88094" o:spid="_x0000_s1628" style="position:absolute;left:11494;top:24226;width:11813;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Zu8cA&#10;AADeAAAADwAAAGRycy9kb3ducmV2LnhtbESPQWvCQBSE70L/w/IK3nTTUkoSsxFpLXpUU7DeHtnX&#10;JDT7NmRXE/vrXaHQ4zAz3zDZcjStuFDvGssKnuYRCOLS6oYrBZ/FxywG4TyyxtYyKbiSg2X+MMkw&#10;1XbgPV0OvhIBwi5FBbX3XSqlK2sy6Oa2Iw7et+0N+iD7SuoehwA3rXyOoldpsOGwUGNHbzWVP4ez&#10;UbCJu9XX1v4OVbs+bY67Y/JeJF6p6eO4WoDwNPr/8F97qxXEcZS8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2bvHAAAA3gAAAA8AAAAAAAAAAAAAAAAAmAIAAGRy&#10;cy9kb3ducmV2LnhtbFBLBQYAAAAABAAEAPUAAACMAwAAAAA=&#10;" filled="f" stroked="f">
                  <v:textbox inset="0,0,0,0">
                    <w:txbxContent>
                      <w:p w:rsidR="00421D37" w:rsidRDefault="00421D37">
                        <w:r>
                          <w:rPr>
                            <w:b/>
                            <w:sz w:val="32"/>
                          </w:rPr>
                          <w:t xml:space="preserve">TRAINING </w:t>
                        </w:r>
                      </w:p>
                    </w:txbxContent>
                  </v:textbox>
                </v:rect>
                <v:rect id="Rectangle 88095" o:spid="_x0000_s1629" style="position:absolute;left:20378;top:24226;width:618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8IMcA&#10;AADeAAAADwAAAGRycy9kb3ducmV2LnhtbESPQWvCQBSE70L/w/IK3nTTQksSsxFpLXpUU7DeHtnX&#10;JDT7NmRXE/vrXaHQ4zAz3zDZcjStuFDvGssKnuYRCOLS6oYrBZ/FxywG4TyyxtYyKbiSg2X+MMkw&#10;1XbgPV0OvhIBwi5FBbX3XSqlK2sy6Oa2Iw7et+0N+iD7SuoehwA3rXyOoldpsOGwUGNHbzWVP4ez&#10;UbCJu9XX1v4OVbs+bY67Y/JeJF6p6eO4WoDwNPr/8F97qxXEcZS8wP1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WfCDHAAAA3gAAAA8AAAAAAAAAAAAAAAAAmAIAAGRy&#10;cy9kb3ducmV2LnhtbFBLBQYAAAAABAAEAPUAAACMAwAAAAA=&#10;" filled="f" stroked="f">
                  <v:textbox inset="0,0,0,0">
                    <w:txbxContent>
                      <w:p w:rsidR="00421D37" w:rsidRDefault="00421D37">
                        <w:r>
                          <w:rPr>
                            <w:b/>
                            <w:sz w:val="32"/>
                          </w:rPr>
                          <w:t xml:space="preserve">YEAR </w:t>
                        </w:r>
                      </w:p>
                    </w:txbxContent>
                  </v:textbox>
                </v:rect>
                <v:rect id="Rectangle 88096" o:spid="_x0000_s1630" style="position:absolute;left:15638;top:26451;width:633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iV8cA&#10;AADeAAAADwAAAGRycy9kb3ducmV2LnhtbESPzWrDMBCE74G+g9hCb4ncHIztRgmhTbGP+SmkuS3W&#10;xja1VsZSbTdPHxUKPQ4z8w2z2kymFQP1rrGs4HkRgSAurW64UvBxep8nIJxH1thaJgU/5GCzfpit&#10;MNN25AMNR1+JAGGXoYLa+y6T0pU1GXQL2xEH72p7gz7IvpK6xzHATSuXURRLgw2HhRo7eq2p/Dp+&#10;GwV50m0/C3sbq3Z3yc/7c/p2Sr1ST4/T9gWEp8n/h//ahVaQJFEaw++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E4lfHAAAA3gAAAA8AAAAAAAAAAAAAAAAAmAIAAGRy&#10;cy9kb3ducmV2LnhtbFBLBQYAAAAABAAEAPUAAACMAwAAAAA=&#10;" filled="f" stroked="f">
                  <v:textbox inset="0,0,0,0">
                    <w:txbxContent>
                      <w:p w:rsidR="00421D37" w:rsidRDefault="00421D37">
                        <w:r>
                          <w:rPr>
                            <w:b/>
                            <w:sz w:val="32"/>
                          </w:rPr>
                          <w:t>FOUR</w:t>
                        </w:r>
                      </w:p>
                    </w:txbxContent>
                  </v:textbox>
                </v:rect>
                <v:rect id="Rectangle 88097" o:spid="_x0000_s1631" style="position:absolute;left:20424;top:2645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HzMcA&#10;AADeAAAADwAAAGRycy9kb3ducmV2LnhtbESPQWvCQBSE70L/w/IK3nTTHtokZiPSWvSopmC9PbKv&#10;SWj2bciuJvbXu0Khx2FmvmGy5WhacaHeNZYVPM0jEMSl1Q1XCj6Lj1kMwnlkja1lUnAlB8v8YZJh&#10;qu3Ae7ocfCUChF2KCmrvu1RKV9Zk0M1tRxy8b9sb9EH2ldQ9DgFuWvkcRS/SYMNhocaO3moqfw5n&#10;o2ATd6uvrf0dqnZ92hx3x+S9SLxS08dxtQDhafT/4b/2ViuI4yh5hfudc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R8zHAAAA3gAAAA8AAAAAAAAAAAAAAAAAmAIAAGRy&#10;cy9kb3ducmV2LnhtbFBLBQYAAAAABAAEAPUAAACMAwAAAAA=&#10;" filled="f" stroked="f">
                  <v:textbox inset="0,0,0,0">
                    <w:txbxContent>
                      <w:p w:rsidR="00421D37" w:rsidRDefault="00421D37">
                        <w:r>
                          <w:rPr>
                            <w:b/>
                            <w:sz w:val="32"/>
                          </w:rPr>
                          <w:t xml:space="preserve"> </w:t>
                        </w:r>
                      </w:p>
                    </w:txbxContent>
                  </v:textbox>
                </v:rect>
                <v:rect id="Rectangle 88098" o:spid="_x0000_s1632" style="position:absolute;left:14602;top:29545;width:151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TvsMA&#10;AADeAAAADwAAAGRycy9kb3ducmV2LnhtbERPy4rCMBTdD/gP4QruxlQX0naMIj7QpVpBZ3dp7rRl&#10;mpvSRFv9erMYmOXhvOfL3tTiQa2rLCuYjCMQxLnVFRcKLtnuMwbhPLLG2jIpeJKD5WLwMcdU245P&#10;9Dj7QoQQdikqKL1vUildXpJBN7YNceB+bGvQB9gWUrfYhXBTy2kUzaTBikNDiQ2tS8p/z3ejYB83&#10;q9vBvrqi3n7vr8drsskSr9Ro2K++QHjq/b/4z33QCuI4Ss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fTvsMAAADeAAAADwAAAAAAAAAAAAAAAACYAgAAZHJzL2Rv&#10;d25yZXYueG1sUEsFBgAAAAAEAAQA9QAAAIgDAAAAAA==&#10;" filled="f" stroked="f">
                  <v:textbox inset="0,0,0,0">
                    <w:txbxContent>
                      <w:p w:rsidR="00421D37" w:rsidRDefault="00421D37">
                        <w:r>
                          <w:rPr>
                            <w:b/>
                            <w:sz w:val="32"/>
                          </w:rPr>
                          <w:t>R</w:t>
                        </w:r>
                      </w:p>
                    </w:txbxContent>
                  </v:textbox>
                </v:rect>
                <v:rect id="Rectangle 88099" o:spid="_x0000_s1633" style="position:absolute;left:15745;top:29545;width:825;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2JccA&#10;AADeAAAADwAAAGRycy9kb3ducmV2LnhtbESPT2vCQBTE74V+h+UVvDW77aEk0VWkf9CjVSF6e2Sf&#10;STD7NmS3Jvrpu4WCx2FmfsPMFqNtxYV63zjW8JIoEMSlMw1XGva7r+cUhA/IBlvHpOFKHhbzx4cZ&#10;5sYN/E2XbahEhLDPUUMdQpdL6cuaLPrEdcTRO7neYoiyr6TpcYhw28pXpd6kxYbjQo0dvddUnrc/&#10;VsMq7ZaHtbsNVft5XBWbIvvYZUHrydO4nIIINIZ7+L+9NhrSVGUZ/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bdiXHAAAA3gAAAA8AAAAAAAAAAAAAAAAAmAIAAGRy&#10;cy9kb3ducmV2LnhtbFBLBQYAAAAABAAEAPUAAACMAwAAAAA=&#10;" filled="f" stroked="f">
                  <v:textbox inset="0,0,0,0">
                    <w:txbxContent>
                      <w:p w:rsidR="00421D37" w:rsidRDefault="00421D37">
                        <w:r>
                          <w:rPr>
                            <w:b/>
                            <w:sz w:val="32"/>
                          </w:rPr>
                          <w:t>-</w:t>
                        </w:r>
                      </w:p>
                    </w:txbxContent>
                  </v:textbox>
                </v:rect>
                <v:rect id="Rectangle 88100" o:spid="_x0000_s1634" style="position:absolute;left:16370;top:29545;width:2765;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FosUA&#10;AADeAAAADwAAAGRycy9kb3ducmV2LnhtbESPzWrCQBSF94LvMFzBnc7oosTUUaSt6LIaIe3ukrlN&#10;QjN3QmZqYp/eWQguD+ePb70dbCOu1PnasYbFXIEgLpypudRwyfazBIQPyAYbx6ThRh62m/Fojalx&#10;PZ/oeg6liCPsU9RQhdCmUvqiIot+7lri6P24zmKIsiul6bCP47aRS6VepMWa40OFLb1VVPye/6yG&#10;Q9Luvo7uvy+bj+9D/pmv3rNV0Ho6GXavIAIN4Rl+tI9GQ5IsVASIOBE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kWixQAAAN4AAAAPAAAAAAAAAAAAAAAAAJgCAABkcnMv&#10;ZG93bnJldi54bWxQSwUGAAAAAAQABAD1AAAAigMAAAAA&#10;" filled="f" stroked="f">
                  <v:textbox inset="0,0,0,0">
                    <w:txbxContent>
                      <w:p w:rsidR="00421D37" w:rsidRDefault="00421D37">
                        <w:r>
                          <w:rPr>
                            <w:b/>
                            <w:sz w:val="32"/>
                          </w:rPr>
                          <w:t>Y4</w:t>
                        </w:r>
                      </w:p>
                    </w:txbxContent>
                  </v:textbox>
                </v:rect>
                <v:rect id="Rectangle 88101" o:spid="_x0000_s1635" style="position:absolute;left:18442;top:29545;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gOccA&#10;AADeAAAADwAAAGRycy9kb3ducmV2LnhtbESPQWvCQBSE7wX/w/IEb80mPZQYXUWqxRytKcTeHtnX&#10;JDT7NmS3Jvrru4VCj8PMfMOst5PpxJUG11pWkEQxCOLK6pZrBe/F62MKwnlkjZ1lUnAjB9vN7GGN&#10;mbYjv9H17GsRIOwyVNB432dSuqohgy6yPXHwPu1g0Ac51FIPOAa46eRTHD9Lgy2HhQZ7emmo+jp/&#10;GwXHtN9dcnsf6+7wcSxP5XJfLL1Si/m0W4HwNPn/8F871wrSNIk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G4DnHAAAA3gAAAA8AAAAAAAAAAAAAAAAAmAIAAGRy&#10;cy9kb3ducmV2LnhtbFBLBQYAAAAABAAEAPUAAACMAwAAAAA=&#10;" filled="f" stroked="f">
                  <v:textbox inset="0,0,0,0">
                    <w:txbxContent>
                      <w:p w:rsidR="00421D37" w:rsidRDefault="00421D37">
                        <w:r>
                          <w:rPr>
                            <w:b/>
                            <w:sz w:val="32"/>
                          </w:rPr>
                          <w:t xml:space="preserve"> </w:t>
                        </w:r>
                      </w:p>
                    </w:txbxContent>
                  </v:textbox>
                </v:rect>
                <v:rect id="Rectangle 602888" o:spid="_x0000_s1636" style="position:absolute;left:18884;top:29545;width:84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SCcUA&#10;AADfAAAADwAAAGRycy9kb3ducmV2LnhtbERPTWvCQBC9F/wPywje6kYPIYmuImoxRxsL1tuQnSah&#10;2dmQ3Zror+8eCj0+3vd6O5pW3Kl3jWUFi3kEgri0uuFKwcfl7TUB4TyyxtYyKXiQg+1m8rLGTNuB&#10;3+le+EqEEHYZKqi97zIpXVmTQTe3HXHgvmxv0AfYV1L3OIRw08plFMXSYMOhocaO9jWV38WPUXBK&#10;ut1nbp9D1R5vp+v5mh4uqVdqNh13KxCeRv8v/nPnWkEcLZMkDA5/whe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1IJxQAAAN8AAAAPAAAAAAAAAAAAAAAAAJgCAABkcnMv&#10;ZG93bnJldi54bWxQSwUGAAAAAAQABAD1AAAAigMAAAAA&#10;" filled="f" stroked="f">
                  <v:textbox inset="0,0,0,0">
                    <w:txbxContent>
                      <w:p w:rsidR="00421D37" w:rsidRDefault="00421D37">
                        <w:r>
                          <w:rPr>
                            <w:b/>
                            <w:sz w:val="32"/>
                          </w:rPr>
                          <w:t>(</w:t>
                        </w:r>
                      </w:p>
                    </w:txbxContent>
                  </v:textbox>
                </v:rect>
                <v:rect id="Rectangle 602890" o:spid="_x0000_s1637" style="position:absolute;left:19509;top:29545;width:1633;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I0sUA&#10;AADfAAAADwAAAGRycy9kb3ducmV2LnhtbESPzYrCMBSF98K8Q7gD7jTVhbQdo4gzgy7VCjq7S3Nt&#10;i81NaTK2+vRmIbg8nD+++bI3tbhR6yrLCibjCARxbnXFhYJj9juKQTiPrLG2TAru5GC5+BjMMdW2&#10;4z3dDr4QYYRdigpK75tUSpeXZNCNbUMcvIttDfog20LqFrswbmo5jaKZNFhxeCixoXVJ+fXwbxRs&#10;4mZ13tpHV9Q/f5vT7pR8Z4lXavjZr75AeOr9O/xqb7WCWTSNk0AQeAI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MjSxQAAAN8AAAAPAAAAAAAAAAAAAAAAAJgCAABkcnMv&#10;ZG93bnJldi54bWxQSwUGAAAAAAQABAD1AAAAigMAAAAA&#10;" filled="f" stroked="f">
                  <v:textbox inset="0,0,0,0">
                    <w:txbxContent>
                      <w:p w:rsidR="00421D37" w:rsidRDefault="00421D37">
                        <w:r>
                          <w:rPr>
                            <w:b/>
                            <w:sz w:val="32"/>
                          </w:rPr>
                          <w:t>A</w:t>
                        </w:r>
                      </w:p>
                    </w:txbxContent>
                  </v:textbox>
                </v:rect>
                <v:rect id="Rectangle 602889" o:spid="_x0000_s1638" style="position:absolute;left:20741;top:29545;width:84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ksgA&#10;AADfAAAADwAAAGRycy9kb3ducmV2LnhtbESPQWvCQBSE7wX/w/KE3uqmHiSJriFUizm2RlBvj+xr&#10;Epp9G7Jbk/bXdwsFj8PMfMNsssl04kaDay0reF5EIIgrq1uuFZzK16cYhPPIGjvLpOCbHGTb2cMG&#10;U21Hfqfb0dciQNilqKDxvk+ldFVDBt3C9sTB+7CDQR/kUEs94BjgppPLKFpJgy2HhQZ7emmo+jx+&#10;GQWHuM8vhf0Z625/PZzfzsmuTLxSj/MpX4PwNPl7+L9daAWraBnHCfz9CV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eSyAAAAN8AAAAPAAAAAAAAAAAAAAAAAJgCAABk&#10;cnMvZG93bnJldi54bWxQSwUGAAAAAAQABAD1AAAAjQMAAAAA&#10;" filled="f" stroked="f">
                  <v:textbox inset="0,0,0,0">
                    <w:txbxContent>
                      <w:p w:rsidR="00421D37" w:rsidRDefault="00421D37">
                        <w:r>
                          <w:rPr>
                            <w:b/>
                            <w:sz w:val="32"/>
                          </w:rPr>
                          <w:t>)</w:t>
                        </w:r>
                      </w:p>
                    </w:txbxContent>
                  </v:textbox>
                </v:rect>
                <v:rect id="Rectangle 88103" o:spid="_x0000_s1639" style="position:absolute;left:21384;top:2954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b1ccA&#10;AADeAAAADwAAAGRycy9kb3ducmV2LnhtbESPQWvCQBSE74X+h+UVvDUbLUiMWUVqSzxWLdjeHtln&#10;Epp9G7LbJPrru4LQ4zAz3zDZejSN6KlztWUF0ygGQVxYXXOp4PP4/pyAcB5ZY2OZFFzIwXr1+JBh&#10;qu3Ae+oPvhQBwi5FBZX3bSqlKyoy6CLbEgfvbDuDPsiulLrDIcBNI2dxPJcGaw4LFbb0WlHxc/g1&#10;CvKk3Xzt7HUom7fv/PRxWmyPC6/U5GncLEF4Gv1/+N7eaQVJMo1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Y29XHAAAA3gAAAA8AAAAAAAAAAAAAAAAAmAIAAGRy&#10;cy9kb3ducmV2LnhtbFBLBQYAAAAABAAEAPUAAACMAwAAAAA=&#10;" filled="f" stroked="f">
                  <v:textbox inset="0,0,0,0">
                    <w:txbxContent>
                      <w:p w:rsidR="00421D37" w:rsidRDefault="00421D37">
                        <w:r>
                          <w:rPr>
                            <w:b/>
                            <w:sz w:val="32"/>
                          </w:rPr>
                          <w:t xml:space="preserve"> </w:t>
                        </w:r>
                      </w:p>
                    </w:txbxContent>
                  </v:textbox>
                </v:rect>
                <v:rect id="Rectangle 88104" o:spid="_x0000_s1640" style="position:absolute;left:24889;top:14020;width:32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DoccA&#10;AADeAAAADwAAAGRycy9kb3ducmV2LnhtbESPQWvCQBSE74X+h+UVvDUbpUiMWUVqSzxWLdjeHtln&#10;Epp9G7LbJPrru4LQ4zAz3zDZejSN6KlztWUF0ygGQVxYXXOp4PP4/pyAcB5ZY2OZFFzIwXr1+JBh&#10;qu3Ae+oPvhQBwi5FBZX3bSqlKyoy6CLbEgfvbDuDPsiulLrDIcBNI2dxPJcGaw4LFbb0WlHxc/g1&#10;CvKk3Xzt7HUom7fv/PRxWmyPC6/U5GncLEF4Gv1/+N7eaQVJMo1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Q6HHAAAA3gAAAA8AAAAAAAAAAAAAAAAAmAIAAGRy&#10;cy9kb3ducmV2LnhtbFBLBQYAAAAABAAEAPUAAACMAwAAAAA=&#10;" filled="f" stroked="f">
                  <v:textbox inset="0,0,0,0">
                    <w:txbxContent>
                      <w:p w:rsidR="00421D37" w:rsidRDefault="00421D37">
                        <w:r>
                          <w:rPr>
                            <w:b/>
                            <w:sz w:val="17"/>
                          </w:rPr>
                          <w:t xml:space="preserve"> </w:t>
                        </w:r>
                      </w:p>
                    </w:txbxContent>
                  </v:textbox>
                </v:rect>
                <v:rect id="Rectangle 88105" o:spid="_x0000_s1641" style="position:absolute;left:33945;top:15270;width:236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mOscA&#10;AADeAAAADwAAAGRycy9kb3ducmV2LnhtbESPQWvCQBSE74X+h+UVvDUbhUqMWUVqSzxWLdjeHtln&#10;Epp9G7LbJPrru4LQ4zAz3zDZejSN6KlztWUF0ygGQVxYXXOp4PP4/pyAcB5ZY2OZFFzIwXr1+JBh&#10;qu3Ae+oPvhQBwi5FBZX3bSqlKyoy6CLbEgfvbDuDPsiulLrDIcBNI2dxPJcGaw4LFbb0WlHxc/g1&#10;CvKk3Xzt7HUom7fv/PRxWmyPC6/U5GncLEF4Gv1/+N7eaQVJMo1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95jrHAAAA3gAAAA8AAAAAAAAAAAAAAAAAmAIAAGRy&#10;cy9kb3ducmV2LnhtbFBLBQYAAAAABAAEAPUAAACMAwAAAAA=&#10;" filled="f" stroked="f">
                  <v:textbox inset="0,0,0,0">
                    <w:txbxContent>
                      <w:p w:rsidR="00421D37" w:rsidRDefault="00421D37">
                        <w:r>
                          <w:rPr>
                            <w:b/>
                            <w:sz w:val="20"/>
                          </w:rPr>
                          <w:t xml:space="preserve">COMPLETION OF DATA ANALYSIS </w:t>
                        </w:r>
                      </w:p>
                    </w:txbxContent>
                  </v:textbox>
                </v:rect>
                <v:rect id="Rectangle 88106" o:spid="_x0000_s1642" style="position:absolute;left:34281;top:16672;width:227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4TccA&#10;AADeAAAADwAAAGRycy9kb3ducmV2LnhtbESPQWvCQBSE74L/YXlCb7pJDyFGVwnaYo6tFqy3R/aZ&#10;BLNvQ3Zr0v76bqHgcZiZb5j1djStuFPvGssK4kUEgri0uuFKwcfpdZ6CcB5ZY2uZFHyTg+1mOllj&#10;pu3A73Q/+koECLsMFdTed5mUrqzJoFvYjjh4V9sb9EH2ldQ9DgFuWvkcRYk02HBYqLGjXU3l7fhl&#10;FBzSLv8s7M9QtS+Xw/ntvNyfll6pp9mYr0B4Gv0j/N8utII0jaME/u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eE3HAAAA3gAAAA8AAAAAAAAAAAAAAAAAmAIAAGRy&#10;cy9kb3ducmV2LnhtbFBLBQYAAAAABAAEAPUAAACMAwAAAAA=&#10;" filled="f" stroked="f">
                  <v:textbox inset="0,0,0,0">
                    <w:txbxContent>
                      <w:p w:rsidR="00421D37" w:rsidRDefault="00421D37">
                        <w:r>
                          <w:rPr>
                            <w:b/>
                            <w:sz w:val="20"/>
                          </w:rPr>
                          <w:t xml:space="preserve">AND </w:t>
                        </w:r>
                        <w:proofErr w:type="gramStart"/>
                        <w:r>
                          <w:rPr>
                            <w:b/>
                            <w:sz w:val="20"/>
                          </w:rPr>
                          <w:t>ITS</w:t>
                        </w:r>
                        <w:proofErr w:type="gramEnd"/>
                        <w:r>
                          <w:rPr>
                            <w:b/>
                            <w:sz w:val="20"/>
                          </w:rPr>
                          <w:t xml:space="preserve"> WRITE UP TILL FOURTH </w:t>
                        </w:r>
                      </w:p>
                    </w:txbxContent>
                  </v:textbox>
                </v:rect>
                <v:rect id="Rectangle 88107" o:spid="_x0000_s1643" style="position:absolute;left:38365;top:18089;width:923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d1scA&#10;AADeAAAADwAAAGRycy9kb3ducmV2LnhtbESPQWvCQBSE74X+h+UVvDUbPdQYs4rUlnisWrC9PbLP&#10;JDT7NmS3SfTXdwWhx2FmvmGy9Wga0VPnassKplEMgriwuuZSwefx/TkB4TyyxsYyKbiQg/Xq8SHD&#10;VNuB99QffCkChF2KCirv21RKV1Rk0EW2JQ7e2XYGfZBdKXWHQ4CbRs7i+EUarDksVNjSa0XFz+HX&#10;KMiTdvO1s9ehbN6+89PHabE9LrxSk6dxswThafT/4Xt7pxUkyTSew+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j3dbHAAAA3gAAAA8AAAAAAAAAAAAAAAAAmAIAAGRy&#10;cy9kb3ducmV2LnhtbFBLBQYAAAAABAAEAPUAAACMAwAAAAA=&#10;" filled="f" stroked="f">
                  <v:textbox inset="0,0,0,0">
                    <w:txbxContent>
                      <w:p w:rsidR="00421D37" w:rsidRDefault="00421D37">
                        <w:r>
                          <w:rPr>
                            <w:b/>
                            <w:sz w:val="20"/>
                          </w:rPr>
                          <w:t>MONTH OF R</w:t>
                        </w:r>
                      </w:p>
                    </w:txbxContent>
                  </v:textbox>
                </v:rect>
                <v:rect id="Rectangle 88108" o:spid="_x0000_s1644" style="position:absolute;left:45330;top:18089;width:51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JpMQA&#10;AADeAAAADwAAAGRycy9kb3ducmV2LnhtbERPz2vCMBS+C/4P4QneNNHDqJ1RZJvocVqh2+3RvLVl&#10;zUtpMlv315uD4PHj+73eDrYRV+p87VjDYq5AEBfO1FxquGT7WQLCB2SDjWPScCMP2814tMbUuJ5P&#10;dD2HUsQQ9ilqqEJoUyl9UZFFP3ctceR+XGcxRNiV0nTYx3DbyKVSL9JizbGhwpbeKip+z39WwyFp&#10;d19H99+Xzcf3If/MV+/ZKmg9nQy7VxCBhvAUP9xHoyFJFirujXfiF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8SaTEAAAA3gAAAA8AAAAAAAAAAAAAAAAAmAIAAGRycy9k&#10;b3ducmV2LnhtbFBLBQYAAAAABAAEAPUAAACJAwAAAAA=&#10;" filled="f" stroked="f">
                  <v:textbox inset="0,0,0,0">
                    <w:txbxContent>
                      <w:p w:rsidR="00421D37" w:rsidRDefault="00421D37">
                        <w:r>
                          <w:rPr>
                            <w:b/>
                            <w:sz w:val="20"/>
                          </w:rPr>
                          <w:t>-</w:t>
                        </w:r>
                      </w:p>
                    </w:txbxContent>
                  </v:textbox>
                </v:rect>
                <v:rect id="Rectangle 88109" o:spid="_x0000_s1645" style="position:absolute;left:45711;top:18089;width:17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sP8cA&#10;AADeAAAADwAAAGRycy9kb3ducmV2LnhtbESPQWvCQBSE7wX/w/IEb83GHkoSXUWqRY82KcTeHtnX&#10;JDT7NmS3Jvrru4VCj8PMfMOst5PpxJUG11pWsIxiEMSV1S3XCt6L18cEhPPIGjvLpOBGDrab2cMa&#10;M21HfqNr7msRIOwyVNB432dSuqohgy6yPXHwPu1g0Ac51FIPOAa46eRTHD9Lgy2HhQZ7emmo+sq/&#10;jYJj0u8uJ3sf6+7wcSzPZbovUq/UYj7tViA8Tf4//Nc+aQVJsox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w7D/HAAAA3gAAAA8AAAAAAAAAAAAAAAAAmAIAAGRy&#10;cy9kb3ducmV2LnhtbFBLBQYAAAAABAAEAPUAAACMAwAAAAA=&#10;" filled="f" stroked="f">
                  <v:textbox inset="0,0,0,0">
                    <w:txbxContent>
                      <w:p w:rsidR="00421D37" w:rsidRDefault="00421D37">
                        <w:r>
                          <w:rPr>
                            <w:b/>
                            <w:sz w:val="20"/>
                          </w:rPr>
                          <w:t>Y4</w:t>
                        </w:r>
                      </w:p>
                    </w:txbxContent>
                  </v:textbox>
                </v:rect>
                <v:rect id="Rectangle 88110" o:spid="_x0000_s1646" style="position:absolute;left:47021;top:1808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f8YA&#10;AADeAAAADwAAAGRycy9kb3ducmV2LnhtbESPzWrCQBSF9wXfYbiCuzpJFyWmjiLVEpdWBevukrkm&#10;oTN3QmaaRJ++syh0eTh/fMv1aI3oqfONYwXpPAFBXDrdcKXgfPp4zkD4gKzROCYFd/KwXk2elphr&#10;N/An9cdQiTjCPkcFdQhtLqUva7Lo564ljt7NdRZDlF0ldYdDHLdGviTJq7TYcHyosaX3msrv449V&#10;UGTt5mvvHkNldtficrgstqdFUGo2HTdvIAKN4T/8195rBVmWphEg4k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Tf8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88111" o:spid="_x0000_s1647" style="position:absolute;left:24889;top:1961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25MYA&#10;AADeAAAADwAAAGRycy9kb3ducmV2LnhtbESPT4vCMBTE78J+h/AWvGlaD1K7RhF3RY/rH3C9PZpn&#10;W2xeShNt3U9vBMHjMDO/YabzzlTiRo0rLSuIhxEI4szqknMFh/1qkIBwHlljZZkU3MnBfPbRm2Kq&#10;bctbuu18LgKEXYoKCu/rVEqXFWTQDW1NHLyzbQz6IJtc6gbbADeVHEXRWBosOSwUWNOyoOyyuxoF&#10;66Re/G3sf5tXP6f18fc4+d5PvFL9z27xBcJT59/hV3ujFSRJHMfwvBOu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925M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88112" o:spid="_x0000_s1648" style="position:absolute;left:34189;top:21917;width:94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ok8YA&#10;AADeAAAADwAAAGRycy9kb3ducmV2LnhtbESPT4vCMBTE74LfITxhb5rWg9RqFNFd9Og/UG+P5m1b&#10;tnkpTbRdP71ZWPA4zMxvmPmyM5V4UONKywriUQSCOLO65FzB+fQ1TEA4j6yxskwKfsnBctHvzTHV&#10;tuUDPY4+FwHCLkUFhfd1KqXLCjLoRrYmDt63bQz6IJtc6gbbADeVHEfRRBosOSwUWNO6oOzneDcK&#10;tkm9uu7ss82rz9v2sr9MN6epV+pj0K1mIDx1/h3+b++0giSJ4z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3ok8YAAADeAAAADwAAAAAAAAAAAAAAAACYAgAAZHJz&#10;L2Rvd25yZXYueG1sUEsFBgAAAAAEAAQA9QAAAIsDAAAAAA==&#10;" filled="f" stroked="f">
                  <v:textbox inset="0,0,0,0">
                    <w:txbxContent>
                      <w:p w:rsidR="00421D37" w:rsidRDefault="00421D37">
                        <w:r>
                          <w:rPr>
                            <w:b/>
                            <w:sz w:val="20"/>
                          </w:rPr>
                          <w:t>COMPLETION</w:t>
                        </w:r>
                      </w:p>
                    </w:txbxContent>
                  </v:textbox>
                </v:rect>
                <v:rect id="Rectangle 88113" o:spid="_x0000_s1649" style="position:absolute;left:41306;top:2191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NCMcA&#10;AADeAAAADwAAAGRycy9kb3ducmV2LnhtbESPQWvCQBSE70L/w/IK3nSTFiTGbERaix5bLai3R/aZ&#10;hGbfhuxqor++WxB6HGbmGyZbDqYRV+pcbVlBPI1AEBdW11wq+N5/TBIQziNrbCyTghs5WOZPowxT&#10;bXv+ouvOlyJA2KWooPK+TaV0RUUG3dS2xME7286gD7Irpe6wD3DTyJcomkmDNYeFClt6q6j42V2M&#10;gk3Sro5be+/LZn3aHD4P8/f93Cs1fh5WCxCeBv8ffrS3WkGSxPE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BTQj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114" o:spid="_x0000_s1650" style="position:absolute;left:41550;top:21917;width:190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VfMcA&#10;AADeAAAADwAAAGRycy9kb3ducmV2LnhtbESPQWvCQBSE70L/w/IK3nSTUiTGbERaix5bLai3R/aZ&#10;hGbfhuxqor++WxB6HGbmGyZbDqYRV+pcbVlBPI1AEBdW11wq+N5/TBIQziNrbCyTghs5WOZPowxT&#10;bXv+ouvOlyJA2KWooPK+TaV0RUUG3dS2xME7286gD7Irpe6wD3DTyJcomkmDNYeFClt6q6j42V2M&#10;gk3Sro5be+/LZn3aHD4P8/f93Cs1fh5WCxCeBv8ffrS3WkGSxPE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1XzHAAAA3gAAAA8AAAAAAAAAAAAAAAAAmAIAAGRy&#10;cy9kb3ducmV2LnhtbFBLBQYAAAAABAAEAPUAAACMAwAAAAA=&#10;" filled="f" stroked="f">
                  <v:textbox inset="0,0,0,0">
                    <w:txbxContent>
                      <w:p w:rsidR="00421D37" w:rsidRDefault="00421D37">
                        <w:r>
                          <w:rPr>
                            <w:b/>
                            <w:sz w:val="20"/>
                          </w:rPr>
                          <w:t>OF</w:t>
                        </w:r>
                      </w:p>
                    </w:txbxContent>
                  </v:textbox>
                </v:rect>
                <v:rect id="Rectangle 88115" o:spid="_x0000_s1651" style="position:absolute;left:42983;top:2191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w58cA&#10;AADeAAAADwAAAGRycy9kb3ducmV2LnhtbESPQWvCQBSE70L/w/IK3nSTQiXGbERaix5bLai3R/aZ&#10;hGbfhuxqor++WxB6HGbmGyZbDqYRV+pcbVlBPI1AEBdW11wq+N5/TBIQziNrbCyTghs5WOZPowxT&#10;bXv+ouvOlyJA2KWooPK+TaV0RUUG3dS2xME7286gD7Irpe6wD3DTyJcomkmDNYeFClt6q6j42V2M&#10;gk3Sro5be+/LZn3aHD4P8/f93Cs1fh5WCxCeBv8ffrS3WkGSxPE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kcOf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116" o:spid="_x0000_s1652" style="position:absolute;left:43226;top:21917;width:1141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ukMcA&#10;AADeAAAADwAAAGRycy9kb3ducmV2LnhtbESPQWvCQBSE74L/YXlCb7pJDyGm2Yhoizm2Kmhvj+xr&#10;Epp9G7Jbk/bXdwsFj8PMfMPkm8l04kaDay0riFcRCOLK6pZrBefTyzIF4Tyyxs4yKfgmB5tiPssx&#10;03bkN7odfS0ChF2GChrv+0xKVzVk0K1sTxy8DzsY9EEOtdQDjgFuOvkYRYk02HJYaLCnXUPV5/HL&#10;KDik/fZa2p+x7p7fD5fXy3p/WnulHhbT9gmEp8nfw//tUitI0zhO4O9Ou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27pDHAAAA3gAAAA8AAAAAAAAAAAAAAAAAmAIAAGRy&#10;cy9kb3ducmV2LnhtbFBLBQYAAAAABAAEAPUAAACMAwAAAAA=&#10;" filled="f" stroked="f">
                  <v:textbox inset="0,0,0,0">
                    <w:txbxContent>
                      <w:p w:rsidR="00421D37" w:rsidRDefault="00421D37">
                        <w:r>
                          <w:rPr>
                            <w:b/>
                            <w:sz w:val="20"/>
                          </w:rPr>
                          <w:t xml:space="preserve">DISSERTATION   </w:t>
                        </w:r>
                      </w:p>
                    </w:txbxContent>
                  </v:textbox>
                </v:rect>
                <v:rect id="Rectangle 88117" o:spid="_x0000_s1653" style="position:absolute;left:51822;top:2191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LC8cA&#10;AADeAAAADwAAAGRycy9kb3ducmV2LnhtbESPQWvCQBSE70L/w/IK3nSTHmqM2Yi0Fj22WlBvj+wz&#10;Cc2+DdnVRH99tyD0OMzMN0y2HEwjrtS52rKCeBqBIC6srrlU8L3/mCQgnEfW2FgmBTdysMyfRhmm&#10;2vb8RdedL0WAsEtRQeV9m0rpiooMuqltiYN3tp1BH2RXSt1hH+CmkS9R9CoN1hwWKmzpraLiZ3cx&#10;CjZJuzpu7b0vm/Vpc/g8zN/3c6/U+HlYLUB4Gvx/+NHeagVJEscz+LsTr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Swv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602893" o:spid="_x0000_s1654" style="position:absolute;left:52175;top:21917;width:3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WpcgA&#10;AADfAAAADwAAAGRycy9kb3ducmV2LnhtbESPQWvCQBSE74L/YXlCb7rRgiRpVhFb0WOrBdvbI/tM&#10;gtm3Ibsm0V/fLRR6HGbmGyZbD6YWHbWusqxgPotAEOdWV1wo+DztpjEI55E11pZJwZ0crFfjUYap&#10;tj1/UHf0hQgQdikqKL1vUildXpJBN7MNcfAutjXog2wLqVvsA9zUchFFS2mw4rBQYkPbkvLr8WYU&#10;7ONm83Wwj76o37735/dz8npKvFJPk2HzAsLT4P/Df+2DVrCMFnHy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lalyAAAAN8AAAAPAAAAAAAAAAAAAAAAAJgCAABk&#10;cnMvZG93bnJldi54bWxQSwUGAAAAAAQABAD1AAAAjQMAAAAA&#10;" filled="f" stroked="f">
                  <v:textbox inset="0,0,0,0">
                    <w:txbxContent>
                      <w:p w:rsidR="00421D37" w:rsidRDefault="00421D37">
                        <w:r>
                          <w:rPr>
                            <w:b/>
                            <w:sz w:val="20"/>
                            <w:u w:val="single" w:color="8062A0"/>
                          </w:rPr>
                          <w:t xml:space="preserve"> </w:t>
                        </w:r>
                      </w:p>
                    </w:txbxContent>
                  </v:textbox>
                </v:rect>
                <v:rect id="Rectangle 602894" o:spid="_x0000_s1655" style="position:absolute;left:52449;top:2191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O0cgA&#10;AADfAAAADwAAAGRycy9kb3ducmV2LnhtbESPQWvCQBSE74L/YXlCb7pRiiRpVhFb0WOrBdvbI/tM&#10;gtm3Ibsm0V/fLRR6HGbmGyZbD6YWHbWusqxgPotAEOdWV1wo+DztpjEI55E11pZJwZ0crFfjUYap&#10;tj1/UHf0hQgQdikqKL1vUildXpJBN7MNcfAutjXog2wLqVvsA9zUchFFS2mw4rBQYkPbkvLr8WYU&#10;7ONm83Wwj76o37735/dz8npKvFJPk2HzAsLT4P/Df+2DVrCMFnHy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87RyAAAAN8AAAAPAAAAAAAAAAAAAAAAAJgCAABk&#10;cnMvZG93bnJldi54bWxQSwUGAAAAAAQABAD1AAAAjQMAAAAA&#10;" filled="f" stroked="f">
                  <v:textbox inset="0,0,0,0">
                    <w:txbxContent>
                      <w:p w:rsidR="00421D37" w:rsidRDefault="00421D37">
                        <w:r>
                          <w:rPr>
                            <w:b/>
                            <w:sz w:val="20"/>
                            <w:u w:val="single" w:color="8062A0"/>
                          </w:rPr>
                          <w:t xml:space="preserve"> </w:t>
                        </w:r>
                      </w:p>
                    </w:txbxContent>
                  </v:textbox>
                </v:rect>
                <v:rect id="Rectangle 602895" o:spid="_x0000_s1656" style="position:absolute;left:57981;top:2191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rSsgA&#10;AADfAAAADwAAAGRycy9kb3ducmV2LnhtbESPQWvCQBSE74L/YXlCb7pRqCRpVhFb0WOrBdvbI/tM&#10;gtm3Ibsm0V/fLRR6HGbmGyZbD6YWHbWusqxgPotAEOdWV1wo+DztpjEI55E11pZJwZ0crFfjUYap&#10;tj1/UHf0hQgQdikqKL1vUildXpJBN7MNcfAutjXog2wLqVvsA9zUchFFS2mw4rBQYkPbkvLr8WYU&#10;7ONm83Wwj76o37735/dz8npKvFJPk2HzAsLT4P/Df+2DVrCMFnHyDL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G2tKyAAAAN8AAAAPAAAAAAAAAAAAAAAAAJgCAABk&#10;cnMvZG93bnJldi54bWxQSwUGAAAAAAQABAD1AAAAjQMAAAAA&#10;" filled="f" stroked="f">
                  <v:textbox inset="0,0,0,0">
                    <w:txbxContent>
                      <w:p w:rsidR="00421D37" w:rsidRDefault="00421D37">
                        <w:r>
                          <w:rPr>
                            <w:b/>
                            <w:sz w:val="20"/>
                          </w:rPr>
                          <w:t xml:space="preserve"> </w:t>
                        </w:r>
                      </w:p>
                    </w:txbxContent>
                  </v:textbox>
                </v:rect>
                <v:rect id="Rectangle 88122" o:spid="_x0000_s1657" style="position:absolute;left:33564;top:23319;width:149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iLscA&#10;AADeAAAADwAAAGRycy9kb3ducmV2LnhtbESPQWvCQBSE74X+h+UVvNVNcihJ6irSKvHYmoLt7ZF9&#10;JsHs25Ddmthf3xUEj8PMfMMsVpPpxJkG11pWEM8jEMSV1S3XCr7K7XMKwnlkjZ1lUnAhB6vl48MC&#10;c21H/qTz3tciQNjlqKDxvs+ldFVDBt3c9sTBO9rBoA9yqKUecAxw08kkil6kwZbDQoM9vTVUnfa/&#10;RkGR9uvvnf0b627zUxw+Dtl7mXmlZk/T+hWEp8nfw7f2TitI0zhJ4H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hIi7HAAAA3gAAAA8AAAAAAAAAAAAAAAAAmAIAAGRy&#10;cy9kb3ducmV2LnhtbFBLBQYAAAAABAAEAPUAAACMAwAAAAA=&#10;" filled="f" stroked="f">
                  <v:textbox inset="0,0,0,0">
                    <w:txbxContent>
                      <w:p w:rsidR="00421D37" w:rsidRDefault="00421D37">
                        <w:r>
                          <w:rPr>
                            <w:b/>
                            <w:sz w:val="20"/>
                          </w:rPr>
                          <w:t>AND SUBMISSION TO</w:t>
                        </w:r>
                      </w:p>
                    </w:txbxContent>
                  </v:textbox>
                </v:rect>
                <v:rect id="Rectangle 88123" o:spid="_x0000_s1658" style="position:absolute;left:44842;top:23319;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HtccA&#10;AADeAAAADwAAAGRycy9kb3ducmV2LnhtbESPQWvCQBSE7wX/w/KE3upGCyVG1xC0JTm2Kqi3R/aZ&#10;BLNvQ3Zr0v76bqHQ4zAz3zDrdDStuFPvGssK5rMIBHFpdcOVguPh7SkG4TyyxtYyKfgiB+lm8rDG&#10;RNuBP+i+95UIEHYJKqi97xIpXVmTQTezHXHwrrY36IPsK6l7HALctHIRRS/SYMNhocaOtjWVt/2n&#10;UZDHXXYu7PdQta+X/PR+Wu4OS6/U43TMViA8jf4//NcutII4ni+e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th7X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124" o:spid="_x0000_s1659" style="position:absolute;left:45010;top:23319;width:89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fwccA&#10;AADeAAAADwAAAGRycy9kb3ducmV2LnhtbESPQWvCQBSE7wX/w/KE3upGKSVG1xC0JTm2Kqi3R/aZ&#10;BLNvQ3Zr0v76bqHQ4zAz3zDrdDStuFPvGssK5rMIBHFpdcOVguPh7SkG4TyyxtYyKfgiB+lm8rDG&#10;RNuBP+i+95UIEHYJKqi97xIpXVmTQTezHXHwrrY36IPsK6l7HALctHIRRS/SYMNhocaOtjWVt/2n&#10;UZDHXXYu7PdQta+X/PR+Wu4OS6/U43TMViA8jf4//NcutII4ni+e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8HHAAAA3gAAAA8AAAAAAAAAAAAAAAAAmAIAAGRy&#10;cy9kb3ducmV2LnhtbFBLBQYAAAAABAAEAPUAAACMAwAAAAA=&#10;" filled="f" stroked="f">
                  <v:textbox inset="0,0,0,0">
                    <w:txbxContent>
                      <w:p w:rsidR="00421D37" w:rsidRDefault="00421D37">
                        <w:r>
                          <w:rPr>
                            <w:b/>
                            <w:sz w:val="20"/>
                          </w:rPr>
                          <w:t>SUPERVISOR</w:t>
                        </w:r>
                      </w:p>
                    </w:txbxContent>
                  </v:textbox>
                </v:rect>
                <v:rect id="Rectangle 88125" o:spid="_x0000_s1660" style="position:absolute;left:51730;top:23319;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6WscA&#10;AADeAAAADwAAAGRycy9kb3ducmV2LnhtbESPQWvCQBSE7wX/w/KE3upGoSVG1xC0JTm2Kqi3R/aZ&#10;BLNvQ3Zr0v76bqHQ4zAz3zDrdDStuFPvGssK5rMIBHFpdcOVguPh7SkG4TyyxtYyKfgiB+lm8rDG&#10;RNuBP+i+95UIEHYJKqi97xIpXVmTQTezHXHwrrY36IPsK6l7HALctHIRRS/SYMNhocaOtjWVt/2n&#10;UZDHXXYu7PdQta+X/PR+Wu4OS6/U43TMViA8jf4//NcutII4ni+e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ulr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126" o:spid="_x0000_s1661" style="position:absolute;left:34494;top:24706;width:219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kLcYA&#10;AADeAAAADwAAAGRycy9kb3ducmV2LnhtbESPT4vCMBTE78J+h/AWvGmqB6nVKOKu6NE/C+rt0Tzb&#10;YvNSmmirn94Iwh6HmfkNM523phR3ql1hWcGgH4EgTq0uOFPwd1j1YhDOI2ssLZOCBzmYz746U0y0&#10;bXhH973PRICwS1BB7n2VSOnSnAy6vq2Ig3extUEfZJ1JXWMT4KaUwygaSYMFh4UcK1rmlF73N6Ng&#10;HVeL08Y+m6z8Pa+P2+P45zD2SnW/28UEhKfW/4c/7Y1WEMeD4Q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okLcYAAADeAAAADwAAAAAAAAAAAAAAAACYAgAAZHJz&#10;L2Rvd25yZXYueG1sUEsFBgAAAAAEAAQA9QAAAIsDAAAAAA==&#10;" filled="f" stroked="f">
                  <v:textbox inset="0,0,0,0">
                    <w:txbxContent>
                      <w:p w:rsidR="00421D37" w:rsidRDefault="00421D37">
                        <w:r>
                          <w:rPr>
                            <w:b/>
                            <w:sz w:val="20"/>
                          </w:rPr>
                          <w:t xml:space="preserve">&amp; HOD FOR FINAL REVIEW TILL </w:t>
                        </w:r>
                      </w:p>
                    </w:txbxContent>
                  </v:textbox>
                </v:rect>
                <v:rect id="Rectangle 88127" o:spid="_x0000_s1662" style="position:absolute;left:36689;top:26108;width:135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BtscA&#10;AADeAAAADwAAAGRycy9kb3ducmV2LnhtbESPQWvCQBSE7wX/w/KE3upGD22MriFoS3JsVVBvj+wz&#10;CWbfhuzWpP313UKhx2FmvmHW6WhacafeNZYVzGcRCOLS6oYrBcfD21MMwnlkja1lUvBFDtLN5GGN&#10;ibYDf9B97ysRIOwSVFB73yVSurImg25mO+LgXW1v0AfZV1L3OAS4aeUiip6lwYbDQo0dbWsqb/tP&#10;oyCPu+xc2O+hal8v+en9tNwdll6px+mYrUB4Gv1/+K9daAVxPF+8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WgbbHAAAA3gAAAA8AAAAAAAAAAAAAAAAAmAIAAGRy&#10;cy9kb3ducmV2LnhtbFBLBQYAAAAABAAEAPUAAACMAwAAAAA=&#10;" filled="f" stroked="f">
                  <v:textbox inset="0,0,0,0">
                    <w:txbxContent>
                      <w:p w:rsidR="00421D37" w:rsidRDefault="00421D37">
                        <w:r>
                          <w:rPr>
                            <w:b/>
                            <w:sz w:val="20"/>
                          </w:rPr>
                          <w:t>FIFTH MONTH OF R</w:t>
                        </w:r>
                      </w:p>
                    </w:txbxContent>
                  </v:textbox>
                </v:rect>
                <v:rect id="Rectangle 88128" o:spid="_x0000_s1663" style="position:absolute;left:46869;top:26108;width:5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VxMQA&#10;AADeAAAADwAAAGRycy9kb3ducmV2LnhtbERPTWuDQBC9B/Iflin0lqzJIajNKqFJiMfWFNLeBneq&#10;UndW3I3a/vruodDj433v89l0YqTBtZYVbNYRCOLK6pZrBW/X8yoG4Tyyxs4yKfgmB3m2XOwx1Xbi&#10;VxpLX4sQwi5FBY33fSqlqxoy6Na2Jw7cpx0M+gCHWuoBpxBuOrmNop002HJoaLCn54aqr/JuFFzi&#10;/vBe2J+p7k4fl9vLLTleE6/U48N8eALhafb/4j93oRXE8WYb9oY74Qr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JFcTEAAAA3gAAAA8AAAAAAAAAAAAAAAAAmAIAAGRycy9k&#10;b3ducmV2LnhtbFBLBQYAAAAABAAEAPUAAACJAwAAAAA=&#10;" filled="f" stroked="f">
                  <v:textbox inset="0,0,0,0">
                    <w:txbxContent>
                      <w:p w:rsidR="00421D37" w:rsidRDefault="00421D37">
                        <w:r>
                          <w:rPr>
                            <w:b/>
                            <w:sz w:val="20"/>
                          </w:rPr>
                          <w:t>-</w:t>
                        </w:r>
                      </w:p>
                    </w:txbxContent>
                  </v:textbox>
                </v:rect>
                <v:rect id="Rectangle 88129" o:spid="_x0000_s1664" style="position:absolute;left:47250;top:26108;width:17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wX8cA&#10;AADeAAAADwAAAGRycy9kb3ducmV2LnhtbESPQWvCQBSE70L/w/IK3sxGDyVJXUVaxRxbU0h7e2Sf&#10;STD7NmS3JvbXdwsFj8PMfMOst5PpxJUG11pWsIxiEMSV1S3XCj6KwyIB4Tyyxs4yKbiRg+3mYbbG&#10;TNuR3+l68rUIEHYZKmi87zMpXdWQQRfZnjh4ZzsY9EEOtdQDjgFuOrmK4ydpsOWw0GBPLw1Vl9O3&#10;UXBM+t1nbn/Gutt/Hcu3Mn0tUq/U/HHaPYPwNPl7+L+dawVJslyl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FsF/HAAAA3gAAAA8AAAAAAAAAAAAAAAAAmAIAAGRy&#10;cy9kb3ducmV2LnhtbFBLBQYAAAAABAAEAPUAAACMAwAAAAA=&#10;" filled="f" stroked="f">
                  <v:textbox inset="0,0,0,0">
                    <w:txbxContent>
                      <w:p w:rsidR="00421D37" w:rsidRDefault="00421D37">
                        <w:r>
                          <w:rPr>
                            <w:b/>
                            <w:sz w:val="20"/>
                          </w:rPr>
                          <w:t>Y4</w:t>
                        </w:r>
                      </w:p>
                    </w:txbxContent>
                  </v:textbox>
                </v:rect>
                <v:rect id="Rectangle 88130" o:spid="_x0000_s1665" style="position:absolute;left:48576;top:2610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PH8YA&#10;AADeAAAADwAAAGRycy9kb3ducmV2LnhtbESPzWrCQBSF94W+w3AFd81EhRJjRpGq6LI1hbS7S+aa&#10;BDN3QmY0sU/fWRS6PJw/vmwzmlbcqXeNZQWzKAZBXFrdcKXgMz+8JCCcR9bYWiYFD3KwWT8/ZZhq&#10;O/AH3c++EmGEXYoKau+7VEpX1mTQRbYjDt7F9gZ9kH0ldY9DGDetnMfxqzTYcHiosaO3msrr+WYU&#10;HJNu+3WyP0PV7r+PxXux3OVLr9R0Mm5XIDyN/j/81z5pBUkyWw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PH8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88131" o:spid="_x0000_s1666" style="position:absolute;left:24889;top:27586;width:32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qhMcA&#10;AADeAAAADwAAAGRycy9kb3ducmV2LnhtbESPQWvCQBSE70L/w/IK3nSTFiTGbERaix5bLai3R/aZ&#10;hGbfhuxqor++WxB6HGbmGyZbDqYRV+pcbVlBPI1AEBdW11wq+N5/TBIQziNrbCyTghs5WOZPowxT&#10;bXv+ouvOlyJA2KWooPK+TaV0RUUG3dS2xME7286gD7Irpe6wD3DTyJcomkmDNYeFClt6q6j42V2M&#10;gk3Sro5be+/LZn3aHD4P8/f93Cs1fh5WCxCeBv8ffrS3WkGSxK8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KoTHAAAA3gAAAA8AAAAAAAAAAAAAAAAAmAIAAGRy&#10;cy9kb3ducmV2LnhtbFBLBQYAAAAABAAEAPUAAACMAwAAAAA=&#10;" filled="f" stroked="f">
                  <v:textbox inset="0,0,0,0">
                    <w:txbxContent>
                      <w:p w:rsidR="00421D37" w:rsidRDefault="00421D37">
                        <w:r>
                          <w:rPr>
                            <w:b/>
                            <w:sz w:val="17"/>
                          </w:rPr>
                          <w:t xml:space="preserve"> </w:t>
                        </w:r>
                      </w:p>
                    </w:txbxContent>
                  </v:textbox>
                </v:rect>
                <v:rect id="Rectangle 88132" o:spid="_x0000_s1667" style="position:absolute;left:36826;top:28821;width:161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088cA&#10;AADeAAAADwAAAGRycy9kb3ducmV2LnhtbESPQWvCQBSE7wX/w/KE3upGCyVG1xC0JTm2Kqi3R/aZ&#10;BLNvQ3Zr0v76bqHQ4zAz3zDrdDStuFPvGssK5rMIBHFpdcOVguPh7SkG4TyyxtYyKfgiB+lm8rDG&#10;RNuBP+i+95UIEHYJKqi97xIpXVmTQTezHXHwrrY36IPsK6l7HALctHIRRS/SYMNhocaOtjWVt/2n&#10;UZDHXXYu7PdQta+X/PR+Wu4OS6/U43TMViA8jf4//NcutII4nj8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4tPPHAAAA3gAAAA8AAAAAAAAAAAAAAAAAmAIAAGRy&#10;cy9kb3ducmV2LnhtbFBLBQYAAAAABAAEAPUAAACMAwAAAAA=&#10;" filled="f" stroked="f">
                  <v:textbox inset="0,0,0,0">
                    <w:txbxContent>
                      <w:p w:rsidR="00421D37" w:rsidRDefault="00421D37">
                        <w:r>
                          <w:rPr>
                            <w:b/>
                            <w:sz w:val="20"/>
                          </w:rPr>
                          <w:t xml:space="preserve">FINAL SUBMISSION OF </w:t>
                        </w:r>
                      </w:p>
                    </w:txbxContent>
                  </v:textbox>
                </v:rect>
                <v:rect id="Rectangle 88133" o:spid="_x0000_s1668" style="position:absolute;left:35789;top:30223;width:189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RaMcA&#10;AADeAAAADwAAAGRycy9kb3ducmV2LnhtbESPT2vCQBTE70K/w/IK3nRjBUlSV5H+QY8aC7a3R/Y1&#10;G5p9G7JbE/30rlDocZiZ3zDL9WAbcabO144VzKYJCOLS6ZorBR/H90kKwgdkjY1jUnAhD+vVw2iJ&#10;uXY9H+hchEpECPscFZgQ2lxKXxqy6KeuJY7et+sshii7SuoO+wi3jXxKkoW0WHNcMNjSi6Hyp/i1&#10;CrZpu/ncuWtfNW9f29P+lL0es6DU+HHYPIMINIT/8F97pxWk6Ww+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0EWjHAAAA3gAAAA8AAAAAAAAAAAAAAAAAmAIAAGRy&#10;cy9kb3ducmV2LnhtbFBLBQYAAAAABAAEAPUAAACMAwAAAAA=&#10;" filled="f" stroked="f">
                  <v:textbox inset="0,0,0,0">
                    <w:txbxContent>
                      <w:p w:rsidR="00421D37" w:rsidRDefault="00421D37">
                        <w:r>
                          <w:rPr>
                            <w:b/>
                            <w:sz w:val="20"/>
                          </w:rPr>
                          <w:t xml:space="preserve">DISSERTATION TO DEGREE </w:t>
                        </w:r>
                      </w:p>
                    </w:txbxContent>
                  </v:textbox>
                </v:rect>
                <v:rect id="Rectangle 88134" o:spid="_x0000_s1669" style="position:absolute;left:33336;top:31610;width:2082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JHMcA&#10;AADeAAAADwAAAGRycy9kb3ducmV2LnhtbESPT2vCQBTE70K/w/IK3nRjLRKjq0hV9OifgvX2yL4m&#10;odm3Ibua1E/vCoLHYWZ+w0znrSnFlWpXWFYw6EcgiFOrC84UfB/XvRiE88gaS8uk4J8czGdvnSkm&#10;2ja8p+vBZyJA2CWoIPe+SqR0aU4GXd9WxMH7tbVBH2SdSV1jE+CmlB9RNJIGCw4LOVb0lVP6d7gY&#10;BZu4Wvxs7a3JytV5c9qdxsvj2CvVfW8XExCeWv8KP9tbrSCOB8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diRzHAAAA3gAAAA8AAAAAAAAAAAAAAAAAmAIAAGRy&#10;cy9kb3ducmV2LnhtbFBLBQYAAAAABAAEAPUAAACMAwAAAAA=&#10;" filled="f" stroked="f">
                  <v:textbox inset="0,0,0,0">
                    <w:txbxContent>
                      <w:p w:rsidR="00421D37" w:rsidRDefault="00421D37">
                        <w:r>
                          <w:rPr>
                            <w:b/>
                            <w:sz w:val="20"/>
                          </w:rPr>
                          <w:t>AWARDING INSTITUTION TILL</w:t>
                        </w:r>
                      </w:p>
                    </w:txbxContent>
                  </v:textbox>
                </v:rect>
                <v:rect id="Rectangle 88135" o:spid="_x0000_s1670" style="position:absolute;left:49002;top:3161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sh8cA&#10;AADeAAAADwAAAGRycy9kb3ducmV2LnhtbESPT2vCQBTE70K/w/IK3nRjpRKjq0hV9OifgvX2yL4m&#10;odm3Ibua1E/vCoLHYWZ+w0znrSnFlWpXWFYw6EcgiFOrC84UfB/XvRiE88gaS8uk4J8czGdvnSkm&#10;2ja8p+vBZyJA2CWoIPe+SqR0aU4GXd9WxMH7tbVBH2SdSV1jE+CmlB9RNJIGCw4LOVb0lVP6d7gY&#10;BZu4Wvxs7a3JytV5c9qdxsvj2CvVfW8XExCeWv8KP9tbrSCOB8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RLIf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136" o:spid="_x0000_s1671" style="position:absolute;left:49185;top:31610;width:44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y8MgA&#10;AADeAAAADwAAAGRycy9kb3ducmV2LnhtbESPS2vDMBCE74X+B7GF3ho5LRjHiWJMH8THPAppbou1&#10;tU2tlbHU2MmvjwKBHIeZ+YZZZKNpxZF611hWMJ1EIIhLqxuuFHzvvl4SEM4ja2wtk4ITOciWjw8L&#10;TLUdeEPHra9EgLBLUUHtfZdK6cqaDLqJ7YiD92t7gz7IvpK6xyHATStfoyiWBhsOCzV29F5T+bf9&#10;NwpWSZf/FPY8VO3nYbVf72cfu5lX6vlpzOcgPI3+Hr61C60gSaZv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7LwyAAAAN4AAAAPAAAAAAAAAAAAAAAAAJgCAABk&#10;cnMvZG93bnJldi54bWxQSwUGAAAAAAQABAD1AAAAjQMAAAAA&#10;" filled="f" stroked="f">
                  <v:textbox inset="0,0,0,0">
                    <w:txbxContent>
                      <w:p w:rsidR="00421D37" w:rsidRDefault="00421D37">
                        <w:r>
                          <w:rPr>
                            <w:b/>
                            <w:sz w:val="20"/>
                          </w:rPr>
                          <w:t xml:space="preserve">SIXTH </w:t>
                        </w:r>
                      </w:p>
                    </w:txbxContent>
                  </v:textbox>
                </v:rect>
                <v:rect id="Rectangle 88137" o:spid="_x0000_s1672" style="position:absolute;left:38456;top:33012;width:79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Xa8cA&#10;AADeAAAADwAAAGRycy9kb3ducmV2LnhtbESPT2vCQBTE70K/w/IK3nRjhRqjq0hV9OifgvX2yL4m&#10;odm3Ibua1E/vCoLHYWZ+w0znrSnFlWpXWFYw6EcgiFOrC84UfB/XvRiE88gaS8uk4J8czGdvnSkm&#10;2ja8p+vBZyJA2CWoIPe+SqR0aU4GXd9WxMH7tbVBH2SdSV1jE+CmlB9R9CkNFhwWcqzoK6f073Ax&#10;CjZxtfjZ2luTlavz5rQ7jZfHsVeq+94uJiA8tf4Vfra3WkEcD4Y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PF2vHAAAA3gAAAA8AAAAAAAAAAAAAAAAAmAIAAGRy&#10;cy9kb3ducmV2LnhtbFBLBQYAAAAABAAEAPUAAACMAwAAAAA=&#10;" filled="f" stroked="f">
                  <v:textbox inset="0,0,0,0">
                    <w:txbxContent>
                      <w:p w:rsidR="00421D37" w:rsidRDefault="00421D37">
                        <w:r>
                          <w:rPr>
                            <w:b/>
                            <w:sz w:val="20"/>
                          </w:rPr>
                          <w:t>MONTH OF</w:t>
                        </w:r>
                      </w:p>
                    </w:txbxContent>
                  </v:textbox>
                </v:rect>
                <v:rect id="Rectangle 88138" o:spid="_x0000_s1673" style="position:absolute;left:44400;top:3301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DGcQA&#10;AADeAAAADwAAAGRycy9kb3ducmV2LnhtbERPTWvCQBC9F/oflhG8NRsVSoxZRaqix9YU0t6G7JgE&#10;s7Mhu5rYX989FHp8vO9sM5pW3Kl3jWUFsygGQVxa3XCl4DM/vCQgnEfW2FomBQ9ysFk/P2WYajvw&#10;B93PvhIhhF2KCmrvu1RKV9Zk0EW2Iw7cxfYGfYB9JXWPQwg3rZzH8as02HBoqLGjt5rK6/lmFByT&#10;bvt1sj9D1e6/j8V7sdzlS6/UdDJuVyA8jf5f/Oc+aQVJMlu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gxnEAAAA3gAAAA8AAAAAAAAAAAAAAAAAmAIAAGRycy9k&#10;b3ducmV2LnhtbFBLBQYAAAAABAAEAPUAAACJAwAAAAA=&#10;" filled="f" stroked="f">
                  <v:textbox inset="0,0,0,0">
                    <w:txbxContent>
                      <w:p w:rsidR="00421D37" w:rsidRDefault="00421D37">
                        <w:r>
                          <w:rPr>
                            <w:b/>
                            <w:sz w:val="20"/>
                          </w:rPr>
                          <w:t xml:space="preserve"> </w:t>
                        </w:r>
                      </w:p>
                    </w:txbxContent>
                  </v:textbox>
                </v:rect>
                <v:rect id="Rectangle 88139" o:spid="_x0000_s1674" style="position:absolute;left:44674;top:33012;width:9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mgsYA&#10;AADeAAAADwAAAGRycy9kb3ducmV2LnhtbESPQWvCQBSE7wX/w/IEb3WjBUmiq4i26LFVQb09ss8k&#10;mH0bslsT/fXdguBxmJlvmNmiM5W4UeNKywpGwwgEcWZ1ybmCw/7rPQbhPLLGyjIpuJODxbz3NsNU&#10;25Z/6LbzuQgQdikqKLyvUyldVpBBN7Q1cfAutjHog2xyqRtsA9xUchxFE2mw5LBQYE2rgrLr7tco&#10;2MT18rS1jzavPs+b4/cxWe8Tr9Sg3y2nIDx1/hV+trdaQRyPP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wmgsYAAADeAAAADwAAAAAAAAAAAAAAAACYAgAAZHJz&#10;L2Rvd25yZXYueG1sUEsFBgAAAAAEAAQA9QAAAIsDAAAAAA==&#10;" filled="f" stroked="f">
                  <v:textbox inset="0,0,0,0">
                    <w:txbxContent>
                      <w:p w:rsidR="00421D37" w:rsidRDefault="00421D37">
                        <w:r>
                          <w:rPr>
                            <w:b/>
                            <w:sz w:val="20"/>
                          </w:rPr>
                          <w:t>R</w:t>
                        </w:r>
                      </w:p>
                    </w:txbxContent>
                  </v:textbox>
                </v:rect>
                <v:rect id="Rectangle 88140" o:spid="_x0000_s1675" style="position:absolute;left:45406;top:33012;width: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8YsYA&#10;AADeAAAADwAAAGRycy9kb3ducmV2LnhtbESPzWrCQBSF94W+w3AFd81EkRJjRpGq6LI1hbS7S+aa&#10;BDN3QmY0sU/fWRS6PJw/vmwzmlbcqXeNZQWzKAZBXFrdcKXgMz+8JCCcR9bYWiYFD3KwWT8/ZZhq&#10;O/AH3c++EmGEXYoKau+7VEpX1mTQRbYjDt7F9gZ9kH0ldY9DGDetnMfxqzTYcHiosaO3msrr+WYU&#10;HJNu+3WyP0PV7r+PxXux3OVLr9R0Mm5XIDyN/j/81z5pBUkyWw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D8YsYAAADeAAAADwAAAAAAAAAAAAAAAACYAgAAZHJz&#10;L2Rvd25yZXYueG1sUEsFBgAAAAAEAAQA9QAAAIsDAAAAAA==&#10;" filled="f" stroked="f">
                  <v:textbox inset="0,0,0,0">
                    <w:txbxContent>
                      <w:p w:rsidR="00421D37" w:rsidRDefault="00421D37">
                        <w:r>
                          <w:rPr>
                            <w:b/>
                            <w:sz w:val="20"/>
                          </w:rPr>
                          <w:t>-</w:t>
                        </w:r>
                      </w:p>
                    </w:txbxContent>
                  </v:textbox>
                </v:rect>
                <v:rect id="Rectangle 88141" o:spid="_x0000_s1676" style="position:absolute;left:45787;top:33012;width:172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Z+ccA&#10;AADeAAAADwAAAGRycy9kb3ducmV2LnhtbESPQWvCQBSE70L/w/IK3nSTUiTGbERaix5bLai3R/aZ&#10;hGbfhuxqor++WxB6HGbmGyZbDqYRV+pcbVlBPI1AEBdW11wq+N5/TBIQziNrbCyTghs5WOZPowxT&#10;bXv+ouvOlyJA2KWooPK+TaV0RUUG3dS2xME7286gD7Irpe6wD3DTyJcomkmDNYeFClt6q6j42V2M&#10;gk3Sro5be+/LZn3aHD4P8/f93Cs1fh5WCxCeBv8ffrS3WkGSxK8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sWfnHAAAA3gAAAA8AAAAAAAAAAAAAAAAAmAIAAGRy&#10;cy9kb3ducmV2LnhtbFBLBQYAAAAABAAEAPUAAACMAwAAAAA=&#10;" filled="f" stroked="f">
                  <v:textbox inset="0,0,0,0">
                    <w:txbxContent>
                      <w:p w:rsidR="00421D37" w:rsidRDefault="00421D37">
                        <w:r>
                          <w:rPr>
                            <w:b/>
                            <w:sz w:val="20"/>
                          </w:rPr>
                          <w:t>Y4</w:t>
                        </w:r>
                      </w:p>
                    </w:txbxContent>
                  </v:textbox>
                </v:rect>
                <v:rect id="Rectangle 88142" o:spid="_x0000_s1677" style="position:absolute;left:47097;top:33012;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HjscA&#10;AADeAAAADwAAAGRycy9kb3ducmV2LnhtbESPQWvCQBSE7wX/w/KE3upGKSVG1xC0JTm2Kqi3R/aZ&#10;BLNvQ3Zr0v76bqHQ4zAz3zDrdDStuFPvGssK5rMIBHFpdcOVguPh7SkG4TyyxtYyKfgiB+lm8rDG&#10;RNuBP+i+95UIEHYJKqi97xIpXVmTQTezHXHwrrY36IPsK6l7HALctHIRRS/SYMNhocaOtjWVt/2n&#10;UZDHXXYu7PdQta+X/PR+Wu4OS6/U43TMViA8jf4//NcutII4nj8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47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143" o:spid="_x0000_s1678" style="position:absolute;left:24889;top:34536;width:325;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iFccA&#10;AADeAAAADwAAAGRycy9kb3ducmV2LnhtbESPT2vCQBTE70K/w/IK3nRjLRKjq0hV9OifgvX2yL4m&#10;odm3Ibua1E/vCoLHYWZ+w0znrSnFlWpXWFYw6EcgiFOrC84UfB/XvRiE88gaS8uk4J8czGdvnSkm&#10;2ja8p+vBZyJA2CWoIPe+SqR0aU4GXd9WxMH7tbVBH2SdSV1jE+CmlB9RNJIGCw4LOVb0lVP6d7gY&#10;BZu4Wvxs7a3JytV5c9qdxsvj2CvVfW8XExCeWv8KP9tbrSCOB59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yYhXHAAAA3gAAAA8AAAAAAAAAAAAAAAAAmAIAAGRy&#10;cy9kb3ducmV2LnhtbFBLBQYAAAAABAAEAPUAAACMAwAAAAA=&#10;" filled="f" stroked="f">
                  <v:textbox inset="0,0,0,0">
                    <w:txbxContent>
                      <w:p w:rsidR="00421D37" w:rsidRDefault="00421D37">
                        <w:r>
                          <w:rPr>
                            <w:b/>
                            <w:sz w:val="17"/>
                          </w:rPr>
                          <w:t xml:space="preserve"> </w:t>
                        </w:r>
                      </w:p>
                    </w:txbxContent>
                  </v:textbox>
                </v:rect>
                <v:rect id="Rectangle 88144" o:spid="_x0000_s1679" style="position:absolute;left:34784;top:35789;width:2095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6YccA&#10;AADeAAAADwAAAGRycy9kb3ducmV2LnhtbESPT2vCQBTE70K/w/IK3nRjEUlSV5H+QY8aC7a3R/Y1&#10;G5p9G7JbE/30rlDocZiZ3zDL9WAbcabO144VzKYJCOLS6ZorBR/H90kKwgdkjY1jUnAhD+vVw2iJ&#10;uXY9H+hchEpECPscFZgQ2lxKXxqy6KeuJY7et+sshii7SuoO+wi3jXxKkoW0WHNcMNjSi6Hyp/i1&#10;CrZpu/ncuWtfNW9f29P+lL0es6DU+HHYPIMINIT/8F97pxWk6Ww+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b+mHHAAAA3gAAAA8AAAAAAAAAAAAAAAAAmAIAAGRy&#10;cy9kb3ducmV2LnhtbFBLBQYAAAAABAAEAPUAAACMAwAAAAA=&#10;" filled="f" stroked="f">
                  <v:textbox inset="0,0,0,0">
                    <w:txbxContent>
                      <w:p w:rsidR="00421D37" w:rsidRDefault="00421D37">
                        <w:r>
                          <w:rPr>
                            <w:b/>
                            <w:sz w:val="20"/>
                          </w:rPr>
                          <w:t xml:space="preserve">PARTICIPATION IN ATLEAST 5 </w:t>
                        </w:r>
                      </w:p>
                    </w:txbxContent>
                  </v:textbox>
                </v:rect>
                <v:rect id="Rectangle 88145" o:spid="_x0000_s1680" style="position:absolute;left:35850;top:37176;width:177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scA&#10;AADeAAAADwAAAGRycy9kb3ducmV2LnhtbESPT2vCQBTE70K/w/IK3nRjsRKjq0hV9OifgvX2yL4m&#10;odm3Ibua1E/vCoLHYWZ+w0znrSnFlWpXWFYw6EcgiFOrC84UfB/XvRiE88gaS8uk4J8czGdvnSkm&#10;2ja8p+vBZyJA2CWoIPe+SqR0aU4GXd9WxMH7tbVBH2SdSV1jE+CmlB9RNJIGCw4LOVb0lVP6d7gY&#10;BZu4Wvxs7a3JytV5c9qdxsvj2CvVfW8XExCeWv8KP9tbrSCOB8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XX/rHAAAA3gAAAA8AAAAAAAAAAAAAAAAAmAIAAGRy&#10;cy9kb3ducmV2LnhtbFBLBQYAAAAABAAEAPUAAACMAwAAAAA=&#10;" filled="f" stroked="f">
                  <v:textbox inset="0,0,0,0">
                    <w:txbxContent>
                      <w:p w:rsidR="00421D37" w:rsidRDefault="00421D37">
                        <w:r>
                          <w:rPr>
                            <w:b/>
                            <w:sz w:val="20"/>
                          </w:rPr>
                          <w:t>JOURNAL CLUB SESSIONS</w:t>
                        </w:r>
                      </w:p>
                    </w:txbxContent>
                  </v:textbox>
                </v:rect>
                <v:rect id="Rectangle 88146" o:spid="_x0000_s1681" style="position:absolute;left:49201;top:3717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BjcgA&#10;AADeAAAADwAAAGRycy9kb3ducmV2LnhtbESPS2vDMBCE74X+B7GF3ho5pRjHiWJMH8THPAppbou1&#10;tU2tlbHU2MmvjwKBHIeZ+YZZZKNpxZF611hWMJ1EIIhLqxuuFHzvvl4SEM4ja2wtk4ITOciWjw8L&#10;TLUdeEPHra9EgLBLUUHtfZdK6cqaDLqJ7YiD92t7gz7IvpK6xyHATStfoyiWBhsOCzV29F5T+bf9&#10;NwpWSZf/FPY8VO3nYbVf72cfu5lX6vlpzOcgPI3+Hr61C60gSaZv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cGN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8147" o:spid="_x0000_s1682" style="position:absolute;left:58240;top:14005;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kFscA&#10;AADeAAAADwAAAGRycy9kb3ducmV2LnhtbESPT2vCQBTE70K/w/IK3nRjkRqjq0hV9OifgvX2yL4m&#10;odm3Ibua1E/vCoLHYWZ+w0znrSnFlWpXWFYw6EcgiFOrC84UfB/XvRiE88gaS8uk4J8czGdvnSkm&#10;2ja8p+vBZyJA2CWoIPe+SqR0aU4GXd9WxMH7tbVBH2SdSV1jE+CmlB9R9CkNFhwWcqzoK6f073Ax&#10;CjZxtfjZ2luTlavz5rQ7jZfHsVeq+94uJiA8tf4Vfra3WkEcD4Y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ZBb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148" o:spid="_x0000_s1683" style="position:absolute;left:58240;top:15685;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wZMQA&#10;AADeAAAADwAAAGRycy9kb3ducmV2LnhtbERPTWvCQBC9F/oflhG8NRtFSoxZRaqix9YU0t6G7JgE&#10;s7Mhu5rYX989FHp8vO9sM5pW3Kl3jWUFsygGQVxa3XCl4DM/vCQgnEfW2FomBQ9ysFk/P2WYajvw&#10;B93PvhIhhF2KCmrvu1RKV9Zk0EW2Iw7cxfYGfYB9JXWPQwg3rZzH8as02HBoqLGjt5rK6/lmFByT&#10;bvt1sj9D1e6/j8V7sdzlS6/UdDJuVyA8jf5f/Oc+aQVJMlu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8GTEAAAA3gAAAA8AAAAAAAAAAAAAAAAAmAIAAGRycy9k&#10;b3ducmV2LnhtbFBLBQYAAAAABAAEAPUAAACJAwAAAAA=&#10;" filled="f" stroked="f">
                  <v:textbox inset="0,0,0,0">
                    <w:txbxContent>
                      <w:p w:rsidR="00421D37" w:rsidRDefault="00421D37">
                        <w:r>
                          <w:rPr>
                            <w:b/>
                            <w:sz w:val="26"/>
                          </w:rPr>
                          <w:t xml:space="preserve"> </w:t>
                        </w:r>
                      </w:p>
                    </w:txbxContent>
                  </v:textbox>
                </v:rect>
                <v:rect id="Rectangle 88149" o:spid="_x0000_s1684" style="position:absolute;left:58256;top:17510;width:211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V/8YA&#10;AADeAAAADwAAAGRycy9kb3ducmV2LnhtbESPQWvCQBSE7wX/w/IEb3WjFEmiq4i26LFVQb09ss8k&#10;mH0bslsT/fXdguBxmJlvmNmiM5W4UeNKywpGwwgEcWZ1ybmCw/7rPQbhPLLGyjIpuJODxbz3NsNU&#10;25Z/6LbzuQgQdikqKLyvUyldVpBBN7Q1cfAutjHog2xyqRtsA9xUchxFE2mw5LBQYE2rgrLr7tco&#10;2MT18rS1jzavPs+b4/cxWe8Tr9Sg3y2nIDx1/hV+trdaQRyPP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pV/8YAAADeAAAADwAAAAAAAAAAAAAAAACYAgAAZHJz&#10;L2Rvd25yZXYueG1sUEsFBgAAAAAEAAQA9QAAAIsDAAAAAA==&#10;" filled="f" stroked="f">
                  <v:textbox inset="0,0,0,0">
                    <w:txbxContent>
                      <w:p w:rsidR="00421D37" w:rsidRDefault="00421D37">
                        <w:r>
                          <w:rPr>
                            <w:b/>
                            <w:sz w:val="20"/>
                          </w:rPr>
                          <w:t xml:space="preserve">ASSESSMENT BY SUPERVISOR </w:t>
                        </w:r>
                      </w:p>
                    </w:txbxContent>
                  </v:textbox>
                </v:rect>
                <v:rect id="Rectangle 88150" o:spid="_x0000_s1685" style="position:absolute;left:59612;top:18897;width:1717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qv8YA&#10;AADeAAAADwAAAGRycy9kb3ducmV2LnhtbESPzWrCQBSF94W+w3AFd81EwRJjRpGq6LI1hbS7S+aa&#10;BDN3QmY0sU/fWRS6PJw/vmwzmlbcqXeNZQWzKAZBXFrdcKXgMz+8JCCcR9bYWiYFD3KwWT8/ZZhq&#10;O/AH3c++EmGEXYoKau+7VEpX1mTQRbYjDt7F9gZ9kH0ldY9DGDetnMfxqzTYcHiosaO3msrr+WYU&#10;HJNu+3WyP0PV7r+PxXux3OVLr9R0Mm5XIDyN/j/81z5pBUkyWw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qv8YAAADeAAAADwAAAAAAAAAAAAAAAACYAgAAZHJz&#10;L2Rvd25yZXYueG1sUEsFBgAAAAAEAAQA9QAAAIsDAAAAAA==&#10;" filled="f" stroked="f">
                  <v:textbox inset="0,0,0,0">
                    <w:txbxContent>
                      <w:p w:rsidR="00421D37" w:rsidRDefault="00421D37">
                        <w:r>
                          <w:rPr>
                            <w:b/>
                            <w:sz w:val="20"/>
                          </w:rPr>
                          <w:t>&amp; STATISTICIAN OF ORIC</w:t>
                        </w:r>
                      </w:p>
                    </w:txbxContent>
                  </v:textbox>
                </v:rect>
                <v:rect id="Rectangle 88151" o:spid="_x0000_s1686" style="position:absolute;left:72551;top:1889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JMcA&#10;AADeAAAADwAAAGRycy9kb3ducmV2LnhtbESPQWvCQBSE70L/w/IK3nSTQiXGbERaix5bLai3R/aZ&#10;hGbfhuxqor++WxB6HGbmGyZbDqYRV+pcbVlBPI1AEBdW11wq+N5/TBIQziNrbCyTghs5WOZPowxT&#10;bXv+ouvOlyJA2KWooPK+TaV0RUUG3dS2xME7286gD7Irpe6wD3DTyJcomkmDNYeFClt6q6j42V2M&#10;gk3Sro5be+/LZn3aHD4P8/f93Cs1fh5WCxCeBv8ffrS3WkGSxK8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1zyTHAAAA3gAAAA8AAAAAAAAAAAAAAAAAmAIAAGRy&#10;cy9kb3ducmV2LnhtbFBLBQYAAAAABAAEAPUAAACMAwAAAAA=&#10;" filled="f" stroked="f">
                  <v:textbox inset="0,0,0,0">
                    <w:txbxContent>
                      <w:p w:rsidR="00421D37" w:rsidRDefault="00421D37">
                        <w:r>
                          <w:rPr>
                            <w:b/>
                            <w:sz w:val="20"/>
                          </w:rPr>
                          <w:t xml:space="preserve"> </w:t>
                        </w:r>
                      </w:p>
                    </w:txbxContent>
                  </v:textbox>
                </v:rect>
                <v:rect id="Rectangle 88152" o:spid="_x0000_s1687" style="position:absolute;left:58240;top:20568;width:555;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RU8cA&#10;AADeAAAADwAAAGRycy9kb3ducmV2LnhtbESPQWvCQBSE7wX/w/KE3upGoSVG1xC0JTm2Kqi3R/aZ&#10;BLNvQ3Zr0v76bqHQ4zAz3zDrdDStuFPvGssK5rMIBHFpdcOVguPh7SkG4TyyxtYyKfgiB+lm8rDG&#10;RNuBP+i+95UIEHYJKqi97xIpXVmTQTezHXHwrrY36IPsK6l7HALctHIRRS/SYMNhocaOtjWVt/2n&#10;UZDHXXYu7PdQta+X/PR+Wu4OS6/U43TMViA8jf4//NcutII4nj8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nUVPHAAAA3gAAAA8AAAAAAAAAAAAAAAAAmAIAAGRy&#10;cy9kb3ducmV2LnhtbFBLBQYAAAAABAAEAPUAAACMAwAAAAA=&#10;" filled="f" stroked="f">
                  <v:textbox inset="0,0,0,0">
                    <w:txbxContent>
                      <w:p w:rsidR="00421D37" w:rsidRDefault="00421D37">
                        <w:r>
                          <w:rPr>
                            <w:b/>
                            <w:sz w:val="29"/>
                          </w:rPr>
                          <w:t xml:space="preserve"> </w:t>
                        </w:r>
                      </w:p>
                    </w:txbxContent>
                  </v:textbox>
                </v:rect>
                <v:rect id="Rectangle 88153" o:spid="_x0000_s1688" style="position:absolute;left:61441;top:22588;width:1186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0yMcA&#10;AADeAAAADwAAAGRycy9kb3ducmV2LnhtbESPT2vCQBTE70K/w/IK3nRjpRKjq0hV9OifgvX2yL4m&#10;odm3Ibua1E/vCoLHYWZ+w0znrSnFlWpXWFYw6EcgiFOrC84UfB/XvRiE88gaS8uk4J8czGdvnSkm&#10;2ja8p+vBZyJA2CWoIPe+SqR0aU4GXd9WxMH7tbVBH2SdSV1jE+CmlB9RNJIGCw4LOVb0lVP6d7gY&#10;BZu4Wvxs7a3JytV5c9qdxsvj2CvVfW8XExCeWv8KP9tbrSCOB59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9MjHAAAA3gAAAA8AAAAAAAAAAAAAAAAAmAIAAGRy&#10;cy9kb3ducmV2LnhtbFBLBQYAAAAABAAEAPUAAACMAwAAAAA=&#10;" filled="f" stroked="f">
                  <v:textbox inset="0,0,0,0">
                    <w:txbxContent>
                      <w:p w:rsidR="00421D37" w:rsidRDefault="00421D37">
                        <w:r>
                          <w:rPr>
                            <w:b/>
                            <w:sz w:val="20"/>
                          </w:rPr>
                          <w:t xml:space="preserve">ASSESSMENT BY </w:t>
                        </w:r>
                      </w:p>
                    </w:txbxContent>
                  </v:textbox>
                </v:rect>
                <v:rect id="Rectangle 88154" o:spid="_x0000_s1689" style="position:absolute;left:58515;top:23975;width:1966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svMcA&#10;AADeAAAADwAAAGRycy9kb3ducmV2LnhtbESPT2vCQBTE70K/w/IK3nRjsRKjq0hV9OifgvX2yL4m&#10;odm3Ibua1E/vCoLHYWZ+w0znrSnFlWpXWFYw6EcgiFOrC84UfB/XvRiE88gaS8uk4J8czGdvnSkm&#10;2ja8p+vBZyJA2CWoIPe+SqR0aU4GXd9WxMH7tbVBH2SdSV1jE+CmlB9RNJIGCw4LOVb0lVP6d7gY&#10;BZu4Wvxs7a3JytV5c9qdxsvj2CvVfW8XExCeWv8KP9tbrSCOB59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CbLzHAAAA3gAAAA8AAAAAAAAAAAAAAAAAmAIAAGRy&#10;cy9kb3ducmV2LnhtbFBLBQYAAAAABAAEAPUAAACMAwAAAAA=&#10;" filled="f" stroked="f">
                  <v:textbox inset="0,0,0,0">
                    <w:txbxContent>
                      <w:p w:rsidR="00421D37" w:rsidRDefault="00421D37">
                        <w:r>
                          <w:rPr>
                            <w:b/>
                            <w:sz w:val="20"/>
                          </w:rPr>
                          <w:t xml:space="preserve">SUPERVISOR, PUBLICATION </w:t>
                        </w:r>
                      </w:p>
                    </w:txbxContent>
                  </v:textbox>
                </v:rect>
                <v:rect id="Rectangle 88155" o:spid="_x0000_s1690" style="position:absolute;left:58042;top:25377;width:1708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JJ8cA&#10;AADeAAAADwAAAGRycy9kb3ducmV2LnhtbESPT2vCQBTE70K/w/IK3nRjQUlSV5H+QY8aC7a3R/Y1&#10;G5p9G7JbE/30rlDocZiZ3zDL9WAbcabO144VzKYJCOLS6ZorBR/H90kKwgdkjY1jUnAhD+vVw2iJ&#10;uXY9H+hchEpECPscFZgQ2lxKXxqy6KeuJY7et+sshii7SuoO+wi3jXxKkoW0WHNcMNjSi6Hyp/i1&#10;CrZpu/ncuWtfNW9f29P+lL0es6DU+HHYPIMINIT/8F97pxWk6Ww+h/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ySfHAAAA3gAAAA8AAAAAAAAAAAAAAAAAmAIAAGRy&#10;cy9kb3ducmV2LnhtbFBLBQYAAAAABAAEAPUAAACMAwAAAAA=&#10;" filled="f" stroked="f">
                  <v:textbox inset="0,0,0,0">
                    <w:txbxContent>
                      <w:p w:rsidR="00421D37" w:rsidRDefault="00421D37">
                        <w:r>
                          <w:rPr>
                            <w:b/>
                            <w:sz w:val="20"/>
                          </w:rPr>
                          <w:t>INCHARGE OF ORIC AND</w:t>
                        </w:r>
                      </w:p>
                    </w:txbxContent>
                  </v:textbox>
                </v:rect>
                <v:rect id="Rectangle 88156" o:spid="_x0000_s1691" style="position:absolute;left:70890;top:2537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XUMgA&#10;AADeAAAADwAAAGRycy9kb3ducmV2LnhtbESPS2vDMBCE74X+B7GF3ho5hRrHiWJMH8THPAppbou1&#10;tU2tlbHU2MmvjwKBHIeZ+YZZZKNpxZF611hWMJ1EIIhLqxuuFHzvvl4SEM4ja2wtk4ITOciWjw8L&#10;TLUdeEPHra9EgLBLUUHtfZdK6cqaDLqJ7YiD92t7gz7IvpK6xyHATStfoyiWBhsOCzV29F5T+bf9&#10;NwpWSZf/FPY8VO3nYbVf72cfu5lX6vlpzOcgPI3+Hr61C60gSaZv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FdQ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8157" o:spid="_x0000_s1692" style="position:absolute;left:71042;top:25377;width:32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yy8cA&#10;AADeAAAADwAAAGRycy9kb3ducmV2LnhtbESPT2vCQBTE70K/w/IK3nRjwRqjq0hV9OifgvX2yL4m&#10;odm3Ibua1E/vCoLHYWZ+w0znrSnFlWpXWFYw6EcgiFOrC84UfB/XvRiE88gaS8uk4J8czGdvnSkm&#10;2ja8p+vBZyJA2CWoIPe+SqR0aU4GXd9WxMH7tbVBH2SdSV1jE+CmlB9R9CkNFhwWcqzoK6f073Ax&#10;CjZxtfjZ2luTlavz5rQ7jZfHsVeq+94uJiA8tf4Vfra3WkEcD4Y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8svHAAAA3gAAAA8AAAAAAAAAAAAAAAAAmAIAAGRy&#10;cy9kb3ducmV2LnhtbFBLBQYAAAAABAAEAPUAAACMAwAAAAA=&#10;" filled="f" stroked="f">
                  <v:textbox inset="0,0,0,0">
                    <w:txbxContent>
                      <w:p w:rsidR="00421D37" w:rsidRDefault="00421D37">
                        <w:r>
                          <w:rPr>
                            <w:b/>
                            <w:sz w:val="20"/>
                          </w:rPr>
                          <w:t>HOD</w:t>
                        </w:r>
                      </w:p>
                    </w:txbxContent>
                  </v:textbox>
                </v:rect>
                <v:rect id="Rectangle 88158" o:spid="_x0000_s1693" style="position:absolute;left:73515;top:25377;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mucQA&#10;AADeAAAADwAAAGRycy9kb3ducmV2LnhtbERPTWvCQBC9F/oflhG8NRsFS4xZRaqix9YU0t6G7JgE&#10;s7Mhu5rYX989FHp8vO9sM5pW3Kl3jWUFsygGQVxa3XCl4DM/vCQgnEfW2FomBQ9ysFk/P2WYajvw&#10;B93PvhIhhF2KCmrvu1RKV9Zk0EW2Iw7cxfYGfYB9JXWPQwg3rZzH8as02HBoqLGjt5rK6/lmFByT&#10;bvt1sj9D1e6/j8V7sdzlS6/UdDJuVyA8jf5f/Oc+aQVJMlu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ZrnEAAAA3gAAAA8AAAAAAAAAAAAAAAAAmAIAAGRycy9k&#10;b3ducmV2LnhtbFBLBQYAAAAABAAEAPUAAACJAwAAAAA=&#10;" filled="f" stroked="f">
                  <v:textbox inset="0,0,0,0">
                    <w:txbxContent>
                      <w:p w:rsidR="00421D37" w:rsidRDefault="00421D37">
                        <w:r>
                          <w:rPr>
                            <w:b/>
                            <w:sz w:val="20"/>
                          </w:rPr>
                          <w:t xml:space="preserve"> </w:t>
                        </w:r>
                      </w:p>
                    </w:txbxContent>
                  </v:textbox>
                </v:rect>
                <v:rect id="Rectangle 88159" o:spid="_x0000_s1694" style="position:absolute;left:58240;top:2690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IsYA&#10;AADeAAAADwAAAGRycy9kb3ducmV2LnhtbESPQWvCQBSE7wX/w/IEb3WjUEmiq4i26LFVQb09ss8k&#10;mH0bslsT/fXdguBxmJlvmNmiM5W4UeNKywpGwwgEcWZ1ybmCw/7rPQbhPLLGyjIpuJODxbz3NsNU&#10;25Z/6LbzuQgQdikqKLyvUyldVpBBN7Q1cfAutjHog2xyqRtsA9xUchxFE2mw5LBQYE2rgrLr7tco&#10;2MT18rS1jzavPs+b4/cxWe8Tr9Sg3y2nIDx1/hV+trdaQRyPP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IsYAAADeAAAADwAAAAAAAAAAAAAAAACYAgAAZHJz&#10;L2Rvd25yZXYueG1sUEsFBgAAAAAEAAQA9QAAAIsDAAAAAA==&#10;" filled="f" stroked="f">
                  <v:textbox inset="0,0,0,0">
                    <w:txbxContent>
                      <w:p w:rsidR="00421D37" w:rsidRDefault="00421D37">
                        <w:r>
                          <w:rPr>
                            <w:b/>
                            <w:sz w:val="20"/>
                          </w:rPr>
                          <w:t xml:space="preserve"> </w:t>
                        </w:r>
                      </w:p>
                    </w:txbxContent>
                  </v:textbox>
                </v:rect>
                <v:rect id="Rectangle 88160" o:spid="_x0000_s1695" style="position:absolute;left:58240;top:28520;width:40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gAsYA&#10;AADeAAAADwAAAGRycy9kb3ducmV2LnhtbESPzWqDQBSF94G8w3AD3SVjshC1GSUkKXHZmkLa3cW5&#10;ValzR5xptH36zqLQ5eH88e2L2fTiTqPrLCvYbiIQxLXVHTcKXq9P6wSE88gae8uk4JscFPlyscdM&#10;24lf6F75RoQRdhkqaL0fMild3ZJBt7EDcfA+7GjQBzk2Uo84hXHTy10UxdJgx+GhxYGOLdWf1ZdR&#10;cEmGw1tpf6amP79fbs+39HRNvVIPq/nwCMLT7P/Df+1SK0iSbRwAAk5A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WgAsYAAADeAAAADwAAAAAAAAAAAAAAAACYAgAAZHJz&#10;L2Rvd25yZXYueG1sUEsFBgAAAAAEAAQA9QAAAIsDAAAAAA==&#10;" filled="f" stroked="f">
                  <v:textbox inset="0,0,0,0">
                    <w:txbxContent>
                      <w:p w:rsidR="00421D37" w:rsidRDefault="00421D37">
                        <w:r>
                          <w:rPr>
                            <w:b/>
                            <w:sz w:val="21"/>
                          </w:rPr>
                          <w:t xml:space="preserve"> </w:t>
                        </w:r>
                      </w:p>
                    </w:txbxContent>
                  </v:textbox>
                </v:rect>
                <v:rect id="Rectangle 88161" o:spid="_x0000_s1696" style="position:absolute;left:60145;top:29994;width:162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mccA&#10;AADeAAAADwAAAGRycy9kb3ducmV2LnhtbESPQWvCQBSE74L/YXlCb7pJDyGm2Yhoizm2Kmhvj+xr&#10;Epp9G7Jbk/bXdwsFj8PMfMPkm8l04kaDay0riFcRCOLK6pZrBefTyzIF4Tyyxs4yKfgmB5tiPssx&#10;03bkN7odfS0ChF2GChrv+0xKVzVk0K1sTxy8DzsY9EEOtdQDjgFuOvkYRYk02HJYaLCnXUPV5/HL&#10;KDik/fZa2p+x7p7fD5fXy3p/WnulHhbT9gmEp8nfw//tUitI0ziJ4e9Ou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BZnHAAAA3gAAAA8AAAAAAAAAAAAAAAAAmAIAAGRy&#10;cy9kb3ducmV2LnhtbFBLBQYAAAAABAAEAPUAAACMAwAAAAA=&#10;" filled="f" stroked="f">
                  <v:textbox inset="0,0,0,0">
                    <w:txbxContent>
                      <w:p w:rsidR="00421D37" w:rsidRDefault="00421D37">
                        <w:r>
                          <w:rPr>
                            <w:b/>
                            <w:sz w:val="20"/>
                          </w:rPr>
                          <w:t xml:space="preserve">FINAL EVALUATION BY </w:t>
                        </w:r>
                      </w:p>
                    </w:txbxContent>
                  </v:textbox>
                </v:rect>
                <v:rect id="Rectangle 88162" o:spid="_x0000_s1697" style="position:absolute;left:60542;top:31366;width:1476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b7sYA&#10;AADeAAAADwAAAGRycy9kb3ducmV2LnhtbESPT4vCMBTE78J+h/AWvGmqB6nVKOKu6NE/C+rt0Tzb&#10;YvNSmmirn94Iwh6HmfkNM523phR3ql1hWcGgH4EgTq0uOFPwd1j1YhDOI2ssLZOCBzmYz746U0y0&#10;bXhH973PRICwS1BB7n2VSOnSnAy6vq2Ig3extUEfZJ1JXWMT4KaUwygaSYMFh4UcK1rmlF73N6Ng&#10;HVeL08Y+m6z8Pa+P2+P45zD2SnW/28UEhKfW/4c/7Y1WEMeD0RD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b7sYAAADeAAAADwAAAAAAAAAAAAAAAACYAgAAZHJz&#10;L2Rvd25yZXYueG1sUEsFBgAAAAAEAAQA9QAAAIsDAAAAAA==&#10;" filled="f" stroked="f">
                  <v:textbox inset="0,0,0,0">
                    <w:txbxContent>
                      <w:p w:rsidR="00421D37" w:rsidRDefault="00421D37">
                        <w:r>
                          <w:rPr>
                            <w:b/>
                            <w:sz w:val="20"/>
                          </w:rPr>
                          <w:t>EXAMINATION BODY</w:t>
                        </w:r>
                      </w:p>
                    </w:txbxContent>
                  </v:textbox>
                </v:rect>
                <v:rect id="Rectangle 88163" o:spid="_x0000_s1698" style="position:absolute;left:71667;top:3136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dcgA&#10;AADeAAAADwAAAGRycy9kb3ducmV2LnhtbESPS2vDMBCE74X+B7GF3ho5LRjHiWJMH8THPAppbou1&#10;tU2tlbHU2MmvjwKBHIeZ+YZZZKNpxZF611hWMJ1EIIhLqxuuFHzvvl4SEM4ja2wtk4ITOciWjw8L&#10;TLUdeEPHra9EgLBLUUHtfZdK6cqaDLqJ7YiD92t7gz7IvpK6xyHATStfoyiWBhsOCzV29F5T+bf9&#10;NwpWSZf/FPY8VO3nYbVf72cfu5lX6vlpzOcgPI3+Hr61C60gSabx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z51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8164" o:spid="_x0000_s1699" style="position:absolute;left:58240;top:32890;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mAcgA&#10;AADeAAAADwAAAGRycy9kb3ducmV2LnhtbESPS2vDMBCE74X+B7GF3ho5pRjHiWJMH8THPAppbou1&#10;tU2tlbHU2MmvjwKBHIeZ+YZZZKNpxZF611hWMJ1EIIhLqxuuFHzvvl4SEM4ja2wtk4ITOciWjw8L&#10;TLUdeEPHra9EgLBLUUHtfZdK6cqaDLqJ7YiD92t7gz7IvpK6xyHATStfoyiWBhsOCzV29F5T+bf9&#10;NwpWSZf/FPY8VO3nYbVf72cfu5lX6vlpzOcgPI3+Hr61C60gSabx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qYByAAAAN4AAAAPAAAAAAAAAAAAAAAAAJgCAABk&#10;cnMvZG93bnJldi54bWxQSwUGAAAAAAQABAD1AAAAjQMAAAAA&#10;" filled="f" stroked="f">
                  <v:textbox inset="0,0,0,0">
                    <w:txbxContent>
                      <w:p w:rsidR="00421D37" w:rsidRDefault="00421D37">
                        <w:r>
                          <w:rPr>
                            <w:b/>
                            <w:sz w:val="20"/>
                          </w:rPr>
                          <w:t xml:space="preserve"> </w:t>
                        </w:r>
                      </w:p>
                    </w:txbxContent>
                  </v:textbox>
                </v:rect>
                <v:rect id="Rectangle 88165" o:spid="_x0000_s1700" style="position:absolute;left:58240;top:3442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DmsgA&#10;AADeAAAADwAAAGRycy9kb3ducmV2LnhtbESPS2vDMBCE74X+B7GF3ho5hRrHiWJMH8THPAppbou1&#10;tU2tlbHU2MmvjwKBHIeZ+YZZZKNpxZF611hWMJ1EIIhLqxuuFHzvvl4SEM4ja2wtk4ITOciWjw8L&#10;TLUdeEPHra9EgLBLUUHtfZdK6cqaDLqJ7YiD92t7gz7IvpK6xyHATStfoyiWBhsOCzV29F5T+bf9&#10;NwpWSZf/FPY8VO3nYbVf72cfu5lX6vlpzOcgPI3+Hr61C60gSabx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ogOayAAAAN4AAAAPAAAAAAAAAAAAAAAAAJgCAABk&#10;cnMvZG93bnJldi54bWxQSwUGAAAAAAQABAD1AAAAjQMAAAAA&#10;" filled="f" stroked="f">
                  <v:textbox inset="0,0,0,0">
                    <w:txbxContent>
                      <w:p w:rsidR="00421D37" w:rsidRDefault="00421D37">
                        <w:r>
                          <w:rPr>
                            <w:b/>
                            <w:sz w:val="16"/>
                          </w:rPr>
                          <w:t xml:space="preserve"> </w:t>
                        </w:r>
                      </w:p>
                    </w:txbxContent>
                  </v:textbox>
                </v:rect>
                <v:rect id="Rectangle 88166" o:spid="_x0000_s1701" style="position:absolute;left:61121;top:35618;width:136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d7ccA&#10;AADeAAAADwAAAGRycy9kb3ducmV2LnhtbESPQWvCQBSE70L/w/IKvZmNHkJMXUVaizlWLaS9PbKv&#10;SWj2bchuk7S/3hUEj8PMfMOst5NpxUC9aywrWEQxCOLS6oYrBR/nt3kKwnlkja1lUvBHDrabh9ka&#10;M21HPtJw8pUIEHYZKqi97zIpXVmTQRfZjjh437Y36IPsK6l7HAPctHIZx4k02HBYqLGjl5rKn9Ov&#10;UXBIu91nbv/Hqt1/HYr3YvV6Xnmlnh6n3TMIT5O/h2/tXCtI00WSwPVOu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ne3HAAAA3gAAAA8AAAAAAAAAAAAAAAAAmAIAAGRy&#10;cy9kb3ducmV2LnhtbFBLBQYAAAAABAAEAPUAAACMAwAAAAA=&#10;" filled="f" stroked="f">
                  <v:textbox inset="0,0,0,0">
                    <w:txbxContent>
                      <w:p w:rsidR="00421D37" w:rsidRDefault="00421D37">
                        <w:r>
                          <w:rPr>
                            <w:b/>
                            <w:sz w:val="20"/>
                          </w:rPr>
                          <w:t xml:space="preserve">NO QUANTITATIVE </w:t>
                        </w:r>
                      </w:p>
                    </w:txbxContent>
                  </v:textbox>
                </v:rect>
                <v:rect id="Rectangle 88167" o:spid="_x0000_s1702" style="position:absolute;left:62630;top:37009;width:927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4dscA&#10;AADeAAAADwAAAGRycy9kb3ducmV2LnhtbESPT2vCQBTE70K/w/IK3nRjD5qkriL9gx41Fmxvj+xr&#10;NjT7NmS3JvrpXaHQ4zAzv2GW68E24kydrx0rmE0TEMSl0zVXCj6O75MUhA/IGhvHpOBCHtarh9ES&#10;c+16PtC5CJWIEPY5KjAhtLmUvjRk0U9dSxy9b9dZDFF2ldQd9hFuG/mUJHNpsea4YLClF0PlT/Fr&#10;FWzTdvO5c9e+at6+tqf9KXs9ZkGp8eOweQYRaAj/4b/2TitI09l8Af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8OHbHAAAA3gAAAA8AAAAAAAAAAAAAAAAAmAIAAGRy&#10;cy9kb3ducmV2LnhtbFBLBQYAAAAABAAEAPUAAACMAwAAAAA=&#10;" filled="f" stroked="f">
                  <v:textbox inset="0,0,0,0">
                    <w:txbxContent>
                      <w:p w:rsidR="00421D37" w:rsidRDefault="00421D37">
                        <w:r>
                          <w:rPr>
                            <w:b/>
                            <w:sz w:val="20"/>
                          </w:rPr>
                          <w:t>ASSESSMENT</w:t>
                        </w:r>
                      </w:p>
                    </w:txbxContent>
                  </v:textbox>
                </v:rect>
                <v:rect id="Rectangle 88168" o:spid="_x0000_s1703" style="position:absolute;left:69609;top:3700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sBMQA&#10;AADeAAAADwAAAGRycy9kb3ducmV2LnhtbERPTWuDQBC9B/Iflgn0lqzJQdRmlZCkxGNrCmlvgztV&#10;qTsr7jba/vruodDj433vi9n04k6j6ywr2G4iEMS11R03Cl6vT+sEhPPIGnvLpOCbHBT5crHHTNuJ&#10;X+he+UaEEHYZKmi9HzIpXd2SQbexA3HgPuxo0Ac4NlKPOIVw08tdFMXSYMehocWBji3Vn9WXUXBJ&#10;hsNbaX+mpj+/X27Pt/R0Tb1SD6v58AjC0+z/xX/uUitIkm0c9oY74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rATEAAAA3gAAAA8AAAAAAAAAAAAAAAAAmAIAAGRycy9k&#10;b3ducmV2LnhtbFBLBQYAAAAABAAEAPUAAACJAwAAAAA=&#10;" filled="f" stroked="f">
                  <v:textbox inset="0,0,0,0">
                    <w:txbxContent>
                      <w:p w:rsidR="00421D37" w:rsidRDefault="00421D37">
                        <w:r>
                          <w:rPr>
                            <w:b/>
                            <w:sz w:val="20"/>
                          </w:rPr>
                          <w:t xml:space="preserve"> </w:t>
                        </w:r>
                      </w:p>
                    </w:txbxContent>
                  </v:textbox>
                </v:rect>
                <v:rect id="Rectangle 88169" o:spid="_x0000_s1704" style="position:absolute;top:4040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n8cA&#10;AADeAAAADwAAAGRycy9kb3ducmV2LnhtbESPQWvCQBSE7wX/w/IEb3WTHiRJXUW0JTm2RtDeHtnX&#10;JDT7NmS3JvbXdwsFj8PMfMOst5PpxJUG11pWEC8jEMSV1S3XCk7l62MCwnlkjZ1lUnAjB9vN7GGN&#10;mbYjv9P16GsRIOwyVNB432dSuqohg25pe+LgfdrBoA9yqKUecAxw08mnKFpJgy2HhQZ72jdUfR2/&#10;jYI86XeXwv6MdffykZ/fzumhTL1Si/m0ewbhafL38H+70AqSJF6l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vCZ/HAAAA3gAAAA8AAAAAAAAAAAAAAAAAmAIAAGRy&#10;cy9kb3ducmV2LnhtbFBLBQYAAAAABAAEAPUAAACMAwAAAAA=&#10;" filled="f" stroked="f">
                  <v:textbox inset="0,0,0,0">
                    <w:txbxContent>
                      <w:p w:rsidR="00421D37" w:rsidRDefault="00421D37">
                        <w:r>
                          <w:rPr>
                            <w:b/>
                            <w:sz w:val="20"/>
                          </w:rPr>
                          <w:t xml:space="preserve"> </w:t>
                        </w:r>
                      </w:p>
                    </w:txbxContent>
                  </v:textbox>
                </v:rect>
                <w10:anchorlock/>
              </v:group>
            </w:pict>
          </mc:Fallback>
        </mc:AlternateContent>
      </w:r>
    </w:p>
    <w:p w:rsidR="00746E79" w:rsidRDefault="009421E0">
      <w:pPr>
        <w:spacing w:after="42" w:line="240" w:lineRule="auto"/>
      </w:pPr>
      <w:r>
        <w:rPr>
          <w:b/>
          <w:sz w:val="20"/>
        </w:rPr>
        <w:t xml:space="preserve"> </w:t>
      </w:r>
    </w:p>
    <w:p w:rsidR="00746E79" w:rsidRDefault="009421E0">
      <w:pPr>
        <w:spacing w:after="89" w:line="240" w:lineRule="auto"/>
      </w:pPr>
      <w:r>
        <w:rPr>
          <w:b/>
          <w:sz w:val="23"/>
        </w:rPr>
        <w:t xml:space="preserve"> </w:t>
      </w:r>
    </w:p>
    <w:p w:rsidR="00746E79" w:rsidRDefault="009421E0">
      <w:pPr>
        <w:spacing w:line="240" w:lineRule="auto"/>
        <w:ind w:left="10" w:right="8053" w:hanging="10"/>
        <w:jc w:val="right"/>
      </w:pPr>
      <w:r>
        <w:rPr>
          <w:b/>
          <w:sz w:val="20"/>
        </w:rPr>
        <w:t xml:space="preserve">ONE WEEK ROTATION </w:t>
      </w:r>
    </w:p>
    <w:tbl>
      <w:tblPr>
        <w:tblStyle w:val="TableGrid"/>
        <w:tblW w:w="2339" w:type="dxa"/>
        <w:tblInd w:w="465" w:type="dxa"/>
        <w:tblCellMar>
          <w:left w:w="150" w:type="dxa"/>
          <w:right w:w="115" w:type="dxa"/>
        </w:tblCellMar>
        <w:tblLook w:val="04A0" w:firstRow="1" w:lastRow="0" w:firstColumn="1" w:lastColumn="0" w:noHBand="0" w:noVBand="1"/>
      </w:tblPr>
      <w:tblGrid>
        <w:gridCol w:w="2339"/>
      </w:tblGrid>
      <w:tr w:rsidR="00746E79">
        <w:tc>
          <w:tcPr>
            <w:tcW w:w="2339"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SECTION- 1 </w:t>
            </w:r>
          </w:p>
        </w:tc>
      </w:tr>
    </w:tbl>
    <w:p w:rsidR="00746E79" w:rsidRDefault="009421E0">
      <w:pPr>
        <w:spacing w:after="29" w:line="240" w:lineRule="auto"/>
        <w:ind w:left="10" w:right="3071" w:hanging="10"/>
        <w:jc w:val="right"/>
      </w:pPr>
      <w:r>
        <w:rPr>
          <w:b/>
          <w:sz w:val="24"/>
        </w:rPr>
        <w:t xml:space="preserve">5 JOURNAL CLUB MEETINGS ATTENDED BY RESIDENT AS AN OBSERVER DURING YR 4 </w:t>
      </w:r>
    </w:p>
    <w:p w:rsidR="00746E79" w:rsidRDefault="009421E0">
      <w:pPr>
        <w:spacing w:after="8"/>
      </w:pPr>
      <w:r>
        <w:rPr>
          <w:b/>
        </w:rPr>
        <w:t xml:space="preserve"> </w:t>
      </w:r>
    </w:p>
    <w:tbl>
      <w:tblPr>
        <w:tblStyle w:val="TableGrid"/>
        <w:tblW w:w="14330" w:type="dxa"/>
        <w:tblInd w:w="840" w:type="dxa"/>
        <w:tblCellMar>
          <w:left w:w="5" w:type="dxa"/>
          <w:right w:w="115" w:type="dxa"/>
        </w:tblCellMar>
        <w:tblLook w:val="04A0" w:firstRow="1" w:lastRow="0" w:firstColumn="1" w:lastColumn="0" w:noHBand="0" w:noVBand="1"/>
      </w:tblPr>
      <w:tblGrid>
        <w:gridCol w:w="70"/>
        <w:gridCol w:w="1564"/>
        <w:gridCol w:w="613"/>
        <w:gridCol w:w="512"/>
        <w:gridCol w:w="2300"/>
        <w:gridCol w:w="2589"/>
        <w:gridCol w:w="2414"/>
        <w:gridCol w:w="2116"/>
        <w:gridCol w:w="2152"/>
      </w:tblGrid>
      <w:tr w:rsidR="00746E79">
        <w:trPr>
          <w:gridBefore w:val="1"/>
          <w:wBefore w:w="71" w:type="dxa"/>
          <w:trHeight w:val="883"/>
        </w:trPr>
        <w:tc>
          <w:tcPr>
            <w:tcW w:w="157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lastRenderedPageBreak/>
              <w:t xml:space="preserve">JOURNAL CLUB MEETING # </w:t>
            </w:r>
          </w:p>
        </w:tc>
        <w:tc>
          <w:tcPr>
            <w:tcW w:w="1130"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2314"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7" w:lineRule="auto"/>
              <w:ind w:left="113" w:firstLine="79"/>
            </w:pPr>
            <w:r>
              <w:rPr>
                <w:b/>
                <w:sz w:val="18"/>
              </w:rPr>
              <w:t xml:space="preserve">TITLES OF THE ARTICLES PRESENTED IN THE </w:t>
            </w:r>
          </w:p>
          <w:p w:rsidR="00746E79" w:rsidRDefault="009421E0">
            <w:pPr>
              <w:ind w:left="113"/>
            </w:pPr>
            <w:r>
              <w:rPr>
                <w:b/>
                <w:sz w:val="18"/>
              </w:rPr>
              <w:t xml:space="preserve">JOURNAL CLUB MEETING </w:t>
            </w:r>
          </w:p>
        </w:tc>
        <w:tc>
          <w:tcPr>
            <w:tcW w:w="260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JOURNAL/ YEAR OF PUBLICATION </w:t>
            </w:r>
          </w:p>
        </w:tc>
        <w:tc>
          <w:tcPr>
            <w:tcW w:w="2426"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ANY QUESTION OR </w:t>
            </w:r>
          </w:p>
          <w:p w:rsidR="00746E79" w:rsidRDefault="009421E0">
            <w:pPr>
              <w:spacing w:after="21" w:line="240" w:lineRule="auto"/>
              <w:ind w:left="113"/>
            </w:pPr>
            <w:r>
              <w:rPr>
                <w:b/>
                <w:sz w:val="18"/>
              </w:rPr>
              <w:t xml:space="preserve">COMMENT MADE ON THE </w:t>
            </w:r>
          </w:p>
          <w:p w:rsidR="00746E79" w:rsidRDefault="009421E0">
            <w:pPr>
              <w:spacing w:after="11" w:line="240" w:lineRule="auto"/>
              <w:ind w:left="113"/>
            </w:pPr>
            <w:r>
              <w:rPr>
                <w:b/>
                <w:sz w:val="18"/>
              </w:rPr>
              <w:t xml:space="preserve">PRESENTATION BY THE </w:t>
            </w:r>
          </w:p>
          <w:p w:rsidR="00746E79" w:rsidRDefault="009421E0">
            <w:pPr>
              <w:ind w:left="113"/>
            </w:pPr>
            <w:r>
              <w:rPr>
                <w:b/>
                <w:sz w:val="18"/>
              </w:rPr>
              <w:t xml:space="preserve">OBSERVER </w:t>
            </w:r>
          </w:p>
        </w:tc>
        <w:tc>
          <w:tcPr>
            <w:tcW w:w="2125"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SUPERVISOR’S SIGNATURE </w:t>
            </w:r>
          </w:p>
        </w:tc>
        <w:tc>
          <w:tcPr>
            <w:tcW w:w="216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HEAD OF DEPARTMENT’S </w:t>
            </w:r>
          </w:p>
          <w:p w:rsidR="00746E79" w:rsidRDefault="009421E0">
            <w:pPr>
              <w:spacing w:after="25" w:line="240" w:lineRule="auto"/>
              <w:ind w:left="113"/>
            </w:pPr>
            <w:r>
              <w:rPr>
                <w:b/>
                <w:sz w:val="18"/>
              </w:rPr>
              <w:t xml:space="preserve">SIGNATURE </w:t>
            </w:r>
          </w:p>
          <w:p w:rsidR="00746E79" w:rsidRDefault="009421E0">
            <w:pPr>
              <w:ind w:left="113"/>
            </w:pPr>
            <w:r>
              <w:rPr>
                <w:b/>
                <w:sz w:val="18"/>
              </w:rPr>
              <w:t xml:space="preserve">(NAME/STAMP) </w:t>
            </w:r>
          </w:p>
        </w:tc>
      </w:tr>
      <w:tr w:rsidR="00746E79">
        <w:trPr>
          <w:gridBefore w:val="1"/>
          <w:wBefore w:w="71" w:type="dxa"/>
          <w:trHeight w:val="433"/>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1. </w:t>
            </w:r>
          </w:p>
        </w:tc>
        <w:tc>
          <w:tcPr>
            <w:tcW w:w="1130" w:type="dxa"/>
            <w:gridSpan w:val="2"/>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1" w:type="dxa"/>
          <w:trHeight w:val="533"/>
        </w:trPr>
        <w:tc>
          <w:tcPr>
            <w:tcW w:w="1570" w:type="dxa"/>
            <w:tcBorders>
              <w:top w:val="nil"/>
              <w:left w:val="single" w:sz="4" w:space="0" w:color="000000"/>
              <w:bottom w:val="nil"/>
              <w:right w:val="single" w:sz="4" w:space="0" w:color="000000"/>
            </w:tcBorders>
          </w:tcPr>
          <w:p w:rsidR="00746E79" w:rsidRDefault="00746E79"/>
        </w:tc>
        <w:tc>
          <w:tcPr>
            <w:tcW w:w="1130" w:type="dxa"/>
            <w:gridSpan w:val="2"/>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gridBefore w:val="1"/>
          <w:wBefore w:w="71" w:type="dxa"/>
          <w:trHeight w:val="657"/>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gridSpan w:val="2"/>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gridBefore w:val="1"/>
          <w:wBefore w:w="71" w:type="dxa"/>
          <w:trHeight w:val="429"/>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2. </w:t>
            </w:r>
          </w:p>
        </w:tc>
        <w:tc>
          <w:tcPr>
            <w:tcW w:w="1130" w:type="dxa"/>
            <w:gridSpan w:val="2"/>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1" w:type="dxa"/>
          <w:trHeight w:val="532"/>
        </w:trPr>
        <w:tc>
          <w:tcPr>
            <w:tcW w:w="1570" w:type="dxa"/>
            <w:tcBorders>
              <w:top w:val="nil"/>
              <w:left w:val="single" w:sz="4" w:space="0" w:color="000000"/>
              <w:bottom w:val="nil"/>
              <w:right w:val="single" w:sz="4" w:space="0" w:color="000000"/>
            </w:tcBorders>
          </w:tcPr>
          <w:p w:rsidR="00746E79" w:rsidRDefault="00746E79"/>
        </w:tc>
        <w:tc>
          <w:tcPr>
            <w:tcW w:w="1130" w:type="dxa"/>
            <w:gridSpan w:val="2"/>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gridBefore w:val="1"/>
          <w:wBefore w:w="71" w:type="dxa"/>
          <w:trHeight w:val="566"/>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gridSpan w:val="2"/>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vAlign w:val="center"/>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gridBefore w:val="1"/>
          <w:wBefore w:w="71" w:type="dxa"/>
          <w:trHeight w:val="431"/>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3. </w:t>
            </w:r>
          </w:p>
        </w:tc>
        <w:tc>
          <w:tcPr>
            <w:tcW w:w="1130" w:type="dxa"/>
            <w:gridSpan w:val="2"/>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1" w:type="dxa"/>
          <w:trHeight w:val="533"/>
        </w:trPr>
        <w:tc>
          <w:tcPr>
            <w:tcW w:w="1570" w:type="dxa"/>
            <w:tcBorders>
              <w:top w:val="nil"/>
              <w:left w:val="single" w:sz="4" w:space="0" w:color="000000"/>
              <w:bottom w:val="nil"/>
              <w:right w:val="single" w:sz="4" w:space="0" w:color="000000"/>
            </w:tcBorders>
          </w:tcPr>
          <w:p w:rsidR="00746E79" w:rsidRDefault="00746E79"/>
        </w:tc>
        <w:tc>
          <w:tcPr>
            <w:tcW w:w="1130" w:type="dxa"/>
            <w:gridSpan w:val="2"/>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gridBefore w:val="1"/>
          <w:wBefore w:w="71" w:type="dxa"/>
          <w:trHeight w:val="654"/>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gridSpan w:val="2"/>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gridBefore w:val="1"/>
          <w:wBefore w:w="71" w:type="dxa"/>
          <w:trHeight w:val="429"/>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4. </w:t>
            </w:r>
          </w:p>
        </w:tc>
        <w:tc>
          <w:tcPr>
            <w:tcW w:w="1130" w:type="dxa"/>
            <w:gridSpan w:val="2"/>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1" w:type="dxa"/>
          <w:trHeight w:val="535"/>
        </w:trPr>
        <w:tc>
          <w:tcPr>
            <w:tcW w:w="1570" w:type="dxa"/>
            <w:tcBorders>
              <w:top w:val="nil"/>
              <w:left w:val="single" w:sz="4" w:space="0" w:color="000000"/>
              <w:bottom w:val="nil"/>
              <w:right w:val="single" w:sz="4" w:space="0" w:color="000000"/>
            </w:tcBorders>
          </w:tcPr>
          <w:p w:rsidR="00746E79" w:rsidRDefault="00746E79"/>
        </w:tc>
        <w:tc>
          <w:tcPr>
            <w:tcW w:w="1130" w:type="dxa"/>
            <w:gridSpan w:val="2"/>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gridBefore w:val="1"/>
          <w:wBefore w:w="71" w:type="dxa"/>
          <w:trHeight w:val="658"/>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gridSpan w:val="2"/>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rPr>
          <w:gridBefore w:val="1"/>
          <w:wBefore w:w="71" w:type="dxa"/>
          <w:trHeight w:val="430"/>
        </w:trPr>
        <w:tc>
          <w:tcPr>
            <w:tcW w:w="1570" w:type="dxa"/>
            <w:tcBorders>
              <w:top w:val="single" w:sz="4" w:space="0" w:color="000000"/>
              <w:left w:val="single" w:sz="4" w:space="0" w:color="000000"/>
              <w:bottom w:val="nil"/>
              <w:right w:val="single" w:sz="4" w:space="0" w:color="000000"/>
            </w:tcBorders>
          </w:tcPr>
          <w:p w:rsidR="00746E79" w:rsidRDefault="009421E0">
            <w:pPr>
              <w:ind w:left="113"/>
            </w:pPr>
            <w:r>
              <w:t xml:space="preserve">5. </w:t>
            </w:r>
          </w:p>
        </w:tc>
        <w:tc>
          <w:tcPr>
            <w:tcW w:w="1130" w:type="dxa"/>
            <w:gridSpan w:val="2"/>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31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604"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426" w:type="dxa"/>
            <w:tcBorders>
              <w:top w:val="single" w:sz="4" w:space="0" w:color="000000"/>
              <w:left w:val="single" w:sz="4" w:space="0" w:color="000000"/>
              <w:bottom w:val="nil"/>
              <w:right w:val="single" w:sz="4" w:space="0" w:color="000000"/>
            </w:tcBorders>
          </w:tcPr>
          <w:p w:rsidR="00746E79" w:rsidRDefault="009421E0">
            <w:pPr>
              <w:ind w:left="113"/>
            </w:pPr>
            <w:r>
              <w:t xml:space="preserve">A. </w:t>
            </w:r>
          </w:p>
        </w:tc>
        <w:tc>
          <w:tcPr>
            <w:tcW w:w="2125"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c>
          <w:tcPr>
            <w:tcW w:w="2160"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gridBefore w:val="1"/>
          <w:wBefore w:w="71" w:type="dxa"/>
          <w:trHeight w:val="529"/>
        </w:trPr>
        <w:tc>
          <w:tcPr>
            <w:tcW w:w="1570" w:type="dxa"/>
            <w:tcBorders>
              <w:top w:val="nil"/>
              <w:left w:val="single" w:sz="4" w:space="0" w:color="000000"/>
              <w:bottom w:val="nil"/>
              <w:right w:val="single" w:sz="4" w:space="0" w:color="000000"/>
            </w:tcBorders>
          </w:tcPr>
          <w:p w:rsidR="00746E79" w:rsidRDefault="00746E79"/>
        </w:tc>
        <w:tc>
          <w:tcPr>
            <w:tcW w:w="1130" w:type="dxa"/>
            <w:gridSpan w:val="2"/>
            <w:tcBorders>
              <w:top w:val="nil"/>
              <w:left w:val="single" w:sz="4" w:space="0" w:color="000000"/>
              <w:bottom w:val="nil"/>
              <w:right w:val="single" w:sz="4" w:space="0" w:color="000000"/>
            </w:tcBorders>
          </w:tcPr>
          <w:p w:rsidR="00746E79" w:rsidRDefault="00746E79"/>
        </w:tc>
        <w:tc>
          <w:tcPr>
            <w:tcW w:w="231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604"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426" w:type="dxa"/>
            <w:tcBorders>
              <w:top w:val="nil"/>
              <w:left w:val="single" w:sz="4" w:space="0" w:color="000000"/>
              <w:bottom w:val="nil"/>
              <w:right w:val="single" w:sz="4" w:space="0" w:color="000000"/>
            </w:tcBorders>
            <w:vAlign w:val="center"/>
          </w:tcPr>
          <w:p w:rsidR="00746E79" w:rsidRDefault="009421E0">
            <w:pPr>
              <w:ind w:left="113"/>
            </w:pPr>
            <w:r>
              <w:t xml:space="preserve">B. </w:t>
            </w:r>
          </w:p>
        </w:tc>
        <w:tc>
          <w:tcPr>
            <w:tcW w:w="2125" w:type="dxa"/>
            <w:tcBorders>
              <w:top w:val="nil"/>
              <w:left w:val="single" w:sz="4" w:space="0" w:color="000000"/>
              <w:bottom w:val="nil"/>
              <w:right w:val="single" w:sz="4" w:space="0" w:color="000000"/>
            </w:tcBorders>
          </w:tcPr>
          <w:p w:rsidR="00746E79" w:rsidRDefault="00746E79"/>
        </w:tc>
        <w:tc>
          <w:tcPr>
            <w:tcW w:w="2160" w:type="dxa"/>
            <w:tcBorders>
              <w:top w:val="nil"/>
              <w:left w:val="single" w:sz="4" w:space="0" w:color="000000"/>
              <w:bottom w:val="nil"/>
              <w:right w:val="single" w:sz="4" w:space="0" w:color="000000"/>
            </w:tcBorders>
          </w:tcPr>
          <w:p w:rsidR="00746E79" w:rsidRDefault="00746E79"/>
        </w:tc>
      </w:tr>
      <w:tr w:rsidR="00746E79">
        <w:trPr>
          <w:gridBefore w:val="1"/>
          <w:wBefore w:w="71" w:type="dxa"/>
          <w:trHeight w:val="394"/>
        </w:trPr>
        <w:tc>
          <w:tcPr>
            <w:tcW w:w="1570" w:type="dxa"/>
            <w:tcBorders>
              <w:top w:val="nil"/>
              <w:left w:val="single" w:sz="4" w:space="0" w:color="000000"/>
              <w:bottom w:val="single" w:sz="4" w:space="0" w:color="000000"/>
              <w:right w:val="single" w:sz="4" w:space="0" w:color="000000"/>
            </w:tcBorders>
          </w:tcPr>
          <w:p w:rsidR="00746E79" w:rsidRDefault="00746E79"/>
        </w:tc>
        <w:tc>
          <w:tcPr>
            <w:tcW w:w="1130" w:type="dxa"/>
            <w:gridSpan w:val="2"/>
            <w:tcBorders>
              <w:top w:val="nil"/>
              <w:left w:val="single" w:sz="4" w:space="0" w:color="000000"/>
              <w:bottom w:val="single" w:sz="4" w:space="0" w:color="000000"/>
              <w:right w:val="single" w:sz="4" w:space="0" w:color="000000"/>
            </w:tcBorders>
          </w:tcPr>
          <w:p w:rsidR="00746E79" w:rsidRDefault="00746E79"/>
        </w:tc>
        <w:tc>
          <w:tcPr>
            <w:tcW w:w="2314" w:type="dxa"/>
            <w:tcBorders>
              <w:top w:val="nil"/>
              <w:left w:val="single" w:sz="4" w:space="0" w:color="000000"/>
              <w:bottom w:val="single" w:sz="4" w:space="0" w:color="000000"/>
              <w:right w:val="single" w:sz="4" w:space="0" w:color="000000"/>
            </w:tcBorders>
            <w:vAlign w:val="bottom"/>
          </w:tcPr>
          <w:p w:rsidR="00746E79" w:rsidRDefault="009421E0">
            <w:pPr>
              <w:ind w:left="113"/>
            </w:pPr>
            <w:r>
              <w:t xml:space="preserve">C. </w:t>
            </w:r>
          </w:p>
        </w:tc>
        <w:tc>
          <w:tcPr>
            <w:tcW w:w="2604" w:type="dxa"/>
            <w:tcBorders>
              <w:top w:val="nil"/>
              <w:left w:val="single" w:sz="4" w:space="0" w:color="000000"/>
              <w:bottom w:val="single" w:sz="4" w:space="0" w:color="000000"/>
              <w:right w:val="single" w:sz="4" w:space="0" w:color="000000"/>
            </w:tcBorders>
            <w:vAlign w:val="bottom"/>
          </w:tcPr>
          <w:p w:rsidR="00746E79" w:rsidRDefault="009421E0">
            <w:pPr>
              <w:ind w:left="113"/>
            </w:pPr>
            <w:r>
              <w:t xml:space="preserve">C. </w:t>
            </w:r>
          </w:p>
        </w:tc>
        <w:tc>
          <w:tcPr>
            <w:tcW w:w="2426" w:type="dxa"/>
            <w:tcBorders>
              <w:top w:val="nil"/>
              <w:left w:val="single" w:sz="4" w:space="0" w:color="000000"/>
              <w:bottom w:val="single" w:sz="4" w:space="0" w:color="000000"/>
              <w:right w:val="single" w:sz="4" w:space="0" w:color="000000"/>
            </w:tcBorders>
            <w:vAlign w:val="bottom"/>
          </w:tcPr>
          <w:p w:rsidR="00746E79" w:rsidRDefault="009421E0">
            <w:pPr>
              <w:ind w:left="113"/>
            </w:pPr>
            <w:r>
              <w:t xml:space="preserve">C. </w:t>
            </w:r>
          </w:p>
        </w:tc>
        <w:tc>
          <w:tcPr>
            <w:tcW w:w="2125" w:type="dxa"/>
            <w:tcBorders>
              <w:top w:val="nil"/>
              <w:left w:val="single" w:sz="4" w:space="0" w:color="000000"/>
              <w:bottom w:val="single" w:sz="4" w:space="0" w:color="000000"/>
              <w:right w:val="single" w:sz="4" w:space="0" w:color="000000"/>
            </w:tcBorders>
          </w:tcPr>
          <w:p w:rsidR="00746E79" w:rsidRDefault="00746E79"/>
        </w:tc>
        <w:tc>
          <w:tcPr>
            <w:tcW w:w="2160" w:type="dxa"/>
            <w:tcBorders>
              <w:top w:val="nil"/>
              <w:left w:val="single" w:sz="4" w:space="0" w:color="000000"/>
              <w:bottom w:val="single" w:sz="4" w:space="0" w:color="000000"/>
              <w:right w:val="single" w:sz="4" w:space="0" w:color="000000"/>
            </w:tcBorders>
          </w:tcPr>
          <w:p w:rsidR="00746E79" w:rsidRDefault="00746E79"/>
        </w:tc>
      </w:tr>
      <w:tr w:rsidR="00746E79">
        <w:tblPrEx>
          <w:tblCellMar>
            <w:left w:w="148" w:type="dxa"/>
          </w:tblCellMar>
        </w:tblPrEx>
        <w:trPr>
          <w:gridAfter w:val="6"/>
          <w:wAfter w:w="12144" w:type="dxa"/>
        </w:trPr>
        <w:tc>
          <w:tcPr>
            <w:tcW w:w="2256"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SECTION- 2 </w:t>
            </w:r>
          </w:p>
        </w:tc>
      </w:tr>
    </w:tbl>
    <w:p w:rsidR="00746E79" w:rsidRDefault="009421E0">
      <w:pPr>
        <w:spacing w:after="28" w:line="240" w:lineRule="auto"/>
      </w:pPr>
      <w:r>
        <w:rPr>
          <w:b/>
          <w:sz w:val="20"/>
        </w:rPr>
        <w:t xml:space="preserve"> </w:t>
      </w:r>
    </w:p>
    <w:p w:rsidR="00746E79" w:rsidRDefault="009421E0">
      <w:pPr>
        <w:spacing w:after="55" w:line="240" w:lineRule="auto"/>
      </w:pPr>
      <w:r>
        <w:rPr>
          <w:b/>
          <w:sz w:val="20"/>
        </w:rPr>
        <w:t xml:space="preserve"> </w:t>
      </w:r>
    </w:p>
    <w:p w:rsidR="00746E79" w:rsidRDefault="009421E0">
      <w:pPr>
        <w:spacing w:after="88" w:line="240" w:lineRule="auto"/>
      </w:pPr>
      <w:r>
        <w:rPr>
          <w:b/>
          <w:sz w:val="29"/>
        </w:rPr>
        <w:t xml:space="preserve"> </w:t>
      </w:r>
    </w:p>
    <w:p w:rsidR="00746E79" w:rsidRDefault="009421E0">
      <w:pPr>
        <w:spacing w:after="268" w:line="246" w:lineRule="auto"/>
        <w:ind w:left="10" w:right="1880" w:hanging="10"/>
        <w:jc w:val="right"/>
      </w:pPr>
      <w:r>
        <w:rPr>
          <w:b/>
        </w:rPr>
        <w:t xml:space="preserve">CONFIRMATION OF COMPLETENESS OF WRITE UP OF INTRODUCTION OF RESEARCH PROJECT FOR THESIS BY RESIDENT TILL </w:t>
      </w:r>
    </w:p>
    <w:p w:rsidR="00746E79" w:rsidRDefault="009421E0">
      <w:pPr>
        <w:spacing w:after="279" w:line="251" w:lineRule="auto"/>
        <w:ind w:left="10" w:right="-15" w:hanging="10"/>
        <w:jc w:val="center"/>
      </w:pPr>
      <w:r>
        <w:rPr>
          <w:b/>
        </w:rPr>
        <w:lastRenderedPageBreak/>
        <w:t>3</w:t>
      </w:r>
      <w:r>
        <w:rPr>
          <w:b/>
          <w:vertAlign w:val="superscript"/>
        </w:rPr>
        <w:t>RD</w:t>
      </w:r>
      <w:r>
        <w:rPr>
          <w:b/>
        </w:rPr>
        <w:t xml:space="preserve"> MONTH OF YR 4: </w:t>
      </w:r>
    </w:p>
    <w:p w:rsidR="00746E79" w:rsidRDefault="009421E0">
      <w:pPr>
        <w:spacing w:after="26" w:line="240" w:lineRule="auto"/>
        <w:ind w:left="10" w:right="-15" w:hanging="10"/>
        <w:jc w:val="center"/>
      </w:pPr>
      <w:r>
        <w:rPr>
          <w:b/>
          <w:i/>
        </w:rPr>
        <w:t xml:space="preserve">TOPIC OF THE RESEARCH PROPOSAL/SYNOPSIS FOR THESIS: </w:t>
      </w:r>
    </w:p>
    <w:p w:rsidR="00746E79" w:rsidRDefault="009421E0">
      <w:pPr>
        <w:spacing w:after="38" w:line="240" w:lineRule="auto"/>
      </w:pPr>
      <w:r>
        <w:rPr>
          <w:b/>
          <w:i/>
          <w:sz w:val="15"/>
        </w:rPr>
        <w:t xml:space="preserve"> </w:t>
      </w:r>
    </w:p>
    <w:p w:rsidR="00746E79" w:rsidRDefault="009421E0">
      <w:pPr>
        <w:spacing w:after="34" w:line="240" w:lineRule="auto"/>
      </w:pPr>
      <w:r>
        <w:rPr>
          <w:b/>
          <w:i/>
          <w:sz w:val="14"/>
        </w:rPr>
        <w:t xml:space="preserve"> </w:t>
      </w:r>
      <w:r>
        <w:rPr>
          <w:b/>
          <w:i/>
          <w:sz w:val="14"/>
        </w:rPr>
        <w:tab/>
      </w:r>
      <w:r>
        <w:rPr>
          <w:noProof/>
        </w:rPr>
        <mc:AlternateContent>
          <mc:Choice Requires="wpg">
            <w:drawing>
              <wp:inline distT="0" distB="0" distL="0" distR="0" wp14:anchorId="7F3C2111" wp14:editId="40CD7C7E">
                <wp:extent cx="8416290" cy="170815"/>
                <wp:effectExtent l="0" t="0" r="0" b="0"/>
                <wp:docPr id="603792" name="Group 603792"/>
                <wp:cNvGraphicFramePr/>
                <a:graphic xmlns:a="http://schemas.openxmlformats.org/drawingml/2006/main">
                  <a:graphicData uri="http://schemas.microsoft.com/office/word/2010/wordprocessingGroup">
                    <wpg:wgp>
                      <wpg:cNvGrpSpPr/>
                      <wpg:grpSpPr>
                        <a:xfrm>
                          <a:off x="0" y="0"/>
                          <a:ext cx="8416290" cy="170815"/>
                          <a:chOff x="0" y="0"/>
                          <a:chExt cx="8416290" cy="170815"/>
                        </a:xfrm>
                      </wpg:grpSpPr>
                      <wps:wsp>
                        <wps:cNvPr id="88790" name="Shape 88790"/>
                        <wps:cNvSpPr/>
                        <wps:spPr>
                          <a:xfrm>
                            <a:off x="0" y="0"/>
                            <a:ext cx="6186170" cy="0"/>
                          </a:xfrm>
                          <a:custGeom>
                            <a:avLst/>
                            <a:gdLst/>
                            <a:ahLst/>
                            <a:cxnLst/>
                            <a:rect l="0" t="0" r="0" b="0"/>
                            <a:pathLst>
                              <a:path w="6186170">
                                <a:moveTo>
                                  <a:pt x="0" y="0"/>
                                </a:moveTo>
                                <a:lnTo>
                                  <a:pt x="6186170"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8791" name="Shape 88791"/>
                        <wps:cNvSpPr/>
                        <wps:spPr>
                          <a:xfrm>
                            <a:off x="6191250" y="0"/>
                            <a:ext cx="2085975" cy="0"/>
                          </a:xfrm>
                          <a:custGeom>
                            <a:avLst/>
                            <a:gdLst/>
                            <a:ahLst/>
                            <a:cxnLst/>
                            <a:rect l="0" t="0" r="0" b="0"/>
                            <a:pathLst>
                              <a:path w="2085975">
                                <a:moveTo>
                                  <a:pt x="0" y="0"/>
                                </a:moveTo>
                                <a:lnTo>
                                  <a:pt x="2085975"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8792" name="Shape 88792"/>
                        <wps:cNvSpPr/>
                        <wps:spPr>
                          <a:xfrm>
                            <a:off x="8279130" y="0"/>
                            <a:ext cx="137161" cy="0"/>
                          </a:xfrm>
                          <a:custGeom>
                            <a:avLst/>
                            <a:gdLst/>
                            <a:ahLst/>
                            <a:cxnLst/>
                            <a:rect l="0" t="0" r="0" b="0"/>
                            <a:pathLst>
                              <a:path w="137161">
                                <a:moveTo>
                                  <a:pt x="0" y="0"/>
                                </a:moveTo>
                                <a:lnTo>
                                  <a:pt x="137161"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8793" name="Shape 88793"/>
                        <wps:cNvSpPr/>
                        <wps:spPr>
                          <a:xfrm>
                            <a:off x="0" y="170815"/>
                            <a:ext cx="5771515" cy="0"/>
                          </a:xfrm>
                          <a:custGeom>
                            <a:avLst/>
                            <a:gdLst/>
                            <a:ahLst/>
                            <a:cxnLst/>
                            <a:rect l="0" t="0" r="0" b="0"/>
                            <a:pathLst>
                              <a:path w="5771515">
                                <a:moveTo>
                                  <a:pt x="0" y="0"/>
                                </a:moveTo>
                                <a:lnTo>
                                  <a:pt x="5771515"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8794" name="Shape 88794"/>
                        <wps:cNvSpPr/>
                        <wps:spPr>
                          <a:xfrm>
                            <a:off x="5775325" y="170815"/>
                            <a:ext cx="2640330" cy="0"/>
                          </a:xfrm>
                          <a:custGeom>
                            <a:avLst/>
                            <a:gdLst/>
                            <a:ahLst/>
                            <a:cxnLst/>
                            <a:rect l="0" t="0" r="0" b="0"/>
                            <a:pathLst>
                              <a:path w="2640330">
                                <a:moveTo>
                                  <a:pt x="0" y="0"/>
                                </a:moveTo>
                                <a:lnTo>
                                  <a:pt x="2640330" y="0"/>
                                </a:lnTo>
                              </a:path>
                            </a:pathLst>
                          </a:custGeom>
                          <a:ln w="127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48E7CF" id="Group 603792" o:spid="_x0000_s1026" style="width:662.7pt;height:13.45pt;mso-position-horizontal-relative:char;mso-position-vertical-relative:line" coordsize="84162,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">
                <v:shape id="Shape 88790" o:spid="_x0000_s1027" style="position:absolute;width:61861;height:0;visibility:visible;mso-wrap-style:square;v-text-anchor:top" coordsize="6186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rysUA&#10;AADeAAAADwAAAGRycy9kb3ducmV2LnhtbESPzWrCQBSF94LvMFyhOzNRwcbUUTRQcBUwtnR7ydwm&#10;QzN3QmbUtE/vLIQuD+ePb7sfbSduNHjjWMEiSUEQ104bbhR8XN7nGQgfkDV2jknBL3nY76aTLeba&#10;3flMtyo0Io6wz1FBG0KfS+nrliz6xPXE0ft2g8UQ5dBIPeA9jttOLtN0LS0ajg8t9lS0VP9UV6vg&#10;WK7Kg8lO5m/dnFe+rIrPr02h1MtsPLyBCDSG//CzfdIKsux1EwEiTkQ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2vKxQAAAN4AAAAPAAAAAAAAAAAAAAAAAJgCAABkcnMv&#10;ZG93bnJldi54bWxQSwUGAAAAAAQABAD1AAAAigMAAAAA&#10;" path="m,l6186170,e" filled="f" strokeweight=".35369mm">
                  <v:path arrowok="t" textboxrect="0,0,6186170,0"/>
                </v:shape>
                <v:shape id="Shape 88791" o:spid="_x0000_s1028" style="position:absolute;left:61912;width:20860;height:0;visibility:visible;mso-wrap-style:square;v-text-anchor:top" coordsize="2085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jasMA&#10;AADeAAAADwAAAGRycy9kb3ducmV2LnhtbESPT6vCMBDE7w/8DmEFb8/UHrSvGsU/CF7VB3pcmrUp&#10;NpvSRK3f3giCx2F2frMzW3S2FndqfeVYwWiYgCAunK64VPB/3P5mIHxA1lg7JgVP8rCY935mmGv3&#10;4D3dD6EUEcI+RwUmhCaX0heGLPqha4ijd3GtxRBlW0rd4iPCbS3TJBlLixXHBoMNrQ0V18PNxjfS&#10;JExO6WZl0axO522qq+dNKzXod8spiEBd+B5/0jutIMsmfyN4z4kM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jasMAAADeAAAADwAAAAAAAAAAAAAAAACYAgAAZHJzL2Rv&#10;d25yZXYueG1sUEsFBgAAAAAEAAQA9QAAAIgDAAAAAA==&#10;" path="m,l2085975,e" filled="f" strokeweight=".35369mm">
                  <v:path arrowok="t" textboxrect="0,0,2085975,0"/>
                </v:shape>
                <v:shape id="Shape 88792" o:spid="_x0000_s1029" style="position:absolute;left:82791;width:1371;height:0;visibility:visible;mso-wrap-style:square;v-text-anchor:top" coordsize="13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XvMgA&#10;AADeAAAADwAAAGRycy9kb3ducmV2LnhtbESPUUvDMBSF3wX/Q7jC3lxqB1uty8YYCGUT3OYQHy/N&#10;NSk2N7XJtvrvjSDs8XDO+Q5nvhxcK87Uh8azgodxBoK49rpho+D49nxfgAgRWWPrmRT8UIDl4vZm&#10;jqX2F97T+RCNSBAOJSqwMXallKG25DCMfUecvE/fO4xJ9kbqHi8J7lqZZ9lUOmw4LVjsaG2p/jqc&#10;nIL2w1Sb7NXuTmaSzyr5vj1+v2yVGt0NqycQkYZ4Df+3K62gKGaPOfzd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1e8yAAAAN4AAAAPAAAAAAAAAAAAAAAAAJgCAABk&#10;cnMvZG93bnJldi54bWxQSwUGAAAAAAQABAD1AAAAjQMAAAAA&#10;" path="m,l137161,e" filled="f" strokeweight=".35369mm">
                  <v:path arrowok="t" textboxrect="0,0,137161,0"/>
                </v:shape>
                <v:shape id="Shape 88793" o:spid="_x0000_s1030" style="position:absolute;top:1708;width:57715;height:0;visibility:visible;mso-wrap-style:square;v-text-anchor:top" coordsize="5771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QMcA&#10;AADeAAAADwAAAGRycy9kb3ducmV2LnhtbESPQWvCQBSE70L/w/KE3nSjgk2jq0ilEKG0NHrp7Zl9&#10;JiHZtyG7avz3bkHwOMzMN8xy3ZtGXKhzlWUFk3EEgji3uuJCwWH/OYpBOI+ssbFMCm7kYL16GSwx&#10;0fbKv3TJfCEChF2CCkrv20RKl5dk0I1tSxy8k+0M+iC7QuoOrwFuGjmNork0WHFYKLGlj5LyOjsb&#10;Bdv09HP423zvudjZLzOb18cmrZV6HfabBQhPvX+GH+1UK4jjt/cZ/N8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GUDHAAAA3gAAAA8AAAAAAAAAAAAAAAAAmAIAAGRy&#10;cy9kb3ducmV2LnhtbFBLBQYAAAAABAAEAPUAAACMAwAAAAA=&#10;" path="m,l5771515,e" filled="f" strokeweight=".35369mm">
                  <v:path arrowok="t" textboxrect="0,0,5771515,0"/>
                </v:shape>
                <v:shape id="Shape 88794" o:spid="_x0000_s1031" style="position:absolute;left:57753;top:1708;width:26403;height:0;visibility:visible;mso-wrap-style:square;v-text-anchor:top" coordsize="2640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i+ccA&#10;AADeAAAADwAAAGRycy9kb3ducmV2LnhtbESPUUvDQBCE3wv+h2OFvrWXSknT2GvRQkUFH4z+gCW3&#10;JrG5vZhbm9Rf7wkFH4eZ+YbZ7EbXqhP1ofFsYDFPQBGX3jZcGXh/O8wyUEGQLbaeycCZAuy2V5MN&#10;5tYP/EqnQioVIRxyNFCLdLnWoazJYZj7jjh6H753KFH2lbY9DhHuWn2TJKl22HBcqLGjfU3lsfh2&#10;BtLjolw//9inQc738lk8fLXFS2rM9Hq8uwUlNMp/+NJ+tAaybLVewt+deAX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4vnHAAAA3gAAAA8AAAAAAAAAAAAAAAAAmAIAAGRy&#10;cy9kb3ducmV2LnhtbFBLBQYAAAAABAAEAPUAAACMAwAAAAA=&#10;" path="m,l2640330,e" filled="f" strokeweight=".35369mm">
                  <v:path arrowok="t" textboxrect="0,0,2640330,0"/>
                </v:shape>
                <w10:anchorlock/>
              </v:group>
            </w:pict>
          </mc:Fallback>
        </mc:AlternateContent>
      </w:r>
    </w:p>
    <w:p w:rsidR="00746E79" w:rsidRDefault="009421E0">
      <w:pPr>
        <w:spacing w:after="219" w:line="240" w:lineRule="auto"/>
      </w:pPr>
      <w:r>
        <w:rPr>
          <w:b/>
          <w:i/>
        </w:rPr>
        <w:t xml:space="preserve"> </w:t>
      </w:r>
    </w:p>
    <w:p w:rsidR="00746E79" w:rsidRDefault="009421E0">
      <w:pPr>
        <w:spacing w:after="24" w:line="246" w:lineRule="auto"/>
        <w:ind w:left="10" w:right="1538" w:hanging="10"/>
        <w:jc w:val="right"/>
      </w:pPr>
      <w:r>
        <w:rPr>
          <w:b/>
        </w:rPr>
        <w:t>CONFIRMATION OF COMPLETENESS OF INTRODUCTION OF RESEARCH PROJECT FOR THESIS BY RESIDENT TILL 3</w:t>
      </w:r>
      <w:r>
        <w:rPr>
          <w:b/>
          <w:vertAlign w:val="superscript"/>
        </w:rPr>
        <w:t>RD</w:t>
      </w:r>
      <w:r>
        <w:rPr>
          <w:b/>
        </w:rPr>
        <w:t xml:space="preserve"> MONTH OF YR 4: </w:t>
      </w:r>
    </w:p>
    <w:p w:rsidR="00746E79" w:rsidRDefault="009421E0">
      <w:pPr>
        <w:spacing w:after="31" w:line="240" w:lineRule="auto"/>
      </w:pPr>
      <w:r>
        <w:rPr>
          <w:b/>
          <w:sz w:val="20"/>
        </w:rPr>
        <w:t xml:space="preserve"> </w:t>
      </w:r>
    </w:p>
    <w:p w:rsidR="00746E79" w:rsidRDefault="009421E0">
      <w:pPr>
        <w:spacing w:after="6"/>
      </w:pPr>
      <w:r>
        <w:rPr>
          <w:b/>
        </w:rPr>
        <w:t xml:space="preserve"> </w:t>
      </w:r>
    </w:p>
    <w:tbl>
      <w:tblPr>
        <w:tblStyle w:val="TableGrid"/>
        <w:tblW w:w="13312" w:type="dxa"/>
        <w:tblInd w:w="1632" w:type="dxa"/>
        <w:tblCellMar>
          <w:left w:w="5" w:type="dxa"/>
          <w:right w:w="115" w:type="dxa"/>
        </w:tblCellMar>
        <w:tblLook w:val="04A0" w:firstRow="1" w:lastRow="0" w:firstColumn="1" w:lastColumn="0" w:noHBand="0" w:noVBand="1"/>
      </w:tblPr>
      <w:tblGrid>
        <w:gridCol w:w="3328"/>
        <w:gridCol w:w="3344"/>
        <w:gridCol w:w="3320"/>
        <w:gridCol w:w="3320"/>
      </w:tblGrid>
      <w:tr w:rsidR="00746E79">
        <w:trPr>
          <w:trHeight w:val="451"/>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NAME OF THE PERSON CONFIRMING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firstLine="41"/>
            </w:pPr>
            <w:r>
              <w:rPr>
                <w:b/>
                <w:sz w:val="18"/>
              </w:rPr>
              <w:t xml:space="preserve">DESIGNATION OF THE PERSON CONFIRMING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SIGNATURES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STAMP/DATE </w:t>
            </w:r>
          </w:p>
        </w:tc>
      </w:tr>
      <w:tr w:rsidR="00746E79">
        <w:trPr>
          <w:trHeight w:val="516"/>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SUPERVISOR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8"/>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HEAD OF DEPARTMENT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47"/>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RESEARCH ASSOCIATE/DEPUTY DIRECTOR AT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8"/>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DIRECTOR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11"/>
      </w:pPr>
      <w:r>
        <w:rPr>
          <w:b/>
          <w:sz w:val="26"/>
        </w:rPr>
        <w:t xml:space="preserve"> </w:t>
      </w:r>
    </w:p>
    <w:tbl>
      <w:tblPr>
        <w:tblStyle w:val="TableGrid"/>
        <w:tblW w:w="2139" w:type="dxa"/>
        <w:tblInd w:w="670" w:type="dxa"/>
        <w:tblCellMar>
          <w:left w:w="149" w:type="dxa"/>
          <w:right w:w="115" w:type="dxa"/>
        </w:tblCellMar>
        <w:tblLook w:val="04A0" w:firstRow="1" w:lastRow="0" w:firstColumn="1" w:lastColumn="0" w:noHBand="0" w:noVBand="1"/>
      </w:tblPr>
      <w:tblGrid>
        <w:gridCol w:w="2139"/>
      </w:tblGrid>
      <w:tr w:rsidR="00746E79">
        <w:tc>
          <w:tcPr>
            <w:tcW w:w="2139"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SECTION- 3 </w:t>
            </w:r>
          </w:p>
        </w:tc>
      </w:tr>
    </w:tbl>
    <w:p w:rsidR="00746E79" w:rsidRDefault="009421E0">
      <w:pPr>
        <w:spacing w:after="25" w:line="240" w:lineRule="auto"/>
      </w:pPr>
      <w:r>
        <w:rPr>
          <w:b/>
          <w:sz w:val="20"/>
        </w:rPr>
        <w:t xml:space="preserve"> </w:t>
      </w:r>
    </w:p>
    <w:p w:rsidR="00746E79" w:rsidRDefault="009421E0">
      <w:pPr>
        <w:spacing w:after="106" w:line="240" w:lineRule="auto"/>
      </w:pPr>
      <w:r>
        <w:rPr>
          <w:b/>
          <w:sz w:val="15"/>
        </w:rPr>
        <w:t xml:space="preserve"> </w:t>
      </w:r>
    </w:p>
    <w:p w:rsidR="00746E79" w:rsidRDefault="009421E0">
      <w:pPr>
        <w:spacing w:after="24" w:line="246" w:lineRule="auto"/>
        <w:ind w:left="10" w:right="676" w:hanging="10"/>
        <w:jc w:val="right"/>
      </w:pPr>
      <w:r>
        <w:rPr>
          <w:b/>
        </w:rPr>
        <w:t>CONFIRMATION OF COMPLETENESS OF DATA ANALYSIS &amp; WRITE UP OF RESULTS OF RESEARCH PROJECT FOR THESIS BY RESIDENT TILL 4</w:t>
      </w:r>
      <w:r>
        <w:rPr>
          <w:b/>
          <w:vertAlign w:val="superscript"/>
        </w:rPr>
        <w:t>TH</w:t>
      </w:r>
      <w:r>
        <w:rPr>
          <w:b/>
        </w:rPr>
        <w:t xml:space="preserve">MONTH OF </w:t>
      </w:r>
    </w:p>
    <w:p w:rsidR="00746E79" w:rsidRDefault="009421E0">
      <w:pPr>
        <w:spacing w:after="20" w:line="251" w:lineRule="auto"/>
        <w:ind w:left="10" w:right="-15" w:hanging="10"/>
        <w:jc w:val="center"/>
      </w:pPr>
      <w:r>
        <w:rPr>
          <w:b/>
        </w:rPr>
        <w:t xml:space="preserve">YR 4: </w:t>
      </w:r>
    </w:p>
    <w:p w:rsidR="00746E79" w:rsidRDefault="009421E0">
      <w:pPr>
        <w:spacing w:after="31" w:line="240" w:lineRule="auto"/>
      </w:pPr>
      <w:r>
        <w:rPr>
          <w:b/>
          <w:sz w:val="19"/>
        </w:rPr>
        <w:t xml:space="preserve"> </w:t>
      </w:r>
    </w:p>
    <w:p w:rsidR="00746E79" w:rsidRDefault="009421E0">
      <w:pPr>
        <w:spacing w:after="26" w:line="240" w:lineRule="auto"/>
        <w:ind w:left="10" w:right="-15" w:hanging="10"/>
        <w:jc w:val="center"/>
      </w:pPr>
      <w:r>
        <w:rPr>
          <w:b/>
          <w:i/>
        </w:rPr>
        <w:t xml:space="preserve">TOPIC OF THE RESEARCH PROPOSAL/SYNOPSIS FOR THESIS: </w:t>
      </w:r>
    </w:p>
    <w:p w:rsidR="00746E79" w:rsidRDefault="009421E0">
      <w:pPr>
        <w:spacing w:after="37" w:line="240" w:lineRule="auto"/>
      </w:pPr>
      <w:r>
        <w:rPr>
          <w:b/>
          <w:i/>
          <w:sz w:val="15"/>
        </w:rPr>
        <w:t xml:space="preserve"> </w:t>
      </w:r>
    </w:p>
    <w:p w:rsidR="00746E79" w:rsidRDefault="009421E0">
      <w:pPr>
        <w:spacing w:after="35" w:line="240" w:lineRule="auto"/>
      </w:pPr>
      <w:r>
        <w:rPr>
          <w:b/>
          <w:i/>
          <w:sz w:val="14"/>
        </w:rPr>
        <w:t xml:space="preserve"> </w:t>
      </w:r>
      <w:r>
        <w:rPr>
          <w:b/>
          <w:i/>
          <w:sz w:val="14"/>
        </w:rPr>
        <w:tab/>
      </w:r>
      <w:r>
        <w:rPr>
          <w:noProof/>
        </w:rPr>
        <mc:AlternateContent>
          <mc:Choice Requires="wpg">
            <w:drawing>
              <wp:inline distT="0" distB="0" distL="0" distR="0" wp14:anchorId="262DB63B" wp14:editId="42B4C1B6">
                <wp:extent cx="8415020" cy="170815"/>
                <wp:effectExtent l="0" t="0" r="0" b="0"/>
                <wp:docPr id="604046" name="Group 604046"/>
                <wp:cNvGraphicFramePr/>
                <a:graphic xmlns:a="http://schemas.openxmlformats.org/drawingml/2006/main">
                  <a:graphicData uri="http://schemas.microsoft.com/office/word/2010/wordprocessingGroup">
                    <wpg:wgp>
                      <wpg:cNvGrpSpPr/>
                      <wpg:grpSpPr>
                        <a:xfrm>
                          <a:off x="0" y="0"/>
                          <a:ext cx="8415020" cy="170815"/>
                          <a:chOff x="0" y="0"/>
                          <a:chExt cx="8415020" cy="170815"/>
                        </a:xfrm>
                      </wpg:grpSpPr>
                      <wps:wsp>
                        <wps:cNvPr id="88961" name="Shape 88961"/>
                        <wps:cNvSpPr/>
                        <wps:spPr>
                          <a:xfrm>
                            <a:off x="0" y="0"/>
                            <a:ext cx="4867275" cy="0"/>
                          </a:xfrm>
                          <a:custGeom>
                            <a:avLst/>
                            <a:gdLst/>
                            <a:ahLst/>
                            <a:cxnLst/>
                            <a:rect l="0" t="0" r="0" b="0"/>
                            <a:pathLst>
                              <a:path w="4867275">
                                <a:moveTo>
                                  <a:pt x="0" y="0"/>
                                </a:moveTo>
                                <a:lnTo>
                                  <a:pt x="4867275"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8962" name="Shape 88962"/>
                        <wps:cNvSpPr/>
                        <wps:spPr>
                          <a:xfrm>
                            <a:off x="4869815" y="0"/>
                            <a:ext cx="3545205" cy="0"/>
                          </a:xfrm>
                          <a:custGeom>
                            <a:avLst/>
                            <a:gdLst/>
                            <a:ahLst/>
                            <a:cxnLst/>
                            <a:rect l="0" t="0" r="0" b="0"/>
                            <a:pathLst>
                              <a:path w="3545205">
                                <a:moveTo>
                                  <a:pt x="0" y="0"/>
                                </a:moveTo>
                                <a:lnTo>
                                  <a:pt x="3545205" y="0"/>
                                </a:lnTo>
                              </a:path>
                            </a:pathLst>
                          </a:custGeom>
                          <a:ln w="12733" cap="flat">
                            <a:round/>
                          </a:ln>
                        </wps:spPr>
                        <wps:style>
                          <a:lnRef idx="1">
                            <a:srgbClr val="000000"/>
                          </a:lnRef>
                          <a:fillRef idx="0">
                            <a:srgbClr val="000000">
                              <a:alpha val="0"/>
                            </a:srgbClr>
                          </a:fillRef>
                          <a:effectRef idx="0">
                            <a:scrgbClr r="0" g="0" b="0"/>
                          </a:effectRef>
                          <a:fontRef idx="none"/>
                        </wps:style>
                        <wps:bodyPr/>
                      </wps:wsp>
                      <wps:wsp>
                        <wps:cNvPr id="88963" name="Shape 88963"/>
                        <wps:cNvSpPr/>
                        <wps:spPr>
                          <a:xfrm>
                            <a:off x="694690" y="170815"/>
                            <a:ext cx="7022465" cy="0"/>
                          </a:xfrm>
                          <a:custGeom>
                            <a:avLst/>
                            <a:gdLst/>
                            <a:ahLst/>
                            <a:cxnLst/>
                            <a:rect l="0" t="0" r="0" b="0"/>
                            <a:pathLst>
                              <a:path w="7022465">
                                <a:moveTo>
                                  <a:pt x="0" y="0"/>
                                </a:moveTo>
                                <a:lnTo>
                                  <a:pt x="7022465" y="0"/>
                                </a:lnTo>
                              </a:path>
                            </a:pathLst>
                          </a:custGeom>
                          <a:ln w="127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946D55" id="Group 604046" o:spid="_x0000_s1026" style="width:662.6pt;height:13.45pt;mso-position-horizontal-relative:char;mso-position-vertical-relative:line" coordsize="84150,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">
                <v:shape id="Shape 88961" o:spid="_x0000_s1027" style="position:absolute;width:48672;height:0;visibility:visible;mso-wrap-style:square;v-text-anchor:top" coordsize="4867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3m8cA&#10;AADeAAAADwAAAGRycy9kb3ducmV2LnhtbESPT2vCQBTE70K/w/IK3nQTwRBTV+kfCqInrQePj+xr&#10;kjbvbZrdavrtu4LgcZiZ3zDL9cCtOlPvGycG0mkCiqR0tpHKwPHjfZKD8gHFYuuEDPyRh/XqYbTE&#10;wrqL7Ol8CJWKEPEFGqhD6AqtfVkTo5+6jiR6n65nDFH2lbY9XiKcWz1LkkwzNhIXauzotaby+/DL&#10;BmbZG+82L4uvlJtjW5345zTfbo0ZPw7PT6ACDeEevrU31kCeL7IUrnfiFd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CN5vHAAAA3gAAAA8AAAAAAAAAAAAAAAAAmAIAAGRy&#10;cy9kb3ducmV2LnhtbFBLBQYAAAAABAAEAPUAAACMAwAAAAA=&#10;" path="m,l4867275,e" filled="f" strokeweight=".35369mm">
                  <v:path arrowok="t" textboxrect="0,0,4867275,0"/>
                </v:shape>
                <v:shape id="Shape 88962" o:spid="_x0000_s1028" style="position:absolute;left:48698;width:35452;height:0;visibility:visible;mso-wrap-style:square;v-text-anchor:top" coordsize="3545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1hcYA&#10;AADeAAAADwAAAGRycy9kb3ducmV2LnhtbESPwWrDMBBE74H+g9hCLyGWnYPrOlZCKRR6MjgppcfF&#10;Wtsi1spYauL8fVQo9DjMzBumOix2FBeavXGsIEtSEMSt04Z7BZ+n900BwgdkjaNjUnAjD4f9w6rC&#10;UrsrN3Q5hl5ECPsSFQwhTKWUvh3Iok/cRBy9zs0WQ5RzL/WM1wi3o9ymaS4tGo4LA070NlB7Pv5Y&#10;BcbWmVl356b+WupsGp/9SX57pZ4el9cdiEBL+A//tT+0gqJ4ybfwey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1hcYAAADeAAAADwAAAAAAAAAAAAAAAACYAgAAZHJz&#10;L2Rvd25yZXYueG1sUEsFBgAAAAAEAAQA9QAAAIsDAAAAAA==&#10;" path="m,l3545205,e" filled="f" strokeweight=".35369mm">
                  <v:path arrowok="t" textboxrect="0,0,3545205,0"/>
                </v:shape>
                <v:shape id="Shape 88963" o:spid="_x0000_s1029" style="position:absolute;left:6946;top:1708;width:70225;height:0;visibility:visible;mso-wrap-style:square;v-text-anchor:top" coordsize="7022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2BccA&#10;AADeAAAADwAAAGRycy9kb3ducmV2LnhtbESPT2vCQBTE7wW/w/IEb3Wjgo3RNQTB4qGHVr14e2Sf&#10;STD7NmS3+eOn7xYKPQ4z8xtmlw6mFh21rrKsYDGPQBDnVldcKLhejq8xCOeRNdaWScFIDtL95GWH&#10;ibY9f1F39oUIEHYJKii9bxIpXV6SQTe3DXHw7rY16INsC6lb7APc1HIZRWtpsOKwUGJDh5Lyx/nb&#10;KJD3j0Pcb95ocePj9dlk4+c7V0rNpkO2BeFp8P/hv/ZJK4jjzXoFv3fCFZ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09gXHAAAA3gAAAA8AAAAAAAAAAAAAAAAAmAIAAGRy&#10;cy9kb3ducmV2LnhtbFBLBQYAAAAABAAEAPUAAACMAwAAAAA=&#10;" path="m,l7022465,e" filled="f" strokeweight=".35369mm">
                  <v:path arrowok="t" textboxrect="0,0,7022465,0"/>
                </v:shape>
                <w10:anchorlock/>
              </v:group>
            </w:pict>
          </mc:Fallback>
        </mc:AlternateContent>
      </w:r>
    </w:p>
    <w:p w:rsidR="00746E79" w:rsidRDefault="009421E0">
      <w:pPr>
        <w:spacing w:after="22" w:line="240" w:lineRule="auto"/>
      </w:pPr>
      <w:r>
        <w:rPr>
          <w:b/>
          <w:i/>
        </w:rPr>
        <w:t xml:space="preserve"> </w:t>
      </w:r>
    </w:p>
    <w:p w:rsidR="00746E79" w:rsidRDefault="009421E0">
      <w:pPr>
        <w:spacing w:after="29" w:line="240" w:lineRule="auto"/>
      </w:pPr>
      <w:r>
        <w:rPr>
          <w:b/>
          <w:i/>
          <w:sz w:val="16"/>
        </w:rPr>
        <w:t xml:space="preserve"> </w:t>
      </w:r>
    </w:p>
    <w:p w:rsidR="00746E79" w:rsidRDefault="009421E0">
      <w:pPr>
        <w:spacing w:after="20" w:line="251" w:lineRule="auto"/>
        <w:ind w:left="1256" w:right="530" w:hanging="10"/>
        <w:jc w:val="center"/>
      </w:pPr>
      <w:r>
        <w:rPr>
          <w:b/>
        </w:rPr>
        <w:t>CONFIRMATION OF COMPLETENESS OF DATA ANALYSIS &amp; WRITE UP OF RESULTS OF RESEARCH PROJECT FOR THESIS BY RESIDENT TILL 4</w:t>
      </w:r>
      <w:r>
        <w:rPr>
          <w:b/>
          <w:vertAlign w:val="superscript"/>
        </w:rPr>
        <w:t>TH</w:t>
      </w:r>
      <w:r>
        <w:rPr>
          <w:b/>
        </w:rPr>
        <w:t xml:space="preserve"> MONTH OF YR 4 </w:t>
      </w:r>
    </w:p>
    <w:p w:rsidR="00746E79" w:rsidRDefault="009421E0">
      <w:pPr>
        <w:spacing w:after="40" w:line="240" w:lineRule="auto"/>
      </w:pPr>
      <w:r>
        <w:rPr>
          <w:b/>
          <w:sz w:val="20"/>
        </w:rPr>
        <w:t xml:space="preserve"> </w:t>
      </w:r>
    </w:p>
    <w:p w:rsidR="00746E79" w:rsidRDefault="009421E0">
      <w:pPr>
        <w:spacing w:after="6"/>
      </w:pPr>
      <w:r>
        <w:rPr>
          <w:b/>
          <w:sz w:val="21"/>
        </w:rPr>
        <w:t xml:space="preserve"> </w:t>
      </w:r>
    </w:p>
    <w:tbl>
      <w:tblPr>
        <w:tblStyle w:val="TableGrid"/>
        <w:tblW w:w="13312" w:type="dxa"/>
        <w:tblInd w:w="1632" w:type="dxa"/>
        <w:tblCellMar>
          <w:left w:w="5" w:type="dxa"/>
          <w:right w:w="115" w:type="dxa"/>
        </w:tblCellMar>
        <w:tblLook w:val="04A0" w:firstRow="1" w:lastRow="0" w:firstColumn="1" w:lastColumn="0" w:noHBand="0" w:noVBand="1"/>
      </w:tblPr>
      <w:tblGrid>
        <w:gridCol w:w="3328"/>
        <w:gridCol w:w="3344"/>
        <w:gridCol w:w="3320"/>
        <w:gridCol w:w="3320"/>
      </w:tblGrid>
      <w:tr w:rsidR="00746E79">
        <w:trPr>
          <w:trHeight w:val="451"/>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lastRenderedPageBreak/>
              <w:t xml:space="preserve">NAME OF THE PERSON CONFIRMING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firstLine="41"/>
            </w:pPr>
            <w:r>
              <w:rPr>
                <w:b/>
                <w:sz w:val="18"/>
              </w:rPr>
              <w:t xml:space="preserve">DESIGNATION OF THE PERSON CONFIRMING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SIGNATURES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STAMP/DATE </w:t>
            </w:r>
          </w:p>
        </w:tc>
      </w:tr>
      <w:tr w:rsidR="00746E79">
        <w:trPr>
          <w:trHeight w:val="516"/>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SUPERVISOR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6"/>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HEAD OF DEPARTMENT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47"/>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RESEARCH ASSOCIATE/DEPUTY DIRECTOR AT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8"/>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STATISTICIAN AT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r w:rsidR="00746E79">
        <w:trPr>
          <w:trHeight w:val="518"/>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DIRECTOR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20"/>
              </w:rPr>
              <w:t xml:space="preserve"> </w:t>
            </w:r>
          </w:p>
        </w:tc>
      </w:tr>
    </w:tbl>
    <w:p w:rsidR="00746E79" w:rsidRDefault="009421E0">
      <w:pPr>
        <w:spacing w:after="22"/>
      </w:pPr>
      <w:r>
        <w:rPr>
          <w:b/>
          <w:sz w:val="14"/>
        </w:rPr>
        <w:t xml:space="preserve"> </w:t>
      </w:r>
    </w:p>
    <w:tbl>
      <w:tblPr>
        <w:tblStyle w:val="TableGrid"/>
        <w:tblW w:w="2332" w:type="dxa"/>
        <w:tblInd w:w="597" w:type="dxa"/>
        <w:tblCellMar>
          <w:left w:w="147" w:type="dxa"/>
          <w:right w:w="115" w:type="dxa"/>
        </w:tblCellMar>
        <w:tblLook w:val="04A0" w:firstRow="1" w:lastRow="0" w:firstColumn="1" w:lastColumn="0" w:noHBand="0" w:noVBand="1"/>
      </w:tblPr>
      <w:tblGrid>
        <w:gridCol w:w="2332"/>
      </w:tblGrid>
      <w:tr w:rsidR="00746E79">
        <w:tc>
          <w:tcPr>
            <w:tcW w:w="2332"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SECTION- 4 </w:t>
            </w:r>
          </w:p>
        </w:tc>
      </w:tr>
    </w:tbl>
    <w:p w:rsidR="00746E79" w:rsidRDefault="009421E0">
      <w:pPr>
        <w:spacing w:after="43" w:line="240" w:lineRule="auto"/>
      </w:pPr>
      <w:r>
        <w:rPr>
          <w:b/>
          <w:sz w:val="20"/>
        </w:rPr>
        <w:t xml:space="preserve"> </w:t>
      </w:r>
    </w:p>
    <w:p w:rsidR="00746E79" w:rsidRDefault="009421E0">
      <w:pPr>
        <w:spacing w:after="108" w:line="240" w:lineRule="auto"/>
      </w:pPr>
      <w:r>
        <w:rPr>
          <w:b/>
          <w:sz w:val="26"/>
        </w:rPr>
        <w:t xml:space="preserve"> </w:t>
      </w:r>
    </w:p>
    <w:p w:rsidR="00746E79" w:rsidRDefault="009421E0">
      <w:pPr>
        <w:spacing w:after="29" w:line="240" w:lineRule="auto"/>
        <w:ind w:left="10" w:right="2633" w:hanging="10"/>
        <w:jc w:val="right"/>
      </w:pPr>
      <w:r>
        <w:rPr>
          <w:b/>
          <w:sz w:val="24"/>
        </w:rPr>
        <w:t>CONFIRMATIONS OF COMPLETENESS OF THESIS WRITE UP BY RESIDENT TILL 5</w:t>
      </w:r>
      <w:r>
        <w:rPr>
          <w:b/>
          <w:sz w:val="24"/>
          <w:vertAlign w:val="superscript"/>
        </w:rPr>
        <w:t>TH</w:t>
      </w:r>
      <w:r>
        <w:rPr>
          <w:b/>
          <w:sz w:val="24"/>
        </w:rPr>
        <w:t xml:space="preserve"> MONTH OF YR 4: </w:t>
      </w:r>
    </w:p>
    <w:p w:rsidR="00746E79" w:rsidRDefault="009421E0">
      <w:pPr>
        <w:spacing w:after="35" w:line="240" w:lineRule="auto"/>
      </w:pPr>
      <w:r>
        <w:rPr>
          <w:b/>
          <w:sz w:val="19"/>
        </w:rPr>
        <w:t xml:space="preserve"> </w:t>
      </w:r>
    </w:p>
    <w:p w:rsidR="00746E79" w:rsidRDefault="009421E0">
      <w:pPr>
        <w:spacing w:after="31" w:line="240" w:lineRule="auto"/>
        <w:ind w:left="5440" w:right="6" w:hanging="10"/>
      </w:pPr>
      <w:r>
        <w:rPr>
          <w:b/>
          <w:i/>
          <w:sz w:val="24"/>
        </w:rPr>
        <w:t xml:space="preserve">TOPIC OF THE RESEARCH PROPOSAL/SYNOPSIS FOR THESIS: </w:t>
      </w:r>
    </w:p>
    <w:p w:rsidR="00746E79" w:rsidRDefault="009421E0">
      <w:pPr>
        <w:spacing w:after="31" w:line="240" w:lineRule="auto"/>
      </w:pPr>
      <w:r>
        <w:rPr>
          <w:b/>
          <w:i/>
          <w:sz w:val="20"/>
        </w:rPr>
        <w:t xml:space="preserve"> </w:t>
      </w:r>
    </w:p>
    <w:p w:rsidR="00746E79" w:rsidRDefault="009421E0">
      <w:pPr>
        <w:spacing w:after="22" w:line="240" w:lineRule="auto"/>
      </w:pPr>
      <w:r>
        <w:rPr>
          <w:b/>
          <w:i/>
          <w:sz w:val="20"/>
        </w:rPr>
        <w:t xml:space="preserve"> </w:t>
      </w:r>
    </w:p>
    <w:p w:rsidR="00746E79" w:rsidRDefault="009421E0">
      <w:pPr>
        <w:spacing w:after="27" w:line="240" w:lineRule="auto"/>
      </w:pPr>
      <w:r>
        <w:rPr>
          <w:b/>
          <w:i/>
          <w:sz w:val="14"/>
        </w:rPr>
        <w:t xml:space="preserve"> </w:t>
      </w:r>
    </w:p>
    <w:p w:rsidR="00746E79" w:rsidRDefault="009421E0">
      <w:pPr>
        <w:spacing w:after="30" w:line="240" w:lineRule="auto"/>
        <w:ind w:left="1693"/>
      </w:pPr>
      <w:r>
        <w:rPr>
          <w:noProof/>
        </w:rPr>
        <mc:AlternateContent>
          <mc:Choice Requires="wpg">
            <w:drawing>
              <wp:inline distT="0" distB="0" distL="0" distR="0" wp14:anchorId="2B783983" wp14:editId="3E431AA0">
                <wp:extent cx="8496300" cy="18415"/>
                <wp:effectExtent l="0" t="0" r="0" b="0"/>
                <wp:docPr id="604308" name="Group 604308"/>
                <wp:cNvGraphicFramePr/>
                <a:graphic xmlns:a="http://schemas.openxmlformats.org/drawingml/2006/main">
                  <a:graphicData uri="http://schemas.microsoft.com/office/word/2010/wordprocessingGroup">
                    <wpg:wgp>
                      <wpg:cNvGrpSpPr/>
                      <wpg:grpSpPr>
                        <a:xfrm>
                          <a:off x="0" y="0"/>
                          <a:ext cx="8496300" cy="18415"/>
                          <a:chOff x="0" y="0"/>
                          <a:chExt cx="8496300" cy="18415"/>
                        </a:xfrm>
                      </wpg:grpSpPr>
                      <wps:wsp>
                        <wps:cNvPr id="729148" name="Shape 729148"/>
                        <wps:cNvSpPr/>
                        <wps:spPr>
                          <a:xfrm>
                            <a:off x="0" y="0"/>
                            <a:ext cx="8496300" cy="18415"/>
                          </a:xfrm>
                          <a:custGeom>
                            <a:avLst/>
                            <a:gdLst/>
                            <a:ahLst/>
                            <a:cxnLst/>
                            <a:rect l="0" t="0" r="0" b="0"/>
                            <a:pathLst>
                              <a:path w="8496300" h="18415">
                                <a:moveTo>
                                  <a:pt x="0" y="0"/>
                                </a:moveTo>
                                <a:lnTo>
                                  <a:pt x="8496300" y="0"/>
                                </a:lnTo>
                                <a:lnTo>
                                  <a:pt x="8496300"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D47B58D" id="Group 604308" o:spid="_x0000_s1026" style="width:669pt;height:1.45pt;mso-position-horizontal-relative:char;mso-position-vertical-relative:line" coordsize="8496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">
                <v:shape id="Shape 729148" o:spid="_x0000_s1027" style="position:absolute;width:84963;height:184;visibility:visible;mso-wrap-style:square;v-text-anchor:top" coordsize="84963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7dcQA&#10;AADfAAAADwAAAGRycy9kb3ducmV2LnhtbERPy4rCMBTdC/MP4Q7MTlNl8FGNMowK6spxpOtLc22r&#10;zU1tYq1/bxaCy8N5zxatKUVDtSssK+j3IhDEqdUFZwqO/+vuGITzyBpLy6TgQQ4W84/ODGNt7/xH&#10;zcFnIoSwi1FB7n0VS+nSnAy6nq2IA3eytUEfYJ1JXeM9hJtSDqJoKA0WHBpyrOg3p/RyuBkF632y&#10;S+jcXMfXJHosT+1qe+OjUl+f7c8UhKfWv8Uv90YrGA0m/e8wOPwJX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e3XEAAAA3wAAAA8AAAAAAAAAAAAAAAAAmAIAAGRycy9k&#10;b3ducmV2LnhtbFBLBQYAAAAABAAEAPUAAACJAwAAAAA=&#10;" path="m,l8496300,r,18415l,18415,,e" fillcolor="black" stroked="f" strokeweight="0">
                  <v:stroke miterlimit="83231f" joinstyle="miter"/>
                  <v:path arrowok="t" textboxrect="0,0,8496300,18415"/>
                </v:shape>
                <w10:anchorlock/>
              </v:group>
            </w:pict>
          </mc:Fallback>
        </mc:AlternateContent>
      </w:r>
    </w:p>
    <w:p w:rsidR="00746E79" w:rsidRDefault="009421E0">
      <w:pPr>
        <w:spacing w:after="32" w:line="240" w:lineRule="auto"/>
      </w:pPr>
      <w:r>
        <w:rPr>
          <w:b/>
          <w:i/>
          <w:sz w:val="20"/>
        </w:rPr>
        <w:t xml:space="preserve"> </w:t>
      </w:r>
    </w:p>
    <w:p w:rsidR="00746E79" w:rsidRDefault="009421E0">
      <w:pPr>
        <w:spacing w:after="26" w:line="240" w:lineRule="auto"/>
      </w:pPr>
      <w:r>
        <w:rPr>
          <w:b/>
          <w:i/>
          <w:sz w:val="17"/>
        </w:rPr>
        <w:t xml:space="preserve"> </w:t>
      </w:r>
    </w:p>
    <w:p w:rsidR="00746E79" w:rsidRDefault="009421E0">
      <w:pPr>
        <w:spacing w:after="31" w:line="240" w:lineRule="auto"/>
        <w:ind w:left="1693"/>
      </w:pPr>
      <w:r>
        <w:rPr>
          <w:noProof/>
        </w:rPr>
        <mc:AlternateContent>
          <mc:Choice Requires="wpg">
            <w:drawing>
              <wp:inline distT="0" distB="0" distL="0" distR="0" wp14:anchorId="2F614345" wp14:editId="415E6B0F">
                <wp:extent cx="8496300" cy="18415"/>
                <wp:effectExtent l="0" t="0" r="0" b="0"/>
                <wp:docPr id="604309" name="Group 604309"/>
                <wp:cNvGraphicFramePr/>
                <a:graphic xmlns:a="http://schemas.openxmlformats.org/drawingml/2006/main">
                  <a:graphicData uri="http://schemas.microsoft.com/office/word/2010/wordprocessingGroup">
                    <wpg:wgp>
                      <wpg:cNvGrpSpPr/>
                      <wpg:grpSpPr>
                        <a:xfrm>
                          <a:off x="0" y="0"/>
                          <a:ext cx="8496300" cy="18415"/>
                          <a:chOff x="0" y="0"/>
                          <a:chExt cx="8496300" cy="18415"/>
                        </a:xfrm>
                      </wpg:grpSpPr>
                      <wps:wsp>
                        <wps:cNvPr id="729149" name="Shape 729149"/>
                        <wps:cNvSpPr/>
                        <wps:spPr>
                          <a:xfrm>
                            <a:off x="0" y="0"/>
                            <a:ext cx="8496300" cy="18415"/>
                          </a:xfrm>
                          <a:custGeom>
                            <a:avLst/>
                            <a:gdLst/>
                            <a:ahLst/>
                            <a:cxnLst/>
                            <a:rect l="0" t="0" r="0" b="0"/>
                            <a:pathLst>
                              <a:path w="8496300" h="18415">
                                <a:moveTo>
                                  <a:pt x="0" y="0"/>
                                </a:moveTo>
                                <a:lnTo>
                                  <a:pt x="8496300" y="0"/>
                                </a:lnTo>
                                <a:lnTo>
                                  <a:pt x="8496300"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7A7276B" id="Group 604309" o:spid="_x0000_s1026" style="width:669pt;height:1.45pt;mso-position-horizontal-relative:char;mso-position-vertical-relative:line" coordsize="8496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">
                <v:shape id="Shape 729149" o:spid="_x0000_s1027" style="position:absolute;width:84963;height:184;visibility:visible;mso-wrap-style:square;v-text-anchor:top" coordsize="84963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e7scA&#10;AADfAAAADwAAAGRycy9kb3ducmV2LnhtbESPT2vCQBTE74LfYXmCN90o0mp0FbEV2p78R86P7DOJ&#10;Zt/G7Brjt+8WCh6HmfkNs1i1phQN1a6wrGA0jEAQp1YXnCk4HbeDKQjnkTWWlknBkxyslt3OAmNt&#10;H7yn5uAzESDsYlSQe1/FUro0J4NuaCvi4J1tbdAHWWdS1/gIcFPKcRS9SYMFh4UcK9rklF4Pd6Ng&#10;u0t+Ero0t+ktiZ4f5/bz+84npfq9dj0H4an1r/B/+0sreB/PRpMZ/P0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s3u7HAAAA3wAAAA8AAAAAAAAAAAAAAAAAmAIAAGRy&#10;cy9kb3ducmV2LnhtbFBLBQYAAAAABAAEAPUAAACMAwAAAAA=&#10;" path="m,l8496300,r,18415l,18415,,e" fillcolor="black" stroked="f" strokeweight="0">
                  <v:stroke miterlimit="83231f" joinstyle="miter"/>
                  <v:path arrowok="t" textboxrect="0,0,8496300,18415"/>
                </v:shape>
                <w10:anchorlock/>
              </v:group>
            </w:pict>
          </mc:Fallback>
        </mc:AlternateContent>
      </w:r>
    </w:p>
    <w:p w:rsidR="00746E79" w:rsidRDefault="009421E0">
      <w:pPr>
        <w:spacing w:after="20" w:line="240" w:lineRule="auto"/>
      </w:pPr>
      <w:r>
        <w:rPr>
          <w:b/>
          <w:i/>
          <w:sz w:val="20"/>
        </w:rPr>
        <w:t xml:space="preserve"> </w:t>
      </w:r>
    </w:p>
    <w:p w:rsidR="00746E79" w:rsidRDefault="009421E0">
      <w:pPr>
        <w:spacing w:after="5"/>
      </w:pPr>
      <w:r>
        <w:rPr>
          <w:b/>
          <w:i/>
          <w:sz w:val="15"/>
        </w:rPr>
        <w:t xml:space="preserve"> </w:t>
      </w:r>
    </w:p>
    <w:tbl>
      <w:tblPr>
        <w:tblStyle w:val="TableGrid"/>
        <w:tblW w:w="13312" w:type="dxa"/>
        <w:tblInd w:w="1632" w:type="dxa"/>
        <w:tblCellMar>
          <w:left w:w="5" w:type="dxa"/>
          <w:right w:w="115" w:type="dxa"/>
        </w:tblCellMar>
        <w:tblLook w:val="04A0" w:firstRow="1" w:lastRow="0" w:firstColumn="1" w:lastColumn="0" w:noHBand="0" w:noVBand="1"/>
      </w:tblPr>
      <w:tblGrid>
        <w:gridCol w:w="3328"/>
        <w:gridCol w:w="3344"/>
        <w:gridCol w:w="3320"/>
        <w:gridCol w:w="3320"/>
      </w:tblGrid>
      <w:tr w:rsidR="00746E79">
        <w:trPr>
          <w:trHeight w:val="449"/>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NAME OF THE PERSON CONFIRMING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firstLine="38"/>
            </w:pPr>
            <w:r>
              <w:rPr>
                <w:b/>
                <w:sz w:val="18"/>
              </w:rPr>
              <w:t xml:space="preserve">DESIGNATION OF THE PERSON CONFIRMING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SIGNATURES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STAMP/DATE </w:t>
            </w:r>
          </w:p>
        </w:tc>
      </w:tr>
      <w:tr w:rsidR="00746E79">
        <w:trPr>
          <w:trHeight w:val="516"/>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SUPERVISOR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24"/>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HEAD OF DEPARTMENT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42"/>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RESEARCH ASSOCIATE/DEPUTY DIRECTOR AT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21"/>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lastRenderedPageBreak/>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STATISTICIAN AT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18"/>
        </w:trPr>
        <w:tc>
          <w:tcPr>
            <w:tcW w:w="332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DIRECTOR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bl>
    <w:p w:rsidR="00746E79" w:rsidRDefault="009421E0">
      <w:pPr>
        <w:spacing w:after="11"/>
      </w:pPr>
      <w:r>
        <w:rPr>
          <w:b/>
          <w:i/>
          <w:sz w:val="26"/>
        </w:rPr>
        <w:t xml:space="preserve"> </w:t>
      </w:r>
    </w:p>
    <w:tbl>
      <w:tblPr>
        <w:tblStyle w:val="TableGrid"/>
        <w:tblW w:w="2473" w:type="dxa"/>
        <w:tblInd w:w="621" w:type="dxa"/>
        <w:tblCellMar>
          <w:left w:w="150" w:type="dxa"/>
          <w:right w:w="115" w:type="dxa"/>
        </w:tblCellMar>
        <w:tblLook w:val="04A0" w:firstRow="1" w:lastRow="0" w:firstColumn="1" w:lastColumn="0" w:noHBand="0" w:noVBand="1"/>
      </w:tblPr>
      <w:tblGrid>
        <w:gridCol w:w="2473"/>
      </w:tblGrid>
      <w:tr w:rsidR="00746E79">
        <w:tc>
          <w:tcPr>
            <w:tcW w:w="2473"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SECTION- 5 </w:t>
            </w:r>
          </w:p>
        </w:tc>
      </w:tr>
    </w:tbl>
    <w:p w:rsidR="00746E79" w:rsidRDefault="009421E0">
      <w:pPr>
        <w:spacing w:after="38" w:line="240" w:lineRule="auto"/>
      </w:pPr>
      <w:r>
        <w:rPr>
          <w:b/>
          <w:i/>
          <w:sz w:val="20"/>
        </w:rPr>
        <w:t xml:space="preserve"> </w:t>
      </w:r>
    </w:p>
    <w:p w:rsidR="00746E79" w:rsidRDefault="009421E0">
      <w:pPr>
        <w:spacing w:after="108" w:line="240" w:lineRule="auto"/>
      </w:pPr>
      <w:r>
        <w:rPr>
          <w:b/>
          <w:i/>
          <w:sz w:val="23"/>
        </w:rPr>
        <w:t xml:space="preserve"> </w:t>
      </w:r>
    </w:p>
    <w:p w:rsidR="00746E79" w:rsidRDefault="009421E0">
      <w:pPr>
        <w:spacing w:after="29" w:line="240" w:lineRule="auto"/>
        <w:ind w:left="10" w:right="2717" w:hanging="10"/>
        <w:jc w:val="right"/>
      </w:pPr>
      <w:r>
        <w:rPr>
          <w:b/>
          <w:sz w:val="24"/>
        </w:rPr>
        <w:t>CONFIRMATION OF SUBMISSION OF COMPLETED THESIS BY RESIDENT TILL 6</w:t>
      </w:r>
      <w:r>
        <w:rPr>
          <w:b/>
          <w:sz w:val="24"/>
          <w:vertAlign w:val="superscript"/>
        </w:rPr>
        <w:t>TH</w:t>
      </w:r>
      <w:r>
        <w:rPr>
          <w:b/>
          <w:sz w:val="24"/>
        </w:rPr>
        <w:t xml:space="preserve"> MONTH OF YR 4: </w:t>
      </w:r>
    </w:p>
    <w:p w:rsidR="00746E79" w:rsidRDefault="009421E0">
      <w:pPr>
        <w:spacing w:after="35" w:line="240" w:lineRule="auto"/>
      </w:pPr>
      <w:r>
        <w:rPr>
          <w:b/>
          <w:sz w:val="19"/>
        </w:rPr>
        <w:t xml:space="preserve"> </w:t>
      </w:r>
    </w:p>
    <w:p w:rsidR="00746E79" w:rsidRDefault="009421E0">
      <w:pPr>
        <w:spacing w:after="34" w:line="240" w:lineRule="auto"/>
        <w:ind w:left="5440" w:right="6" w:hanging="10"/>
      </w:pPr>
      <w:r>
        <w:rPr>
          <w:b/>
          <w:i/>
          <w:sz w:val="24"/>
        </w:rPr>
        <w:t xml:space="preserve">TOPIC OF THE RESEARCH PROPOSAL/SYNOPSIS FOR THESIS: </w:t>
      </w:r>
    </w:p>
    <w:p w:rsidR="00746E79" w:rsidRDefault="009421E0">
      <w:pPr>
        <w:spacing w:after="29" w:line="240" w:lineRule="auto"/>
      </w:pPr>
      <w:r>
        <w:rPr>
          <w:b/>
          <w:i/>
        </w:rPr>
        <w:t xml:space="preserve"> </w:t>
      </w:r>
    </w:p>
    <w:p w:rsidR="00746E79" w:rsidRDefault="009421E0">
      <w:pPr>
        <w:spacing w:after="32" w:line="240" w:lineRule="auto"/>
        <w:ind w:left="1693"/>
      </w:pPr>
      <w:r>
        <w:rPr>
          <w:noProof/>
        </w:rPr>
        <mc:AlternateContent>
          <mc:Choice Requires="wpg">
            <w:drawing>
              <wp:inline distT="0" distB="0" distL="0" distR="0" wp14:anchorId="5E3DF2BE" wp14:editId="09964A21">
                <wp:extent cx="8496300" cy="18415"/>
                <wp:effectExtent l="0" t="0" r="0" b="0"/>
                <wp:docPr id="604579" name="Group 604579"/>
                <wp:cNvGraphicFramePr/>
                <a:graphic xmlns:a="http://schemas.openxmlformats.org/drawingml/2006/main">
                  <a:graphicData uri="http://schemas.microsoft.com/office/word/2010/wordprocessingGroup">
                    <wpg:wgp>
                      <wpg:cNvGrpSpPr/>
                      <wpg:grpSpPr>
                        <a:xfrm>
                          <a:off x="0" y="0"/>
                          <a:ext cx="8496300" cy="18415"/>
                          <a:chOff x="0" y="0"/>
                          <a:chExt cx="8496300" cy="18415"/>
                        </a:xfrm>
                      </wpg:grpSpPr>
                      <wps:wsp>
                        <wps:cNvPr id="729150" name="Shape 729150"/>
                        <wps:cNvSpPr/>
                        <wps:spPr>
                          <a:xfrm>
                            <a:off x="0" y="0"/>
                            <a:ext cx="8496300" cy="18415"/>
                          </a:xfrm>
                          <a:custGeom>
                            <a:avLst/>
                            <a:gdLst/>
                            <a:ahLst/>
                            <a:cxnLst/>
                            <a:rect l="0" t="0" r="0" b="0"/>
                            <a:pathLst>
                              <a:path w="8496300" h="18415">
                                <a:moveTo>
                                  <a:pt x="0" y="0"/>
                                </a:moveTo>
                                <a:lnTo>
                                  <a:pt x="8496300" y="0"/>
                                </a:lnTo>
                                <a:lnTo>
                                  <a:pt x="8496300"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F25D0BC" id="Group 604579" o:spid="_x0000_s1026" style="width:669pt;height:1.45pt;mso-position-horizontal-relative:char;mso-position-vertical-relative:line" coordsize="8496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">
                <v:shape id="Shape 729150" o:spid="_x0000_s1027" style="position:absolute;width:84963;height:184;visibility:visible;mso-wrap-style:square;v-text-anchor:top" coordsize="84963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rsUA&#10;AADfAAAADwAAAGRycy9kb3ducmV2LnhtbESPy4rCMBSG98K8QzgDs9NUYbxUowyjgrpyHOn60Bzb&#10;anNSm1jr25uF4PLnv/HNFq0pRUO1Kywr6PciEMSp1QVnCo7/6+4YhPPIGkvLpOBBDhbzj84MY23v&#10;/EfNwWcijLCLUUHufRVL6dKcDLqerYiDd7K1QR9knUld4z2Mm1IOomgoDRYcHnKs6Den9HK4GQXr&#10;fbJL6Nxcx9ckeixP7Wp746NSX5/tzxSEp9a/w6/2RisYDSb970AQeAIL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GuxQAAAN8AAAAPAAAAAAAAAAAAAAAAAJgCAABkcnMv&#10;ZG93bnJldi54bWxQSwUGAAAAAAQABAD1AAAAigMAAAAA&#10;" path="m,l8496300,r,18415l,18415,,e" fillcolor="black" stroked="f" strokeweight="0">
                  <v:stroke miterlimit="83231f" joinstyle="miter"/>
                  <v:path arrowok="t" textboxrect="0,0,8496300,18415"/>
                </v:shape>
                <w10:anchorlock/>
              </v:group>
            </w:pict>
          </mc:Fallback>
        </mc:AlternateContent>
      </w:r>
    </w:p>
    <w:p w:rsidR="00746E79" w:rsidRDefault="009421E0">
      <w:pPr>
        <w:spacing w:after="22" w:line="240" w:lineRule="auto"/>
      </w:pPr>
      <w:r>
        <w:rPr>
          <w:b/>
          <w:i/>
          <w:sz w:val="20"/>
        </w:rPr>
        <w:t xml:space="preserve"> </w:t>
      </w:r>
    </w:p>
    <w:p w:rsidR="00746E79" w:rsidRDefault="009421E0">
      <w:pPr>
        <w:spacing w:after="36" w:line="240" w:lineRule="auto"/>
      </w:pPr>
      <w:r>
        <w:rPr>
          <w:b/>
          <w:i/>
          <w:sz w:val="12"/>
        </w:rPr>
        <w:t xml:space="preserve"> </w:t>
      </w:r>
    </w:p>
    <w:p w:rsidR="00746E79" w:rsidRDefault="009421E0">
      <w:pPr>
        <w:spacing w:after="34" w:line="240" w:lineRule="auto"/>
        <w:ind w:left="1721"/>
      </w:pPr>
      <w:r>
        <w:rPr>
          <w:noProof/>
        </w:rPr>
        <mc:AlternateContent>
          <mc:Choice Requires="wpg">
            <w:drawing>
              <wp:inline distT="0" distB="0" distL="0" distR="0" wp14:anchorId="65A68510" wp14:editId="404BB60B">
                <wp:extent cx="6396356" cy="12733"/>
                <wp:effectExtent l="0" t="0" r="0" b="0"/>
                <wp:docPr id="604580" name="Group 604580"/>
                <wp:cNvGraphicFramePr/>
                <a:graphic xmlns:a="http://schemas.openxmlformats.org/drawingml/2006/main">
                  <a:graphicData uri="http://schemas.microsoft.com/office/word/2010/wordprocessingGroup">
                    <wpg:wgp>
                      <wpg:cNvGrpSpPr/>
                      <wpg:grpSpPr>
                        <a:xfrm>
                          <a:off x="0" y="0"/>
                          <a:ext cx="6396356" cy="12733"/>
                          <a:chOff x="0" y="0"/>
                          <a:chExt cx="6396356" cy="12733"/>
                        </a:xfrm>
                      </wpg:grpSpPr>
                      <wps:wsp>
                        <wps:cNvPr id="89288" name="Shape 89288"/>
                        <wps:cNvSpPr/>
                        <wps:spPr>
                          <a:xfrm>
                            <a:off x="0" y="0"/>
                            <a:ext cx="6396356" cy="0"/>
                          </a:xfrm>
                          <a:custGeom>
                            <a:avLst/>
                            <a:gdLst/>
                            <a:ahLst/>
                            <a:cxnLst/>
                            <a:rect l="0" t="0" r="0" b="0"/>
                            <a:pathLst>
                              <a:path w="6396356">
                                <a:moveTo>
                                  <a:pt x="0" y="0"/>
                                </a:moveTo>
                                <a:lnTo>
                                  <a:pt x="6396356" y="0"/>
                                </a:lnTo>
                              </a:path>
                            </a:pathLst>
                          </a:custGeom>
                          <a:ln w="1273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E154CF" id="Group 604580" o:spid="_x0000_s1026" style="width:503.65pt;height:1pt;mso-position-horizontal-relative:char;mso-position-vertical-relative:line" coordsize="639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">
                <v:shape id="Shape 89288" o:spid="_x0000_s1027" style="position:absolute;width:63963;height:0;visibility:visible;mso-wrap-style:square;v-text-anchor:top" coordsize="6396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nDMYA&#10;AADeAAAADwAAAGRycy9kb3ducmV2LnhtbESPwWrCQBCG7wXfYRnBW90opcTUVYog9qTEVs/T7DQJ&#10;yc6G7KrRp+8cCj0O//zffLNcD65VV+pD7dnAbJqAIi68rbk08PW5fU5BhYhssfVMBu4UYL0aPS0x&#10;s/7GOV2PsVQC4ZChgSrGLtM6FBU5DFPfEUv243uHUca+1LbHm8Bdq+dJ8qod1iwXKuxoU1HRHC9O&#10;NIrHIT9tmpe6+Z4thvx+Oe/avTGT8fD+BirSEP+X/9of1kC6mKfiK+8IA/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PnDMYAAADeAAAADwAAAAAAAAAAAAAAAACYAgAAZHJz&#10;L2Rvd25yZXYueG1sUEsFBgAAAAAEAAQA9QAAAIsDAAAAAA==&#10;" path="m,l6396356,e" filled="f" strokeweight=".35369mm">
                  <v:path arrowok="t" textboxrect="0,0,6396356,0"/>
                </v:shape>
                <w10:anchorlock/>
              </v:group>
            </w:pict>
          </mc:Fallback>
        </mc:AlternateContent>
      </w:r>
    </w:p>
    <w:p w:rsidR="00746E79" w:rsidRDefault="009421E0">
      <w:pPr>
        <w:spacing w:after="30" w:line="240" w:lineRule="auto"/>
      </w:pPr>
      <w:r>
        <w:rPr>
          <w:b/>
          <w:i/>
          <w:sz w:val="20"/>
        </w:rPr>
        <w:t xml:space="preserve"> </w:t>
      </w:r>
    </w:p>
    <w:p w:rsidR="00746E79" w:rsidRDefault="009421E0">
      <w:pPr>
        <w:spacing w:after="4"/>
      </w:pPr>
      <w:r>
        <w:rPr>
          <w:b/>
          <w:i/>
          <w:sz w:val="20"/>
        </w:rPr>
        <w:t xml:space="preserve"> </w:t>
      </w:r>
    </w:p>
    <w:tbl>
      <w:tblPr>
        <w:tblStyle w:val="TableGrid"/>
        <w:tblW w:w="13312" w:type="dxa"/>
        <w:tblInd w:w="1632" w:type="dxa"/>
        <w:tblCellMar>
          <w:left w:w="5" w:type="dxa"/>
          <w:right w:w="115" w:type="dxa"/>
        </w:tblCellMar>
        <w:tblLook w:val="04A0" w:firstRow="1" w:lastRow="0" w:firstColumn="1" w:lastColumn="0" w:noHBand="0" w:noVBand="1"/>
      </w:tblPr>
      <w:tblGrid>
        <w:gridCol w:w="71"/>
        <w:gridCol w:w="2092"/>
        <w:gridCol w:w="1222"/>
        <w:gridCol w:w="3330"/>
        <w:gridCol w:w="3298"/>
        <w:gridCol w:w="3299"/>
      </w:tblGrid>
      <w:tr w:rsidR="00746E79">
        <w:trPr>
          <w:gridBefore w:val="1"/>
          <w:wBefore w:w="72" w:type="dxa"/>
          <w:trHeight w:val="449"/>
        </w:trPr>
        <w:tc>
          <w:tcPr>
            <w:tcW w:w="3329"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NAME OF THE PERSON CONFIRMING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firstLine="38"/>
            </w:pPr>
            <w:r>
              <w:rPr>
                <w:b/>
                <w:sz w:val="18"/>
              </w:rPr>
              <w:t xml:space="preserve">DESIGNATION OF THE PERSON CONFIRMING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SIGNATURES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STAMP/DATE </w:t>
            </w:r>
          </w:p>
        </w:tc>
      </w:tr>
      <w:tr w:rsidR="00746E79">
        <w:trPr>
          <w:gridBefore w:val="1"/>
          <w:wBefore w:w="72" w:type="dxa"/>
          <w:trHeight w:val="518"/>
        </w:trPr>
        <w:tc>
          <w:tcPr>
            <w:tcW w:w="332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SUPERVISOR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gridBefore w:val="1"/>
          <w:wBefore w:w="72" w:type="dxa"/>
          <w:trHeight w:val="516"/>
        </w:trPr>
        <w:tc>
          <w:tcPr>
            <w:tcW w:w="332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HEAD OF DEPARTMENT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gridBefore w:val="1"/>
          <w:wBefore w:w="72" w:type="dxa"/>
          <w:trHeight w:val="545"/>
        </w:trPr>
        <w:tc>
          <w:tcPr>
            <w:tcW w:w="332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RESEARCH ASSOCIATE/DEPUTY DIRECTOR AT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gridBefore w:val="1"/>
          <w:wBefore w:w="72" w:type="dxa"/>
          <w:trHeight w:val="518"/>
        </w:trPr>
        <w:tc>
          <w:tcPr>
            <w:tcW w:w="332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i/>
              </w:rPr>
              <w:t xml:space="preserve">DIRECTOR ORIC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gridBefore w:val="1"/>
          <w:wBefore w:w="72" w:type="dxa"/>
          <w:trHeight w:val="816"/>
        </w:trPr>
        <w:tc>
          <w:tcPr>
            <w:tcW w:w="3329"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44"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5"/>
            </w:pPr>
            <w:r>
              <w:rPr>
                <w:i/>
              </w:rPr>
              <w:t xml:space="preserve">CHAIRPERSON OF BOARD OF </w:t>
            </w:r>
          </w:p>
          <w:p w:rsidR="00746E79" w:rsidRDefault="009421E0">
            <w:pPr>
              <w:ind w:left="115"/>
            </w:pPr>
            <w:r>
              <w:rPr>
                <w:i/>
              </w:rPr>
              <w:t xml:space="preserve">ADVANCED STUDIES &amp; RESEARCH (BASR)OF RMU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33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blPrEx>
          <w:tblCellMar>
            <w:left w:w="149" w:type="dxa"/>
          </w:tblCellMar>
        </w:tblPrEx>
        <w:trPr>
          <w:gridAfter w:val="4"/>
          <w:wAfter w:w="11215" w:type="dxa"/>
        </w:trPr>
        <w:tc>
          <w:tcPr>
            <w:tcW w:w="2170"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SECTION- 6 </w:t>
            </w:r>
          </w:p>
        </w:tc>
      </w:tr>
    </w:tbl>
    <w:p w:rsidR="00746E79" w:rsidRDefault="009421E0">
      <w:pPr>
        <w:spacing w:after="29" w:line="240" w:lineRule="auto"/>
        <w:ind w:left="10" w:right="3071" w:hanging="10"/>
        <w:jc w:val="right"/>
      </w:pPr>
      <w:r>
        <w:rPr>
          <w:b/>
          <w:sz w:val="24"/>
        </w:rPr>
        <w:t xml:space="preserve">RECORD OF FORTNIGHTLY MEETINGS OF THE RESIDENT WITH THE SUPERVISOR IN YEAR 4 </w:t>
      </w:r>
    </w:p>
    <w:p w:rsidR="00746E79" w:rsidRDefault="009421E0">
      <w:pPr>
        <w:spacing w:after="40" w:line="240" w:lineRule="auto"/>
      </w:pPr>
      <w:r>
        <w:rPr>
          <w:b/>
          <w:sz w:val="20"/>
        </w:rPr>
        <w:t xml:space="preserve"> </w:t>
      </w:r>
    </w:p>
    <w:p w:rsidR="00746E79" w:rsidRDefault="009421E0">
      <w:pPr>
        <w:spacing w:after="5"/>
      </w:pPr>
      <w:r>
        <w:rPr>
          <w:b/>
          <w:sz w:val="23"/>
        </w:rPr>
        <w:lastRenderedPageBreak/>
        <w:t xml:space="preserve"> </w:t>
      </w:r>
    </w:p>
    <w:tbl>
      <w:tblPr>
        <w:tblStyle w:val="TableGrid"/>
        <w:tblW w:w="13670" w:type="dxa"/>
        <w:tblInd w:w="1272" w:type="dxa"/>
        <w:tblCellMar>
          <w:left w:w="5" w:type="dxa"/>
          <w:right w:w="115" w:type="dxa"/>
        </w:tblCellMar>
        <w:tblLook w:val="04A0" w:firstRow="1" w:lastRow="0" w:firstColumn="1" w:lastColumn="0" w:noHBand="0" w:noVBand="1"/>
      </w:tblPr>
      <w:tblGrid>
        <w:gridCol w:w="71"/>
        <w:gridCol w:w="708"/>
        <w:gridCol w:w="1372"/>
        <w:gridCol w:w="457"/>
        <w:gridCol w:w="3379"/>
        <w:gridCol w:w="2341"/>
        <w:gridCol w:w="2596"/>
        <w:gridCol w:w="2746"/>
      </w:tblGrid>
      <w:tr w:rsidR="00746E79">
        <w:trPr>
          <w:gridBefore w:val="1"/>
          <w:wBefore w:w="72" w:type="dxa"/>
          <w:trHeight w:val="67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DATE/VENUE </w:t>
            </w:r>
          </w:p>
          <w:p w:rsidR="00746E79" w:rsidRDefault="009421E0">
            <w:pPr>
              <w:spacing w:after="6" w:line="240" w:lineRule="auto"/>
              <w:ind w:left="113"/>
            </w:pPr>
            <w:r>
              <w:rPr>
                <w:b/>
                <w:sz w:val="18"/>
              </w:rPr>
              <w:t xml:space="preserve">/DURATION OF </w:t>
            </w:r>
          </w:p>
          <w:p w:rsidR="00746E79" w:rsidRDefault="009421E0">
            <w:pPr>
              <w:ind w:left="113"/>
            </w:pPr>
            <w:r>
              <w:rPr>
                <w:b/>
                <w:sz w:val="18"/>
              </w:rPr>
              <w:t xml:space="preserve">MEETING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spacing w:after="18" w:line="240" w:lineRule="auto"/>
              <w:ind w:left="115"/>
            </w:pPr>
            <w:r>
              <w:rPr>
                <w:b/>
                <w:sz w:val="18"/>
              </w:rPr>
              <w:t xml:space="preserve">AGENDA AND OUTLINE OF THE MEETING </w:t>
            </w:r>
          </w:p>
          <w:p w:rsidR="00746E79" w:rsidRDefault="009421E0">
            <w:pPr>
              <w:ind w:left="115"/>
            </w:pPr>
            <w:r>
              <w:rPr>
                <w:b/>
                <w:sz w:val="18"/>
              </w:rPr>
              <w:t xml:space="preserve">(IN TERMS OF CONTENT, DISCUSSION POINTS)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ACTION POINTS AND </w:t>
            </w:r>
          </w:p>
          <w:p w:rsidR="00746E79" w:rsidRDefault="009421E0">
            <w:pPr>
              <w:ind w:left="115"/>
            </w:pPr>
            <w:r>
              <w:rPr>
                <w:b/>
                <w:sz w:val="18"/>
              </w:rPr>
              <w:t xml:space="preserve">SUPERVISOR’S REFLECTIONS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SUPERVISOR’S </w:t>
            </w:r>
          </w:p>
          <w:p w:rsidR="00746E79" w:rsidRDefault="009421E0">
            <w:pPr>
              <w:spacing w:after="6" w:line="240" w:lineRule="auto"/>
              <w:ind w:left="115"/>
            </w:pPr>
            <w:r>
              <w:rPr>
                <w:b/>
                <w:sz w:val="18"/>
              </w:rPr>
              <w:t xml:space="preserve">SIGNATURE </w:t>
            </w:r>
          </w:p>
          <w:p w:rsidR="00746E79" w:rsidRDefault="009421E0">
            <w:pPr>
              <w:ind w:left="115"/>
            </w:pPr>
            <w:r>
              <w:rPr>
                <w:b/>
                <w:sz w:val="18"/>
              </w:rPr>
              <w:t xml:space="preserve">(NAME/STAMP)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20"/>
            </w:pPr>
            <w:r>
              <w:rPr>
                <w:b/>
                <w:sz w:val="18"/>
              </w:rPr>
              <w:t xml:space="preserve">HEAD OF DEPARTMENT’S </w:t>
            </w:r>
          </w:p>
          <w:p w:rsidR="00746E79" w:rsidRDefault="009421E0">
            <w:pPr>
              <w:spacing w:after="6" w:line="240" w:lineRule="auto"/>
              <w:ind w:left="120"/>
            </w:pPr>
            <w:r>
              <w:rPr>
                <w:b/>
                <w:sz w:val="18"/>
              </w:rPr>
              <w:t xml:space="preserve">SIGNATURE </w:t>
            </w:r>
          </w:p>
          <w:p w:rsidR="00746E79" w:rsidRDefault="009421E0">
            <w:pPr>
              <w:ind w:left="120"/>
            </w:pPr>
            <w:r>
              <w:rPr>
                <w:b/>
                <w:sz w:val="18"/>
              </w:rPr>
              <w:t xml:space="preserve">(NAME/STAMP) </w:t>
            </w:r>
          </w:p>
        </w:tc>
      </w:tr>
      <w:tr w:rsidR="00746E79">
        <w:trPr>
          <w:gridBefore w:val="1"/>
          <w:wBefore w:w="72" w:type="dxa"/>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1.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2.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3.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4.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5.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8"/>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6.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399"/>
            </w:pPr>
            <w:r>
              <w:rPr>
                <w:b/>
              </w:rPr>
              <w:t xml:space="preserve">7. </w:t>
            </w:r>
          </w:p>
        </w:tc>
        <w:tc>
          <w:tcPr>
            <w:tcW w:w="1836"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6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blPrEx>
          <w:tblCellMar>
            <w:left w:w="149" w:type="dxa"/>
          </w:tblCellMar>
        </w:tblPrEx>
        <w:trPr>
          <w:gridAfter w:val="5"/>
          <w:wAfter w:w="11585" w:type="dxa"/>
        </w:trPr>
        <w:tc>
          <w:tcPr>
            <w:tcW w:w="2156"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SECTION- 7 </w:t>
            </w:r>
          </w:p>
        </w:tc>
      </w:tr>
    </w:tbl>
    <w:p w:rsidR="00746E79" w:rsidRDefault="009421E0">
      <w:pPr>
        <w:spacing w:after="26" w:line="240" w:lineRule="auto"/>
        <w:ind w:left="10" w:right="3952" w:hanging="10"/>
        <w:jc w:val="right"/>
      </w:pPr>
      <w:r>
        <w:rPr>
          <w:b/>
          <w:sz w:val="24"/>
        </w:rPr>
        <w:t xml:space="preserve">RECORD OF RESIDENT’S ONE WEEK’S ROTATION AT ORIC DURING YR 4 </w:t>
      </w:r>
    </w:p>
    <w:p w:rsidR="00746E79" w:rsidRDefault="009421E0">
      <w:pPr>
        <w:spacing w:after="5"/>
      </w:pPr>
      <w:r>
        <w:rPr>
          <w:b/>
          <w:sz w:val="23"/>
        </w:rPr>
        <w:t xml:space="preserve"> </w:t>
      </w:r>
    </w:p>
    <w:tbl>
      <w:tblPr>
        <w:tblStyle w:val="TableGrid"/>
        <w:tblW w:w="13666" w:type="dxa"/>
        <w:tblInd w:w="1272" w:type="dxa"/>
        <w:tblCellMar>
          <w:left w:w="5" w:type="dxa"/>
          <w:right w:w="115" w:type="dxa"/>
        </w:tblCellMar>
        <w:tblLook w:val="04A0" w:firstRow="1" w:lastRow="0" w:firstColumn="1" w:lastColumn="0" w:noHBand="0" w:noVBand="1"/>
      </w:tblPr>
      <w:tblGrid>
        <w:gridCol w:w="71"/>
        <w:gridCol w:w="707"/>
        <w:gridCol w:w="1296"/>
        <w:gridCol w:w="300"/>
        <w:gridCol w:w="3194"/>
        <w:gridCol w:w="2759"/>
        <w:gridCol w:w="2596"/>
        <w:gridCol w:w="2743"/>
      </w:tblGrid>
      <w:tr w:rsidR="00746E79">
        <w:trPr>
          <w:gridBefore w:val="1"/>
          <w:wBefore w:w="72" w:type="dxa"/>
          <w:trHeight w:val="886"/>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lastRenderedPageBreak/>
              <w:t xml:space="preserve">DAY #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DATE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ACTIVITY CARRIED OUT AT ORIC AND THE </w:t>
            </w:r>
          </w:p>
          <w:p w:rsidR="00746E79" w:rsidRDefault="009421E0">
            <w:pPr>
              <w:spacing w:after="23" w:line="240" w:lineRule="auto"/>
              <w:ind w:left="115"/>
            </w:pPr>
            <w:r>
              <w:rPr>
                <w:b/>
                <w:sz w:val="18"/>
              </w:rPr>
              <w:t xml:space="preserve">RESEARCH ASSOCIATE/ </w:t>
            </w:r>
          </w:p>
          <w:p w:rsidR="00746E79" w:rsidRDefault="009421E0">
            <w:pPr>
              <w:spacing w:after="11" w:line="240" w:lineRule="auto"/>
              <w:ind w:left="115"/>
            </w:pPr>
            <w:r>
              <w:rPr>
                <w:b/>
                <w:sz w:val="18"/>
              </w:rPr>
              <w:t xml:space="preserve">STATISTICIAN/DEPUTY DIRECTOR WHO </w:t>
            </w:r>
          </w:p>
          <w:p w:rsidR="00746E79" w:rsidRDefault="009421E0">
            <w:pPr>
              <w:ind w:left="115"/>
            </w:pPr>
            <w:r>
              <w:rPr>
                <w:b/>
                <w:sz w:val="18"/>
              </w:rPr>
              <w:t xml:space="preserve">SUPERVISED THE ACTIVITY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5"/>
            </w:pPr>
            <w:r>
              <w:rPr>
                <w:b/>
                <w:sz w:val="18"/>
              </w:rPr>
              <w:t xml:space="preserve">ORIC STAFF MEMBER’S </w:t>
            </w:r>
          </w:p>
          <w:p w:rsidR="00746E79" w:rsidRDefault="009421E0">
            <w:pPr>
              <w:spacing w:after="25" w:line="240" w:lineRule="auto"/>
              <w:ind w:left="115"/>
            </w:pPr>
            <w:r>
              <w:rPr>
                <w:b/>
                <w:sz w:val="18"/>
              </w:rPr>
              <w:t xml:space="preserve">REFLECTIONS ON THE </w:t>
            </w:r>
          </w:p>
          <w:p w:rsidR="00746E79" w:rsidRDefault="009421E0">
            <w:pPr>
              <w:ind w:left="115"/>
            </w:pPr>
            <w:r>
              <w:rPr>
                <w:b/>
                <w:sz w:val="18"/>
              </w:rPr>
              <w:t xml:space="preserve">PERFORMANCE OF THE ACTIVITY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20"/>
            </w:pPr>
            <w:r>
              <w:rPr>
                <w:b/>
                <w:sz w:val="18"/>
              </w:rPr>
              <w:t xml:space="preserve">THE RESEARCH ASSOCIATE/ </w:t>
            </w:r>
          </w:p>
          <w:p w:rsidR="00746E79" w:rsidRDefault="009421E0">
            <w:pPr>
              <w:spacing w:after="25" w:line="240" w:lineRule="auto"/>
              <w:ind w:left="120"/>
            </w:pPr>
            <w:r>
              <w:rPr>
                <w:b/>
                <w:sz w:val="18"/>
              </w:rPr>
              <w:t xml:space="preserve">DEPUTY DIRECTOR SIGNATURE </w:t>
            </w:r>
          </w:p>
          <w:p w:rsidR="00746E79" w:rsidRDefault="009421E0">
            <w:pPr>
              <w:ind w:left="120"/>
            </w:pPr>
            <w:r>
              <w:rPr>
                <w:b/>
                <w:sz w:val="18"/>
              </w:rPr>
              <w:t xml:space="preserve">(NAME/STAMP)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122"/>
            </w:pPr>
            <w:r>
              <w:rPr>
                <w:b/>
                <w:sz w:val="18"/>
              </w:rPr>
              <w:t xml:space="preserve">DIRECTOR ORIC’S SIGNATURE (NAME/STAMP) </w:t>
            </w:r>
          </w:p>
        </w:tc>
      </w:tr>
      <w:tr w:rsidR="00746E79">
        <w:trPr>
          <w:gridBefore w:val="1"/>
          <w:wBefore w:w="72" w:type="dxa"/>
          <w:trHeight w:val="1082"/>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351"/>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354"/>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gridBefore w:val="1"/>
          <w:wBefore w:w="72" w:type="dxa"/>
          <w:trHeight w:val="133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6 </w:t>
            </w:r>
          </w:p>
        </w:tc>
        <w:tc>
          <w:tcPr>
            <w:tcW w:w="130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512"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775"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609"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758"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blPrEx>
          <w:tblCellMar>
            <w:top w:w="140" w:type="dxa"/>
            <w:left w:w="150" w:type="dxa"/>
          </w:tblCellMar>
        </w:tblPrEx>
        <w:trPr>
          <w:gridAfter w:val="4"/>
          <w:wAfter w:w="11353" w:type="dxa"/>
        </w:trPr>
        <w:tc>
          <w:tcPr>
            <w:tcW w:w="2384" w:type="dxa"/>
            <w:gridSpan w:val="4"/>
            <w:tcBorders>
              <w:top w:val="single" w:sz="4" w:space="0" w:color="000000"/>
              <w:left w:val="single" w:sz="4" w:space="0" w:color="000000"/>
              <w:bottom w:val="single" w:sz="4" w:space="0" w:color="000000"/>
              <w:right w:val="single" w:sz="4" w:space="0" w:color="000000"/>
            </w:tcBorders>
          </w:tcPr>
          <w:p w:rsidR="00746E79" w:rsidRDefault="009421E0">
            <w:r>
              <w:rPr>
                <w:b/>
                <w:sz w:val="32"/>
              </w:rPr>
              <w:t xml:space="preserve">SECTION- 8 </w:t>
            </w:r>
          </w:p>
        </w:tc>
      </w:tr>
    </w:tbl>
    <w:p w:rsidR="00746E79" w:rsidRDefault="009421E0">
      <w:pPr>
        <w:spacing w:after="29" w:line="240" w:lineRule="auto"/>
        <w:ind w:left="10" w:right="2546" w:hanging="10"/>
        <w:jc w:val="right"/>
      </w:pPr>
      <w:r>
        <w:rPr>
          <w:b/>
          <w:sz w:val="24"/>
        </w:rPr>
        <w:t xml:space="preserve">ANY RESEARCH COURSE COURSE/WORKSHOP ATTENDED (ON OWN) BY THE RESIDENT DURING YEAR 4 </w:t>
      </w:r>
    </w:p>
    <w:p w:rsidR="00746E79" w:rsidRDefault="009421E0">
      <w:pPr>
        <w:spacing w:after="6"/>
      </w:pPr>
      <w:r>
        <w:rPr>
          <w:b/>
        </w:rPr>
        <w:t xml:space="preserve"> </w:t>
      </w:r>
    </w:p>
    <w:tbl>
      <w:tblPr>
        <w:tblStyle w:val="TableGrid"/>
        <w:tblW w:w="13903" w:type="dxa"/>
        <w:tblInd w:w="1272" w:type="dxa"/>
        <w:tblCellMar>
          <w:left w:w="5" w:type="dxa"/>
          <w:right w:w="115" w:type="dxa"/>
        </w:tblCellMar>
        <w:tblLook w:val="04A0" w:firstRow="1" w:lastRow="0" w:firstColumn="1" w:lastColumn="0" w:noHBand="0" w:noVBand="1"/>
      </w:tblPr>
      <w:tblGrid>
        <w:gridCol w:w="994"/>
        <w:gridCol w:w="2158"/>
        <w:gridCol w:w="2631"/>
        <w:gridCol w:w="2520"/>
        <w:gridCol w:w="2180"/>
        <w:gridCol w:w="3420"/>
      </w:tblGrid>
      <w:tr w:rsidR="00746E79">
        <w:trPr>
          <w:trHeight w:val="888"/>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SL # </w:t>
            </w:r>
          </w:p>
        </w:tc>
        <w:tc>
          <w:tcPr>
            <w:tcW w:w="2158"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3"/>
            </w:pPr>
            <w:r>
              <w:rPr>
                <w:b/>
                <w:sz w:val="18"/>
              </w:rPr>
              <w:t xml:space="preserve">DATE/MONTH AND YEAR </w:t>
            </w:r>
          </w:p>
          <w:p w:rsidR="00746E79" w:rsidRDefault="009421E0">
            <w:pPr>
              <w:spacing w:after="25" w:line="240" w:lineRule="auto"/>
              <w:ind w:left="113"/>
            </w:pPr>
            <w:r>
              <w:rPr>
                <w:b/>
                <w:sz w:val="18"/>
              </w:rPr>
              <w:t xml:space="preserve">OF TRAINING </w:t>
            </w:r>
          </w:p>
          <w:p w:rsidR="00746E79" w:rsidRDefault="009421E0">
            <w:pPr>
              <w:ind w:left="113"/>
            </w:pPr>
            <w:r>
              <w:rPr>
                <w:b/>
                <w:sz w:val="18"/>
              </w:rPr>
              <w:t xml:space="preserve">COURSE/WORKSHOP </w:t>
            </w:r>
          </w:p>
        </w:tc>
        <w:tc>
          <w:tcPr>
            <w:tcW w:w="2631"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TRAINING COURSE/WORKSHOP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0"/>
            </w:pPr>
            <w:r>
              <w:rPr>
                <w:b/>
                <w:sz w:val="18"/>
              </w:rPr>
              <w:t xml:space="preserve">ORGANIZING </w:t>
            </w:r>
          </w:p>
          <w:p w:rsidR="00746E79" w:rsidRDefault="009421E0">
            <w:pPr>
              <w:ind w:left="110"/>
            </w:pPr>
            <w:r>
              <w:rPr>
                <w:b/>
                <w:sz w:val="18"/>
              </w:rPr>
              <w:t xml:space="preserve">INSTITUTION/COMPANY </w:t>
            </w:r>
          </w:p>
        </w:tc>
        <w:tc>
          <w:tcPr>
            <w:tcW w:w="2180" w:type="dxa"/>
            <w:tcBorders>
              <w:top w:val="single" w:sz="4" w:space="0" w:color="000000"/>
              <w:left w:val="single" w:sz="4" w:space="0" w:color="000000"/>
              <w:bottom w:val="single" w:sz="4" w:space="0" w:color="000000"/>
              <w:right w:val="single" w:sz="4" w:space="0" w:color="000000"/>
            </w:tcBorders>
          </w:tcPr>
          <w:p w:rsidR="00746E79" w:rsidRDefault="009421E0">
            <w:pPr>
              <w:spacing w:after="23" w:line="240" w:lineRule="auto"/>
              <w:ind w:left="110"/>
            </w:pPr>
            <w:r>
              <w:rPr>
                <w:b/>
                <w:sz w:val="18"/>
              </w:rPr>
              <w:t xml:space="preserve">DURATION OF COURSE IN </w:t>
            </w:r>
          </w:p>
          <w:p w:rsidR="00746E79" w:rsidRDefault="009421E0">
            <w:pPr>
              <w:spacing w:after="25" w:line="240" w:lineRule="auto"/>
              <w:ind w:left="110"/>
            </w:pPr>
            <w:r>
              <w:rPr>
                <w:b/>
                <w:sz w:val="18"/>
              </w:rPr>
              <w:t xml:space="preserve">DAYS/MODE OF COURSE </w:t>
            </w:r>
          </w:p>
          <w:p w:rsidR="00746E79" w:rsidRDefault="009421E0">
            <w:pPr>
              <w:ind w:left="110"/>
            </w:pPr>
            <w:r>
              <w:rPr>
                <w:b/>
                <w:sz w:val="18"/>
              </w:rPr>
              <w:t xml:space="preserve">(online or physically attended)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pPr>
              <w:ind w:left="110" w:firstLine="38"/>
            </w:pPr>
            <w:r>
              <w:rPr>
                <w:b/>
                <w:sz w:val="18"/>
              </w:rPr>
              <w:t xml:space="preserve">THE OBJECTIVES OR LEARNING OUTCOMES OF THE RESEARCH COURSE. </w:t>
            </w:r>
          </w:p>
        </w:tc>
      </w:tr>
      <w:tr w:rsidR="00746E79">
        <w:trPr>
          <w:trHeight w:val="1352"/>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lastRenderedPageBreak/>
              <w:t xml:space="preserve">1. </w:t>
            </w:r>
          </w:p>
        </w:tc>
        <w:tc>
          <w:tcPr>
            <w:tcW w:w="21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3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1"/>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21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3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4"/>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21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3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351"/>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21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3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trHeight w:val="1623"/>
        </w:trPr>
        <w:tc>
          <w:tcPr>
            <w:tcW w:w="994"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2158"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63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3420"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bl>
    <w:p w:rsidR="00746E79" w:rsidRDefault="009421E0">
      <w:pPr>
        <w:spacing w:line="240" w:lineRule="auto"/>
        <w:ind w:right="842"/>
        <w:jc w:val="both"/>
      </w:pPr>
      <w:r>
        <w:rPr>
          <w:noProof/>
        </w:rPr>
        <w:lastRenderedPageBreak/>
        <w:drawing>
          <wp:anchor distT="0" distB="0" distL="114300" distR="114300" simplePos="0" relativeHeight="251670528" behindDoc="0" locked="0" layoutInCell="1" allowOverlap="0" wp14:anchorId="339387CF" wp14:editId="3DCDD270">
            <wp:simplePos x="0" y="0"/>
            <wp:positionH relativeFrom="column">
              <wp:posOffset>413258</wp:posOffset>
            </wp:positionH>
            <wp:positionV relativeFrom="paragraph">
              <wp:posOffset>84582</wp:posOffset>
            </wp:positionV>
            <wp:extent cx="9039225" cy="5800725"/>
            <wp:effectExtent l="0" t="0" r="0" b="0"/>
            <wp:wrapSquare wrapText="bothSides"/>
            <wp:docPr id="605775" name="Picture 605775"/>
            <wp:cNvGraphicFramePr/>
            <a:graphic xmlns:a="http://schemas.openxmlformats.org/drawingml/2006/main">
              <a:graphicData uri="http://schemas.openxmlformats.org/drawingml/2006/picture">
                <pic:pic xmlns:pic="http://schemas.openxmlformats.org/drawingml/2006/picture">
                  <pic:nvPicPr>
                    <pic:cNvPr id="605775" name="Picture 605775"/>
                    <pic:cNvPicPr/>
                  </pic:nvPicPr>
                  <pic:blipFill>
                    <a:blip r:embed="rId91"/>
                    <a:stretch>
                      <a:fillRect/>
                    </a:stretch>
                  </pic:blipFill>
                  <pic:spPr>
                    <a:xfrm>
                      <a:off x="0" y="0"/>
                      <a:ext cx="9039225" cy="5800725"/>
                    </a:xfrm>
                    <a:prstGeom prst="rect">
                      <a:avLst/>
                    </a:prstGeom>
                  </pic:spPr>
                </pic:pic>
              </a:graphicData>
            </a:graphic>
          </wp:anchor>
        </w:drawing>
      </w:r>
      <w:r>
        <w:rPr>
          <w:b/>
          <w:sz w:val="13"/>
        </w:rPr>
        <w:t xml:space="preserve"> </w:t>
      </w:r>
      <w:r>
        <w:br w:type="page"/>
      </w:r>
    </w:p>
    <w:p w:rsidR="00746E79" w:rsidRDefault="009421E0">
      <w:pPr>
        <w:spacing w:after="89" w:line="240" w:lineRule="auto"/>
        <w:ind w:right="12790"/>
      </w:pPr>
      <w:r>
        <w:rPr>
          <w:b/>
          <w:sz w:val="23"/>
        </w:rPr>
        <w:lastRenderedPageBreak/>
        <w:t xml:space="preserve"> </w:t>
      </w:r>
    </w:p>
    <w:tbl>
      <w:tblPr>
        <w:tblStyle w:val="TableGrid"/>
        <w:tblpPr w:vertAnchor="text" w:tblpX="538" w:tblpY="-395"/>
        <w:tblOverlap w:val="never"/>
        <w:tblW w:w="2400" w:type="dxa"/>
        <w:tblInd w:w="0" w:type="dxa"/>
        <w:tblCellMar>
          <w:left w:w="149"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SECTION- 10 </w:t>
            </w:r>
          </w:p>
        </w:tc>
      </w:tr>
    </w:tbl>
    <w:p w:rsidR="00746E79" w:rsidRDefault="009421E0">
      <w:pPr>
        <w:spacing w:after="24" w:line="246" w:lineRule="auto"/>
        <w:ind w:left="10" w:right="3253" w:hanging="10"/>
        <w:jc w:val="right"/>
      </w:pPr>
      <w:r>
        <w:rPr>
          <w:b/>
        </w:rPr>
        <w:t xml:space="preserve">RECORD OF ANY MANUSCRIPT/RESEARCH PAPER FORMULATED BY THE RESIDENT IN YEAR 4 </w:t>
      </w:r>
    </w:p>
    <w:p w:rsidR="00746E79" w:rsidRDefault="009421E0">
      <w:pPr>
        <w:spacing w:after="6"/>
        <w:ind w:right="12790"/>
      </w:pPr>
      <w:r>
        <w:rPr>
          <w:b/>
        </w:rPr>
        <w:t xml:space="preserve"> </w:t>
      </w:r>
    </w:p>
    <w:tbl>
      <w:tblPr>
        <w:tblStyle w:val="TableGrid"/>
        <w:tblW w:w="13185" w:type="dxa"/>
        <w:tblInd w:w="1272" w:type="dxa"/>
        <w:tblCellMar>
          <w:left w:w="5" w:type="dxa"/>
          <w:right w:w="115" w:type="dxa"/>
        </w:tblCellMar>
        <w:tblLook w:val="04A0" w:firstRow="1" w:lastRow="0" w:firstColumn="1" w:lastColumn="0" w:noHBand="0" w:noVBand="1"/>
      </w:tblPr>
      <w:tblGrid>
        <w:gridCol w:w="70"/>
        <w:gridCol w:w="706"/>
        <w:gridCol w:w="1614"/>
        <w:gridCol w:w="1059"/>
        <w:gridCol w:w="2995"/>
        <w:gridCol w:w="2257"/>
        <w:gridCol w:w="2365"/>
        <w:gridCol w:w="2119"/>
      </w:tblGrid>
      <w:tr w:rsidR="00746E79">
        <w:trPr>
          <w:gridBefore w:val="1"/>
          <w:wBefore w:w="71" w:type="dxa"/>
          <w:trHeight w:val="89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SR # </w:t>
            </w:r>
          </w:p>
        </w:tc>
        <w:tc>
          <w:tcPr>
            <w:tcW w:w="2688"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3"/>
            </w:pPr>
            <w:r>
              <w:rPr>
                <w:b/>
                <w:sz w:val="18"/>
              </w:rPr>
              <w:t xml:space="preserve">TITLE OF THE MANUSCRIPT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3"/>
            </w:pPr>
            <w:r>
              <w:rPr>
                <w:b/>
                <w:sz w:val="18"/>
              </w:rPr>
              <w:t xml:space="preserve">IF SUBMITTED FOR PUBLICATION, </w:t>
            </w:r>
          </w:p>
          <w:p w:rsidR="00746E79" w:rsidRDefault="009421E0">
            <w:pPr>
              <w:spacing w:after="23" w:line="240" w:lineRule="auto"/>
              <w:ind w:left="113"/>
            </w:pPr>
            <w:r>
              <w:rPr>
                <w:b/>
                <w:sz w:val="18"/>
              </w:rPr>
              <w:t xml:space="preserve">DATE/MONTH AND YEAR OF </w:t>
            </w:r>
          </w:p>
          <w:p w:rsidR="00746E79" w:rsidRDefault="009421E0">
            <w:pPr>
              <w:ind w:left="113"/>
            </w:pPr>
            <w:r>
              <w:rPr>
                <w:b/>
                <w:sz w:val="18"/>
              </w:rPr>
              <w:t xml:space="preserve">PUBLICATION, IF PUBLISHED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b/>
                <w:sz w:val="18"/>
              </w:rPr>
              <w:t xml:space="preserve">TITLE OF THE JOURNAL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spacing w:after="13" w:line="248" w:lineRule="auto"/>
              <w:ind w:left="115"/>
            </w:pPr>
            <w:r>
              <w:rPr>
                <w:b/>
                <w:sz w:val="18"/>
              </w:rPr>
              <w:t xml:space="preserve">WAS IT REVIWED, MODIFIED, ACCEPTED OR REJECTED. </w:t>
            </w:r>
          </w:p>
          <w:p w:rsidR="00746E79" w:rsidRDefault="009421E0">
            <w:pPr>
              <w:ind w:left="115"/>
            </w:pPr>
            <w:r>
              <w:rPr>
                <w:b/>
                <w:sz w:val="18"/>
              </w:rPr>
              <w:t xml:space="preserve">PLEASE SPECIFY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pPr>
              <w:spacing w:after="25" w:line="240" w:lineRule="auto"/>
              <w:ind w:left="110"/>
            </w:pPr>
            <w:r>
              <w:rPr>
                <w:b/>
                <w:sz w:val="18"/>
              </w:rPr>
              <w:t xml:space="preserve">DIRECTOR ORIC’S </w:t>
            </w:r>
          </w:p>
          <w:p w:rsidR="00746E79" w:rsidRDefault="009421E0">
            <w:pPr>
              <w:spacing w:after="23" w:line="240" w:lineRule="auto"/>
              <w:ind w:left="110"/>
            </w:pPr>
            <w:r>
              <w:rPr>
                <w:b/>
                <w:sz w:val="18"/>
              </w:rPr>
              <w:t xml:space="preserve">SIGNATURE </w:t>
            </w:r>
          </w:p>
          <w:p w:rsidR="00746E79" w:rsidRDefault="009421E0">
            <w:pPr>
              <w:ind w:left="110"/>
            </w:pPr>
            <w:r>
              <w:rPr>
                <w:b/>
                <w:sz w:val="18"/>
              </w:rPr>
              <w:t xml:space="preserve">(NAME/STAMP) </w:t>
            </w:r>
          </w:p>
        </w:tc>
      </w:tr>
      <w:tr w:rsidR="00746E79">
        <w:trPr>
          <w:gridBefore w:val="1"/>
          <w:wBefore w:w="71" w:type="dxa"/>
          <w:trHeight w:val="1083"/>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1 </w:t>
            </w:r>
          </w:p>
        </w:tc>
        <w:tc>
          <w:tcPr>
            <w:tcW w:w="268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1" w:type="dxa"/>
          <w:trHeight w:val="1080"/>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2 </w:t>
            </w:r>
          </w:p>
        </w:tc>
        <w:tc>
          <w:tcPr>
            <w:tcW w:w="268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1"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3 </w:t>
            </w:r>
          </w:p>
        </w:tc>
        <w:tc>
          <w:tcPr>
            <w:tcW w:w="268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1" w:type="dxa"/>
          <w:trHeight w:val="1354"/>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4 </w:t>
            </w:r>
          </w:p>
        </w:tc>
        <w:tc>
          <w:tcPr>
            <w:tcW w:w="268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rPr>
          <w:gridBefore w:val="1"/>
          <w:wBefore w:w="71" w:type="dxa"/>
          <w:trHeight w:val="1085"/>
        </w:trPr>
        <w:tc>
          <w:tcPr>
            <w:tcW w:w="708"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b/>
              </w:rPr>
              <w:t xml:space="preserve">5 </w:t>
            </w:r>
          </w:p>
        </w:tc>
        <w:tc>
          <w:tcPr>
            <w:tcW w:w="2688" w:type="dxa"/>
            <w:gridSpan w:val="2"/>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3013"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c>
          <w:tcPr>
            <w:tcW w:w="237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sz w:val="18"/>
              </w:rPr>
              <w:t xml:space="preserve"> </w:t>
            </w:r>
          </w:p>
        </w:tc>
      </w:tr>
      <w:tr w:rsidR="00746E79">
        <w:tblPrEx>
          <w:tblCellMar>
            <w:left w:w="148" w:type="dxa"/>
          </w:tblCellMar>
        </w:tblPrEx>
        <w:trPr>
          <w:gridAfter w:val="5"/>
          <w:wAfter w:w="10856" w:type="dxa"/>
        </w:trPr>
        <w:tc>
          <w:tcPr>
            <w:tcW w:w="2400" w:type="dxa"/>
            <w:gridSpan w:val="3"/>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t xml:space="preserve">SECTION- 11 </w:t>
            </w:r>
          </w:p>
        </w:tc>
      </w:tr>
    </w:tbl>
    <w:p w:rsidR="00746E79" w:rsidRDefault="009421E0">
      <w:pPr>
        <w:spacing w:after="24" w:line="246" w:lineRule="auto"/>
        <w:ind w:left="10" w:right="4745" w:hanging="10"/>
        <w:jc w:val="right"/>
      </w:pPr>
      <w:r>
        <w:rPr>
          <w:b/>
        </w:rPr>
        <w:t xml:space="preserve">OVERALL EVALUATION OF RESEARCH THESIS PROGRAM BY SUPERVISOR </w:t>
      </w:r>
      <w:r>
        <w:br w:type="page"/>
      </w:r>
    </w:p>
    <w:tbl>
      <w:tblPr>
        <w:tblStyle w:val="TableGrid"/>
        <w:tblW w:w="2400" w:type="dxa"/>
        <w:tblInd w:w="622" w:type="dxa"/>
        <w:tblCellMar>
          <w:left w:w="149"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SECTION- 11 </w:t>
            </w:r>
          </w:p>
        </w:tc>
      </w:tr>
    </w:tbl>
    <w:p w:rsidR="00746E79" w:rsidRDefault="009421E0">
      <w:pPr>
        <w:spacing w:line="240" w:lineRule="auto"/>
        <w:ind w:left="10" w:right="1996" w:hanging="10"/>
        <w:jc w:val="right"/>
      </w:pPr>
      <w:r>
        <w:rPr>
          <w:b/>
          <w:sz w:val="20"/>
        </w:rPr>
        <w:t xml:space="preserve">OVERALL EVALUATION OF RESEARCH THESIS PROGRAM BY </w:t>
      </w:r>
      <w:r>
        <w:rPr>
          <w:b/>
          <w:i/>
        </w:rPr>
        <w:t xml:space="preserve">BASR </w:t>
      </w:r>
      <w:r>
        <w:rPr>
          <w:b/>
        </w:rPr>
        <w:t xml:space="preserve">(BOARD OF ADVANCED STUDIES AND RESEARCH) </w:t>
      </w:r>
      <w:r>
        <w:br w:type="page"/>
      </w:r>
    </w:p>
    <w:tbl>
      <w:tblPr>
        <w:tblStyle w:val="TableGrid"/>
        <w:tblW w:w="2303" w:type="dxa"/>
        <w:tblInd w:w="787" w:type="dxa"/>
        <w:tblCellMar>
          <w:top w:w="139" w:type="dxa"/>
          <w:left w:w="147" w:type="dxa"/>
          <w:right w:w="115" w:type="dxa"/>
        </w:tblCellMar>
        <w:tblLook w:val="04A0" w:firstRow="1" w:lastRow="0" w:firstColumn="1" w:lastColumn="0" w:noHBand="0" w:noVBand="1"/>
      </w:tblPr>
      <w:tblGrid>
        <w:gridCol w:w="2303"/>
      </w:tblGrid>
      <w:tr w:rsidR="00746E79">
        <w:tc>
          <w:tcPr>
            <w:tcW w:w="2303" w:type="dxa"/>
            <w:tcBorders>
              <w:top w:val="single" w:sz="4" w:space="0" w:color="000000"/>
              <w:left w:val="single" w:sz="4" w:space="0" w:color="000000"/>
              <w:bottom w:val="single" w:sz="4" w:space="0" w:color="000000"/>
              <w:right w:val="single" w:sz="4" w:space="0" w:color="000000"/>
            </w:tcBorders>
          </w:tcPr>
          <w:p w:rsidR="00746E79" w:rsidRDefault="009421E0">
            <w:r>
              <w:rPr>
                <w:b/>
                <w:sz w:val="32"/>
              </w:rPr>
              <w:lastRenderedPageBreak/>
              <w:t xml:space="preserve">SECTION- 11 </w:t>
            </w:r>
          </w:p>
        </w:tc>
      </w:tr>
    </w:tbl>
    <w:p w:rsidR="00746E79" w:rsidRDefault="009421E0">
      <w:pPr>
        <w:spacing w:after="33" w:line="246" w:lineRule="auto"/>
        <w:ind w:left="1371" w:right="-15" w:hanging="10"/>
      </w:pPr>
      <w:r>
        <w:rPr>
          <w:b/>
        </w:rPr>
        <w:t xml:space="preserve">OVERALL EVALUATION OF RESEARCH THESIS PROGRAM BY </w:t>
      </w:r>
      <w:r>
        <w:rPr>
          <w:b/>
          <w:sz w:val="24"/>
        </w:rPr>
        <w:t xml:space="preserve">ORIC (OFFFICE OF RESEARCH INNOVATION AND COMMERCIALIZATION) </w:t>
      </w:r>
      <w:r>
        <w:br w:type="page"/>
      </w:r>
    </w:p>
    <w:tbl>
      <w:tblPr>
        <w:tblStyle w:val="TableGrid"/>
        <w:tblpPr w:vertAnchor="text" w:tblpX="592" w:tblpY="-15"/>
        <w:tblOverlap w:val="never"/>
        <w:tblW w:w="2400" w:type="dxa"/>
        <w:tblInd w:w="0" w:type="dxa"/>
        <w:tblCellMar>
          <w:left w:w="150" w:type="dxa"/>
          <w:right w:w="115" w:type="dxa"/>
        </w:tblCellMar>
        <w:tblLook w:val="04A0" w:firstRow="1" w:lastRow="0" w:firstColumn="1" w:lastColumn="0" w:noHBand="0" w:noVBand="1"/>
      </w:tblPr>
      <w:tblGrid>
        <w:gridCol w:w="2400"/>
      </w:tblGrid>
      <w:tr w:rsidR="00746E79">
        <w:tc>
          <w:tcPr>
            <w:tcW w:w="2400"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b/>
                <w:sz w:val="32"/>
              </w:rPr>
              <w:lastRenderedPageBreak/>
              <w:t xml:space="preserve">SECTION- 11 </w:t>
            </w:r>
          </w:p>
        </w:tc>
      </w:tr>
    </w:tbl>
    <w:p w:rsidR="00746E79" w:rsidRDefault="009421E0">
      <w:pPr>
        <w:spacing w:after="41" w:line="246" w:lineRule="auto"/>
        <w:ind w:left="602" w:hanging="10"/>
      </w:pPr>
      <w:r>
        <w:rPr>
          <w:b/>
        </w:rPr>
        <w:t xml:space="preserve">OVERALL EVALUATION OF RESEARCH THESIS PROGRAM BY </w:t>
      </w:r>
      <w:r>
        <w:rPr>
          <w:b/>
          <w:sz w:val="24"/>
        </w:rPr>
        <w:t xml:space="preserve">DEPARTMENT OF MEDICAL EDUCATION (DME) </w:t>
      </w:r>
      <w:r>
        <w:br w:type="page"/>
      </w:r>
    </w:p>
    <w:p w:rsidR="00746E79" w:rsidRDefault="009421E0">
      <w:pPr>
        <w:spacing w:after="28" w:line="240" w:lineRule="auto"/>
      </w:pPr>
      <w:r>
        <w:rPr>
          <w:b/>
          <w:sz w:val="20"/>
        </w:rPr>
        <w:lastRenderedPageBreak/>
        <w:t xml:space="preserve"> </w:t>
      </w:r>
    </w:p>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28"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28"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31" w:line="240" w:lineRule="auto"/>
      </w:pPr>
      <w:r>
        <w:rPr>
          <w:b/>
          <w:sz w:val="20"/>
        </w:rPr>
        <w:t xml:space="preserve"> </w:t>
      </w:r>
    </w:p>
    <w:p w:rsidR="00746E79" w:rsidRDefault="009421E0">
      <w:pPr>
        <w:spacing w:after="33" w:line="240" w:lineRule="auto"/>
      </w:pPr>
      <w:r>
        <w:rPr>
          <w:b/>
          <w:sz w:val="20"/>
        </w:rPr>
        <w:t xml:space="preserve"> </w:t>
      </w:r>
    </w:p>
    <w:p w:rsidR="00746E79" w:rsidRDefault="009421E0">
      <w:pPr>
        <w:spacing w:after="102" w:line="240" w:lineRule="auto"/>
      </w:pPr>
      <w:r>
        <w:rPr>
          <w:b/>
        </w:rPr>
        <w:t xml:space="preserve"> </w:t>
      </w:r>
    </w:p>
    <w:p w:rsidR="00746E79" w:rsidRDefault="009421E0">
      <w:pPr>
        <w:spacing w:line="240" w:lineRule="auto"/>
        <w:ind w:right="5356"/>
        <w:jc w:val="right"/>
      </w:pPr>
      <w:r>
        <w:rPr>
          <w:b/>
          <w:i/>
          <w:sz w:val="52"/>
          <w:u w:val="single" w:color="000000"/>
        </w:rPr>
        <w:t>Portfolio (Templates)</w:t>
      </w:r>
      <w:r>
        <w:rPr>
          <w:b/>
          <w:i/>
          <w:sz w:val="52"/>
        </w:rPr>
        <w:t xml:space="preserve"> </w:t>
      </w:r>
      <w:r>
        <w:br w:type="page"/>
      </w:r>
    </w:p>
    <w:p w:rsidR="00746E79" w:rsidRDefault="009421E0">
      <w:pPr>
        <w:spacing w:line="240" w:lineRule="auto"/>
      </w:pPr>
      <w:r>
        <w:rPr>
          <w:b/>
          <w:i/>
          <w:sz w:val="2"/>
        </w:rPr>
        <w:lastRenderedPageBreak/>
        <w:t xml:space="preserve"> </w:t>
      </w:r>
    </w:p>
    <w:p w:rsidR="00746E79" w:rsidRDefault="009421E0">
      <w:pPr>
        <w:spacing w:line="240" w:lineRule="auto"/>
        <w:jc w:val="center"/>
      </w:pPr>
      <w:r>
        <w:rPr>
          <w:noProof/>
        </w:rPr>
        <w:drawing>
          <wp:inline distT="0" distB="0" distL="0" distR="0" wp14:anchorId="1C0EDC0B" wp14:editId="011C652C">
            <wp:extent cx="1593850" cy="1482725"/>
            <wp:effectExtent l="0" t="0" r="0" b="0"/>
            <wp:docPr id="606322" name="Picture 606322"/>
            <wp:cNvGraphicFramePr/>
            <a:graphic xmlns:a="http://schemas.openxmlformats.org/drawingml/2006/main">
              <a:graphicData uri="http://schemas.openxmlformats.org/drawingml/2006/picture">
                <pic:pic xmlns:pic="http://schemas.openxmlformats.org/drawingml/2006/picture">
                  <pic:nvPicPr>
                    <pic:cNvPr id="606322" name="Picture 606322"/>
                    <pic:cNvPicPr/>
                  </pic:nvPicPr>
                  <pic:blipFill>
                    <a:blip r:embed="rId92"/>
                    <a:stretch>
                      <a:fillRect/>
                    </a:stretch>
                  </pic:blipFill>
                  <pic:spPr>
                    <a:xfrm>
                      <a:off x="0" y="0"/>
                      <a:ext cx="1593850" cy="1482725"/>
                    </a:xfrm>
                    <a:prstGeom prst="rect">
                      <a:avLst/>
                    </a:prstGeom>
                  </pic:spPr>
                </pic:pic>
              </a:graphicData>
            </a:graphic>
          </wp:inline>
        </w:drawing>
      </w:r>
      <w:r>
        <w:rPr>
          <w:sz w:val="20"/>
        </w:rPr>
        <w:t xml:space="preserve"> </w:t>
      </w:r>
    </w:p>
    <w:p w:rsidR="00746E79" w:rsidRDefault="009421E0">
      <w:pPr>
        <w:spacing w:after="90" w:line="240" w:lineRule="auto"/>
      </w:pPr>
      <w:r>
        <w:rPr>
          <w:b/>
          <w:i/>
          <w:sz w:val="18"/>
        </w:rPr>
        <w:t xml:space="preserve"> </w:t>
      </w:r>
    </w:p>
    <w:p w:rsidR="00746E79" w:rsidRDefault="009421E0">
      <w:pPr>
        <w:spacing w:after="118" w:line="240" w:lineRule="auto"/>
        <w:ind w:left="10" w:right="8994" w:hanging="10"/>
        <w:jc w:val="right"/>
      </w:pPr>
      <w:r>
        <w:rPr>
          <w:b/>
          <w:sz w:val="36"/>
        </w:rPr>
        <w:t xml:space="preserve">RAWALPINDI MEDICAL UNIVERSITY </w:t>
      </w:r>
    </w:p>
    <w:p w:rsidR="00746E79" w:rsidRDefault="009421E0" w:rsidP="0065705D">
      <w:pPr>
        <w:spacing w:after="97" w:line="240" w:lineRule="auto"/>
        <w:ind w:left="1356" w:right="-15" w:hanging="10"/>
      </w:pPr>
      <w:r>
        <w:rPr>
          <w:b/>
          <w:sz w:val="36"/>
        </w:rPr>
        <w:t xml:space="preserve">MD/MS RESIDENCY PROGRAMME </w:t>
      </w:r>
    </w:p>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23" w:line="240" w:lineRule="auto"/>
      </w:pPr>
      <w:r>
        <w:rPr>
          <w:b/>
          <w:sz w:val="20"/>
        </w:rPr>
        <w:t xml:space="preserve"> </w:t>
      </w:r>
    </w:p>
    <w:p w:rsidR="00746E79" w:rsidRDefault="009421E0">
      <w:pPr>
        <w:spacing w:after="27" w:line="240" w:lineRule="auto"/>
      </w:pPr>
      <w:r>
        <w:rPr>
          <w:b/>
          <w:sz w:val="18"/>
        </w:rPr>
        <w:t xml:space="preserve"> </w:t>
      </w:r>
    </w:p>
    <w:p w:rsidR="00746E79" w:rsidRDefault="009421E0">
      <w:pPr>
        <w:spacing w:line="240" w:lineRule="auto"/>
        <w:ind w:left="1361"/>
      </w:pPr>
      <w:r>
        <w:rPr>
          <w:noProof/>
        </w:rPr>
        <w:drawing>
          <wp:inline distT="0" distB="0" distL="0" distR="0" wp14:anchorId="3961EDED" wp14:editId="7CF165A0">
            <wp:extent cx="3879850" cy="2587625"/>
            <wp:effectExtent l="0" t="0" r="0" b="0"/>
            <wp:docPr id="606323" name="Picture 606323"/>
            <wp:cNvGraphicFramePr/>
            <a:graphic xmlns:a="http://schemas.openxmlformats.org/drawingml/2006/main">
              <a:graphicData uri="http://schemas.openxmlformats.org/drawingml/2006/picture">
                <pic:pic xmlns:pic="http://schemas.openxmlformats.org/drawingml/2006/picture">
                  <pic:nvPicPr>
                    <pic:cNvPr id="606323" name="Picture 606323"/>
                    <pic:cNvPicPr/>
                  </pic:nvPicPr>
                  <pic:blipFill>
                    <a:blip r:embed="rId93"/>
                    <a:stretch>
                      <a:fillRect/>
                    </a:stretch>
                  </pic:blipFill>
                  <pic:spPr>
                    <a:xfrm>
                      <a:off x="0" y="0"/>
                      <a:ext cx="3879850" cy="2587625"/>
                    </a:xfrm>
                    <a:prstGeom prst="rect">
                      <a:avLst/>
                    </a:prstGeom>
                  </pic:spPr>
                </pic:pic>
              </a:graphicData>
            </a:graphic>
          </wp:inline>
        </w:drawing>
      </w:r>
    </w:p>
    <w:p w:rsidR="0065705D" w:rsidRDefault="0065705D">
      <w:pPr>
        <w:spacing w:after="27" w:line="240" w:lineRule="auto"/>
        <w:ind w:left="1361"/>
        <w:rPr>
          <w:rFonts w:ascii="Algerian" w:eastAsia="Algerian" w:hAnsi="Algerian" w:cs="Algerian"/>
          <w:sz w:val="28"/>
          <w:u w:val="single" w:color="000000"/>
        </w:rPr>
      </w:pPr>
    </w:p>
    <w:p w:rsidR="0065705D" w:rsidRDefault="0065705D">
      <w:pPr>
        <w:spacing w:after="27" w:line="240" w:lineRule="auto"/>
        <w:ind w:left="1361"/>
        <w:rPr>
          <w:rFonts w:ascii="Algerian" w:eastAsia="Algerian" w:hAnsi="Algerian" w:cs="Algerian"/>
          <w:sz w:val="28"/>
          <w:u w:val="single" w:color="000000"/>
        </w:rPr>
      </w:pPr>
    </w:p>
    <w:p w:rsidR="0065705D" w:rsidRDefault="0065705D">
      <w:pPr>
        <w:spacing w:after="27" w:line="240" w:lineRule="auto"/>
        <w:ind w:left="1361"/>
        <w:rPr>
          <w:rFonts w:ascii="Algerian" w:eastAsia="Algerian" w:hAnsi="Algerian" w:cs="Algerian"/>
          <w:sz w:val="28"/>
          <w:u w:val="single" w:color="000000"/>
        </w:rPr>
      </w:pPr>
    </w:p>
    <w:p w:rsidR="0065705D" w:rsidRDefault="0065705D">
      <w:pPr>
        <w:spacing w:after="27" w:line="240" w:lineRule="auto"/>
        <w:ind w:left="1361"/>
        <w:rPr>
          <w:rFonts w:ascii="Algerian" w:eastAsia="Algerian" w:hAnsi="Algerian" w:cs="Algerian"/>
          <w:sz w:val="28"/>
          <w:u w:val="single" w:color="000000"/>
        </w:rPr>
      </w:pPr>
    </w:p>
    <w:p w:rsidR="00746E79" w:rsidRDefault="009421E0">
      <w:pPr>
        <w:spacing w:after="27" w:line="240" w:lineRule="auto"/>
        <w:ind w:left="1361"/>
      </w:pPr>
      <w:r>
        <w:rPr>
          <w:rFonts w:ascii="Algerian" w:eastAsia="Algerian" w:hAnsi="Algerian" w:cs="Algerian"/>
          <w:sz w:val="28"/>
          <w:u w:val="single" w:color="000000"/>
        </w:rPr>
        <w:t>ENROLMENT DETAILS</w:t>
      </w:r>
      <w:r>
        <w:rPr>
          <w:rFonts w:ascii="Algerian" w:eastAsia="Algerian" w:hAnsi="Algerian" w:cs="Algerian"/>
          <w:sz w:val="28"/>
        </w:rPr>
        <w:t xml:space="preserve"> </w:t>
      </w:r>
    </w:p>
    <w:p w:rsidR="00746E79" w:rsidRDefault="009421E0">
      <w:pPr>
        <w:spacing w:after="88" w:line="240" w:lineRule="auto"/>
        <w:ind w:right="1626"/>
      </w:pPr>
      <w:r>
        <w:rPr>
          <w:rFonts w:ascii="Algerian" w:eastAsia="Algerian" w:hAnsi="Algerian" w:cs="Algerian"/>
          <w:sz w:val="14"/>
        </w:rPr>
        <w:t xml:space="preserve"> </w:t>
      </w:r>
    </w:p>
    <w:p w:rsidR="00746E79" w:rsidRDefault="009421E0">
      <w:pPr>
        <w:spacing w:after="22" w:line="240" w:lineRule="auto"/>
        <w:ind w:right="1626"/>
        <w:jc w:val="both"/>
      </w:pPr>
      <w:r>
        <w:rPr>
          <w:noProof/>
        </w:rPr>
        <mc:AlternateContent>
          <mc:Choice Requires="wpg">
            <w:drawing>
              <wp:inline distT="0" distB="0" distL="0" distR="0" wp14:anchorId="53D4B032" wp14:editId="21785EC9">
                <wp:extent cx="6491237" cy="1656268"/>
                <wp:effectExtent l="0" t="0" r="0" b="0"/>
                <wp:docPr id="606365" name="Group 606365"/>
                <wp:cNvGraphicFramePr/>
                <a:graphic xmlns:a="http://schemas.openxmlformats.org/drawingml/2006/main">
                  <a:graphicData uri="http://schemas.microsoft.com/office/word/2010/wordprocessingGroup">
                    <wpg:wgp>
                      <wpg:cNvGrpSpPr/>
                      <wpg:grpSpPr>
                        <a:xfrm>
                          <a:off x="0" y="0"/>
                          <a:ext cx="6491237" cy="1656268"/>
                          <a:chOff x="0" y="0"/>
                          <a:chExt cx="6491237" cy="1656268"/>
                        </a:xfrm>
                      </wpg:grpSpPr>
                      <wps:wsp>
                        <wps:cNvPr id="90485" name="Rectangle 90485"/>
                        <wps:cNvSpPr/>
                        <wps:spPr>
                          <a:xfrm>
                            <a:off x="864108" y="0"/>
                            <a:ext cx="766476" cy="171355"/>
                          </a:xfrm>
                          <a:prstGeom prst="rect">
                            <a:avLst/>
                          </a:prstGeom>
                          <a:ln>
                            <a:noFill/>
                          </a:ln>
                        </wps:spPr>
                        <wps:txbx>
                          <w:txbxContent>
                            <w:p w:rsidR="00421D37" w:rsidRDefault="00421D37">
                              <w:r>
                                <w:rPr>
                                  <w:sz w:val="20"/>
                                </w:rPr>
                                <w:t>Program of</w:t>
                              </w:r>
                            </w:p>
                          </w:txbxContent>
                        </wps:txbx>
                        <wps:bodyPr horzOverflow="overflow" lIns="0" tIns="0" rIns="0" bIns="0" rtlCol="0">
                          <a:noAutofit/>
                        </wps:bodyPr>
                      </wps:wsp>
                      <wps:wsp>
                        <wps:cNvPr id="90486" name="Rectangle 90486"/>
                        <wps:cNvSpPr/>
                        <wps:spPr>
                          <a:xfrm>
                            <a:off x="1440434" y="0"/>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487" name="Rectangle 90487"/>
                        <wps:cNvSpPr/>
                        <wps:spPr>
                          <a:xfrm>
                            <a:off x="1461770" y="0"/>
                            <a:ext cx="709613" cy="171355"/>
                          </a:xfrm>
                          <a:prstGeom prst="rect">
                            <a:avLst/>
                          </a:prstGeom>
                          <a:ln>
                            <a:noFill/>
                          </a:ln>
                        </wps:spPr>
                        <wps:txbx>
                          <w:txbxContent>
                            <w:p w:rsidR="00421D37" w:rsidRDefault="00421D37">
                              <w:r>
                                <w:rPr>
                                  <w:sz w:val="20"/>
                                </w:rPr>
                                <w:t>Admission</w:t>
                              </w:r>
                            </w:p>
                          </w:txbxContent>
                        </wps:txbx>
                        <wps:bodyPr horzOverflow="overflow" lIns="0" tIns="0" rIns="0" bIns="0" rtlCol="0">
                          <a:noAutofit/>
                        </wps:bodyPr>
                      </wps:wsp>
                      <wps:wsp>
                        <wps:cNvPr id="90488" name="Rectangle 90488"/>
                        <wps:cNvSpPr/>
                        <wps:spPr>
                          <a:xfrm>
                            <a:off x="1996694" y="0"/>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489" name="Rectangle 90489"/>
                        <wps:cNvSpPr/>
                        <wps:spPr>
                          <a:xfrm>
                            <a:off x="2025650" y="0"/>
                            <a:ext cx="37137"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490" name="Rectangle 90490"/>
                        <wps:cNvSpPr/>
                        <wps:spPr>
                          <a:xfrm>
                            <a:off x="2054606" y="0"/>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491" name="Rectangle 90491"/>
                        <wps:cNvSpPr/>
                        <wps:spPr>
                          <a:xfrm>
                            <a:off x="4801235" y="0"/>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151" name="Shape 729151"/>
                        <wps:cNvSpPr/>
                        <wps:spPr>
                          <a:xfrm>
                            <a:off x="2025650" y="108584"/>
                            <a:ext cx="2775458" cy="9144"/>
                          </a:xfrm>
                          <a:custGeom>
                            <a:avLst/>
                            <a:gdLst/>
                            <a:ahLst/>
                            <a:cxnLst/>
                            <a:rect l="0" t="0" r="0" b="0"/>
                            <a:pathLst>
                              <a:path w="2775458" h="9144">
                                <a:moveTo>
                                  <a:pt x="0" y="0"/>
                                </a:moveTo>
                                <a:lnTo>
                                  <a:pt x="2775458" y="0"/>
                                </a:lnTo>
                                <a:lnTo>
                                  <a:pt x="27754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0493" name="Rectangle 90493"/>
                        <wps:cNvSpPr/>
                        <wps:spPr>
                          <a:xfrm>
                            <a:off x="0" y="150494"/>
                            <a:ext cx="26569" cy="119743"/>
                          </a:xfrm>
                          <a:prstGeom prst="rect">
                            <a:avLst/>
                          </a:prstGeom>
                          <a:ln>
                            <a:noFill/>
                          </a:ln>
                        </wps:spPr>
                        <wps:txbx>
                          <w:txbxContent>
                            <w:p w:rsidR="00421D37" w:rsidRDefault="00421D37">
                              <w:r>
                                <w:rPr>
                                  <w:sz w:val="14"/>
                                </w:rPr>
                                <w:t xml:space="preserve"> </w:t>
                              </w:r>
                            </w:p>
                          </w:txbxContent>
                        </wps:txbx>
                        <wps:bodyPr horzOverflow="overflow" lIns="0" tIns="0" rIns="0" bIns="0" rtlCol="0">
                          <a:noAutofit/>
                        </wps:bodyPr>
                      </wps:wsp>
                      <wps:wsp>
                        <wps:cNvPr id="90494" name="Rectangle 90494"/>
                        <wps:cNvSpPr/>
                        <wps:spPr>
                          <a:xfrm>
                            <a:off x="864108" y="304799"/>
                            <a:ext cx="509414" cy="171356"/>
                          </a:xfrm>
                          <a:prstGeom prst="rect">
                            <a:avLst/>
                          </a:prstGeom>
                          <a:ln>
                            <a:noFill/>
                          </a:ln>
                        </wps:spPr>
                        <wps:txbx>
                          <w:txbxContent>
                            <w:p w:rsidR="00421D37" w:rsidRDefault="00421D37">
                              <w:r>
                                <w:rPr>
                                  <w:sz w:val="20"/>
                                </w:rPr>
                                <w:t>Session</w:t>
                              </w:r>
                            </w:p>
                          </w:txbxContent>
                        </wps:txbx>
                        <wps:bodyPr horzOverflow="overflow" lIns="0" tIns="0" rIns="0" bIns="0" rtlCol="0">
                          <a:noAutofit/>
                        </wps:bodyPr>
                      </wps:wsp>
                      <wps:wsp>
                        <wps:cNvPr id="90495" name="Rectangle 90495"/>
                        <wps:cNvSpPr/>
                        <wps:spPr>
                          <a:xfrm>
                            <a:off x="1248410" y="30479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496" name="Rectangle 90496"/>
                        <wps:cNvSpPr/>
                        <wps:spPr>
                          <a:xfrm>
                            <a:off x="1280414" y="304799"/>
                            <a:ext cx="37137"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497" name="Rectangle 90497"/>
                        <wps:cNvSpPr/>
                        <wps:spPr>
                          <a:xfrm>
                            <a:off x="1307846" y="30479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498" name="Rectangle 90498"/>
                        <wps:cNvSpPr/>
                        <wps:spPr>
                          <a:xfrm>
                            <a:off x="4804283" y="30479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152" name="Shape 729152"/>
                        <wps:cNvSpPr/>
                        <wps:spPr>
                          <a:xfrm>
                            <a:off x="1280414" y="413384"/>
                            <a:ext cx="3523742" cy="9144"/>
                          </a:xfrm>
                          <a:custGeom>
                            <a:avLst/>
                            <a:gdLst/>
                            <a:ahLst/>
                            <a:cxnLst/>
                            <a:rect l="0" t="0" r="0" b="0"/>
                            <a:pathLst>
                              <a:path w="3523742" h="9144">
                                <a:moveTo>
                                  <a:pt x="0" y="0"/>
                                </a:moveTo>
                                <a:lnTo>
                                  <a:pt x="3523742" y="0"/>
                                </a:lnTo>
                                <a:lnTo>
                                  <a:pt x="35237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0500" name="Rectangle 90500"/>
                        <wps:cNvSpPr/>
                        <wps:spPr>
                          <a:xfrm>
                            <a:off x="0" y="456818"/>
                            <a:ext cx="26569" cy="119743"/>
                          </a:xfrm>
                          <a:prstGeom prst="rect">
                            <a:avLst/>
                          </a:prstGeom>
                          <a:ln>
                            <a:noFill/>
                          </a:ln>
                        </wps:spPr>
                        <wps:txbx>
                          <w:txbxContent>
                            <w:p w:rsidR="00421D37" w:rsidRDefault="00421D37">
                              <w:r>
                                <w:rPr>
                                  <w:sz w:val="14"/>
                                </w:rPr>
                                <w:t xml:space="preserve"> </w:t>
                              </w:r>
                            </w:p>
                          </w:txbxContent>
                        </wps:txbx>
                        <wps:bodyPr horzOverflow="overflow" lIns="0" tIns="0" rIns="0" bIns="0" rtlCol="0">
                          <a:noAutofit/>
                        </wps:bodyPr>
                      </wps:wsp>
                      <wps:wsp>
                        <wps:cNvPr id="90501" name="Rectangle 90501"/>
                        <wps:cNvSpPr/>
                        <wps:spPr>
                          <a:xfrm>
                            <a:off x="864108" y="611123"/>
                            <a:ext cx="1524876" cy="171356"/>
                          </a:xfrm>
                          <a:prstGeom prst="rect">
                            <a:avLst/>
                          </a:prstGeom>
                          <a:ln>
                            <a:noFill/>
                          </a:ln>
                        </wps:spPr>
                        <wps:txbx>
                          <w:txbxContent>
                            <w:p w:rsidR="00421D37" w:rsidRDefault="00421D37">
                              <w:r>
                                <w:rPr>
                                  <w:sz w:val="20"/>
                                </w:rPr>
                                <w:t>Registration / Training</w:t>
                              </w:r>
                            </w:p>
                          </w:txbxContent>
                        </wps:txbx>
                        <wps:bodyPr horzOverflow="overflow" lIns="0" tIns="0" rIns="0" bIns="0" rtlCol="0">
                          <a:noAutofit/>
                        </wps:bodyPr>
                      </wps:wsp>
                      <wps:wsp>
                        <wps:cNvPr id="90502" name="Rectangle 90502"/>
                        <wps:cNvSpPr/>
                        <wps:spPr>
                          <a:xfrm>
                            <a:off x="2011934" y="61112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03" name="Rectangle 90503"/>
                        <wps:cNvSpPr/>
                        <wps:spPr>
                          <a:xfrm>
                            <a:off x="2027174" y="611123"/>
                            <a:ext cx="564763" cy="171356"/>
                          </a:xfrm>
                          <a:prstGeom prst="rect">
                            <a:avLst/>
                          </a:prstGeom>
                          <a:ln>
                            <a:noFill/>
                          </a:ln>
                        </wps:spPr>
                        <wps:txbx>
                          <w:txbxContent>
                            <w:p w:rsidR="00421D37" w:rsidRDefault="00421D37">
                              <w:r>
                                <w:rPr>
                                  <w:sz w:val="20"/>
                                </w:rPr>
                                <w:t>Number</w:t>
                              </w:r>
                            </w:p>
                          </w:txbxContent>
                        </wps:txbx>
                        <wps:bodyPr horzOverflow="overflow" lIns="0" tIns="0" rIns="0" bIns="0" rtlCol="0">
                          <a:noAutofit/>
                        </wps:bodyPr>
                      </wps:wsp>
                      <wps:wsp>
                        <wps:cNvPr id="90504" name="Rectangle 90504"/>
                        <wps:cNvSpPr/>
                        <wps:spPr>
                          <a:xfrm>
                            <a:off x="2452370" y="61112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05" name="Rectangle 90505"/>
                        <wps:cNvSpPr/>
                        <wps:spPr>
                          <a:xfrm>
                            <a:off x="2481326" y="611123"/>
                            <a:ext cx="37137"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06" name="Rectangle 90506"/>
                        <wps:cNvSpPr/>
                        <wps:spPr>
                          <a:xfrm>
                            <a:off x="2510282" y="61112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07" name="Rectangle 90507"/>
                        <wps:cNvSpPr/>
                        <wps:spPr>
                          <a:xfrm>
                            <a:off x="4819524" y="61112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153" name="Shape 729153"/>
                        <wps:cNvSpPr/>
                        <wps:spPr>
                          <a:xfrm>
                            <a:off x="2481326" y="719709"/>
                            <a:ext cx="2338070" cy="9144"/>
                          </a:xfrm>
                          <a:custGeom>
                            <a:avLst/>
                            <a:gdLst/>
                            <a:ahLst/>
                            <a:cxnLst/>
                            <a:rect l="0" t="0" r="0" b="0"/>
                            <a:pathLst>
                              <a:path w="2338070" h="9144">
                                <a:moveTo>
                                  <a:pt x="0" y="0"/>
                                </a:moveTo>
                                <a:lnTo>
                                  <a:pt x="2338070" y="0"/>
                                </a:lnTo>
                                <a:lnTo>
                                  <a:pt x="233807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0509" name="Rectangle 90509"/>
                        <wps:cNvSpPr/>
                        <wps:spPr>
                          <a:xfrm>
                            <a:off x="0" y="761618"/>
                            <a:ext cx="26569" cy="119743"/>
                          </a:xfrm>
                          <a:prstGeom prst="rect">
                            <a:avLst/>
                          </a:prstGeom>
                          <a:ln>
                            <a:noFill/>
                          </a:ln>
                        </wps:spPr>
                        <wps:txbx>
                          <w:txbxContent>
                            <w:p w:rsidR="00421D37" w:rsidRDefault="00421D37">
                              <w:r>
                                <w:rPr>
                                  <w:sz w:val="14"/>
                                </w:rPr>
                                <w:t xml:space="preserve"> </w:t>
                              </w:r>
                            </w:p>
                          </w:txbxContent>
                        </wps:txbx>
                        <wps:bodyPr horzOverflow="overflow" lIns="0" tIns="0" rIns="0" bIns="0" rtlCol="0">
                          <a:noAutofit/>
                        </wps:bodyPr>
                      </wps:wsp>
                      <wps:wsp>
                        <wps:cNvPr id="90510" name="Rectangle 90510"/>
                        <wps:cNvSpPr/>
                        <wps:spPr>
                          <a:xfrm>
                            <a:off x="864108" y="915923"/>
                            <a:ext cx="586129" cy="171356"/>
                          </a:xfrm>
                          <a:prstGeom prst="rect">
                            <a:avLst/>
                          </a:prstGeom>
                          <a:ln>
                            <a:noFill/>
                          </a:ln>
                        </wps:spPr>
                        <wps:txbx>
                          <w:txbxContent>
                            <w:p w:rsidR="00421D37" w:rsidRDefault="00421D37">
                              <w:r>
                                <w:rPr>
                                  <w:sz w:val="20"/>
                                </w:rPr>
                                <w:t>Name of</w:t>
                              </w:r>
                            </w:p>
                          </w:txbxContent>
                        </wps:txbx>
                        <wps:bodyPr horzOverflow="overflow" lIns="0" tIns="0" rIns="0" bIns="0" rtlCol="0">
                          <a:noAutofit/>
                        </wps:bodyPr>
                      </wps:wsp>
                      <wps:wsp>
                        <wps:cNvPr id="90511" name="Rectangle 90511"/>
                        <wps:cNvSpPr/>
                        <wps:spPr>
                          <a:xfrm>
                            <a:off x="1304798" y="91592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12" name="Rectangle 90512"/>
                        <wps:cNvSpPr/>
                        <wps:spPr>
                          <a:xfrm>
                            <a:off x="1321562" y="915923"/>
                            <a:ext cx="734511" cy="171356"/>
                          </a:xfrm>
                          <a:prstGeom prst="rect">
                            <a:avLst/>
                          </a:prstGeom>
                          <a:ln>
                            <a:noFill/>
                          </a:ln>
                        </wps:spPr>
                        <wps:txbx>
                          <w:txbxContent>
                            <w:p w:rsidR="00421D37" w:rsidRDefault="00421D37">
                              <w:r>
                                <w:rPr>
                                  <w:sz w:val="20"/>
                                </w:rPr>
                                <w:t xml:space="preserve">Candidate </w:t>
                              </w:r>
                            </w:p>
                          </w:txbxContent>
                        </wps:txbx>
                        <wps:bodyPr horzOverflow="overflow" lIns="0" tIns="0" rIns="0" bIns="0" rtlCol="0">
                          <a:noAutofit/>
                        </wps:bodyPr>
                      </wps:wsp>
                      <wps:wsp>
                        <wps:cNvPr id="90513" name="Rectangle 90513"/>
                        <wps:cNvSpPr/>
                        <wps:spPr>
                          <a:xfrm>
                            <a:off x="1874774" y="915923"/>
                            <a:ext cx="37137"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14" name="Rectangle 90514"/>
                        <wps:cNvSpPr/>
                        <wps:spPr>
                          <a:xfrm>
                            <a:off x="1903730" y="91592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15" name="Rectangle 90515"/>
                        <wps:cNvSpPr/>
                        <wps:spPr>
                          <a:xfrm>
                            <a:off x="4781424" y="91592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154" name="Shape 729154"/>
                        <wps:cNvSpPr/>
                        <wps:spPr>
                          <a:xfrm>
                            <a:off x="1874774" y="1024509"/>
                            <a:ext cx="2906522" cy="9144"/>
                          </a:xfrm>
                          <a:custGeom>
                            <a:avLst/>
                            <a:gdLst/>
                            <a:ahLst/>
                            <a:cxnLst/>
                            <a:rect l="0" t="0" r="0" b="0"/>
                            <a:pathLst>
                              <a:path w="2906522" h="9144">
                                <a:moveTo>
                                  <a:pt x="0" y="0"/>
                                </a:moveTo>
                                <a:lnTo>
                                  <a:pt x="2906522" y="0"/>
                                </a:lnTo>
                                <a:lnTo>
                                  <a:pt x="290652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0517" name="Rectangle 90517"/>
                        <wps:cNvSpPr/>
                        <wps:spPr>
                          <a:xfrm>
                            <a:off x="0" y="1067942"/>
                            <a:ext cx="26569" cy="119743"/>
                          </a:xfrm>
                          <a:prstGeom prst="rect">
                            <a:avLst/>
                          </a:prstGeom>
                          <a:ln>
                            <a:noFill/>
                          </a:ln>
                        </wps:spPr>
                        <wps:txbx>
                          <w:txbxContent>
                            <w:p w:rsidR="00421D37" w:rsidRDefault="00421D37">
                              <w:r>
                                <w:rPr>
                                  <w:sz w:val="14"/>
                                </w:rPr>
                                <w:t xml:space="preserve"> </w:t>
                              </w:r>
                            </w:p>
                          </w:txbxContent>
                        </wps:txbx>
                        <wps:bodyPr horzOverflow="overflow" lIns="0" tIns="0" rIns="0" bIns="0" rtlCol="0">
                          <a:noAutofit/>
                        </wps:bodyPr>
                      </wps:wsp>
                      <wps:wsp>
                        <wps:cNvPr id="90518" name="Rectangle 90518"/>
                        <wps:cNvSpPr/>
                        <wps:spPr>
                          <a:xfrm>
                            <a:off x="864108" y="1222629"/>
                            <a:ext cx="553659" cy="171356"/>
                          </a:xfrm>
                          <a:prstGeom prst="rect">
                            <a:avLst/>
                          </a:prstGeom>
                          <a:ln>
                            <a:noFill/>
                          </a:ln>
                        </wps:spPr>
                        <wps:txbx>
                          <w:txbxContent>
                            <w:p w:rsidR="00421D37" w:rsidRDefault="00421D37">
                              <w:r>
                                <w:rPr>
                                  <w:sz w:val="20"/>
                                </w:rPr>
                                <w:t>Father’s</w:t>
                              </w:r>
                            </w:p>
                          </w:txbxContent>
                        </wps:txbx>
                        <wps:bodyPr horzOverflow="overflow" lIns="0" tIns="0" rIns="0" bIns="0" rtlCol="0">
                          <a:noAutofit/>
                        </wps:bodyPr>
                      </wps:wsp>
                      <wps:wsp>
                        <wps:cNvPr id="90519" name="Rectangle 90519"/>
                        <wps:cNvSpPr/>
                        <wps:spPr>
                          <a:xfrm>
                            <a:off x="1281938" y="12226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20" name="Rectangle 90520"/>
                        <wps:cNvSpPr/>
                        <wps:spPr>
                          <a:xfrm>
                            <a:off x="1303274" y="1222629"/>
                            <a:ext cx="408137" cy="171356"/>
                          </a:xfrm>
                          <a:prstGeom prst="rect">
                            <a:avLst/>
                          </a:prstGeom>
                          <a:ln>
                            <a:noFill/>
                          </a:ln>
                        </wps:spPr>
                        <wps:txbx>
                          <w:txbxContent>
                            <w:p w:rsidR="00421D37" w:rsidRDefault="00421D37">
                              <w:r>
                                <w:rPr>
                                  <w:sz w:val="20"/>
                                </w:rPr>
                                <w:t>Name</w:t>
                              </w:r>
                            </w:p>
                          </w:txbxContent>
                        </wps:txbx>
                        <wps:bodyPr horzOverflow="overflow" lIns="0" tIns="0" rIns="0" bIns="0" rtlCol="0">
                          <a:noAutofit/>
                        </wps:bodyPr>
                      </wps:wsp>
                      <wps:wsp>
                        <wps:cNvPr id="90521" name="Rectangle 90521"/>
                        <wps:cNvSpPr/>
                        <wps:spPr>
                          <a:xfrm>
                            <a:off x="1609598" y="12226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22" name="Rectangle 90522"/>
                        <wps:cNvSpPr/>
                        <wps:spPr>
                          <a:xfrm>
                            <a:off x="1637030" y="1222629"/>
                            <a:ext cx="37137"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23" name="Rectangle 90523"/>
                        <wps:cNvSpPr/>
                        <wps:spPr>
                          <a:xfrm>
                            <a:off x="1664462" y="12226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24" name="Rectangle 90524"/>
                        <wps:cNvSpPr/>
                        <wps:spPr>
                          <a:xfrm>
                            <a:off x="4795139" y="12226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155" name="Shape 729155"/>
                        <wps:cNvSpPr/>
                        <wps:spPr>
                          <a:xfrm>
                            <a:off x="1637030" y="1331213"/>
                            <a:ext cx="3157982" cy="9144"/>
                          </a:xfrm>
                          <a:custGeom>
                            <a:avLst/>
                            <a:gdLst/>
                            <a:ahLst/>
                            <a:cxnLst/>
                            <a:rect l="0" t="0" r="0" b="0"/>
                            <a:pathLst>
                              <a:path w="3157982" h="9144">
                                <a:moveTo>
                                  <a:pt x="0" y="0"/>
                                </a:moveTo>
                                <a:lnTo>
                                  <a:pt x="3157982" y="0"/>
                                </a:lnTo>
                                <a:lnTo>
                                  <a:pt x="31579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0526" name="Rectangle 90526"/>
                        <wps:cNvSpPr/>
                        <wps:spPr>
                          <a:xfrm>
                            <a:off x="0" y="1373123"/>
                            <a:ext cx="26569" cy="119743"/>
                          </a:xfrm>
                          <a:prstGeom prst="rect">
                            <a:avLst/>
                          </a:prstGeom>
                          <a:ln>
                            <a:noFill/>
                          </a:ln>
                        </wps:spPr>
                        <wps:txbx>
                          <w:txbxContent>
                            <w:p w:rsidR="00421D37" w:rsidRDefault="00421D37">
                              <w:r>
                                <w:rPr>
                                  <w:sz w:val="14"/>
                                </w:rPr>
                                <w:t xml:space="preserve"> </w:t>
                              </w:r>
                            </w:p>
                          </w:txbxContent>
                        </wps:txbx>
                        <wps:bodyPr horzOverflow="overflow" lIns="0" tIns="0" rIns="0" bIns="0" rtlCol="0">
                          <a:noAutofit/>
                        </wps:bodyPr>
                      </wps:wsp>
                      <wps:wsp>
                        <wps:cNvPr id="90527" name="Rectangle 90527"/>
                        <wps:cNvSpPr/>
                        <wps:spPr>
                          <a:xfrm>
                            <a:off x="864108" y="1527429"/>
                            <a:ext cx="324861" cy="171356"/>
                          </a:xfrm>
                          <a:prstGeom prst="rect">
                            <a:avLst/>
                          </a:prstGeom>
                          <a:ln>
                            <a:noFill/>
                          </a:ln>
                        </wps:spPr>
                        <wps:txbx>
                          <w:txbxContent>
                            <w:p w:rsidR="00421D37" w:rsidRDefault="00421D37">
                              <w:r>
                                <w:rPr>
                                  <w:sz w:val="20"/>
                                </w:rPr>
                                <w:t>Date</w:t>
                              </w:r>
                            </w:p>
                          </w:txbxContent>
                        </wps:txbx>
                        <wps:bodyPr horzOverflow="overflow" lIns="0" tIns="0" rIns="0" bIns="0" rtlCol="0">
                          <a:noAutofit/>
                        </wps:bodyPr>
                      </wps:wsp>
                      <wps:wsp>
                        <wps:cNvPr id="90528" name="Rectangle 90528"/>
                        <wps:cNvSpPr/>
                        <wps:spPr>
                          <a:xfrm>
                            <a:off x="1108253" y="15274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29" name="Rectangle 90529"/>
                        <wps:cNvSpPr/>
                        <wps:spPr>
                          <a:xfrm>
                            <a:off x="1135685" y="1527429"/>
                            <a:ext cx="140496" cy="171356"/>
                          </a:xfrm>
                          <a:prstGeom prst="rect">
                            <a:avLst/>
                          </a:prstGeom>
                          <a:ln>
                            <a:noFill/>
                          </a:ln>
                        </wps:spPr>
                        <wps:txbx>
                          <w:txbxContent>
                            <w:p w:rsidR="00421D37" w:rsidRDefault="00421D37">
                              <w:proofErr w:type="gramStart"/>
                              <w:r>
                                <w:rPr>
                                  <w:sz w:val="20"/>
                                </w:rPr>
                                <w:t>of</w:t>
                              </w:r>
                              <w:proofErr w:type="gramEnd"/>
                            </w:p>
                          </w:txbxContent>
                        </wps:txbx>
                        <wps:bodyPr horzOverflow="overflow" lIns="0" tIns="0" rIns="0" bIns="0" rtlCol="0">
                          <a:noAutofit/>
                        </wps:bodyPr>
                      </wps:wsp>
                      <wps:wsp>
                        <wps:cNvPr id="90530" name="Rectangle 90530"/>
                        <wps:cNvSpPr/>
                        <wps:spPr>
                          <a:xfrm>
                            <a:off x="1240790" y="15274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31" name="Rectangle 90531"/>
                        <wps:cNvSpPr/>
                        <wps:spPr>
                          <a:xfrm>
                            <a:off x="1266698" y="1527429"/>
                            <a:ext cx="333609" cy="171356"/>
                          </a:xfrm>
                          <a:prstGeom prst="rect">
                            <a:avLst/>
                          </a:prstGeom>
                          <a:ln>
                            <a:noFill/>
                          </a:ln>
                        </wps:spPr>
                        <wps:txbx>
                          <w:txbxContent>
                            <w:p w:rsidR="00421D37" w:rsidRDefault="00421D37">
                              <w:r>
                                <w:rPr>
                                  <w:sz w:val="20"/>
                                </w:rPr>
                                <w:t>Birth</w:t>
                              </w:r>
                            </w:p>
                          </w:txbxContent>
                        </wps:txbx>
                        <wps:bodyPr horzOverflow="overflow" lIns="0" tIns="0" rIns="0" bIns="0" rtlCol="0">
                          <a:noAutofit/>
                        </wps:bodyPr>
                      </wps:wsp>
                      <wps:wsp>
                        <wps:cNvPr id="606327" name="Rectangle 606327"/>
                        <wps:cNvSpPr/>
                        <wps:spPr>
                          <a:xfrm>
                            <a:off x="1519682" y="1527429"/>
                            <a:ext cx="38021" cy="171356"/>
                          </a:xfrm>
                          <a:prstGeom prst="rect">
                            <a:avLst/>
                          </a:prstGeom>
                          <a:ln>
                            <a:noFill/>
                          </a:ln>
                        </wps:spPr>
                        <wps:txbx>
                          <w:txbxContent>
                            <w:p w:rsidR="00421D37" w:rsidRDefault="00421D37">
                              <w:r>
                                <w:rPr>
                                  <w:sz w:val="20"/>
                                  <w:u w:val="single" w:color="000000"/>
                                </w:rPr>
                                <w:t xml:space="preserve"> </w:t>
                              </w:r>
                            </w:p>
                          </w:txbxContent>
                        </wps:txbx>
                        <wps:bodyPr horzOverflow="overflow" lIns="0" tIns="0" rIns="0" bIns="0" rtlCol="0">
                          <a:noAutofit/>
                        </wps:bodyPr>
                      </wps:wsp>
                      <wps:wsp>
                        <wps:cNvPr id="606330" name="Rectangle 606330"/>
                        <wps:cNvSpPr/>
                        <wps:spPr>
                          <a:xfrm>
                            <a:off x="2019554" y="1527429"/>
                            <a:ext cx="64938" cy="171356"/>
                          </a:xfrm>
                          <a:prstGeom prst="rect">
                            <a:avLst/>
                          </a:prstGeom>
                          <a:ln>
                            <a:noFill/>
                          </a:ln>
                        </wps:spPr>
                        <wps:txbx>
                          <w:txbxContent>
                            <w:p w:rsidR="00421D37" w:rsidRDefault="00421D37">
                              <w:r>
                                <w:rPr>
                                  <w:sz w:val="20"/>
                                </w:rPr>
                                <w:t>/</w:t>
                              </w:r>
                            </w:p>
                          </w:txbxContent>
                        </wps:txbx>
                        <wps:bodyPr horzOverflow="overflow" lIns="0" tIns="0" rIns="0" bIns="0" rtlCol="0">
                          <a:noAutofit/>
                        </wps:bodyPr>
                      </wps:wsp>
                      <wps:wsp>
                        <wps:cNvPr id="606329" name="Rectangle 606329"/>
                        <wps:cNvSpPr/>
                        <wps:spPr>
                          <a:xfrm>
                            <a:off x="2068322" y="1527429"/>
                            <a:ext cx="38021" cy="171356"/>
                          </a:xfrm>
                          <a:prstGeom prst="rect">
                            <a:avLst/>
                          </a:prstGeom>
                          <a:ln>
                            <a:noFill/>
                          </a:ln>
                        </wps:spPr>
                        <wps:txbx>
                          <w:txbxContent>
                            <w:p w:rsidR="00421D37" w:rsidRDefault="00421D37">
                              <w:r>
                                <w:rPr>
                                  <w:sz w:val="20"/>
                                  <w:u w:val="single" w:color="000000"/>
                                </w:rPr>
                                <w:t xml:space="preserve"> </w:t>
                              </w:r>
                            </w:p>
                          </w:txbxContent>
                        </wps:txbx>
                        <wps:bodyPr horzOverflow="overflow" lIns="0" tIns="0" rIns="0" bIns="0" rtlCol="0">
                          <a:noAutofit/>
                        </wps:bodyPr>
                      </wps:wsp>
                      <wps:wsp>
                        <wps:cNvPr id="606328" name="Rectangle 606328"/>
                        <wps:cNvSpPr/>
                        <wps:spPr>
                          <a:xfrm>
                            <a:off x="2568194" y="1527429"/>
                            <a:ext cx="64938" cy="171356"/>
                          </a:xfrm>
                          <a:prstGeom prst="rect">
                            <a:avLst/>
                          </a:prstGeom>
                          <a:ln>
                            <a:noFill/>
                          </a:ln>
                        </wps:spPr>
                        <wps:txbx>
                          <w:txbxContent>
                            <w:p w:rsidR="00421D37" w:rsidRDefault="00421D37">
                              <w:r>
                                <w:rPr>
                                  <w:sz w:val="20"/>
                                </w:rPr>
                                <w:t>/</w:t>
                              </w:r>
                            </w:p>
                          </w:txbxContent>
                        </wps:txbx>
                        <wps:bodyPr horzOverflow="overflow" lIns="0" tIns="0" rIns="0" bIns="0" rtlCol="0">
                          <a:noAutofit/>
                        </wps:bodyPr>
                      </wps:wsp>
                      <wps:wsp>
                        <wps:cNvPr id="90536" name="Rectangle 90536"/>
                        <wps:cNvSpPr/>
                        <wps:spPr>
                          <a:xfrm>
                            <a:off x="2616962" y="15274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37" name="Rectangle 90537"/>
                        <wps:cNvSpPr/>
                        <wps:spPr>
                          <a:xfrm>
                            <a:off x="3460115" y="15274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38" name="Rectangle 90538"/>
                        <wps:cNvSpPr/>
                        <wps:spPr>
                          <a:xfrm>
                            <a:off x="4155059" y="1527429"/>
                            <a:ext cx="330412" cy="171356"/>
                          </a:xfrm>
                          <a:prstGeom prst="rect">
                            <a:avLst/>
                          </a:prstGeom>
                          <a:ln>
                            <a:noFill/>
                          </a:ln>
                        </wps:spPr>
                        <wps:txbx>
                          <w:txbxContent>
                            <w:p w:rsidR="00421D37" w:rsidRDefault="00421D37">
                              <w:r>
                                <w:rPr>
                                  <w:sz w:val="20"/>
                                </w:rPr>
                                <w:t>CNIC</w:t>
                              </w:r>
                            </w:p>
                          </w:txbxContent>
                        </wps:txbx>
                        <wps:bodyPr horzOverflow="overflow" lIns="0" tIns="0" rIns="0" bIns="0" rtlCol="0">
                          <a:noAutofit/>
                        </wps:bodyPr>
                      </wps:wsp>
                      <wps:wsp>
                        <wps:cNvPr id="90539" name="Rectangle 90539"/>
                        <wps:cNvSpPr/>
                        <wps:spPr>
                          <a:xfrm>
                            <a:off x="4403471" y="15274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40" name="Rectangle 90540"/>
                        <wps:cNvSpPr/>
                        <wps:spPr>
                          <a:xfrm>
                            <a:off x="4426331" y="1527429"/>
                            <a:ext cx="278764" cy="171356"/>
                          </a:xfrm>
                          <a:prstGeom prst="rect">
                            <a:avLst/>
                          </a:prstGeom>
                          <a:ln>
                            <a:noFill/>
                          </a:ln>
                        </wps:spPr>
                        <wps:txbx>
                          <w:txbxContent>
                            <w:p w:rsidR="00421D37" w:rsidRDefault="00421D37">
                              <w:r>
                                <w:rPr>
                                  <w:sz w:val="20"/>
                                </w:rPr>
                                <w:t xml:space="preserve">No. </w:t>
                              </w:r>
                            </w:p>
                          </w:txbxContent>
                        </wps:txbx>
                        <wps:bodyPr horzOverflow="overflow" lIns="0" tIns="0" rIns="0" bIns="0" rtlCol="0">
                          <a:noAutofit/>
                        </wps:bodyPr>
                      </wps:wsp>
                      <wps:wsp>
                        <wps:cNvPr id="90541" name="Rectangle 90541"/>
                        <wps:cNvSpPr/>
                        <wps:spPr>
                          <a:xfrm>
                            <a:off x="4636643" y="1527429"/>
                            <a:ext cx="37137"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42" name="Rectangle 90542"/>
                        <wps:cNvSpPr/>
                        <wps:spPr>
                          <a:xfrm>
                            <a:off x="4665599" y="15274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90543" name="Rectangle 90543"/>
                        <wps:cNvSpPr/>
                        <wps:spPr>
                          <a:xfrm>
                            <a:off x="6462650" y="152742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156" name="Shape 729156"/>
                        <wps:cNvSpPr/>
                        <wps:spPr>
                          <a:xfrm>
                            <a:off x="2616962" y="1636013"/>
                            <a:ext cx="843077" cy="9144"/>
                          </a:xfrm>
                          <a:custGeom>
                            <a:avLst/>
                            <a:gdLst/>
                            <a:ahLst/>
                            <a:cxnLst/>
                            <a:rect l="0" t="0" r="0" b="0"/>
                            <a:pathLst>
                              <a:path w="843077" h="9144">
                                <a:moveTo>
                                  <a:pt x="0" y="0"/>
                                </a:moveTo>
                                <a:lnTo>
                                  <a:pt x="843077" y="0"/>
                                </a:lnTo>
                                <a:lnTo>
                                  <a:pt x="8430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57" name="Shape 729157"/>
                        <wps:cNvSpPr/>
                        <wps:spPr>
                          <a:xfrm>
                            <a:off x="4636643" y="1636013"/>
                            <a:ext cx="1826006" cy="9144"/>
                          </a:xfrm>
                          <a:custGeom>
                            <a:avLst/>
                            <a:gdLst/>
                            <a:ahLst/>
                            <a:cxnLst/>
                            <a:rect l="0" t="0" r="0" b="0"/>
                            <a:pathLst>
                              <a:path w="1826006" h="9144">
                                <a:moveTo>
                                  <a:pt x="0" y="0"/>
                                </a:moveTo>
                                <a:lnTo>
                                  <a:pt x="1826006" y="0"/>
                                </a:lnTo>
                                <a:lnTo>
                                  <a:pt x="1826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3D4B032" id="Group 606365" o:spid="_x0000_s1705" style="width:511.1pt;height:130.4pt;mso-position-horizontal-relative:char;mso-position-vertical-relative:line" coordsize="64912,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">
                <v:rect id="Rectangle 90485" o:spid="_x0000_s1706" style="position:absolute;left:8641;width:766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nhccA&#10;AADeAAAADwAAAGRycy9kb3ducmV2LnhtbESPQWvCQBSE74X+h+UVvNVNi5UkZiNSFT1WLai3R/aZ&#10;hGbfhuxq0v76bkHocZiZb5hsPphG3KhztWUFL+MIBHFhdc2lgs/D+jkG4TyyxsYyKfgmB/P88SHD&#10;VNued3Tb+1IECLsUFVTet6mUrqjIoBvbljh4F9sZ9EF2pdQd9gFuGvkaRVNpsOawUGFL7xUVX/ur&#10;UbCJ28Vpa3/6slmdN8ePY7I8JF6p0dOwmIHwNPj/8L291QqSaBK/wd+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p4XHAAAA3gAAAA8AAAAAAAAAAAAAAAAAmAIAAGRy&#10;cy9kb3ducmV2LnhtbFBLBQYAAAAABAAEAPUAAACMAwAAAAA=&#10;" filled="f" stroked="f">
                  <v:textbox inset="0,0,0,0">
                    <w:txbxContent>
                      <w:p w:rsidR="00421D37" w:rsidRDefault="00421D37">
                        <w:r>
                          <w:rPr>
                            <w:sz w:val="20"/>
                          </w:rPr>
                          <w:t>Program of</w:t>
                        </w:r>
                      </w:p>
                    </w:txbxContent>
                  </v:textbox>
                </v:rect>
                <v:rect id="Rectangle 90486" o:spid="_x0000_s1707" style="position:absolute;left:1440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58scA&#10;AADeAAAADwAAAGRycy9kb3ducmV2LnhtbESPW2vCQBSE3wX/w3KEvulGKZKkriJe0Md6Adu3Q/Y0&#10;CWbPhuxq0v76riD4OMzMN8xs0ZlK3KlxpWUF41EEgjizuuRcwfm0HcYgnEfWWFkmBb/kYDHv92aY&#10;atvyge5Hn4sAYZeigsL7OpXSZQUZdCNbEwfvxzYGfZBNLnWDbYCbSk6iaCoNlhwWCqxpVVB2Pd6M&#10;gl1cL7/29q/Nq8337vJ5SdanxCv1NuiWHyA8df4Vfrb3WkESvcd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OfLHAAAA3gAAAA8AAAAAAAAAAAAAAAAAmAIAAGRy&#10;cy9kb3ducmV2LnhtbFBLBQYAAAAABAAEAPUAAACMAwAAAAA=&#10;" filled="f" stroked="f">
                  <v:textbox inset="0,0,0,0">
                    <w:txbxContent>
                      <w:p w:rsidR="00421D37" w:rsidRDefault="00421D37">
                        <w:r>
                          <w:rPr>
                            <w:sz w:val="20"/>
                          </w:rPr>
                          <w:t xml:space="preserve"> </w:t>
                        </w:r>
                      </w:p>
                    </w:txbxContent>
                  </v:textbox>
                </v:rect>
                <v:rect id="Rectangle 90487" o:spid="_x0000_s1708" style="position:absolute;left:14617;width:709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caccA&#10;AADeAAAADwAAAGRycy9kb3ducmV2LnhtbESPQWvCQBSE74X+h+UVvNVNi9QkZiNSFT1WLai3R/aZ&#10;hGbfhuxq0v76bkHocZiZb5hsPphG3KhztWUFL+MIBHFhdc2lgs/D+jkG4TyyxsYyKfgmB/P88SHD&#10;VNued3Tb+1IECLsUFVTet6mUrqjIoBvbljh4F9sZ9EF2pdQd9gFuGvkaRW/SYM1hocKW3isqvvZX&#10;o2ATt4vT1v70ZbM6b44fx2R5SLxSo6dhMQPhafD/4Xt7qxUk0SSe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nGnHAAAA3gAAAA8AAAAAAAAAAAAAAAAAmAIAAGRy&#10;cy9kb3ducmV2LnhtbFBLBQYAAAAABAAEAPUAAACMAwAAAAA=&#10;" filled="f" stroked="f">
                  <v:textbox inset="0,0,0,0">
                    <w:txbxContent>
                      <w:p w:rsidR="00421D37" w:rsidRDefault="00421D37">
                        <w:r>
                          <w:rPr>
                            <w:sz w:val="20"/>
                          </w:rPr>
                          <w:t>Admission</w:t>
                        </w:r>
                      </w:p>
                    </w:txbxContent>
                  </v:textbox>
                </v:rect>
                <v:rect id="Rectangle 90488" o:spid="_x0000_s1709" style="position:absolute;left:1996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IG8MA&#10;AADeAAAADwAAAGRycy9kb3ducmV2LnhtbERPTYvCMBC9C/sfwgjeNHURaatRZFfR46oLrrehGdti&#10;MylNtNVfvzkIHh/ve77sTCXu1LjSsoLxKAJBnFldcq7g97gZxiCcR9ZYWSYFD3KwXHz05phq2/Ke&#10;7gefixDCLkUFhfd1KqXLCjLoRrYmDtzFNgZ9gE0udYNtCDeV/IyiqTRYcmgosKavgrLr4WYUbON6&#10;9bezzzav1uft6eeUfB8Tr9Sg361mIDx1/i1+uXdaQRJN4rA33A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wIG8MAAADeAAAADwAAAAAAAAAAAAAAAACYAgAAZHJzL2Rv&#10;d25yZXYueG1sUEsFBgAAAAAEAAQA9QAAAIgDAAAAAA==&#10;" filled="f" stroked="f">
                  <v:textbox inset="0,0,0,0">
                    <w:txbxContent>
                      <w:p w:rsidR="00421D37" w:rsidRDefault="00421D37">
                        <w:r>
                          <w:rPr>
                            <w:sz w:val="20"/>
                          </w:rPr>
                          <w:t xml:space="preserve"> </w:t>
                        </w:r>
                      </w:p>
                    </w:txbxContent>
                  </v:textbox>
                </v:rect>
                <v:rect id="Rectangle 90489" o:spid="_x0000_s1710" style="position:absolute;left:20256;width:3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gMcA&#10;AADeAAAADwAAAGRycy9kb3ducmV2LnhtbESPT2vCQBTE74V+h+UVequbliJJzEakf9BjNYJ6e2Sf&#10;STD7NmS3JvXTdwXB4zAzv2Gy+WhacabeNZYVvE4iEMSl1Q1XCrbF90sMwnlkja1lUvBHDub540OG&#10;qbYDr+m88ZUIEHYpKqi971IpXVmTQTexHXHwjrY36IPsK6l7HALctPItiqbSYMNhocaOPmoqT5tf&#10;o2AZd4v9yl6Gqv06LHc/u+SzSLxSz0/jYgbC0+jv4Vt7pRUk0XucwP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QrYDHAAAA3gAAAA8AAAAAAAAAAAAAAAAAmAIAAGRy&#10;cy9kb3ducmV2LnhtbFBLBQYAAAAABAAEAPUAAACMAwAAAAA=&#10;" filled="f" stroked="f">
                  <v:textbox inset="0,0,0,0">
                    <w:txbxContent>
                      <w:p w:rsidR="00421D37" w:rsidRDefault="00421D37">
                        <w:r>
                          <w:rPr>
                            <w:sz w:val="20"/>
                          </w:rPr>
                          <w:t xml:space="preserve"> </w:t>
                        </w:r>
                      </w:p>
                    </w:txbxContent>
                  </v:textbox>
                </v:rect>
                <v:rect id="Rectangle 90490" o:spid="_x0000_s1711" style="position:absolute;left:2054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SwMYA&#10;AADeAAAADwAAAGRycy9kb3ducmV2LnhtbESPzWrCQBSF9wXfYbgFd3XSUsRERxHbkixbFdTdJXNN&#10;gjN3QmZqok/fWRRcHs4f32I1WCOu1PnGsYLXSQKCuHS64UrBfvf1MgPhA7JG45gU3MjDajl6WmCm&#10;Xc8/dN2GSsQR9hkqqENoMyl9WZNFP3EtcfTOrrMYouwqqTvs47g18i1JptJiw/GhxpY2NZWX7a9V&#10;kM/a9bFw974yn6f88H1IP3ZpUGr8PKznIAIN4RH+bxdaQZq8px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OSwMYAAADeAAAADwAAAAAAAAAAAAAAAACYAgAAZHJz&#10;L2Rvd25yZXYueG1sUEsFBgAAAAAEAAQA9QAAAIsDAAAAAA==&#10;" filled="f" stroked="f">
                  <v:textbox inset="0,0,0,0">
                    <w:txbxContent>
                      <w:p w:rsidR="00421D37" w:rsidRDefault="00421D37">
                        <w:r>
                          <w:rPr>
                            <w:sz w:val="20"/>
                          </w:rPr>
                          <w:t xml:space="preserve"> </w:t>
                        </w:r>
                      </w:p>
                    </w:txbxContent>
                  </v:textbox>
                </v:rect>
                <v:rect id="Rectangle 90491" o:spid="_x0000_s1712" style="position:absolute;left:4801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3W8cA&#10;AADeAAAADwAAAGRycy9kb3ducmV2LnhtbESPQWvCQBSE74X+h+UVvDUbpYiJWUVqSzxWLdjeHtln&#10;Epp9G7LbJPrru4LQ4zAz3zDZejSN6KlztWUF0ygGQVxYXXOp4PP4/rwA4TyyxsYyKbiQg/Xq8SHD&#10;VNuB99QffCkChF2KCirv21RKV1Rk0EW2JQ7e2XYGfZBdKXWHQ4CbRs7ieC4N1hwWKmzptaLi5/Br&#10;FOSLdvO1s9ehbN6+89PHKdkeE6/U5GncLEF4Gv1/+N7eaQVJ/JJM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1vHAAAA3gAAAA8AAAAAAAAAAAAAAAAAmAIAAGRy&#10;cy9kb3ducmV2LnhtbFBLBQYAAAAABAAEAPUAAACMAwAAAAA=&#10;" filled="f" stroked="f">
                  <v:textbox inset="0,0,0,0">
                    <w:txbxContent>
                      <w:p w:rsidR="00421D37" w:rsidRDefault="00421D37">
                        <w:r>
                          <w:rPr>
                            <w:sz w:val="20"/>
                          </w:rPr>
                          <w:t xml:space="preserve"> </w:t>
                        </w:r>
                      </w:p>
                    </w:txbxContent>
                  </v:textbox>
                </v:rect>
                <v:shape id="Shape 729151" o:spid="_x0000_s1713" style="position:absolute;left:20256;top:1085;width:27755;height:92;visibility:visible;mso-wrap-style:square;v-text-anchor:top" coordsize="27754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86MkA&#10;AADfAAAADwAAAGRycy9kb3ducmV2LnhtbESPzWvCQBTE70L/h+UJXkQ3EfxKXUWlBemh4MfF22v2&#10;uYnNvg3ZrUn/+26h0OMwM79hVpvOVuJBjS8dK0jHCQji3OmSjYLL+XW0AOEDssbKMSn4Jg+b9VNv&#10;hZl2LR/pcQpGRAj7DBUUIdSZlD4vyKIfu5o4ejfXWAxRNkbqBtsIt5WcJMlMWiw5LhRY076g/PP0&#10;ZRW0h9vHbBreXt7vOE+vw/3OXM1OqUG/2z6DCNSF//Bf+6AVzCfLdJrC75/4Be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7m86MkAAADfAAAADwAAAAAAAAAAAAAAAACYAgAA&#10;ZHJzL2Rvd25yZXYueG1sUEsFBgAAAAAEAAQA9QAAAI4DAAAAAA==&#10;" path="m,l2775458,r,9144l,9144,,e" fillcolor="black" stroked="f" strokeweight="0">
                  <v:stroke miterlimit="83231f" joinstyle="miter"/>
                  <v:path arrowok="t" textboxrect="0,0,2775458,9144"/>
                </v:shape>
                <v:rect id="Rectangle 90493" o:spid="_x0000_s1714" style="position:absolute;top:1504;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Mt8cA&#10;AADeAAAADwAAAGRycy9kb3ducmV2LnhtbESPT2vCQBTE7wW/w/IEb3VTLWJiVhH/oMeqhbS3R/aZ&#10;hGbfhuxq0n76bkHocZiZ3zDpqje1uFPrKssKXsYRCOLc6ooLBe+X/fMchPPIGmvLpOCbHKyWg6cU&#10;E207PtH97AsRIOwSVFB63yRSurwkg25sG+LgXW1r0AfZFlK32AW4qeUkimbSYMVhocSGNiXlX+eb&#10;UXCYN+uPo/3pinr3ecjesnh7ib1So2G/XoDw1Pv/8KN91Ari6DWe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hDLfHAAAA3gAAAA8AAAAAAAAAAAAAAAAAmAIAAGRy&#10;cy9kb3ducmV2LnhtbFBLBQYAAAAABAAEAPUAAACMAwAAAAA=&#10;" filled="f" stroked="f">
                  <v:textbox inset="0,0,0,0">
                    <w:txbxContent>
                      <w:p w:rsidR="00421D37" w:rsidRDefault="00421D37">
                        <w:r>
                          <w:rPr>
                            <w:sz w:val="14"/>
                          </w:rPr>
                          <w:t xml:space="preserve"> </w:t>
                        </w:r>
                      </w:p>
                    </w:txbxContent>
                  </v:textbox>
                </v:rect>
                <v:rect id="Rectangle 90494" o:spid="_x0000_s1715" style="position:absolute;left:8641;top:3047;width:509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Uw8cA&#10;AADeAAAADwAAAGRycy9kb3ducmV2LnhtbESPQWvCQBSE7wX/w/KE3uqmJYiJriLakhzbKNjeHtln&#10;Epp9G7Jbk/rruwXB4zAz3zCrzWhacaHeNZYVPM8iEMSl1Q1XCo6Ht6cFCOeRNbaWScEvOdisJw8r&#10;TLUd+IMuha9EgLBLUUHtfZdK6cqaDLqZ7YiDd7a9QR9kX0nd4xDgppUvUTSXBhsOCzV2tKup/C5+&#10;jIJs0W0/c3sdqvb1Kzu9n5L9IfFKPU7H7RKEp9Hfw7d2rhUkUZzE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lMPHAAAA3gAAAA8AAAAAAAAAAAAAAAAAmAIAAGRy&#10;cy9kb3ducmV2LnhtbFBLBQYAAAAABAAEAPUAAACMAwAAAAA=&#10;" filled="f" stroked="f">
                  <v:textbox inset="0,0,0,0">
                    <w:txbxContent>
                      <w:p w:rsidR="00421D37" w:rsidRDefault="00421D37">
                        <w:r>
                          <w:rPr>
                            <w:sz w:val="20"/>
                          </w:rPr>
                          <w:t>Session</w:t>
                        </w:r>
                      </w:p>
                    </w:txbxContent>
                  </v:textbox>
                </v:rect>
                <v:rect id="Rectangle 90495" o:spid="_x0000_s1716" style="position:absolute;left:12484;top:304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WMcA&#10;AADeAAAADwAAAGRycy9kb3ducmV2LnhtbESPT2vCQBTE7wW/w/IEb3VTsWJiVhH/oMeqhbS3R/aZ&#10;hGbfhuxq0n76bkHocZiZ3zDpqje1uFPrKssKXsYRCOLc6ooLBe+X/fMchPPIGmvLpOCbHKyWg6cU&#10;E207PtH97AsRIOwSVFB63yRSurwkg25sG+LgXW1r0AfZFlK32AW4qeUkimbSYMVhocSGNiXlX+eb&#10;UXCYN+uPo/3pinr3ecjesnh7ib1So2G/XoDw1Pv/8KN91AriaBq/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MVjHAAAA3gAAAA8AAAAAAAAAAAAAAAAAmAIAAGRy&#10;cy9kb3ducmV2LnhtbFBLBQYAAAAABAAEAPUAAACMAwAAAAA=&#10;" filled="f" stroked="f">
                  <v:textbox inset="0,0,0,0">
                    <w:txbxContent>
                      <w:p w:rsidR="00421D37" w:rsidRDefault="00421D37">
                        <w:r>
                          <w:rPr>
                            <w:sz w:val="20"/>
                          </w:rPr>
                          <w:t xml:space="preserve"> </w:t>
                        </w:r>
                      </w:p>
                    </w:txbxContent>
                  </v:textbox>
                </v:rect>
                <v:rect id="Rectangle 90496" o:spid="_x0000_s1717" style="position:absolute;left:12804;top:3047;width:3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vL8YA&#10;AADeAAAADwAAAGRycy9kb3ducmV2LnhtbESPT4vCMBTE7wt+h/AEb2uqiNhqFPEPetxVQb09mmdb&#10;bF5KE213P/1mQfA4zMxvmNmiNaV4Uu0KywoG/QgEcWp1wZmC03H7OQHhPLLG0jIp+CEHi3nnY4aJ&#10;tg1/0/PgMxEg7BJUkHtfJVK6NCeDrm8r4uDdbG3QB1lnUtfYBLgp5TCKxtJgwWEhx4pWOaX3w8Mo&#10;2E2q5WVvf5us3Fx3569zvD7GXqlet11OQXhq/Tv8au+1gjgaxW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vL8YAAADeAAAADwAAAAAAAAAAAAAAAACYAgAAZHJz&#10;L2Rvd25yZXYueG1sUEsFBgAAAAAEAAQA9QAAAIsDAAAAAA==&#10;" filled="f" stroked="f">
                  <v:textbox inset="0,0,0,0">
                    <w:txbxContent>
                      <w:p w:rsidR="00421D37" w:rsidRDefault="00421D37">
                        <w:r>
                          <w:rPr>
                            <w:sz w:val="20"/>
                          </w:rPr>
                          <w:t xml:space="preserve"> </w:t>
                        </w:r>
                      </w:p>
                    </w:txbxContent>
                  </v:textbox>
                </v:rect>
                <v:rect id="Rectangle 90497" o:spid="_x0000_s1718" style="position:absolute;left:13078;top:304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KtMcA&#10;AADeAAAADwAAAGRycy9kb3ducmV2LnhtbESPT2vCQBTE7wW/w/IEb3VTkWpiVhH/oMeqhbS3R/aZ&#10;hGbfhuxq0n76bkHocZiZ3zDpqje1uFPrKssKXsYRCOLc6ooLBe+X/fMchPPIGmvLpOCbHKyWg6cU&#10;E207PtH97AsRIOwSVFB63yRSurwkg25sG+LgXW1r0AfZFlK32AW4qeUkil6lwYrDQokNbUrKv843&#10;o+Awb9YfR/vTFfXu85C9ZfH2EnulRsN+vQDhqff/4Uf7qBXE0TSewd+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CrTHAAAA3gAAAA8AAAAAAAAAAAAAAAAAmAIAAGRy&#10;cy9kb3ducmV2LnhtbFBLBQYAAAAABAAEAPUAAACMAwAAAAA=&#10;" filled="f" stroked="f">
                  <v:textbox inset="0,0,0,0">
                    <w:txbxContent>
                      <w:p w:rsidR="00421D37" w:rsidRDefault="00421D37">
                        <w:r>
                          <w:rPr>
                            <w:sz w:val="20"/>
                          </w:rPr>
                          <w:t xml:space="preserve"> </w:t>
                        </w:r>
                      </w:p>
                    </w:txbxContent>
                  </v:textbox>
                </v:rect>
                <v:rect id="Rectangle 90498" o:spid="_x0000_s1719" style="position:absolute;left:48042;top:3047;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exsQA&#10;AADeAAAADwAAAGRycy9kb3ducmV2LnhtbERPz2vCMBS+D/wfwht4m+nGEFuNIm6jPW4qqLdH82yL&#10;yUtpMlv965fDwOPH93uxGqwRV+p841jB6yQBQVw63XClYL/7epmB8AFZo3FMCm7kYbUcPS0w067n&#10;H7puQyViCPsMFdQhtJmUvqzJop+4ljhyZ9dZDBF2ldQd9jHcGvmWJFNpseHYUGNLm5rKy/bXKshn&#10;7fpYuHtfmc9Tfvg+pB+7NCg1fh7WcxCBhvAQ/7sLrSBN3t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nsbEAAAA3gAAAA8AAAAAAAAAAAAAAAAAmAIAAGRycy9k&#10;b3ducmV2LnhtbFBLBQYAAAAABAAEAPUAAACJAwAAAAA=&#10;" filled="f" stroked="f">
                  <v:textbox inset="0,0,0,0">
                    <w:txbxContent>
                      <w:p w:rsidR="00421D37" w:rsidRDefault="00421D37">
                        <w:r>
                          <w:rPr>
                            <w:sz w:val="20"/>
                          </w:rPr>
                          <w:t xml:space="preserve"> </w:t>
                        </w:r>
                      </w:p>
                    </w:txbxContent>
                  </v:textbox>
                </v:rect>
                <v:shape id="Shape 729152" o:spid="_x0000_s1720" style="position:absolute;left:12804;top:4133;width:35237;height:92;visibility:visible;mso-wrap-style:square;v-text-anchor:top" coordsize="3523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B3ckA&#10;AADfAAAADwAAAGRycy9kb3ducmV2LnhtbESPT2vCQBTE7wW/w/KEXopuDK220VXEUhA8+efg8ZF9&#10;Jttm38bsamI/fVcoeBxm5jfMbNHZSlyp8caxgtEwAUGcO224UHDYfw3eQfiArLFyTApu5GEx7z3N&#10;MNOu5S1dd6EQEcI+QwVlCHUmpc9LsuiHriaO3sk1FkOUTSF1g22E20qmSTKWFg3HhRJrWpWU/+wu&#10;VsHvUX5+m/XL6+Xcnjf50uBtlYyVeu53yymIQF14hP/ba61gkn6M3lK4/4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MB3ckAAADfAAAADwAAAAAAAAAAAAAAAACYAgAA&#10;ZHJzL2Rvd25yZXYueG1sUEsFBgAAAAAEAAQA9QAAAI4DAAAAAA==&#10;" path="m,l3523742,r,9144l,9144,,e" fillcolor="black" stroked="f" strokeweight="0">
                  <v:stroke miterlimit="83231f" joinstyle="miter"/>
                  <v:path arrowok="t" textboxrect="0,0,3523742,9144"/>
                </v:shape>
                <v:rect id="Rectangle 90500" o:spid="_x0000_s1721" style="position:absolute;top:4568;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I2sYA&#10;AADeAAAADwAAAGRycy9kb3ducmV2LnhtbESPzWrCQBSF90LfYbiF7nSmBYtJnQRpFV1qLNjuLpnb&#10;JDRzJ2RGk/bpnYXg8nD++Jb5aFtxod43jjU8zxQI4tKZhisNn8fNdAHCB2SDrWPS8Ece8uxhssTU&#10;uIEPdClCJeII+xQ11CF0qZS+rMmin7mOOHo/rrcYouwraXoc4rht5YtSr9Jiw/Ghxo7eayp/i7PV&#10;sF10q6+d+x+qdv29Pe1PyccxCVo/PY6rNxCBxnAP39o7oyFRcxUBIk5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gI2sYAAADeAAAADwAAAAAAAAAAAAAAAACYAgAAZHJz&#10;L2Rvd25yZXYueG1sUEsFBgAAAAAEAAQA9QAAAIsDAAAAAA==&#10;" filled="f" stroked="f">
                  <v:textbox inset="0,0,0,0">
                    <w:txbxContent>
                      <w:p w:rsidR="00421D37" w:rsidRDefault="00421D37">
                        <w:r>
                          <w:rPr>
                            <w:sz w:val="14"/>
                          </w:rPr>
                          <w:t xml:space="preserve"> </w:t>
                        </w:r>
                      </w:p>
                    </w:txbxContent>
                  </v:textbox>
                </v:rect>
                <v:rect id="Rectangle 90501" o:spid="_x0000_s1722" style="position:absolute;left:8641;top:6111;width:1524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tQcYA&#10;AADeAAAADwAAAGRycy9kb3ducmV2LnhtbESPQWvCQBSE7wX/w/KE3uquBYuJriJW0WOrgnp7ZJ9J&#10;MPs2ZFeT9td3C4LHYWa+YabzzlbiTo0vHWsYDhQI4syZknMNh/36bQzCB2SDlWPS8EMe5rPeyxRT&#10;41r+pvsu5CJC2KeooQihTqX0WUEW/cDVxNG7uMZiiLLJpWmwjXBbyXelPqTFkuNCgTUtC8quu5vV&#10;sBnXi9PW/bZ5tTpvjl/H5HOfBK1f+91iAiJQF57hR3trNCRqpIb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StQcYAAADeAAAADwAAAAAAAAAAAAAAAACYAgAAZHJz&#10;L2Rvd25yZXYueG1sUEsFBgAAAAAEAAQA9QAAAIsDAAAAAA==&#10;" filled="f" stroked="f">
                  <v:textbox inset="0,0,0,0">
                    <w:txbxContent>
                      <w:p w:rsidR="00421D37" w:rsidRDefault="00421D37">
                        <w:r>
                          <w:rPr>
                            <w:sz w:val="20"/>
                          </w:rPr>
                          <w:t>Registration / Training</w:t>
                        </w:r>
                      </w:p>
                    </w:txbxContent>
                  </v:textbox>
                </v:rect>
                <v:rect id="Rectangle 90502" o:spid="_x0000_s1723" style="position:absolute;left:20119;top:611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zNsYA&#10;AADeAAAADwAAAGRycy9kb3ducmV2LnhtbESPW4vCMBSE3wX/QzjCvmmywoqtRpG9oI/ewN23Q3Ns&#10;yzYnpcnarr/eCIKPw8x8w8yXna3EhRpfOtbwOlIgiDNnSs41HA9fwykIH5ANVo5Jwz95WC76vTmm&#10;xrW8o8s+5CJC2KeooQihTqX0WUEW/cjVxNE7u8ZiiLLJpWmwjXBbybFSE2mx5LhQYE3vBWW/+z+r&#10;YT2tV98bd23z6vNnfdqeko9DErR+GXSrGYhAXXiGH+2N0ZCoNzWG+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YzNsYAAADeAAAADwAAAAAAAAAAAAAAAACYAgAAZHJz&#10;L2Rvd25yZXYueG1sUEsFBgAAAAAEAAQA9QAAAIsDAAAAAA==&#10;" filled="f" stroked="f">
                  <v:textbox inset="0,0,0,0">
                    <w:txbxContent>
                      <w:p w:rsidR="00421D37" w:rsidRDefault="00421D37">
                        <w:r>
                          <w:rPr>
                            <w:sz w:val="20"/>
                          </w:rPr>
                          <w:t xml:space="preserve"> </w:t>
                        </w:r>
                      </w:p>
                    </w:txbxContent>
                  </v:textbox>
                </v:rect>
                <v:rect id="Rectangle 90503" o:spid="_x0000_s1724" style="position:absolute;left:20271;top:6111;width:564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WrcgA&#10;AADeAAAADwAAAGRycy9kb3ducmV2LnhtbESPT2vCQBTE7wW/w/KE3uqulpYkuorYFj36p6DeHtln&#10;Esy+DdmtSfvpu0Khx2FmfsPMFr2txY1aXznWMB4pEMS5MxUXGj4PH08JCB+QDdaOScM3eVjMBw8z&#10;zIzreEe3fShEhLDPUEMZQpNJ6fOSLPqRa4ijd3GtxRBlW0jTYhfhtpYTpV6lxYrjQokNrUrKr/sv&#10;q2GdNMvTxv10Rf1+Xh+3x/TtkAatH4f9cgoiUB/+w3/tjdGQqhf1DP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patyAAAAN4AAAAPAAAAAAAAAAAAAAAAAJgCAABk&#10;cnMvZG93bnJldi54bWxQSwUGAAAAAAQABAD1AAAAjQMAAAAA&#10;" filled="f" stroked="f">
                  <v:textbox inset="0,0,0,0">
                    <w:txbxContent>
                      <w:p w:rsidR="00421D37" w:rsidRDefault="00421D37">
                        <w:r>
                          <w:rPr>
                            <w:sz w:val="20"/>
                          </w:rPr>
                          <w:t>Number</w:t>
                        </w:r>
                      </w:p>
                    </w:txbxContent>
                  </v:textbox>
                </v:rect>
                <v:rect id="Rectangle 90504" o:spid="_x0000_s1725" style="position:absolute;left:24523;top:611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O2cgA&#10;AADeAAAADwAAAGRycy9kb3ducmV2LnhtbESPT2vCQBTE7wW/w/KE3uqu0pYkuorYFj36p6DeHtln&#10;Esy+DdmtSfvpu0Khx2FmfsPMFr2txY1aXznWMB4pEMS5MxUXGj4PH08JCB+QDdaOScM3eVjMBw8z&#10;zIzreEe3fShEhLDPUEMZQpNJ6fOSLPqRa4ijd3GtxRBlW0jTYhfhtpYTpV6lxYrjQokNrUrKr/sv&#10;q2GdNMvTxv10Rf1+Xh+3x/TtkAatH4f9cgoiUB/+w3/tjdGQqhf1DP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4w7ZyAAAAN4AAAAPAAAAAAAAAAAAAAAAAJgCAABk&#10;cnMvZG93bnJldi54bWxQSwUGAAAAAAQABAD1AAAAjQMAAAAA&#10;" filled="f" stroked="f">
                  <v:textbox inset="0,0,0,0">
                    <w:txbxContent>
                      <w:p w:rsidR="00421D37" w:rsidRDefault="00421D37">
                        <w:r>
                          <w:rPr>
                            <w:sz w:val="20"/>
                          </w:rPr>
                          <w:t xml:space="preserve"> </w:t>
                        </w:r>
                      </w:p>
                    </w:txbxContent>
                  </v:textbox>
                </v:rect>
                <v:rect id="Rectangle 90505" o:spid="_x0000_s1726" style="position:absolute;left:24813;top:6111;width:3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QsYA&#10;AADeAAAADwAAAGRycy9kb3ducmV2LnhtbESPT4vCMBTE74LfITxhb5q4oNhqFNk/6HHVBfX2aJ5t&#10;sXkpTdZ2/fQbQdjjMDO/YRarzlbiRo0vHWsYjxQI4syZknMN34fP4QyED8gGK8ek4Zc8rJb93gJT&#10;41re0W0fchEh7FPUUIRQp1L6rCCLfuRq4uhdXGMxRNnk0jTYRrit5KtSU2mx5LhQYE1vBWXX/Y/V&#10;sJnV69PW3du8+jhvjl/H5P2QBK1fBt16DiJQF/7Dz/bWaEjURE3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rQsYAAADeAAAADwAAAAAAAAAAAAAAAACYAgAAZHJz&#10;L2Rvd25yZXYueG1sUEsFBgAAAAAEAAQA9QAAAIsDAAAAAA==&#10;" filled="f" stroked="f">
                  <v:textbox inset="0,0,0,0">
                    <w:txbxContent>
                      <w:p w:rsidR="00421D37" w:rsidRDefault="00421D37">
                        <w:r>
                          <w:rPr>
                            <w:sz w:val="20"/>
                          </w:rPr>
                          <w:t xml:space="preserve"> </w:t>
                        </w:r>
                      </w:p>
                    </w:txbxContent>
                  </v:textbox>
                </v:rect>
                <v:rect id="Rectangle 90506" o:spid="_x0000_s1727" style="position:absolute;left:25102;top:6111;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1NcYA&#10;AADeAAAADwAAAGRycy9kb3ducmV2LnhtbESPT2vCQBTE7wW/w/IEb3W3gmKiq0hr0aP/wPb2yD6T&#10;0OzbkN2atJ/eFQSPw8z8hpkvO1uJKzW+dKzhbahAEGfOlJxrOB0/X6cgfEA2WDkmDX/kYbnovcwx&#10;Na7lPV0PIRcRwj5FDUUIdSqlzwqy6IeuJo7exTUWQ5RNLk2DbYTbSo6UmkiLJceFAmt6Lyj7Ofxa&#10;DZtpvfrauv82r9bfm/PunHwck6D1oN+tZiACdeEZfrS3RkOixmo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01NcYAAADeAAAADwAAAAAAAAAAAAAAAACYAgAAZHJz&#10;L2Rvd25yZXYueG1sUEsFBgAAAAAEAAQA9QAAAIsDAAAAAA==&#10;" filled="f" stroked="f">
                  <v:textbox inset="0,0,0,0">
                    <w:txbxContent>
                      <w:p w:rsidR="00421D37" w:rsidRDefault="00421D37">
                        <w:r>
                          <w:rPr>
                            <w:sz w:val="20"/>
                          </w:rPr>
                          <w:t xml:space="preserve"> </w:t>
                        </w:r>
                      </w:p>
                    </w:txbxContent>
                  </v:textbox>
                </v:rect>
                <v:rect id="Rectangle 90507" o:spid="_x0000_s1728" style="position:absolute;left:48195;top:6111;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rsgA&#10;AADeAAAADwAAAGRycy9kb3ducmV2LnhtbESPT2vCQBTE7wW/w/KE3uquQtskuorYFj36p6DeHtln&#10;Esy+DdmtSfvpu0Khx2FmfsPMFr2txY1aXznWMB4pEMS5MxUXGj4PH08JCB+QDdaOScM3eVjMBw8z&#10;zIzreEe3fShEhLDPUEMZQpNJ6fOSLPqRa4ijd3GtxRBlW0jTYhfhtpYTpV6kxYrjQokNrUrKr/sv&#10;q2GdNMvTxv10Rf1+Xh+3x/TtkAatH4f9cgoiUB/+w3/tjdGQqmf1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ZCuyAAAAN4AAAAPAAAAAAAAAAAAAAAAAJgCAABk&#10;cnMvZG93bnJldi54bWxQSwUGAAAAAAQABAD1AAAAjQMAAAAA&#10;" filled="f" stroked="f">
                  <v:textbox inset="0,0,0,0">
                    <w:txbxContent>
                      <w:p w:rsidR="00421D37" w:rsidRDefault="00421D37">
                        <w:r>
                          <w:rPr>
                            <w:sz w:val="20"/>
                          </w:rPr>
                          <w:t xml:space="preserve"> </w:t>
                        </w:r>
                      </w:p>
                    </w:txbxContent>
                  </v:textbox>
                </v:rect>
                <v:shape id="Shape 729153" o:spid="_x0000_s1729" style="position:absolute;left:24813;top:7197;width:23380;height:91;visibility:visible;mso-wrap-style:square;v-text-anchor:top" coordsize="23380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duMcA&#10;AADfAAAADwAAAGRycy9kb3ducmV2LnhtbESP3WrCQBSE74W+w3IKvdONVqtGV1FpofZC8ecBDtlj&#10;EsyejdlVk7fvCoKXw8x8w0zntSnEjSqXW1bQ7UQgiBOrc04VHA8/7REI55E1FpZJQUMO5rO31hRj&#10;be+8o9vepyJA2MWoIPO+jKV0SUYGXceWxME72cqgD7JKpa7wHuCmkL0o+pIGcw4LGZa0yig5769G&#10;wWp5/V40Zmk2jrfr5o/6hb70lfp4rxcTEJ5q/wo/279awbA37g4+4fEnf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h3bjHAAAA3wAAAA8AAAAAAAAAAAAAAAAAmAIAAGRy&#10;cy9kb3ducmV2LnhtbFBLBQYAAAAABAAEAPUAAACMAwAAAAA=&#10;" path="m,l2338070,r,9144l,9144,,e" fillcolor="black" stroked="f" strokeweight="0">
                  <v:stroke miterlimit="83231f" joinstyle="miter"/>
                  <v:path arrowok="t" textboxrect="0,0,2338070,9144"/>
                </v:shape>
                <v:rect id="Rectangle 90509" o:spid="_x0000_s1730" style="position:absolute;top:7616;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R8cA&#10;AADeAAAADwAAAGRycy9kb3ducmV2LnhtbESPT2vCQBTE70K/w/IKveluhYpJ3YjUFj36p2B7e2Rf&#10;k9Ds25DdJqmf3hUEj8PM/IZZLAdbi45aXznW8DxRIIhzZyouNHweP8ZzED4gG6wdk4Z/8rDMHkYL&#10;TI3reU/dIRQiQtinqKEMoUml9HlJFv3ENcTR+3GtxRBlW0jTYh/htpZTpWbSYsVxocSG3krKfw9/&#10;VsNm3qy+tu7cF/X79+a0OyXrYxK0fnocVq8gAg3hHr61t0ZDol5UAt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oUfHAAAA3gAAAA8AAAAAAAAAAAAAAAAAmAIAAGRy&#10;cy9kb3ducmV2LnhtbFBLBQYAAAAABAAEAPUAAACMAwAAAAA=&#10;" filled="f" stroked="f">
                  <v:textbox inset="0,0,0,0">
                    <w:txbxContent>
                      <w:p w:rsidR="00421D37" w:rsidRDefault="00421D37">
                        <w:r>
                          <w:rPr>
                            <w:sz w:val="14"/>
                          </w:rPr>
                          <w:t xml:space="preserve"> </w:t>
                        </w:r>
                      </w:p>
                    </w:txbxContent>
                  </v:textbox>
                </v:rect>
                <v:rect id="Rectangle 90510" o:spid="_x0000_s1731" style="position:absolute;left:8641;top:9159;width:586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eB8YA&#10;AADeAAAADwAAAGRycy9kb3ducmV2LnhtbESPzWrCQBSF9wXfYbiF7pqJgmLSjCJa0WVrhOjukrlN&#10;QjN3QmZqUp++syi4PJw/vmw9mlbcqHeNZQXTKAZBXFrdcKXgnO9flyCcR9bYWiYFv+RgvZo8ZZhq&#10;O/An3U6+EmGEXYoKau+7VEpX1mTQRbYjDt6X7Q36IPtK6h6HMG5aOYvjhTTYcHiosaNtTeX36cco&#10;OCy7zeVo70PVvl8PxUeR7PLEK/XyPG7eQHga/SP83z5qBUk8nwa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GeB8YAAADeAAAADwAAAAAAAAAAAAAAAACYAgAAZHJz&#10;L2Rvd25yZXYueG1sUEsFBgAAAAAEAAQA9QAAAIsDAAAAAA==&#10;" filled="f" stroked="f">
                  <v:textbox inset="0,0,0,0">
                    <w:txbxContent>
                      <w:p w:rsidR="00421D37" w:rsidRDefault="00421D37">
                        <w:r>
                          <w:rPr>
                            <w:sz w:val="20"/>
                          </w:rPr>
                          <w:t>Name of</w:t>
                        </w:r>
                      </w:p>
                    </w:txbxContent>
                  </v:textbox>
                </v:rect>
                <v:rect id="Rectangle 90511" o:spid="_x0000_s1732" style="position:absolute;left:13047;top:9159;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7nMcA&#10;AADeAAAADwAAAGRycy9kb3ducmV2LnhtbESPT2vCQBTE70K/w/IK3nSTQsVEV5HWokf/FNTbI/tM&#10;QrNvQ3Y10U/vCkKPw8z8hpnOO1OJKzWutKwgHkYgiDOrS84V/O5/BmMQziNrrCyTghs5mM/eelNM&#10;tW15S9edz0WAsEtRQeF9nUrpsoIMuqGtiYN3to1BH2STS91gG+Cmkh9RNJIGSw4LBdb0VVD2t7sY&#10;BatxvTiu7b3Nq+Vpddgcku994pXqv3eLCQhPnf8Pv9prrSCJPuMY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O5zHAAAA3gAAAA8AAAAAAAAAAAAAAAAAmAIAAGRy&#10;cy9kb3ducmV2LnhtbFBLBQYAAAAABAAEAPUAAACMAwAAAAA=&#10;" filled="f" stroked="f">
                  <v:textbox inset="0,0,0,0">
                    <w:txbxContent>
                      <w:p w:rsidR="00421D37" w:rsidRDefault="00421D37">
                        <w:r>
                          <w:rPr>
                            <w:sz w:val="20"/>
                          </w:rPr>
                          <w:t xml:space="preserve"> </w:t>
                        </w:r>
                      </w:p>
                    </w:txbxContent>
                  </v:textbox>
                </v:rect>
                <v:rect id="Rectangle 90512" o:spid="_x0000_s1733" style="position:absolute;left:13215;top:9159;width:734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68cA&#10;AADeAAAADwAAAGRycy9kb3ducmV2LnhtbESPQWvCQBSE7wX/w/KE3uomgRYTXUPQFj22Kqi3R/aZ&#10;BLNvQ3Zr0v76bqHQ4zAz3zDLfDStuFPvGssK4lkEgri0uuFKwfHw9jQH4TyyxtYyKfgiB/lq8rDE&#10;TNuBP+i+95UIEHYZKqi97zIpXVmTQTezHXHwrrY36IPsK6l7HALctDKJohdpsOGwUGNH65rK2/7T&#10;KNjOu+K8s99D1b5etqf3U7o5pF6px+lYLEB4Gv1/+K+90wrS6DlO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fpevHAAAA3gAAAA8AAAAAAAAAAAAAAAAAmAIAAGRy&#10;cy9kb3ducmV2LnhtbFBLBQYAAAAABAAEAPUAAACMAwAAAAA=&#10;" filled="f" stroked="f">
                  <v:textbox inset="0,0,0,0">
                    <w:txbxContent>
                      <w:p w:rsidR="00421D37" w:rsidRDefault="00421D37">
                        <w:r>
                          <w:rPr>
                            <w:sz w:val="20"/>
                          </w:rPr>
                          <w:t xml:space="preserve">Candidate </w:t>
                        </w:r>
                      </w:p>
                    </w:txbxContent>
                  </v:textbox>
                </v:rect>
                <v:rect id="Rectangle 90513" o:spid="_x0000_s1734" style="position:absolute;left:18747;top:9159;width:37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AcMgA&#10;AADeAAAADwAAAGRycy9kb3ducmV2LnhtbESPT2vCQBTE74V+h+UVeqsbWyxJzCpSFT36p5B6e2Rf&#10;k9Ds25BdTeyn7woFj8PM/IbJ5oNpxIU6V1tWMB5FIIgLq2suFXwe1y8xCOeRNTaWScGVHMxnjw8Z&#10;ptr2vKfLwZciQNilqKDyvk2ldEVFBt3ItsTB+7adQR9kV0rdYR/gppGvUfQuDdYcFips6aOi4udw&#10;Ngo2cbv42trfvmxWp02+y5PlMfFKPT8NiykIT4O/h//bW60giSbjN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wBwyAAAAN4AAAAPAAAAAAAAAAAAAAAAAJgCAABk&#10;cnMvZG93bnJldi54bWxQSwUGAAAAAAQABAD1AAAAjQMAAAAA&#10;" filled="f" stroked="f">
                  <v:textbox inset="0,0,0,0">
                    <w:txbxContent>
                      <w:p w:rsidR="00421D37" w:rsidRDefault="00421D37">
                        <w:r>
                          <w:rPr>
                            <w:sz w:val="20"/>
                          </w:rPr>
                          <w:t xml:space="preserve"> </w:t>
                        </w:r>
                      </w:p>
                    </w:txbxContent>
                  </v:textbox>
                </v:rect>
                <v:rect id="Rectangle 90514" o:spid="_x0000_s1735" style="position:absolute;left:19037;top:915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YBMgA&#10;AADeAAAADwAAAGRycy9kb3ducmV2LnhtbESPT2vCQBTE74V+h+UVeqsbSy1JzCpSFT36p5B6e2Rf&#10;k9Ds25BdTeyn7woFj8PM/IbJ5oNpxIU6V1tWMB5FIIgLq2suFXwe1y8xCOeRNTaWScGVHMxnjw8Z&#10;ptr2vKfLwZciQNilqKDyvk2ldEVFBt3ItsTB+7adQR9kV0rdYR/gppGvUfQuDdYcFips6aOi4udw&#10;Ngo2cbv42trfvmxWp02+y5PlMfFKPT8NiykIT4O/h//bW60giSbjN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pgEyAAAAN4AAAAPAAAAAAAAAAAAAAAAAJgCAABk&#10;cnMvZG93bnJldi54bWxQSwUGAAAAAAQABAD1AAAAjQMAAAAA&#10;" filled="f" stroked="f">
                  <v:textbox inset="0,0,0,0">
                    <w:txbxContent>
                      <w:p w:rsidR="00421D37" w:rsidRDefault="00421D37">
                        <w:r>
                          <w:rPr>
                            <w:sz w:val="20"/>
                          </w:rPr>
                          <w:t xml:space="preserve"> </w:t>
                        </w:r>
                      </w:p>
                    </w:txbxContent>
                  </v:textbox>
                </v:rect>
                <v:rect id="Rectangle 90515" o:spid="_x0000_s1736" style="position:absolute;left:47814;top:9159;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9n8cA&#10;AADeAAAADwAAAGRycy9kb3ducmV2LnhtbESPQWvCQBSE7wX/w/KE3uomhYhJXUPQih5bLdjeHtln&#10;Esy+DdnVpP76bqHQ4zAz3zDLfDStuFHvGssK4lkEgri0uuFKwcdx+7QA4TyyxtYyKfgmB/lq8rDE&#10;TNuB3+l28JUIEHYZKqi97zIpXVmTQTezHXHwzrY36IPsK6l7HALctPI5iubSYMNhocaO1jWVl8PV&#10;KNgtuuJzb+9D1b5+7U5vp3RzTL1Sj9OxeAHhafT/4b/2XitIoyRO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2PZ/HAAAA3gAAAA8AAAAAAAAAAAAAAAAAmAIAAGRy&#10;cy9kb3ducmV2LnhtbFBLBQYAAAAABAAEAPUAAACMAwAAAAA=&#10;" filled="f" stroked="f">
                  <v:textbox inset="0,0,0,0">
                    <w:txbxContent>
                      <w:p w:rsidR="00421D37" w:rsidRDefault="00421D37">
                        <w:r>
                          <w:rPr>
                            <w:sz w:val="20"/>
                          </w:rPr>
                          <w:t xml:space="preserve"> </w:t>
                        </w:r>
                      </w:p>
                    </w:txbxContent>
                  </v:textbox>
                </v:rect>
                <v:shape id="Shape 729154" o:spid="_x0000_s1737" style="position:absolute;left:18747;top:10245;width:29065;height:91;visibility:visible;mso-wrap-style:square;v-text-anchor:top" coordsize="29065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1UsYA&#10;AADfAAAADwAAAGRycy9kb3ducmV2LnhtbESPQWuDQBSE74X+h+UFcmtWJW0Tk41IILQ5laq5P9wX&#10;lbhvxd1G+++7hUKPw8x8w+yz2fTiTqPrLCuIVxEI4trqjhsFVXl62oBwHlljb5kUfJOD7PD4sMdU&#10;24k/6V74RgQIuxQVtN4PqZSubsmgW9mBOHhXOxr0QY6N1CNOAW56mUTRizTYcVhocaBjS/Wt+DIK&#10;ivzDxedifZlupcmr6Vid+S1SarmY8x0IT7P/D/+137WC12QbP6/h90/4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B1UsYAAADfAAAADwAAAAAAAAAAAAAAAACYAgAAZHJz&#10;L2Rvd25yZXYueG1sUEsFBgAAAAAEAAQA9QAAAIsDAAAAAA==&#10;" path="m,l2906522,r,9144l,9144,,e" fillcolor="black" stroked="f" strokeweight="0">
                  <v:stroke miterlimit="83231f" joinstyle="miter"/>
                  <v:path arrowok="t" textboxrect="0,0,2906522,9144"/>
                </v:shape>
                <v:rect id="Rectangle 90517" o:spid="_x0000_s1738" style="position:absolute;top:10679;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Gc8gA&#10;AADeAAAADwAAAGRycy9kb3ducmV2LnhtbESPT2vCQBTE74V+h+UVeqsbC7VJzCpSFT36p5B6e2Rf&#10;k9Ds25BdTeyn7woFj8PM/IbJ5oNpxIU6V1tWMB5FIIgLq2suFXwe1y8xCOeRNTaWScGVHMxnjw8Z&#10;ptr2vKfLwZciQNilqKDyvk2ldEVFBt3ItsTB+7adQR9kV0rdYR/gppGvUTSRBmsOCxW29FFR8XM4&#10;GwWbuF18be1vXzar0ybf5cnymHilnp+GxRSEp8Hfw//trVaQRG/jd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6AZzyAAAAN4AAAAPAAAAAAAAAAAAAAAAAJgCAABk&#10;cnMvZG93bnJldi54bWxQSwUGAAAAAAQABAD1AAAAjQMAAAAA&#10;" filled="f" stroked="f">
                  <v:textbox inset="0,0,0,0">
                    <w:txbxContent>
                      <w:p w:rsidR="00421D37" w:rsidRDefault="00421D37">
                        <w:r>
                          <w:rPr>
                            <w:sz w:val="14"/>
                          </w:rPr>
                          <w:t xml:space="preserve"> </w:t>
                        </w:r>
                      </w:p>
                    </w:txbxContent>
                  </v:textbox>
                </v:rect>
                <v:rect id="Rectangle 90518" o:spid="_x0000_s1739" style="position:absolute;left:8641;top:12226;width:553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SAcQA&#10;AADeAAAADwAAAGRycy9kb3ducmV2LnhtbERPTWvCQBC9F/wPyxR6azYKikmzimhFj60RorchO01C&#10;s7MhuzWpv757KHh8vO9sPZpW3Kh3jWUF0ygGQVxa3XCl4JzvX5cgnEfW2FomBb/kYL2aPGWYajvw&#10;J91OvhIhhF2KCmrvu1RKV9Zk0EW2Iw7cl+0N+gD7SuoehxBuWjmL44U02HBoqLGjbU3l9+nHKDgs&#10;u83laO9D1b5fD8VHkezyxCv18jxu3kB4Gv1D/O8+agVJPJ+G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3kgHEAAAA3gAAAA8AAAAAAAAAAAAAAAAAmAIAAGRycy9k&#10;b3ducmV2LnhtbFBLBQYAAAAABAAEAPUAAACJAwAAAAA=&#10;" filled="f" stroked="f">
                  <v:textbox inset="0,0,0,0">
                    <w:txbxContent>
                      <w:p w:rsidR="00421D37" w:rsidRDefault="00421D37">
                        <w:r>
                          <w:rPr>
                            <w:sz w:val="20"/>
                          </w:rPr>
                          <w:t>Father’s</w:t>
                        </w:r>
                      </w:p>
                    </w:txbxContent>
                  </v:textbox>
                </v:rect>
                <v:rect id="Rectangle 90519" o:spid="_x0000_s1740" style="position:absolute;left:12819;top:1222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3mscA&#10;AADeAAAADwAAAGRycy9kb3ducmV2LnhtbESPQWvCQBSE74X+h+UVvDUbhYqJWUVqSzxWLdjeHtln&#10;Epp9G7LbJPrru4LQ4zAz3zDZejSN6KlztWUF0ygGQVxYXXOp4PP4/rwA4TyyxsYyKbiQg/Xq8SHD&#10;VNuB99QffCkChF2KCirv21RKV1Rk0EW2JQ7e2XYGfZBdKXWHQ4CbRs7ieC4N1hwWKmzptaLi5/Br&#10;FOSLdvO1s9ehbN6+89PHKdkeE6/U5GncLEF4Gv1/+N7eaQVJ/DJN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7N5rHAAAA3gAAAA8AAAAAAAAAAAAAAAAAmAIAAGRy&#10;cy9kb3ducmV2LnhtbFBLBQYAAAAABAAEAPUAAACMAwAAAAA=&#10;" filled="f" stroked="f">
                  <v:textbox inset="0,0,0,0">
                    <w:txbxContent>
                      <w:p w:rsidR="00421D37" w:rsidRDefault="00421D37">
                        <w:r>
                          <w:rPr>
                            <w:sz w:val="20"/>
                          </w:rPr>
                          <w:t xml:space="preserve"> </w:t>
                        </w:r>
                      </w:p>
                    </w:txbxContent>
                  </v:textbox>
                </v:rect>
                <v:rect id="Rectangle 90520" o:spid="_x0000_s1741" style="position:absolute;left:13032;top:12226;width:40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UusQA&#10;AADeAAAADwAAAGRycy9kb3ducmV2LnhtbESPzYrCMBSF94LvEK4wO00VFFuNIjqiS0cFdXdprm2x&#10;uSlNxnZ8erMYcHk4f3zzZWtK8aTaFZYVDAcRCOLU6oIzBefTtj8F4TyyxtIyKfgjB8tFtzPHRNuG&#10;f+h59JkII+wSVJB7XyVSujQng25gK+Lg3W1t0AdZZ1LX2IRxU8pRFE2kwYLDQ44VrXNKH8dfo2A3&#10;rVbXvX01Wfl9210Ol3hzir1SX712NQPhqfWf8H97rxXE0Xg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VLrEAAAA3gAAAA8AAAAAAAAAAAAAAAAAmAIAAGRycy9k&#10;b3ducmV2LnhtbFBLBQYAAAAABAAEAPUAAACJAwAAAAA=&#10;" filled="f" stroked="f">
                  <v:textbox inset="0,0,0,0">
                    <w:txbxContent>
                      <w:p w:rsidR="00421D37" w:rsidRDefault="00421D37">
                        <w:r>
                          <w:rPr>
                            <w:sz w:val="20"/>
                          </w:rPr>
                          <w:t>Name</w:t>
                        </w:r>
                      </w:p>
                    </w:txbxContent>
                  </v:textbox>
                </v:rect>
                <v:rect id="Rectangle 90521" o:spid="_x0000_s1742" style="position:absolute;left:16095;top:1222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xIccA&#10;AADeAAAADwAAAGRycy9kb3ducmV2LnhtbESPQWvCQBSE7wX/w/KE3uomgRYTXUPQFj22Kqi3R/aZ&#10;BLNvQ3Zr0v76bqHQ4zAz3zDLfDStuFPvGssK4lkEgri0uuFKwfHw9jQH4TyyxtYyKfgiB/lq8rDE&#10;TNuBP+i+95UIEHYZKqi97zIpXVmTQTezHXHwrrY36IPsK6l7HALctDKJohdpsOGwUGNH65rK2/7T&#10;KNjOu+K8s99D1b5etqf3U7o5pF6px+lYLEB4Gv1/+K+90wrS6Dm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h8SHHAAAA3gAAAA8AAAAAAAAAAAAAAAAAmAIAAGRy&#10;cy9kb3ducmV2LnhtbFBLBQYAAAAABAAEAPUAAACMAwAAAAA=&#10;" filled="f" stroked="f">
                  <v:textbox inset="0,0,0,0">
                    <w:txbxContent>
                      <w:p w:rsidR="00421D37" w:rsidRDefault="00421D37">
                        <w:r>
                          <w:rPr>
                            <w:sz w:val="20"/>
                          </w:rPr>
                          <w:t xml:space="preserve"> </w:t>
                        </w:r>
                      </w:p>
                    </w:txbxContent>
                  </v:textbox>
                </v:rect>
                <v:rect id="Rectangle 90522" o:spid="_x0000_s1743" style="position:absolute;left:16370;top:12226;width:3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vVsYA&#10;AADeAAAADwAAAGRycy9kb3ducmV2LnhtbESPQWvCQBSE74L/YXlCb7oxUDGpq4ha9GhVsL09sq9J&#10;MPs2ZFeT+uvdguBxmJlvmNmiM5W4UeNKywrGowgEcWZ1ybmC0/FzOAXhPLLGyjIp+CMHi3m/N8NU&#10;25a/6HbwuQgQdikqKLyvUyldVpBBN7I1cfB+bWPQB9nkUjfYBripZBxFE2mw5LBQYE2rgrLL4WoU&#10;bKf18ntn721ebX625/05WR8Tr9TboFt+gPDU+Vf42d5pBUn0Hs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NvVsYAAADeAAAADwAAAAAAAAAAAAAAAACYAgAAZHJz&#10;L2Rvd25yZXYueG1sUEsFBgAAAAAEAAQA9QAAAIsDAAAAAA==&#10;" filled="f" stroked="f">
                  <v:textbox inset="0,0,0,0">
                    <w:txbxContent>
                      <w:p w:rsidR="00421D37" w:rsidRDefault="00421D37">
                        <w:r>
                          <w:rPr>
                            <w:sz w:val="20"/>
                          </w:rPr>
                          <w:t xml:space="preserve"> </w:t>
                        </w:r>
                      </w:p>
                    </w:txbxContent>
                  </v:textbox>
                </v:rect>
                <v:rect id="Rectangle 90523" o:spid="_x0000_s1744" style="position:absolute;left:16644;top:1222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zccA&#10;AADeAAAADwAAAGRycy9kb3ducmV2LnhtbESPT2vCQBTE74LfYXmCN92otJjoKmJb9Fj/gHp7ZJ9J&#10;MPs2ZLcm9dO7hYLHYWZ+w8yXrSnFnWpXWFYwGkYgiFOrC84UHA9fgykI55E1lpZJwS85WC66nTkm&#10;2ja8o/veZyJA2CWoIPe+SqR0aU4G3dBWxMG72tqgD7LOpK6xCXBTynEUvUuDBYeFHCta55Te9j9G&#10;wWZarc5b+2iy8vOyOX2f4o9D7JXq99rVDISn1r/C/+2tVhBHb+M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s3HAAAA3gAAAA8AAAAAAAAAAAAAAAAAmAIAAGRy&#10;cy9kb3ducmV2LnhtbFBLBQYAAAAABAAEAPUAAACMAwAAAAA=&#10;" filled="f" stroked="f">
                  <v:textbox inset="0,0,0,0">
                    <w:txbxContent>
                      <w:p w:rsidR="00421D37" w:rsidRDefault="00421D37">
                        <w:r>
                          <w:rPr>
                            <w:sz w:val="20"/>
                          </w:rPr>
                          <w:t xml:space="preserve"> </w:t>
                        </w:r>
                      </w:p>
                    </w:txbxContent>
                  </v:textbox>
                </v:rect>
                <v:rect id="Rectangle 90524" o:spid="_x0000_s1745" style="position:absolute;left:47951;top:12226;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SuccA&#10;AADeAAAADwAAAGRycy9kb3ducmV2LnhtbESPT2vCQBTE74LfYXmCN90otpjoKmJb9Fj/gHp7ZJ9J&#10;MPs2ZLcm9dO7hYLHYWZ+w8yXrSnFnWpXWFYwGkYgiFOrC84UHA9fgykI55E1lpZJwS85WC66nTkm&#10;2ja8o/veZyJA2CWoIPe+SqR0aU4G3dBWxMG72tqgD7LOpK6xCXBTynEUvUuDBYeFHCta55Te9j9G&#10;wWZarc5b+2iy8vOyOX2f4o9D7JXq99rVDISn1r/C/+2tVhBHb+M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UrnHAAAA3gAAAA8AAAAAAAAAAAAAAAAAmAIAAGRy&#10;cy9kb3ducmV2LnhtbFBLBQYAAAAABAAEAPUAAACMAwAAAAA=&#10;" filled="f" stroked="f">
                  <v:textbox inset="0,0,0,0">
                    <w:txbxContent>
                      <w:p w:rsidR="00421D37" w:rsidRDefault="00421D37">
                        <w:r>
                          <w:rPr>
                            <w:sz w:val="20"/>
                          </w:rPr>
                          <w:t xml:space="preserve"> </w:t>
                        </w:r>
                      </w:p>
                    </w:txbxContent>
                  </v:textbox>
                </v:rect>
                <v:shape id="Shape 729155" o:spid="_x0000_s1746" style="position:absolute;left:16370;top:13312;width:31580;height:91;visibility:visible;mso-wrap-style:square;v-text-anchor:top" coordsize="31579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WnMkA&#10;AADfAAAADwAAAGRycy9kb3ducmV2LnhtbESPQWvCQBSE74X+h+UVvNVNAlpNXaUqioVaaBTa4yP7&#10;moRm38bsqvHfu0LB4zAz3zCTWWdqcaLWVZYVxP0IBHFudcWFgv1u9TwC4TyyxtoyKbiQg9n08WGC&#10;qbZn/qJT5gsRIOxSVFB636RSurwkg65vG+Lg/drWoA+yLaRu8RzgppZJFA2lwYrDQokNLUrK/7Kj&#10;UfATxWN3yeeL1Sj7fF8m3/7wsd4q1Xvq3l5BeOr8Pfzf3mgFL8k4Hgzg9id8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rWnMkAAADfAAAADwAAAAAAAAAAAAAAAACYAgAA&#10;ZHJzL2Rvd25yZXYueG1sUEsFBgAAAAAEAAQA9QAAAI4DAAAAAA==&#10;" path="m,l3157982,r,9144l,9144,,e" fillcolor="black" stroked="f" strokeweight="0">
                  <v:stroke miterlimit="83231f" joinstyle="miter"/>
                  <v:path arrowok="t" textboxrect="0,0,3157982,9144"/>
                </v:shape>
                <v:rect id="Rectangle 90526" o:spid="_x0000_s1747" style="position:absolute;top:13731;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pVccA&#10;AADeAAAADwAAAGRycy9kb3ducmV2LnhtbESPQWvCQBSE74L/YXlCb7oxUDHRNQRbicdWC9bbI/ua&#10;hGbfhuxq0v76bqHQ4zAz3zDbbDStuFPvGssKlosIBHFpdcOVgrfzYb4G4TyyxtYyKfgiB9luOtli&#10;qu3Ar3Q/+UoECLsUFdTed6mUrqzJoFvYjjh4H7Y36IPsK6l7HALctDKOopU02HBYqLGjfU3l5+lm&#10;FBTrLn8/2u+hap+vxeXlkjydE6/Uw2zMNyA8jf4//Nc+agVJ9Biv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IaVXHAAAA3gAAAA8AAAAAAAAAAAAAAAAAmAIAAGRy&#10;cy9kb3ducmV2LnhtbFBLBQYAAAAABAAEAPUAAACMAwAAAAA=&#10;" filled="f" stroked="f">
                  <v:textbox inset="0,0,0,0">
                    <w:txbxContent>
                      <w:p w:rsidR="00421D37" w:rsidRDefault="00421D37">
                        <w:r>
                          <w:rPr>
                            <w:sz w:val="14"/>
                          </w:rPr>
                          <w:t xml:space="preserve"> </w:t>
                        </w:r>
                      </w:p>
                    </w:txbxContent>
                  </v:textbox>
                </v:rect>
                <v:rect id="Rectangle 90527" o:spid="_x0000_s1748" style="position:absolute;left:8641;top:15274;width:324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MzscA&#10;AADeAAAADwAAAGRycy9kb3ducmV2LnhtbESPT2vCQBTE74LfYXmCN90o2JroKmJb9Fj/gHp7ZJ9J&#10;MPs2ZLcm9dO7hYLHYWZ+w8yXrSnFnWpXWFYwGkYgiFOrC84UHA9fgykI55E1lpZJwS85WC66nTkm&#10;2ja8o/veZyJA2CWoIPe+SqR0aU4G3dBWxMG72tqgD7LOpK6xCXBTynEUvUmDBYeFHCta55Te9j9G&#10;wWZarc5b+2iy8vOyOX2f4o9D7JXq99rVDISn1r/C/+2tVhBHk/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EzM7HAAAA3gAAAA8AAAAAAAAAAAAAAAAAmAIAAGRy&#10;cy9kb3ducmV2LnhtbFBLBQYAAAAABAAEAPUAAACMAwAAAAA=&#10;" filled="f" stroked="f">
                  <v:textbox inset="0,0,0,0">
                    <w:txbxContent>
                      <w:p w:rsidR="00421D37" w:rsidRDefault="00421D37">
                        <w:r>
                          <w:rPr>
                            <w:sz w:val="20"/>
                          </w:rPr>
                          <w:t>Date</w:t>
                        </w:r>
                      </w:p>
                    </w:txbxContent>
                  </v:textbox>
                </v:rect>
                <v:rect id="Rectangle 90528" o:spid="_x0000_s1749" style="position:absolute;left:11082;top:1527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YvMIA&#10;AADeAAAADwAAAGRycy9kb3ducmV2LnhtbERPTYvCMBC9C/6HMMLeNFVQbDWK6IoeXRXU29CMbbGZ&#10;lCZru/56c1jw+Hjf82VrSvGk2hWWFQwHEQji1OqCMwXn07Y/BeE8ssbSMin4IwfLRbczx0Tbhn/o&#10;efSZCCHsElSQe18lUro0J4NuYCviwN1tbdAHWGdS19iEcFPKURRNpMGCQ0OOFa1zSh/HX6NgN61W&#10;1719NVn5fdtdDpd4c4q9Ul+9djUD4an1H/G/e68VxNF4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1i8wgAAAN4AAAAPAAAAAAAAAAAAAAAAAJgCAABkcnMvZG93&#10;bnJldi54bWxQSwUGAAAAAAQABAD1AAAAhwMAAAAA&#10;" filled="f" stroked="f">
                  <v:textbox inset="0,0,0,0">
                    <w:txbxContent>
                      <w:p w:rsidR="00421D37" w:rsidRDefault="00421D37">
                        <w:r>
                          <w:rPr>
                            <w:sz w:val="20"/>
                          </w:rPr>
                          <w:t xml:space="preserve"> </w:t>
                        </w:r>
                      </w:p>
                    </w:txbxContent>
                  </v:textbox>
                </v:rect>
                <v:rect id="Rectangle 90529" o:spid="_x0000_s1750" style="position:absolute;left:11356;top:15274;width:14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9J8YA&#10;AADeAAAADwAAAGRycy9kb3ducmV2LnhtbESPQYvCMBSE7wv+h/CEva2pgmKrUURX9OiqoN4ezbMt&#10;Ni+lydquv94sCB6HmfmGmc5bU4o71a6wrKDfi0AQp1YXnCk4HtZfYxDOI2ssLZOCP3Iwn3U+ppho&#10;2/AP3fc+EwHCLkEFufdVIqVLczLoerYiDt7V1gZ9kHUmdY1NgJtSDqJoJA0WHBZyrGiZU3rb/xoF&#10;m3G1OG/to8nK78vmtDvFq0PslfrstosJCE+tf4df7a1WEEfDQ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f9J8YAAADeAAAADwAAAAAAAAAAAAAAAACYAgAAZHJz&#10;L2Rvd25yZXYueG1sUEsFBgAAAAAEAAQA9QAAAIsDAAAAAA==&#10;" filled="f" stroked="f">
                  <v:textbox inset="0,0,0,0">
                    <w:txbxContent>
                      <w:p w:rsidR="00421D37" w:rsidRDefault="00421D37">
                        <w:proofErr w:type="gramStart"/>
                        <w:r>
                          <w:rPr>
                            <w:sz w:val="20"/>
                          </w:rPr>
                          <w:t>of</w:t>
                        </w:r>
                        <w:proofErr w:type="gramEnd"/>
                      </w:p>
                    </w:txbxContent>
                  </v:textbox>
                </v:rect>
                <v:rect id="Rectangle 90530" o:spid="_x0000_s1751" style="position:absolute;left:12407;top:15274;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CZ8UA&#10;AADeAAAADwAAAGRycy9kb3ducmV2LnhtbESPzYrCMBSF9wO+Q7iCuzHVQbHVKKIjuhx1wHF3aa5t&#10;sbkpTbTVp58sBJeH88c3W7SmFHeqXWFZwaAfgSBOrS44U/B73HxOQDiPrLG0TAoe5GAx73zMMNG2&#10;4T3dDz4TYYRdggpy76tESpfmZND1bUUcvIutDfog60zqGpswbko5jKKxNFhweMixolVO6fVwMwq2&#10;k2r5t7PPJiu/z9vTzyleH2OvVK/bLqcgPLX+HX61d1pBHI2+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MJnxQAAAN4AAAAPAAAAAAAAAAAAAAAAAJgCAABkcnMv&#10;ZG93bnJldi54bWxQSwUGAAAAAAQABAD1AAAAigMAAAAA&#10;" filled="f" stroked="f">
                  <v:textbox inset="0,0,0,0">
                    <w:txbxContent>
                      <w:p w:rsidR="00421D37" w:rsidRDefault="00421D37">
                        <w:r>
                          <w:rPr>
                            <w:sz w:val="20"/>
                          </w:rPr>
                          <w:t xml:space="preserve"> </w:t>
                        </w:r>
                      </w:p>
                    </w:txbxContent>
                  </v:textbox>
                </v:rect>
                <v:rect id="Rectangle 90531" o:spid="_x0000_s1752" style="position:absolute;left:12666;top:15274;width:333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MgA&#10;AADeAAAADwAAAGRycy9kb3ducmV2LnhtbESPT2vCQBTE74V+h+UVeqsbWyxJzCpSFT36p5B6e2Rf&#10;k9Ds25BdTeyn7woFj8PM/IbJ5oNpxIU6V1tWMB5FIIgLq2suFXwe1y8xCOeRNTaWScGVHMxnjw8Z&#10;ptr2vKfLwZciQNilqKDyvk2ldEVFBt3ItsTB+7adQR9kV0rdYR/gppGvUfQuDdYcFips6aOi4udw&#10;Ngo2cbv42trfvmxWp02+y5PlMfFKPT8NiykIT4O/h//bW60giSZv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f8yAAAAN4AAAAPAAAAAAAAAAAAAAAAAJgCAABk&#10;cnMvZG93bnJldi54bWxQSwUGAAAAAAQABAD1AAAAjQMAAAAA&#10;" filled="f" stroked="f">
                  <v:textbox inset="0,0,0,0">
                    <w:txbxContent>
                      <w:p w:rsidR="00421D37" w:rsidRDefault="00421D37">
                        <w:r>
                          <w:rPr>
                            <w:sz w:val="20"/>
                          </w:rPr>
                          <w:t>Birth</w:t>
                        </w:r>
                      </w:p>
                    </w:txbxContent>
                  </v:textbox>
                </v:rect>
                <v:rect id="Rectangle 606327" o:spid="_x0000_s1753" style="position:absolute;left:15196;top:15274;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dhMgA&#10;AADfAAAADwAAAGRycy9kb3ducmV2LnhtbESPT2vCQBTE7wW/w/KE3upGC6nGbES0RY/1D6i3R/aZ&#10;BLNvQ3Zr0n76bqHgcZiZ3zDpoje1uFPrKssKxqMIBHFudcWFguPh42UKwnlkjbVlUvBNDhbZ4CnF&#10;RNuOd3Tf+0IECLsEFZTeN4mULi/JoBvZhjh4V9sa9EG2hdQtdgFuajmJolgarDgslNjQqqT8tv8y&#10;CjbTZnne2p+uqN8vm9PnabY+zLxSz8N+OQfhqfeP8H97qxXEUfw6eY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N2EyAAAAN8AAAAPAAAAAAAAAAAAAAAAAJgCAABk&#10;cnMvZG93bnJldi54bWxQSwUGAAAAAAQABAD1AAAAjQMAAAAA&#10;" filled="f" stroked="f">
                  <v:textbox inset="0,0,0,0">
                    <w:txbxContent>
                      <w:p w:rsidR="00421D37" w:rsidRDefault="00421D37">
                        <w:r>
                          <w:rPr>
                            <w:sz w:val="20"/>
                            <w:u w:val="single" w:color="000000"/>
                          </w:rPr>
                          <w:t xml:space="preserve"> </w:t>
                        </w:r>
                      </w:p>
                    </w:txbxContent>
                  </v:textbox>
                </v:rect>
                <v:rect id="Rectangle 606330" o:spid="_x0000_s1754" style="position:absolute;left:20195;top:15274;width:6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TLccA&#10;AADfAAAADwAAAGRycy9kb3ducmV2LnhtbESPzWrCQBSF90LfYbiF7nRSA8FExxBqS1y2WrDuLpnb&#10;JDRzJ2SmJvr0nUXB5eH88W3yyXTiQoNrLSt4XkQgiCurW64VfB7f5isQziNr7CyTgis5yLcPsw1m&#10;2o78QZeDr0UYYZehgsb7PpPSVQ0ZdAvbEwfv2w4GfZBDLfWAYxg3nVxGUSINthweGuzppaHq5/Br&#10;FJSrvvja29tYd6/n8vR+SnfH1Cv19DgVaxCeJn8P/7f3WkESJXEc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0y3HAAAA3wAAAA8AAAAAAAAAAAAAAAAAmAIAAGRy&#10;cy9kb3ducmV2LnhtbFBLBQYAAAAABAAEAPUAAACMAwAAAAA=&#10;" filled="f" stroked="f">
                  <v:textbox inset="0,0,0,0">
                    <w:txbxContent>
                      <w:p w:rsidR="00421D37" w:rsidRDefault="00421D37">
                        <w:r>
                          <w:rPr>
                            <w:sz w:val="20"/>
                          </w:rPr>
                          <w:t>/</w:t>
                        </w:r>
                      </w:p>
                    </w:txbxContent>
                  </v:textbox>
                </v:rect>
                <v:rect id="Rectangle 606329" o:spid="_x0000_s1755" style="position:absolute;left:20683;top:1527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sbccA&#10;AADfAAAADwAAAGRycy9kb3ducmV2LnhtbESPT2vCQBTE74V+h+UVvNVNFYKJriJtRY/+A/X2yL4m&#10;odm3Ibua6Kd3BcHjMDO/YSazzlTiQo0rLSv46kcgiDOrS84V7HeLzxEI55E1VpZJwZUczKbvbxNM&#10;tW15Q5etz0WAsEtRQeF9nUrpsoIMur6tiYP3ZxuDPsgml7rBNsBNJQdRFEuDJYeFAmv6Lij7356N&#10;guWonh9X9tbm1e9peVgfkp9d4pXqfXTzMQhPnX+Fn+2VVhBH8XCQwO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G3HAAAA3wAAAA8AAAAAAAAAAAAAAAAAmAIAAGRy&#10;cy9kb3ducmV2LnhtbFBLBQYAAAAABAAEAPUAAACMAwAAAAA=&#10;" filled="f" stroked="f">
                  <v:textbox inset="0,0,0,0">
                    <w:txbxContent>
                      <w:p w:rsidR="00421D37" w:rsidRDefault="00421D37">
                        <w:r>
                          <w:rPr>
                            <w:sz w:val="20"/>
                            <w:u w:val="single" w:color="000000"/>
                          </w:rPr>
                          <w:t xml:space="preserve"> </w:t>
                        </w:r>
                      </w:p>
                    </w:txbxContent>
                  </v:textbox>
                </v:rect>
                <v:rect id="Rectangle 606328" o:spid="_x0000_s1756" style="position:absolute;left:25681;top:15274;width:65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J9sYA&#10;AADfAAAADwAAAGRycy9kb3ducmV2LnhtbERPy2qDQBTdF/oPwy1014y1INFkItKkmGUehTS7i3Or&#10;UueOONNo+/WZRSDLw3kv88l04kKDay0reJ1FIIgrq1uuFXweP17mIJxH1thZJgV/5CBfPT4sMdN2&#10;5D1dDr4WIYRdhgoa7/tMSlc1ZNDNbE8cuG87GPQBDrXUA44h3HQyjqJEGmw5NDTY03tD1c/h1ygo&#10;533xtbX/Y91tzuVpd0rXx9Qr9fw0FQsQniZ/F9/cW60giZK3OAwOf8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J9sYAAADfAAAADwAAAAAAAAAAAAAAAACYAgAAZHJz&#10;L2Rvd25yZXYueG1sUEsFBgAAAAAEAAQA9QAAAIsDAAAAAA==&#10;" filled="f" stroked="f">
                  <v:textbox inset="0,0,0,0">
                    <w:txbxContent>
                      <w:p w:rsidR="00421D37" w:rsidRDefault="00421D37">
                        <w:r>
                          <w:rPr>
                            <w:sz w:val="20"/>
                          </w:rPr>
                          <w:t>/</w:t>
                        </w:r>
                      </w:p>
                    </w:txbxContent>
                  </v:textbox>
                </v:rect>
                <v:rect id="Rectangle 90536" o:spid="_x0000_s1757" style="position:absolute;left:26169;top:1527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iMgA&#10;AADeAAAADwAAAGRycy9kb3ducmV2LnhtbESPT2vCQBTE74V+h+UVvNVNWypJzCrSP+ixaiH19sg+&#10;k2D2bciuJvrpXaHgcZiZ3zDZfDCNOFHnassKXsYRCOLC6ppLBb/b7+cYhPPIGhvLpOBMDuazx4cM&#10;U217XtNp40sRIOxSVFB536ZSuqIig25sW+Lg7W1n0AfZlVJ32Ae4aeRrFE2kwZrDQoUtfVRUHDZH&#10;o2AZt4u/lb30ZfO1W+Y/efK5TbxSo6dhMQXhafD38H97pRUk0fvb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f+IyAAAAN4AAAAPAAAAAAAAAAAAAAAAAJgCAABk&#10;cnMvZG93bnJldi54bWxQSwUGAAAAAAQABAD1AAAAjQMAAAAA&#10;" filled="f" stroked="f">
                  <v:textbox inset="0,0,0,0">
                    <w:txbxContent>
                      <w:p w:rsidR="00421D37" w:rsidRDefault="00421D37">
                        <w:r>
                          <w:rPr>
                            <w:sz w:val="20"/>
                          </w:rPr>
                          <w:t xml:space="preserve"> </w:t>
                        </w:r>
                      </w:p>
                    </w:txbxContent>
                  </v:textbox>
                </v:rect>
                <v:rect id="Rectangle 90537" o:spid="_x0000_s1758" style="position:absolute;left:34601;top:1527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1aE8cA&#10;AADeAAAADwAAAGRycy9kb3ducmV2LnhtbESPQWvCQBSE70L/w/IKvelGS62JriKtRY+tCurtkX0m&#10;wezbkF1N9Ne7gtDjMDPfMJNZa0pxodoVlhX0exEI4tTqgjMF281PdwTCeWSNpWVScCUHs+lLZ4KJ&#10;tg3/0WXtMxEg7BJUkHtfJVK6NCeDrmcr4uAdbW3QB1lnUtfYBLgp5SCKhtJgwWEhx4q+ckpP67NR&#10;sBxV8/3K3pqsXByWu99d/L2JvVJvr+18DMJT6//Dz/ZKK4ijj/d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dWhPHAAAA3gAAAA8AAAAAAAAAAAAAAAAAmAIAAGRy&#10;cy9kb3ducmV2LnhtbFBLBQYAAAAABAAEAPUAAACMAwAAAAA=&#10;" filled="f" stroked="f">
                  <v:textbox inset="0,0,0,0">
                    <w:txbxContent>
                      <w:p w:rsidR="00421D37" w:rsidRDefault="00421D37">
                        <w:r>
                          <w:rPr>
                            <w:sz w:val="20"/>
                          </w:rPr>
                          <w:t xml:space="preserve"> </w:t>
                        </w:r>
                      </w:p>
                    </w:txbxContent>
                  </v:textbox>
                </v:rect>
                <v:rect id="Rectangle 90538" o:spid="_x0000_s1759" style="position:absolute;left:41550;top:15274;width:33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OYcMA&#10;AADeAAAADwAAAGRycy9kb3ducmV2LnhtbERPTYvCMBC9L/gfwgje1lQXxVajiK7ocdUF19vQjG2x&#10;mZQm2uqv3xwEj4/3PVu0phR3ql1hWcGgH4EgTq0uOFPwe9x8TkA4j6yxtEwKHuRgMe98zDDRtuE9&#10;3Q8+EyGEXYIKcu+rREqX5mTQ9W1FHLiLrQ36AOtM6hqbEG5KOYyisTRYcGjIsaJVTun1cDMKtpNq&#10;+bezzyYrv8/b088pXh9jr1Sv2y6nIDy1/i1+uXdaQRyNvs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LOYcMAAADeAAAADwAAAAAAAAAAAAAAAACYAgAAZHJzL2Rv&#10;d25yZXYueG1sUEsFBgAAAAAEAAQA9QAAAIgDAAAAAA==&#10;" filled="f" stroked="f">
                  <v:textbox inset="0,0,0,0">
                    <w:txbxContent>
                      <w:p w:rsidR="00421D37" w:rsidRDefault="00421D37">
                        <w:r>
                          <w:rPr>
                            <w:sz w:val="20"/>
                          </w:rPr>
                          <w:t>CNIC</w:t>
                        </w:r>
                      </w:p>
                    </w:txbxContent>
                  </v:textbox>
                </v:rect>
                <v:rect id="Rectangle 90539" o:spid="_x0000_s1760" style="position:absolute;left:44034;top:1527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r+scA&#10;AADeAAAADwAAAGRycy9kb3ducmV2LnhtbESPT2vCQBTE7wW/w/IEb3VTpWJiVhH/oMeqhbS3R/aZ&#10;hGbfhuxq0n76bkHocZiZ3zDpqje1uFPrKssKXsYRCOLc6ooLBe+X/fMchPPIGmvLpOCbHKyWg6cU&#10;E207PtH97AsRIOwSVFB63yRSurwkg25sG+LgXW1r0AfZFlK32AW4qeUkimbSYMVhocSGNiXlX+eb&#10;UXCYN+uPo/3pinr3ecjesnh7ib1So2G/XoDw1Pv/8KN91Ari6HUa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a/rHAAAA3gAAAA8AAAAAAAAAAAAAAAAAmAIAAGRy&#10;cy9kb3ducmV2LnhtbFBLBQYAAAAABAAEAPUAAACMAwAAAAA=&#10;" filled="f" stroked="f">
                  <v:textbox inset="0,0,0,0">
                    <w:txbxContent>
                      <w:p w:rsidR="00421D37" w:rsidRDefault="00421D37">
                        <w:r>
                          <w:rPr>
                            <w:sz w:val="20"/>
                          </w:rPr>
                          <w:t xml:space="preserve"> </w:t>
                        </w:r>
                      </w:p>
                    </w:txbxContent>
                  </v:textbox>
                </v:rect>
                <v:rect id="Rectangle 90540" o:spid="_x0000_s1761" style="position:absolute;left:44263;top:15274;width:27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xGsUA&#10;AADeAAAADwAAAGRycy9kb3ducmV2LnhtbESPzYrCMBSF9wO+Q7iCuzFVRrHVKKIjuhx1wHF3aa5t&#10;sbkpTbTVp58sBJeH88c3W7SmFHeqXWFZwaAfgSBOrS44U/B73HxOQDiPrLG0TAoe5GAx73zMMNG2&#10;4T3dDz4TYYRdggpy76tESpfmZND1bUUcvIutDfog60zqGpswbko5jKKxNFhweMixolVO6fVwMwq2&#10;k2r5t7PPJiu/z9vTzyleH2OvVK/bLqcgPLX+HX61d1pBHI2+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rEaxQAAAN4AAAAPAAAAAAAAAAAAAAAAAJgCAABkcnMv&#10;ZG93bnJldi54bWxQSwUGAAAAAAQABAD1AAAAigMAAAAA&#10;" filled="f" stroked="f">
                  <v:textbox inset="0,0,0,0">
                    <w:txbxContent>
                      <w:p w:rsidR="00421D37" w:rsidRDefault="00421D37">
                        <w:r>
                          <w:rPr>
                            <w:sz w:val="20"/>
                          </w:rPr>
                          <w:t xml:space="preserve">No. </w:t>
                        </w:r>
                      </w:p>
                    </w:txbxContent>
                  </v:textbox>
                </v:rect>
                <v:rect id="Rectangle 90541" o:spid="_x0000_s1762" style="position:absolute;left:46366;top:15274;width:3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gcgA&#10;AADeAAAADwAAAGRycy9kb3ducmV2LnhtbESPT2vCQBTE74V+h+UVeqsbSy1JzCpSFT36p5B6e2Rf&#10;k9Ds25BdTeyn7woFj8PM/IbJ5oNpxIU6V1tWMB5FIIgLq2suFXwe1y8xCOeRNTaWScGVHMxnjw8Z&#10;ptr2vKfLwZciQNilqKDyvk2ldEVFBt3ItsTB+7adQR9kV0rdYR/gppGvUfQuDdYcFips6aOi4udw&#10;Ngo2cbv42trfvmxWp02+y5PlMfFKPT8NiykIT4O/h//bW60giSZvY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SByAAAAN4AAAAPAAAAAAAAAAAAAAAAAJgCAABk&#10;cnMvZG93bnJldi54bWxQSwUGAAAAAAQABAD1AAAAjQMAAAAA&#10;" filled="f" stroked="f">
                  <v:textbox inset="0,0,0,0">
                    <w:txbxContent>
                      <w:p w:rsidR="00421D37" w:rsidRDefault="00421D37">
                        <w:r>
                          <w:rPr>
                            <w:sz w:val="20"/>
                          </w:rPr>
                          <w:t xml:space="preserve"> </w:t>
                        </w:r>
                      </w:p>
                    </w:txbxContent>
                  </v:textbox>
                </v:rect>
                <v:rect id="Rectangle 90542" o:spid="_x0000_s1763" style="position:absolute;left:46655;top:15274;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K9scA&#10;AADeAAAADwAAAGRycy9kb3ducmV2LnhtbESPT2vCQBTE74LfYXmCN90otpjoKmJb9Fj/gHp7ZJ9J&#10;MPs2ZLcm9dO7hYLHYWZ+w8yXrSnFnWpXWFYwGkYgiFOrC84UHA9fgykI55E1lpZJwS85WC66nTkm&#10;2ja8o/veZyJA2CWoIPe+SqR0aU4G3dBWxMG72tqgD7LOpK6xCXBTynEUvUuDBYeFHCta55Te9j9G&#10;wWZarc5b+2iy8vOyOX2f4o9D7JXq99rVDISn1r/C/+2tVhBHb5M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sivbHAAAA3gAAAA8AAAAAAAAAAAAAAAAAmAIAAGRy&#10;cy9kb3ducmV2LnhtbFBLBQYAAAAABAAEAPUAAACMAwAAAAA=&#10;" filled="f" stroked="f">
                  <v:textbox inset="0,0,0,0">
                    <w:txbxContent>
                      <w:p w:rsidR="00421D37" w:rsidRDefault="00421D37">
                        <w:r>
                          <w:rPr>
                            <w:sz w:val="20"/>
                          </w:rPr>
                          <w:t xml:space="preserve"> </w:t>
                        </w:r>
                      </w:p>
                    </w:txbxContent>
                  </v:textbox>
                </v:rect>
                <v:rect id="Rectangle 90543" o:spid="_x0000_s1764" style="position:absolute;left:64626;top:15274;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vbccA&#10;AADeAAAADwAAAGRycy9kb3ducmV2LnhtbESPQWvCQBSE70L/w/IKvelGW4uJriKtRY+tCurtkX0m&#10;wezbkF1N9Ne7gtDjMDPfMJNZa0pxodoVlhX0exEI4tTqgjMF281PdwTCeWSNpWVScCUHs+lLZ4KJ&#10;tg3/0WXtMxEg7BJUkHtfJVK6NCeDrmcr4uAdbW3QB1lnUtfYBLgp5SCKPqXBgsNCjhV95ZSe1mej&#10;YDmq5vuVvTVZuTgsd7+7+HsTe6XeXtv5GISn1v+Hn+2VVhBHw4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gL23HAAAA3gAAAA8AAAAAAAAAAAAAAAAAmAIAAGRy&#10;cy9kb3ducmV2LnhtbFBLBQYAAAAABAAEAPUAAACMAwAAAAA=&#10;" filled="f" stroked="f">
                  <v:textbox inset="0,0,0,0">
                    <w:txbxContent>
                      <w:p w:rsidR="00421D37" w:rsidRDefault="00421D37">
                        <w:r>
                          <w:rPr>
                            <w:sz w:val="20"/>
                          </w:rPr>
                          <w:t xml:space="preserve"> </w:t>
                        </w:r>
                      </w:p>
                    </w:txbxContent>
                  </v:textbox>
                </v:rect>
                <v:shape id="Shape 729156" o:spid="_x0000_s1765" style="position:absolute;left:26169;top:16360;width:8431;height:91;visibility:visible;mso-wrap-style:square;v-text-anchor:top" coordsize="8430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qtckA&#10;AADfAAAADwAAAGRycy9kb3ducmV2LnhtbESPQWvCQBSE74L/YXlCL1I3sZjW1FUk0FIEDybtobdH&#10;9pmEZt/G7FbTf98VBI/DzHzDrDaDacWZetdYVhDPIhDEpdUNVwo+i7fHFxDOI2tsLZOCP3KwWY9H&#10;K0y1vfCBzrmvRICwS1FB7X2XSunKmgy6me2Ig3e0vUEfZF9J3eMlwE0r51GUSIMNh4UaO8pqKn/y&#10;X6NgP7U6/h52iWxOUfmVZ+9Z8WSUepgM21cQngZ/D9/aH1rB83wZLxK4/glf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5MqtckAAADfAAAADwAAAAAAAAAAAAAAAACYAgAA&#10;ZHJzL2Rvd25yZXYueG1sUEsFBgAAAAAEAAQA9QAAAI4DAAAAAA==&#10;" path="m,l843077,r,9144l,9144,,e" fillcolor="black" stroked="f" strokeweight="0">
                  <v:stroke miterlimit="83231f" joinstyle="miter"/>
                  <v:path arrowok="t" textboxrect="0,0,843077,9144"/>
                </v:shape>
                <v:shape id="Shape 729157" o:spid="_x0000_s1766" style="position:absolute;left:46366;top:16360;width:18260;height:91;visibility:visible;mso-wrap-style:square;v-text-anchor:top" coordsize="1826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gIskA&#10;AADfAAAADwAAAGRycy9kb3ducmV2LnhtbESPQWvCQBSE70L/w/IKvUjdaGmj0VVEEKpe2ij0+si+&#10;ZoPZt2l2q6m/3i0IHoeZ+YaZLTpbixO1vnKsYDhIQBAXTldcKjjs189jED4ga6wdk4I/8rCYP/Rm&#10;mGl35k865aEUEcI+QwUmhCaT0heGLPqBa4ij9+1aiyHKtpS6xXOE21qOkuRNWqw4LhhsaGWoOOa/&#10;VoH++dpscXco12n/sqUX87FZTZZKPT12yymIQF24h2/td60gHU2Gryn8/4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ugIskAAADfAAAADwAAAAAAAAAAAAAAAACYAgAA&#10;ZHJzL2Rvd25yZXYueG1sUEsFBgAAAAAEAAQA9QAAAI4DAAAAAA==&#10;" path="m,l1826006,r,9144l,9144,,e" fillcolor="black" stroked="f" strokeweight="0">
                  <v:stroke miterlimit="83231f" joinstyle="miter"/>
                  <v:path arrowok="t" textboxrect="0,0,1826006,9144"/>
                </v:shape>
                <w10:anchorlock/>
              </v:group>
            </w:pict>
          </mc:Fallback>
        </mc:AlternateContent>
      </w:r>
    </w:p>
    <w:p w:rsidR="00746E79" w:rsidRDefault="009421E0">
      <w:pPr>
        <w:spacing w:after="89" w:line="240" w:lineRule="auto"/>
      </w:pPr>
      <w:r>
        <w:rPr>
          <w:sz w:val="14"/>
        </w:rPr>
        <w:t xml:space="preserve"> </w:t>
      </w:r>
    </w:p>
    <w:p w:rsidR="00746E79" w:rsidRDefault="009421E0" w:rsidP="0065705D">
      <w:pPr>
        <w:spacing w:after="15" w:line="241" w:lineRule="auto"/>
        <w:ind w:left="1356" w:right="-15" w:hanging="10"/>
        <w:jc w:val="both"/>
      </w:pPr>
      <w:r>
        <w:rPr>
          <w:noProof/>
        </w:rPr>
        <mc:AlternateContent>
          <mc:Choice Requires="wpg">
            <w:drawing>
              <wp:anchor distT="0" distB="0" distL="114300" distR="114300" simplePos="0" relativeHeight="251671552" behindDoc="0" locked="0" layoutInCell="1" allowOverlap="1" wp14:anchorId="21D8F8B9" wp14:editId="1BCA916C">
                <wp:simplePos x="0" y="0"/>
                <wp:positionH relativeFrom="column">
                  <wp:posOffset>7725918</wp:posOffset>
                </wp:positionH>
                <wp:positionV relativeFrom="paragraph">
                  <wp:posOffset>-1937130</wp:posOffset>
                </wp:positionV>
                <wp:extent cx="1228725" cy="1562735"/>
                <wp:effectExtent l="0" t="0" r="0" b="0"/>
                <wp:wrapSquare wrapText="bothSides"/>
                <wp:docPr id="606364" name="Group 606364"/>
                <wp:cNvGraphicFramePr/>
                <a:graphic xmlns:a="http://schemas.openxmlformats.org/drawingml/2006/main">
                  <a:graphicData uri="http://schemas.microsoft.com/office/word/2010/wordprocessingGroup">
                    <wpg:wgp>
                      <wpg:cNvGrpSpPr/>
                      <wpg:grpSpPr>
                        <a:xfrm>
                          <a:off x="0" y="0"/>
                          <a:ext cx="1228725" cy="1562735"/>
                          <a:chOff x="0" y="0"/>
                          <a:chExt cx="1228725" cy="1562735"/>
                        </a:xfrm>
                      </wpg:grpSpPr>
                      <wps:wsp>
                        <wps:cNvPr id="90649" name="Shape 90649"/>
                        <wps:cNvSpPr/>
                        <wps:spPr>
                          <a:xfrm>
                            <a:off x="0" y="0"/>
                            <a:ext cx="1228725" cy="1562735"/>
                          </a:xfrm>
                          <a:custGeom>
                            <a:avLst/>
                            <a:gdLst/>
                            <a:ahLst/>
                            <a:cxnLst/>
                            <a:rect l="0" t="0" r="0" b="0"/>
                            <a:pathLst>
                              <a:path w="1228725" h="1562735">
                                <a:moveTo>
                                  <a:pt x="0" y="1562735"/>
                                </a:moveTo>
                                <a:lnTo>
                                  <a:pt x="1228725" y="1562735"/>
                                </a:lnTo>
                                <a:lnTo>
                                  <a:pt x="1228725" y="0"/>
                                </a:lnTo>
                                <a:lnTo>
                                  <a:pt x="0" y="0"/>
                                </a:lnTo>
                                <a:close/>
                              </a:path>
                            </a:pathLst>
                          </a:custGeom>
                          <a:ln w="25400" cap="flat">
                            <a:miter lim="127000"/>
                          </a:ln>
                        </wps:spPr>
                        <wps:style>
                          <a:lnRef idx="1">
                            <a:srgbClr val="F79446"/>
                          </a:lnRef>
                          <a:fillRef idx="0">
                            <a:srgbClr val="000000">
                              <a:alpha val="0"/>
                            </a:srgbClr>
                          </a:fillRef>
                          <a:effectRef idx="0">
                            <a:scrgbClr r="0" g="0" b="0"/>
                          </a:effectRef>
                          <a:fontRef idx="none"/>
                        </wps:style>
                        <wps:bodyPr/>
                      </wps:wsp>
                    </wpg:wgp>
                  </a:graphicData>
                </a:graphic>
              </wp:anchor>
            </w:drawing>
          </mc:Choice>
          <mc:Fallback>
            <w:pict>
              <v:group w14:anchorId="088A5492" id="Group 606364" o:spid="_x0000_s1026" style="position:absolute;margin-left:608.35pt;margin-top:-152.55pt;width:96.75pt;height:123.05pt;z-index:251671552" coordsize="12287,1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">
                <v:shape id="Shape 90649" o:spid="_x0000_s1027" style="position:absolute;width:12287;height:15627;visibility:visible;mso-wrap-style:square;v-text-anchor:top" coordsize="1228725,156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uGccA&#10;AADeAAAADwAAAGRycy9kb3ducmV2LnhtbESPT2vCQBTE74LfYXmCN91YREzqKlYo9FTqH5Tentln&#10;kjb7dsluk/Tbu4WCx2FmfsOsNr2pRUuNrywrmE0TEMS51RUXCk7H18kShA/IGmvLpOCXPGzWw8EK&#10;M2073lN7CIWIEPYZKihDcJmUPi/JoJ9aRxy9m20MhiibQuoGuwg3tXxKkoU0WHFcKNHRrqT8+/Bj&#10;FOz6Nv28npcn7zr38vUuP84XWSg1HvXbZxCB+vAI/7fftII0WcxT+LsTr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ebhnHAAAA3gAAAA8AAAAAAAAAAAAAAAAAmAIAAGRy&#10;cy9kb3ducmV2LnhtbFBLBQYAAAAABAAEAPUAAACMAwAAAAA=&#10;" path="m,1562735r1228725,l1228725,,,,,1562735xe" filled="f" strokecolor="#f79446" strokeweight="2pt">
                  <v:stroke miterlimit="83231f" joinstyle="miter"/>
                  <v:path arrowok="t" textboxrect="0,0,1228725,1562735"/>
                </v:shape>
                <w10:wrap type="square"/>
              </v:group>
            </w:pict>
          </mc:Fallback>
        </mc:AlternateContent>
      </w:r>
      <w:r>
        <w:rPr>
          <w:sz w:val="20"/>
        </w:rPr>
        <w:t xml:space="preserve">Present Address </w:t>
      </w:r>
      <w:r>
        <w:rPr>
          <w:sz w:val="20"/>
          <w:u w:val="single" w:color="000000"/>
        </w:rPr>
        <w:t xml:space="preserve">  </w:t>
      </w:r>
      <w:r>
        <w:rPr>
          <w:sz w:val="20"/>
          <w:u w:val="single" w:color="000000"/>
        </w:rPr>
        <w:tab/>
      </w:r>
      <w:r>
        <w:rPr>
          <w:sz w:val="20"/>
        </w:rPr>
        <w:t xml:space="preserve"> </w:t>
      </w:r>
      <w:r>
        <w:rPr>
          <w:noProof/>
        </w:rPr>
        <mc:AlternateContent>
          <mc:Choice Requires="wpg">
            <w:drawing>
              <wp:inline distT="0" distB="0" distL="0" distR="0" wp14:anchorId="4539A943" wp14:editId="501F3EB0">
                <wp:extent cx="4676775" cy="8214"/>
                <wp:effectExtent l="0" t="0" r="0" b="0"/>
                <wp:docPr id="606366" name="Group 606366"/>
                <wp:cNvGraphicFramePr/>
                <a:graphic xmlns:a="http://schemas.openxmlformats.org/drawingml/2006/main">
                  <a:graphicData uri="http://schemas.microsoft.com/office/word/2010/wordprocessingGroup">
                    <wpg:wgp>
                      <wpg:cNvGrpSpPr/>
                      <wpg:grpSpPr>
                        <a:xfrm>
                          <a:off x="0" y="0"/>
                          <a:ext cx="4676775" cy="8214"/>
                          <a:chOff x="0" y="0"/>
                          <a:chExt cx="4676775" cy="8214"/>
                        </a:xfrm>
                      </wpg:grpSpPr>
                      <wps:wsp>
                        <wps:cNvPr id="90650" name="Shape 90650"/>
                        <wps:cNvSpPr/>
                        <wps:spPr>
                          <a:xfrm>
                            <a:off x="0" y="0"/>
                            <a:ext cx="1830705" cy="0"/>
                          </a:xfrm>
                          <a:custGeom>
                            <a:avLst/>
                            <a:gdLst/>
                            <a:ahLst/>
                            <a:cxnLst/>
                            <a:rect l="0" t="0" r="0" b="0"/>
                            <a:pathLst>
                              <a:path w="1830705">
                                <a:moveTo>
                                  <a:pt x="0" y="0"/>
                                </a:moveTo>
                                <a:lnTo>
                                  <a:pt x="1830705" y="0"/>
                                </a:lnTo>
                              </a:path>
                            </a:pathLst>
                          </a:custGeom>
                          <a:ln w="8214" cap="flat">
                            <a:round/>
                          </a:ln>
                        </wps:spPr>
                        <wps:style>
                          <a:lnRef idx="1">
                            <a:srgbClr val="000000"/>
                          </a:lnRef>
                          <a:fillRef idx="0">
                            <a:srgbClr val="000000">
                              <a:alpha val="0"/>
                            </a:srgbClr>
                          </a:fillRef>
                          <a:effectRef idx="0">
                            <a:scrgbClr r="0" g="0" b="0"/>
                          </a:effectRef>
                          <a:fontRef idx="none"/>
                        </wps:style>
                        <wps:bodyPr/>
                      </wps:wsp>
                      <wps:wsp>
                        <wps:cNvPr id="90651" name="Shape 90651"/>
                        <wps:cNvSpPr/>
                        <wps:spPr>
                          <a:xfrm>
                            <a:off x="1833880" y="0"/>
                            <a:ext cx="2842895" cy="0"/>
                          </a:xfrm>
                          <a:custGeom>
                            <a:avLst/>
                            <a:gdLst/>
                            <a:ahLst/>
                            <a:cxnLst/>
                            <a:rect l="0" t="0" r="0" b="0"/>
                            <a:pathLst>
                              <a:path w="2842895">
                                <a:moveTo>
                                  <a:pt x="0" y="0"/>
                                </a:moveTo>
                                <a:lnTo>
                                  <a:pt x="2842895"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9BAB35" id="Group 606366" o:spid="_x0000_s1026" style="width:368.25pt;height:.65pt;mso-position-horizontal-relative:char;mso-position-vertical-relative:line" coordsize="467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">
                <v:shape id="Shape 90650" o:spid="_x0000_s1027" style="position:absolute;width:18307;height:0;visibility:visible;mso-wrap-style:square;v-text-anchor:top" coordsize="1830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Ry8YA&#10;AADeAAAADwAAAGRycy9kb3ducmV2LnhtbESPzWrCQBSF94W+w3ALbkqdKFba1IloQGkXLtQ+wCVz&#10;m4Rk7sSZSUzevrModHk4f3yb7WhaMZDztWUFi3kCgriwuuZSwff18PIGwgdkja1lUjCRh232+LDB&#10;VNs7n2m4hFLEEfYpKqhC6FIpfVGRQT+3HXH0fqwzGKJ0pdQO73HctHKZJGtpsOb4UGFHeUVFc+mN&#10;AjN9TbdTPfT73O2b82o66uuzUWr2NO4+QAQaw3/4r/2pFbwn69cIEHEi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Ry8YAAADeAAAADwAAAAAAAAAAAAAAAACYAgAAZHJz&#10;L2Rvd25yZXYueG1sUEsFBgAAAAAEAAQA9QAAAIsDAAAAAA==&#10;" path="m,l1830705,e" filled="f" strokeweight=".22817mm">
                  <v:path arrowok="t" textboxrect="0,0,1830705,0"/>
                </v:shape>
                <v:shape id="Shape 90651" o:spid="_x0000_s1028" style="position:absolute;left:18338;width:28429;height:0;visibility:visible;mso-wrap-style:square;v-text-anchor:top" coordsize="284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ukMYA&#10;AADeAAAADwAAAGRycy9kb3ducmV2LnhtbESPS2vDMBCE74X+B7GF3Bo5BZvGiRJCoCFQKDSP+2Kt&#10;H8RaOZb8iH99VSj0OMzMN8x6O5pa9NS6yrKCxTwCQZxZXXGh4HL+eH0H4TyyxtoyKXiQg+3m+WmN&#10;qbYDf1N/8oUIEHYpKii9b1IpXVaSQTe3DXHwctsa9EG2hdQtDgFuavkWRYk0WHFYKLGhfUnZ7dQZ&#10;Befp8LWs5BTvLlM3cf6ZN/drr9TsZdytQHga/X/4r33UCpZREi/g906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qukMYAAADeAAAADwAAAAAAAAAAAAAAAACYAgAAZHJz&#10;L2Rvd25yZXYueG1sUEsFBgAAAAAEAAQA9QAAAIsDAAAAAA==&#10;" path="m,l2842895,e" filled="f" strokeweight=".22817mm">
                  <v:path arrowok="t" textboxrect="0,0,2842895,0"/>
                </v:shape>
                <w10:anchorlock/>
              </v:group>
            </w:pict>
          </mc:Fallback>
        </mc:AlternateContent>
      </w:r>
    </w:p>
    <w:p w:rsidR="00746E79" w:rsidRDefault="009421E0">
      <w:pPr>
        <w:spacing w:after="87" w:line="240" w:lineRule="auto"/>
      </w:pPr>
      <w:r>
        <w:rPr>
          <w:sz w:val="11"/>
        </w:rPr>
        <w:t xml:space="preserve"> </w:t>
      </w:r>
    </w:p>
    <w:p w:rsidR="00746E79" w:rsidRDefault="009421E0" w:rsidP="0065705D">
      <w:pPr>
        <w:spacing w:after="15" w:line="241" w:lineRule="auto"/>
        <w:ind w:left="1356" w:right="-15" w:hanging="10"/>
        <w:jc w:val="both"/>
      </w:pPr>
      <w:r>
        <w:rPr>
          <w:sz w:val="20"/>
        </w:rPr>
        <w:t xml:space="preserve">Permanent Address </w:t>
      </w:r>
      <w:r>
        <w:rPr>
          <w:sz w:val="20"/>
          <w:u w:val="single" w:color="000000"/>
        </w:rPr>
        <w:t xml:space="preserve">  </w:t>
      </w:r>
      <w:r>
        <w:rPr>
          <w:sz w:val="20"/>
          <w:u w:val="single" w:color="000000"/>
        </w:rPr>
        <w:tab/>
      </w:r>
      <w:r>
        <w:rPr>
          <w:sz w:val="20"/>
        </w:rPr>
        <w:t xml:space="preserve"> </w:t>
      </w:r>
      <w:r>
        <w:rPr>
          <w:noProof/>
        </w:rPr>
        <mc:AlternateContent>
          <mc:Choice Requires="wpg">
            <w:drawing>
              <wp:inline distT="0" distB="0" distL="0" distR="0" wp14:anchorId="59B4CD7D" wp14:editId="083C0F4D">
                <wp:extent cx="4674870" cy="8214"/>
                <wp:effectExtent l="0" t="0" r="0" b="0"/>
                <wp:docPr id="606367" name="Group 606367"/>
                <wp:cNvGraphicFramePr/>
                <a:graphic xmlns:a="http://schemas.openxmlformats.org/drawingml/2006/main">
                  <a:graphicData uri="http://schemas.microsoft.com/office/word/2010/wordprocessingGroup">
                    <wpg:wgp>
                      <wpg:cNvGrpSpPr/>
                      <wpg:grpSpPr>
                        <a:xfrm>
                          <a:off x="0" y="0"/>
                          <a:ext cx="4674870" cy="8214"/>
                          <a:chOff x="0" y="0"/>
                          <a:chExt cx="4674870" cy="8214"/>
                        </a:xfrm>
                      </wpg:grpSpPr>
                      <wps:wsp>
                        <wps:cNvPr id="90652" name="Shape 90652"/>
                        <wps:cNvSpPr/>
                        <wps:spPr>
                          <a:xfrm>
                            <a:off x="0" y="0"/>
                            <a:ext cx="4674870" cy="0"/>
                          </a:xfrm>
                          <a:custGeom>
                            <a:avLst/>
                            <a:gdLst/>
                            <a:ahLst/>
                            <a:cxnLst/>
                            <a:rect l="0" t="0" r="0" b="0"/>
                            <a:pathLst>
                              <a:path w="4674870">
                                <a:moveTo>
                                  <a:pt x="0" y="0"/>
                                </a:moveTo>
                                <a:lnTo>
                                  <a:pt x="4674870" y="0"/>
                                </a:lnTo>
                              </a:path>
                            </a:pathLst>
                          </a:custGeom>
                          <a:ln w="82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9C8192" id="Group 606367" o:spid="_x0000_s1026" style="width:368.1pt;height:.65pt;mso-position-horizontal-relative:char;mso-position-vertical-relative:line" coordsize="46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">
                <v:shape id="Shape 90652" o:spid="_x0000_s1027" style="position:absolute;width:46748;height:0;visibility:visible;mso-wrap-style:square;v-text-anchor:top" coordsize="4674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zF8gA&#10;AADeAAAADwAAAGRycy9kb3ducmV2LnhtbESPzWrDMBCE74W8g9hAL6WRYxqTOpZDKBTaQwn5ObS3&#10;xdrYItbKWIrjvn1VCOQ4zMw3TLEebSsG6r1xrGA+S0AQV04brhUcD+/PSxA+IGtsHZOCX/KwLicP&#10;BebaXXlHwz7UIkLY56igCaHLpfRVQxb9zHXE0Tu53mKIsq+l7vEa4baVaZJk0qLhuNBgR28NVef9&#10;xSowT/W3Ob0svgYMbkgP2c/nZdsp9TgdNysQgcZwD9/aH1rBa5ItUvi/E6+AL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zMXyAAAAN4AAAAPAAAAAAAAAAAAAAAAAJgCAABk&#10;cnMvZG93bnJldi54bWxQSwUGAAAAAAQABAD1AAAAjQMAAAAA&#10;" path="m,l4674870,e" filled="f" strokeweight=".22817mm">
                  <v:path arrowok="t" textboxrect="0,0,4674870,0"/>
                </v:shape>
                <w10:anchorlock/>
              </v:group>
            </w:pict>
          </mc:Fallback>
        </mc:AlternateContent>
      </w:r>
    </w:p>
    <w:p w:rsidR="00746E79" w:rsidRDefault="009421E0">
      <w:pPr>
        <w:spacing w:after="90" w:line="240" w:lineRule="auto"/>
      </w:pPr>
      <w:r>
        <w:rPr>
          <w:sz w:val="10"/>
        </w:rPr>
        <w:t xml:space="preserve"> </w:t>
      </w:r>
    </w:p>
    <w:p w:rsidR="00746E79" w:rsidRDefault="009421E0">
      <w:pPr>
        <w:spacing w:after="15" w:line="241" w:lineRule="auto"/>
        <w:ind w:left="1356" w:right="-15" w:hanging="10"/>
        <w:jc w:val="both"/>
      </w:pPr>
      <w:r>
        <w:rPr>
          <w:sz w:val="20"/>
        </w:rPr>
        <w:t xml:space="preserve">E-mail Address </w:t>
      </w:r>
      <w:r>
        <w:rPr>
          <w:sz w:val="20"/>
          <w:u w:val="single" w:color="000000"/>
        </w:rPr>
        <w:t xml:space="preserve">  </w:t>
      </w:r>
      <w:r>
        <w:rPr>
          <w:sz w:val="20"/>
          <w:u w:val="single" w:color="000000"/>
        </w:rPr>
        <w:tab/>
      </w:r>
      <w:r>
        <w:rPr>
          <w:sz w:val="20"/>
        </w:rPr>
        <w:t xml:space="preserve"> </w:t>
      </w:r>
    </w:p>
    <w:p w:rsidR="00746E79" w:rsidRDefault="009421E0">
      <w:pPr>
        <w:spacing w:after="89" w:line="240" w:lineRule="auto"/>
      </w:pPr>
      <w:r>
        <w:rPr>
          <w:sz w:val="14"/>
        </w:rPr>
        <w:t xml:space="preserve"> </w:t>
      </w:r>
    </w:p>
    <w:p w:rsidR="00746E79" w:rsidRDefault="009421E0">
      <w:pPr>
        <w:spacing w:after="15" w:line="241" w:lineRule="auto"/>
        <w:ind w:left="1356" w:right="-15" w:hanging="10"/>
        <w:jc w:val="both"/>
      </w:pPr>
      <w:r>
        <w:rPr>
          <w:sz w:val="20"/>
        </w:rPr>
        <w:t xml:space="preserve">Cell Phone </w:t>
      </w:r>
      <w:r>
        <w:rPr>
          <w:sz w:val="20"/>
          <w:u w:val="single" w:color="000000"/>
        </w:rPr>
        <w:t xml:space="preserve">  </w:t>
      </w:r>
      <w:r>
        <w:rPr>
          <w:sz w:val="20"/>
          <w:u w:val="single" w:color="000000"/>
        </w:rPr>
        <w:tab/>
      </w:r>
      <w:r>
        <w:rPr>
          <w:sz w:val="20"/>
        </w:rPr>
        <w:t xml:space="preserve"> </w:t>
      </w:r>
    </w:p>
    <w:p w:rsidR="00746E79" w:rsidRDefault="009421E0">
      <w:pPr>
        <w:spacing w:after="89" w:line="240" w:lineRule="auto"/>
      </w:pPr>
      <w:r>
        <w:rPr>
          <w:sz w:val="14"/>
        </w:rPr>
        <w:t xml:space="preserve"> </w:t>
      </w:r>
    </w:p>
    <w:p w:rsidR="00746E79" w:rsidRDefault="009421E0">
      <w:pPr>
        <w:spacing w:after="15" w:line="241" w:lineRule="auto"/>
        <w:ind w:left="1356" w:right="-15" w:hanging="10"/>
        <w:jc w:val="both"/>
      </w:pPr>
      <w:r>
        <w:rPr>
          <w:sz w:val="20"/>
        </w:rPr>
        <w:t xml:space="preserve">Date of Start of Training </w:t>
      </w:r>
      <w:r>
        <w:rPr>
          <w:sz w:val="20"/>
          <w:u w:val="single" w:color="000000"/>
        </w:rPr>
        <w:t xml:space="preserve">  </w:t>
      </w:r>
      <w:r>
        <w:rPr>
          <w:sz w:val="20"/>
          <w:u w:val="single" w:color="000000"/>
        </w:rPr>
        <w:tab/>
      </w:r>
      <w:r>
        <w:rPr>
          <w:sz w:val="20"/>
        </w:rPr>
        <w:t xml:space="preserve"> </w:t>
      </w:r>
    </w:p>
    <w:p w:rsidR="00746E79" w:rsidRDefault="009421E0">
      <w:pPr>
        <w:spacing w:after="92" w:line="240" w:lineRule="auto"/>
      </w:pPr>
      <w:r>
        <w:rPr>
          <w:sz w:val="14"/>
        </w:rPr>
        <w:t xml:space="preserve"> </w:t>
      </w:r>
    </w:p>
    <w:p w:rsidR="00746E79" w:rsidRDefault="009421E0">
      <w:pPr>
        <w:spacing w:after="15" w:line="241" w:lineRule="auto"/>
        <w:ind w:left="1356" w:right="-15" w:hanging="10"/>
        <w:jc w:val="both"/>
      </w:pPr>
      <w:r>
        <w:rPr>
          <w:sz w:val="20"/>
        </w:rPr>
        <w:t xml:space="preserve">Date of Completion of Training </w:t>
      </w:r>
      <w:r>
        <w:rPr>
          <w:sz w:val="20"/>
          <w:u w:val="single" w:color="000000"/>
        </w:rPr>
        <w:t xml:space="preserve">  </w:t>
      </w:r>
      <w:r>
        <w:rPr>
          <w:sz w:val="20"/>
          <w:u w:val="single" w:color="000000"/>
        </w:rPr>
        <w:tab/>
      </w:r>
      <w:r>
        <w:rPr>
          <w:sz w:val="20"/>
        </w:rPr>
        <w:t xml:space="preserve"> </w:t>
      </w:r>
    </w:p>
    <w:p w:rsidR="00746E79" w:rsidRDefault="009421E0">
      <w:pPr>
        <w:spacing w:after="89" w:line="240" w:lineRule="auto"/>
      </w:pPr>
      <w:r>
        <w:rPr>
          <w:sz w:val="14"/>
        </w:rPr>
        <w:t xml:space="preserve"> </w:t>
      </w:r>
    </w:p>
    <w:p w:rsidR="00746E79" w:rsidRDefault="009421E0">
      <w:pPr>
        <w:spacing w:after="15" w:line="241" w:lineRule="auto"/>
        <w:ind w:left="1356" w:right="-15" w:hanging="10"/>
        <w:jc w:val="both"/>
      </w:pPr>
      <w:r>
        <w:rPr>
          <w:sz w:val="20"/>
        </w:rPr>
        <w:t xml:space="preserve">Name of Supervisor </w:t>
      </w:r>
      <w:r>
        <w:rPr>
          <w:sz w:val="20"/>
          <w:u w:val="single" w:color="000000"/>
        </w:rPr>
        <w:t xml:space="preserve">  </w:t>
      </w:r>
      <w:r>
        <w:rPr>
          <w:sz w:val="20"/>
          <w:u w:val="single" w:color="000000"/>
        </w:rPr>
        <w:tab/>
      </w:r>
      <w:r>
        <w:rPr>
          <w:sz w:val="20"/>
        </w:rPr>
        <w:t xml:space="preserve"> </w:t>
      </w:r>
    </w:p>
    <w:p w:rsidR="00746E79" w:rsidRDefault="009421E0">
      <w:pPr>
        <w:spacing w:after="90" w:line="240" w:lineRule="auto"/>
      </w:pPr>
      <w:r>
        <w:rPr>
          <w:sz w:val="14"/>
        </w:rPr>
        <w:t xml:space="preserve"> </w:t>
      </w:r>
    </w:p>
    <w:p w:rsidR="00746E79" w:rsidRDefault="009421E0">
      <w:pPr>
        <w:spacing w:after="15" w:line="241" w:lineRule="auto"/>
        <w:ind w:left="1356" w:right="-15" w:hanging="10"/>
        <w:jc w:val="both"/>
      </w:pPr>
      <w:r>
        <w:rPr>
          <w:sz w:val="20"/>
        </w:rPr>
        <w:t xml:space="preserve">Designation of Supervisor </w:t>
      </w:r>
      <w:r>
        <w:rPr>
          <w:sz w:val="20"/>
          <w:u w:val="single" w:color="000000"/>
        </w:rPr>
        <w:t xml:space="preserve">  </w:t>
      </w:r>
      <w:r>
        <w:rPr>
          <w:sz w:val="20"/>
          <w:u w:val="single" w:color="000000"/>
        </w:rPr>
        <w:tab/>
      </w:r>
      <w:r>
        <w:rPr>
          <w:sz w:val="20"/>
        </w:rPr>
        <w:t xml:space="preserve"> </w:t>
      </w:r>
    </w:p>
    <w:p w:rsidR="00746E79" w:rsidRDefault="009421E0">
      <w:pPr>
        <w:spacing w:after="89" w:line="240" w:lineRule="auto"/>
      </w:pPr>
      <w:r>
        <w:rPr>
          <w:sz w:val="14"/>
        </w:rPr>
        <w:t xml:space="preserve"> </w:t>
      </w:r>
    </w:p>
    <w:p w:rsidR="00746E79" w:rsidRDefault="009421E0">
      <w:pPr>
        <w:spacing w:after="15" w:line="241" w:lineRule="auto"/>
        <w:ind w:left="1356" w:right="-15" w:hanging="10"/>
        <w:jc w:val="both"/>
      </w:pPr>
      <w:r>
        <w:rPr>
          <w:sz w:val="20"/>
        </w:rPr>
        <w:t xml:space="preserve">Qualification of Supervisor </w:t>
      </w:r>
      <w:r>
        <w:rPr>
          <w:sz w:val="20"/>
          <w:u w:val="single" w:color="000000"/>
        </w:rPr>
        <w:t xml:space="preserve">  </w:t>
      </w:r>
      <w:r>
        <w:rPr>
          <w:sz w:val="20"/>
          <w:u w:val="single" w:color="000000"/>
        </w:rPr>
        <w:tab/>
      </w:r>
      <w:r>
        <w:rPr>
          <w:sz w:val="20"/>
        </w:rPr>
        <w:t xml:space="preserve"> </w:t>
      </w:r>
    </w:p>
    <w:p w:rsidR="00746E79" w:rsidRDefault="009421E0">
      <w:pPr>
        <w:spacing w:after="89" w:line="240" w:lineRule="auto"/>
      </w:pPr>
      <w:r>
        <w:rPr>
          <w:sz w:val="14"/>
        </w:rPr>
        <w:t xml:space="preserve"> </w:t>
      </w:r>
    </w:p>
    <w:p w:rsidR="00746E79" w:rsidRDefault="009421E0">
      <w:pPr>
        <w:spacing w:after="15" w:line="241" w:lineRule="auto"/>
        <w:ind w:left="1356" w:right="-15" w:hanging="10"/>
        <w:jc w:val="both"/>
      </w:pPr>
      <w:r>
        <w:rPr>
          <w:sz w:val="20"/>
        </w:rPr>
        <w:t xml:space="preserve">Title of department / Unit </w:t>
      </w:r>
      <w:r>
        <w:rPr>
          <w:sz w:val="20"/>
          <w:u w:val="single" w:color="000000"/>
        </w:rPr>
        <w:t xml:space="preserve">  </w:t>
      </w:r>
      <w:r>
        <w:rPr>
          <w:sz w:val="20"/>
          <w:u w:val="single" w:color="000000"/>
        </w:rPr>
        <w:tab/>
      </w:r>
      <w:r>
        <w:rPr>
          <w:sz w:val="20"/>
        </w:rPr>
        <w:t xml:space="preserve"> </w:t>
      </w:r>
    </w:p>
    <w:p w:rsidR="00746E79" w:rsidRDefault="009421E0">
      <w:pPr>
        <w:spacing w:after="92" w:line="240" w:lineRule="auto"/>
      </w:pPr>
      <w:r>
        <w:rPr>
          <w:sz w:val="14"/>
        </w:rPr>
        <w:t xml:space="preserve"> </w:t>
      </w:r>
    </w:p>
    <w:p w:rsidR="00746E79" w:rsidRDefault="009421E0">
      <w:pPr>
        <w:spacing w:after="15" w:line="241" w:lineRule="auto"/>
        <w:ind w:left="1356" w:right="-15" w:hanging="10"/>
        <w:jc w:val="both"/>
      </w:pPr>
      <w:r>
        <w:rPr>
          <w:sz w:val="20"/>
        </w:rPr>
        <w:lastRenderedPageBreak/>
        <w:t xml:space="preserve">Name of Training Institute / Hospital </w:t>
      </w:r>
      <w:r>
        <w:rPr>
          <w:sz w:val="20"/>
          <w:u w:val="single" w:color="000000"/>
        </w:rPr>
        <w:t xml:space="preserve">  </w:t>
      </w:r>
      <w:r>
        <w:rPr>
          <w:sz w:val="20"/>
          <w:u w:val="single" w:color="000000"/>
        </w:rPr>
        <w:tab/>
      </w:r>
      <w:r>
        <w:rPr>
          <w:sz w:val="20"/>
        </w:rPr>
        <w:t xml:space="preserve"> </w:t>
      </w:r>
    </w:p>
    <w:p w:rsidR="0065705D" w:rsidRDefault="0065705D">
      <w:pPr>
        <w:spacing w:after="40" w:line="240" w:lineRule="auto"/>
        <w:ind w:left="1371" w:right="-15" w:hanging="10"/>
        <w:rPr>
          <w:b/>
          <w:sz w:val="28"/>
          <w:u w:val="single" w:color="000000"/>
        </w:rPr>
      </w:pPr>
    </w:p>
    <w:p w:rsidR="00746E79" w:rsidRDefault="009421E0">
      <w:pPr>
        <w:spacing w:after="40" w:line="240" w:lineRule="auto"/>
        <w:ind w:left="1371" w:right="-15" w:hanging="10"/>
      </w:pPr>
      <w:r>
        <w:rPr>
          <w:b/>
          <w:sz w:val="28"/>
          <w:u w:val="single" w:color="000000"/>
        </w:rPr>
        <w:t>How to write reflections</w:t>
      </w:r>
      <w:r>
        <w:rPr>
          <w:b/>
          <w:sz w:val="28"/>
        </w:rPr>
        <w:t xml:space="preserve"> </w:t>
      </w:r>
    </w:p>
    <w:p w:rsidR="00746E79" w:rsidRDefault="009421E0">
      <w:pPr>
        <w:spacing w:after="47" w:line="240" w:lineRule="auto"/>
      </w:pPr>
      <w:r>
        <w:rPr>
          <w:b/>
          <w:sz w:val="20"/>
        </w:rPr>
        <w:t xml:space="preserve"> </w:t>
      </w:r>
    </w:p>
    <w:p w:rsidR="00746E79" w:rsidRDefault="009421E0">
      <w:pPr>
        <w:spacing w:after="89" w:line="240" w:lineRule="auto"/>
      </w:pPr>
      <w:r>
        <w:rPr>
          <w:b/>
          <w:sz w:val="25"/>
        </w:rPr>
        <w:t xml:space="preserve"> </w:t>
      </w:r>
    </w:p>
    <w:p w:rsidR="00746E79" w:rsidRDefault="009421E0">
      <w:pPr>
        <w:spacing w:after="44" w:line="245" w:lineRule="auto"/>
        <w:ind w:left="2290" w:right="1081" w:hanging="10"/>
      </w:pPr>
      <w:r>
        <w:rPr>
          <w:sz w:val="24"/>
        </w:rPr>
        <w:t xml:space="preserve">In the following sections 2-12 ( case presentation, topic presentation, journal club, emergency, indoor, opd and clinics, procedural skills/directly observed procedures, multidisciplinary meetings, morbidity/mortality meetings, hands on training) reflect on the key activities that you have performed throughout the year in according to the 6 stages of Gibb’s reflective cycle. </w:t>
      </w:r>
    </w:p>
    <w:p w:rsidR="00746E79" w:rsidRDefault="009421E0">
      <w:pPr>
        <w:spacing w:after="30" w:line="240" w:lineRule="auto"/>
      </w:pPr>
      <w:r>
        <w:rPr>
          <w:sz w:val="20"/>
        </w:rPr>
        <w:t xml:space="preserve"> </w:t>
      </w:r>
    </w:p>
    <w:p w:rsidR="00746E79" w:rsidRDefault="009421E0">
      <w:pPr>
        <w:spacing w:after="23" w:line="240" w:lineRule="auto"/>
      </w:pPr>
      <w:r>
        <w:rPr>
          <w:sz w:val="20"/>
        </w:rPr>
        <w:t xml:space="preserve"> </w:t>
      </w:r>
    </w:p>
    <w:p w:rsidR="00746E79" w:rsidRDefault="009421E0">
      <w:pPr>
        <w:spacing w:after="26" w:line="240" w:lineRule="auto"/>
      </w:pPr>
      <w:r>
        <w:rPr>
          <w:sz w:val="16"/>
        </w:rPr>
        <w:t xml:space="preserve"> </w:t>
      </w:r>
    </w:p>
    <w:p w:rsidR="00746E79" w:rsidRDefault="009421E0">
      <w:pPr>
        <w:spacing w:line="240" w:lineRule="auto"/>
        <w:jc w:val="center"/>
      </w:pPr>
      <w:r>
        <w:rPr>
          <w:noProof/>
        </w:rPr>
        <w:drawing>
          <wp:inline distT="0" distB="0" distL="0" distR="0" wp14:anchorId="0323BD1E" wp14:editId="0D1AC799">
            <wp:extent cx="3635375" cy="3975100"/>
            <wp:effectExtent l="0" t="0" r="0" b="0"/>
            <wp:docPr id="606525" name="Picture 606525"/>
            <wp:cNvGraphicFramePr/>
            <a:graphic xmlns:a="http://schemas.openxmlformats.org/drawingml/2006/main">
              <a:graphicData uri="http://schemas.openxmlformats.org/drawingml/2006/picture">
                <pic:pic xmlns:pic="http://schemas.openxmlformats.org/drawingml/2006/picture">
                  <pic:nvPicPr>
                    <pic:cNvPr id="606525" name="Picture 606525"/>
                    <pic:cNvPicPr/>
                  </pic:nvPicPr>
                  <pic:blipFill>
                    <a:blip r:embed="rId94"/>
                    <a:stretch>
                      <a:fillRect/>
                    </a:stretch>
                  </pic:blipFill>
                  <pic:spPr>
                    <a:xfrm>
                      <a:off x="0" y="0"/>
                      <a:ext cx="3635375" cy="3975100"/>
                    </a:xfrm>
                    <a:prstGeom prst="rect">
                      <a:avLst/>
                    </a:prstGeom>
                  </pic:spPr>
                </pic:pic>
              </a:graphicData>
            </a:graphic>
          </wp:inline>
        </w:drawing>
      </w:r>
    </w:p>
    <w:p w:rsidR="00746E79" w:rsidRDefault="009421E0">
      <w:pPr>
        <w:spacing w:after="51" w:line="240" w:lineRule="auto"/>
        <w:ind w:left="2280"/>
      </w:pPr>
      <w:r>
        <w:rPr>
          <w:b/>
          <w:sz w:val="24"/>
        </w:rPr>
        <w:t xml:space="preserve">Gibb’s Reflective Cycle: </w:t>
      </w:r>
    </w:p>
    <w:p w:rsidR="00746E79" w:rsidRDefault="009421E0">
      <w:pPr>
        <w:spacing w:after="37" w:line="240" w:lineRule="auto"/>
      </w:pPr>
      <w:r>
        <w:rPr>
          <w:b/>
          <w:sz w:val="31"/>
        </w:rPr>
        <w:t xml:space="preserve"> </w:t>
      </w:r>
    </w:p>
    <w:p w:rsidR="00746E79" w:rsidRDefault="009421E0">
      <w:pPr>
        <w:spacing w:after="33" w:line="246" w:lineRule="auto"/>
        <w:ind w:left="2290" w:right="-15" w:hanging="10"/>
      </w:pPr>
      <w:r>
        <w:rPr>
          <w:b/>
          <w:sz w:val="24"/>
        </w:rPr>
        <w:lastRenderedPageBreak/>
        <w:t xml:space="preserve">Stage 1- Description </w:t>
      </w:r>
    </w:p>
    <w:p w:rsidR="00746E79" w:rsidRDefault="009421E0">
      <w:pPr>
        <w:spacing w:after="82" w:line="246" w:lineRule="auto"/>
        <w:ind w:left="2290" w:right="8" w:hanging="10"/>
        <w:jc w:val="both"/>
      </w:pPr>
      <w:r>
        <w:rPr>
          <w:sz w:val="24"/>
        </w:rPr>
        <w:t xml:space="preserve">Here you set the scene. What happened? When it occurred? Who was there? What did they do? What was the outcome? </w:t>
      </w:r>
    </w:p>
    <w:p w:rsidR="00746E79" w:rsidRDefault="009421E0">
      <w:pPr>
        <w:spacing w:after="33" w:line="246" w:lineRule="auto"/>
        <w:ind w:left="2290" w:right="-15" w:hanging="10"/>
      </w:pPr>
      <w:r>
        <w:rPr>
          <w:b/>
          <w:sz w:val="24"/>
        </w:rPr>
        <w:t xml:space="preserve">Stage 2- Feelings </w:t>
      </w:r>
    </w:p>
    <w:p w:rsidR="00746E79" w:rsidRDefault="009421E0">
      <w:pPr>
        <w:spacing w:after="82" w:line="246" w:lineRule="auto"/>
        <w:ind w:left="2290" w:right="8" w:hanging="10"/>
        <w:jc w:val="both"/>
      </w:pPr>
      <w:r>
        <w:rPr>
          <w:sz w:val="24"/>
        </w:rPr>
        <w:t xml:space="preserve">Discuss your feelings and thoughts about the experience. Consider questions such as: </w:t>
      </w:r>
    </w:p>
    <w:p w:rsidR="00746E79" w:rsidRDefault="009421E0">
      <w:pPr>
        <w:spacing w:after="54" w:line="246" w:lineRule="auto"/>
        <w:ind w:left="2290" w:right="883" w:hanging="10"/>
        <w:jc w:val="both"/>
      </w:pPr>
      <w:r>
        <w:rPr>
          <w:sz w:val="24"/>
        </w:rPr>
        <w:t xml:space="preserve">How did you feel at the time? What did you think at the time? What impact did your emotions, beliefs and values have? What do you think other people were feeling? What did you think about the incident afterwards? </w:t>
      </w:r>
    </w:p>
    <w:p w:rsidR="00746E79" w:rsidRDefault="009421E0">
      <w:pPr>
        <w:spacing w:after="37" w:line="240" w:lineRule="auto"/>
      </w:pPr>
      <w:r>
        <w:rPr>
          <w:sz w:val="31"/>
        </w:rPr>
        <w:t xml:space="preserve"> </w:t>
      </w:r>
    </w:p>
    <w:p w:rsidR="00746E79" w:rsidRDefault="009421E0">
      <w:pPr>
        <w:spacing w:after="33" w:line="246" w:lineRule="auto"/>
        <w:ind w:left="2290" w:right="-15" w:hanging="10"/>
      </w:pPr>
      <w:r>
        <w:rPr>
          <w:b/>
          <w:sz w:val="24"/>
        </w:rPr>
        <w:t xml:space="preserve">Stage 3- Evaluation </w:t>
      </w:r>
    </w:p>
    <w:p w:rsidR="00746E79" w:rsidRDefault="009421E0">
      <w:pPr>
        <w:spacing w:after="44" w:line="245" w:lineRule="auto"/>
        <w:ind w:left="2290" w:right="973" w:hanging="10"/>
      </w:pPr>
      <w:r>
        <w:rPr>
          <w:sz w:val="24"/>
        </w:rPr>
        <w:t xml:space="preserve">How did things go? Focus on the positive and negative even if it was primarily one or the other. What was good and what was bad about the experience? What went well? What didn’t? Were your contributions positive or </w:t>
      </w:r>
      <w:proofErr w:type="gramStart"/>
      <w:r>
        <w:rPr>
          <w:sz w:val="24"/>
        </w:rPr>
        <w:t>negative.</w:t>
      </w:r>
      <w:proofErr w:type="gramEnd"/>
      <w:r>
        <w:rPr>
          <w:sz w:val="24"/>
        </w:rPr>
        <w:t xml:space="preserve"> If you are writing about a difficult incident, did you feel that the situation was resolved afterwards? </w:t>
      </w:r>
    </w:p>
    <w:p w:rsidR="00746E79" w:rsidRDefault="009421E0">
      <w:pPr>
        <w:spacing w:after="37" w:line="240" w:lineRule="auto"/>
      </w:pPr>
      <w:r>
        <w:rPr>
          <w:sz w:val="31"/>
        </w:rPr>
        <w:t xml:space="preserve"> </w:t>
      </w:r>
    </w:p>
    <w:p w:rsidR="00746E79" w:rsidRDefault="009421E0">
      <w:pPr>
        <w:spacing w:after="33" w:line="246" w:lineRule="auto"/>
        <w:ind w:left="2290" w:right="-15" w:hanging="10"/>
      </w:pPr>
      <w:r>
        <w:rPr>
          <w:b/>
          <w:sz w:val="24"/>
        </w:rPr>
        <w:t xml:space="preserve">Stage 4- Analysis </w:t>
      </w:r>
    </w:p>
    <w:p w:rsidR="00746E79" w:rsidRDefault="009421E0">
      <w:pPr>
        <w:spacing w:after="44" w:line="245" w:lineRule="auto"/>
        <w:ind w:left="2290" w:right="1061" w:hanging="10"/>
      </w:pPr>
      <w:r>
        <w:rPr>
          <w:sz w:val="24"/>
        </w:rPr>
        <w:t xml:space="preserve">This is where you make sense of what happened, using the theory and wider context to develop understanding. Why did things go well? Badly? How can the theory explain what happened? How does my experience compare to the literature? What research/theories/models can help me make sense of this? Could I have responded in a different way? What might have helped or improved things? </w:t>
      </w:r>
    </w:p>
    <w:p w:rsidR="00746E79" w:rsidRDefault="009421E0">
      <w:pPr>
        <w:spacing w:after="37" w:line="240" w:lineRule="auto"/>
      </w:pPr>
      <w:r>
        <w:rPr>
          <w:sz w:val="31"/>
        </w:rPr>
        <w:t xml:space="preserve"> </w:t>
      </w:r>
    </w:p>
    <w:p w:rsidR="00746E79" w:rsidRDefault="009421E0">
      <w:pPr>
        <w:spacing w:after="33" w:line="246" w:lineRule="auto"/>
        <w:ind w:left="2290" w:right="-15" w:hanging="10"/>
      </w:pPr>
      <w:r>
        <w:rPr>
          <w:b/>
          <w:sz w:val="24"/>
        </w:rPr>
        <w:t xml:space="preserve">Stage 5- Conclusion </w:t>
      </w:r>
    </w:p>
    <w:p w:rsidR="00746E79" w:rsidRDefault="009421E0">
      <w:pPr>
        <w:spacing w:after="53" w:line="246" w:lineRule="auto"/>
        <w:ind w:left="2290" w:right="985" w:hanging="10"/>
        <w:jc w:val="both"/>
      </w:pPr>
      <w:r>
        <w:rPr>
          <w:sz w:val="24"/>
        </w:rPr>
        <w:t xml:space="preserve">What have you learnt? Generally, and specifically. What can I now do better? Could/should you have done anything differently? What skills would I need to handle this better? </w:t>
      </w:r>
    </w:p>
    <w:p w:rsidR="00746E79" w:rsidRDefault="009421E0">
      <w:pPr>
        <w:spacing w:after="37" w:line="240" w:lineRule="auto"/>
      </w:pPr>
      <w:r>
        <w:rPr>
          <w:sz w:val="31"/>
        </w:rPr>
        <w:t xml:space="preserve"> </w:t>
      </w:r>
    </w:p>
    <w:p w:rsidR="00746E79" w:rsidRDefault="009421E0">
      <w:pPr>
        <w:spacing w:after="33" w:line="246" w:lineRule="auto"/>
        <w:ind w:left="2290" w:right="-15" w:hanging="10"/>
      </w:pPr>
      <w:r>
        <w:rPr>
          <w:b/>
          <w:sz w:val="24"/>
        </w:rPr>
        <w:t xml:space="preserve">Stage 6- Action plan </w:t>
      </w:r>
    </w:p>
    <w:p w:rsidR="00746E79" w:rsidRDefault="009421E0">
      <w:pPr>
        <w:spacing w:after="80" w:line="246" w:lineRule="auto"/>
        <w:ind w:left="2290" w:right="8" w:hanging="10"/>
        <w:jc w:val="both"/>
      </w:pPr>
      <w:r>
        <w:rPr>
          <w:sz w:val="24"/>
        </w:rPr>
        <w:t xml:space="preserve">Action plans sum up anything you need to know and do to improve for next time. </w:t>
      </w:r>
    </w:p>
    <w:p w:rsidR="00746E79" w:rsidRDefault="009421E0">
      <w:pPr>
        <w:spacing w:line="246" w:lineRule="auto"/>
        <w:ind w:left="2290" w:right="147" w:hanging="10"/>
        <w:jc w:val="both"/>
      </w:pPr>
      <w:r>
        <w:rPr>
          <w:sz w:val="24"/>
        </w:rPr>
        <w:t xml:space="preserve">How /where can I use my new knowledge and experience? How will I adapt my actions or improve my skills? If the same thing happened again, what would I do differently? </w:t>
      </w:r>
    </w:p>
    <w:p w:rsidR="00746E79" w:rsidRDefault="009421E0">
      <w:pPr>
        <w:spacing w:after="147" w:line="240" w:lineRule="auto"/>
        <w:jc w:val="center"/>
      </w:pPr>
      <w:r>
        <w:rPr>
          <w:b/>
          <w:sz w:val="24"/>
          <w:u w:val="single" w:color="000000"/>
        </w:rPr>
        <w:t>A Sample Reflection</w:t>
      </w:r>
      <w:r>
        <w:rPr>
          <w:b/>
          <w:sz w:val="24"/>
        </w:rPr>
        <w:t xml:space="preserve"> </w:t>
      </w:r>
    </w:p>
    <w:p w:rsidR="00746E79" w:rsidRDefault="009421E0">
      <w:pPr>
        <w:spacing w:after="36" w:line="245" w:lineRule="auto"/>
        <w:ind w:left="2223" w:right="1443" w:hanging="10"/>
      </w:pPr>
      <w:r>
        <w:rPr>
          <w:sz w:val="24"/>
        </w:rPr>
        <w:t xml:space="preserve">This sample reflection is written from a Postgraduate medical student’s perspective. It will help you write reflections in your portfolio. </w:t>
      </w:r>
    </w:p>
    <w:p w:rsidR="00746E79" w:rsidRDefault="009421E0">
      <w:pPr>
        <w:spacing w:after="35" w:line="240" w:lineRule="auto"/>
      </w:pPr>
      <w:r>
        <w:rPr>
          <w:sz w:val="19"/>
        </w:rPr>
        <w:t xml:space="preserve"> </w:t>
      </w:r>
    </w:p>
    <w:p w:rsidR="00746E79" w:rsidRDefault="009421E0">
      <w:pPr>
        <w:spacing w:after="31" w:line="240" w:lineRule="auto"/>
        <w:ind w:left="3502"/>
      </w:pPr>
      <w:r>
        <w:rPr>
          <w:b/>
          <w:sz w:val="24"/>
          <w:u w:val="single" w:color="000000"/>
        </w:rPr>
        <w:t>Topic: Journal Club Presentation on “xx-xx-xx” at “Conference Room Medical Unit 1”</w:t>
      </w:r>
      <w:r>
        <w:rPr>
          <w:b/>
          <w:sz w:val="24"/>
        </w:rPr>
        <w:t xml:space="preserve"> </w:t>
      </w:r>
    </w:p>
    <w:p w:rsidR="00746E79" w:rsidRDefault="009421E0">
      <w:pPr>
        <w:spacing w:after="211" w:line="240" w:lineRule="auto"/>
      </w:pPr>
      <w:r>
        <w:rPr>
          <w:b/>
          <w:sz w:val="20"/>
        </w:rPr>
        <w:t xml:space="preserve"> </w:t>
      </w:r>
    </w:p>
    <w:p w:rsidR="00746E79" w:rsidRDefault="009421E0">
      <w:pPr>
        <w:spacing w:after="29" w:line="246" w:lineRule="auto"/>
        <w:ind w:left="2223" w:right="-15" w:hanging="10"/>
      </w:pPr>
      <w:r>
        <w:rPr>
          <w:b/>
          <w:sz w:val="24"/>
          <w:u w:val="single" w:color="000000"/>
        </w:rPr>
        <w:lastRenderedPageBreak/>
        <w:t>Description</w:t>
      </w:r>
      <w:r>
        <w:rPr>
          <w:b/>
          <w:sz w:val="24"/>
        </w:rPr>
        <w:t xml:space="preserve"> </w:t>
      </w:r>
    </w:p>
    <w:p w:rsidR="00746E79" w:rsidRDefault="009421E0">
      <w:pPr>
        <w:spacing w:after="124" w:line="240" w:lineRule="auto"/>
      </w:pPr>
      <w:r>
        <w:rPr>
          <w:b/>
          <w:sz w:val="13"/>
        </w:rPr>
        <w:t xml:space="preserve"> </w:t>
      </w:r>
    </w:p>
    <w:p w:rsidR="00746E79" w:rsidRDefault="009421E0">
      <w:pPr>
        <w:spacing w:after="36" w:line="245" w:lineRule="auto"/>
        <w:ind w:left="2223" w:right="1463" w:hanging="10"/>
      </w:pPr>
      <w:r>
        <w:rPr>
          <w:sz w:val="24"/>
        </w:rPr>
        <w:t xml:space="preserve">This was my first journal club presentation on the researchtitle </w:t>
      </w:r>
      <w:proofErr w:type="gramStart"/>
      <w:r>
        <w:rPr>
          <w:sz w:val="24"/>
        </w:rPr>
        <w:t>“</w:t>
      </w:r>
      <w:r>
        <w:rPr>
          <w:rFonts w:ascii="Times New Roman" w:eastAsia="Times New Roman" w:hAnsi="Times New Roman" w:cs="Times New Roman"/>
          <w:sz w:val="24"/>
        </w:rPr>
        <w:t xml:space="preserve"> </w:t>
      </w:r>
      <w:proofErr w:type="gramEnd"/>
      <w:r>
        <w:rPr>
          <w:noProof/>
        </w:rPr>
        <mc:AlternateContent>
          <mc:Choice Requires="wpg">
            <w:drawing>
              <wp:inline distT="0" distB="0" distL="0" distR="0" wp14:anchorId="5767E5B1" wp14:editId="47E38F1B">
                <wp:extent cx="2397506" cy="7620"/>
                <wp:effectExtent l="0" t="0" r="0" b="0"/>
                <wp:docPr id="606629" name="Group 606629"/>
                <wp:cNvGraphicFramePr/>
                <a:graphic xmlns:a="http://schemas.openxmlformats.org/drawingml/2006/main">
                  <a:graphicData uri="http://schemas.microsoft.com/office/word/2010/wordprocessingGroup">
                    <wpg:wgp>
                      <wpg:cNvGrpSpPr/>
                      <wpg:grpSpPr>
                        <a:xfrm>
                          <a:off x="0" y="0"/>
                          <a:ext cx="2397506" cy="7620"/>
                          <a:chOff x="0" y="0"/>
                          <a:chExt cx="2397506" cy="7620"/>
                        </a:xfrm>
                      </wpg:grpSpPr>
                      <wps:wsp>
                        <wps:cNvPr id="729158" name="Shape 729158"/>
                        <wps:cNvSpPr/>
                        <wps:spPr>
                          <a:xfrm>
                            <a:off x="0" y="0"/>
                            <a:ext cx="2397506" cy="9144"/>
                          </a:xfrm>
                          <a:custGeom>
                            <a:avLst/>
                            <a:gdLst/>
                            <a:ahLst/>
                            <a:cxnLst/>
                            <a:rect l="0" t="0" r="0" b="0"/>
                            <a:pathLst>
                              <a:path w="2397506" h="9144">
                                <a:moveTo>
                                  <a:pt x="0" y="0"/>
                                </a:moveTo>
                                <a:lnTo>
                                  <a:pt x="2397506" y="0"/>
                                </a:lnTo>
                                <a:lnTo>
                                  <a:pt x="23975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F54B9C2" id="Group 606629" o:spid="_x0000_s1026" style="width:188.8pt;height:.6pt;mso-position-horizontal-relative:char;mso-position-vertical-relative:line" coordsize="239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">
                <v:shape id="Shape 729158" o:spid="_x0000_s1027" style="position:absolute;width:23975;height:91;visibility:visible;mso-wrap-style:square;v-text-anchor:top" coordsize="23975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kD8YA&#10;AADfAAAADwAAAGRycy9kb3ducmV2LnhtbERPXWvCMBR9H+w/hDvY20wrm26dUUQ2lYHIOtnzpbm2&#10;1eSmNrHWf788CHs8nO/JrLdGdNT62rGCdJCAIC6crrlUsPv5fHoF4QOyRuOYFFzJw2x6fzfBTLsL&#10;f1OXh1LEEPYZKqhCaDIpfVGRRT9wDXHk9q61GCJsS6lbvMRwa+QwSUbSYs2xocKGFhUVx/xsFXxt&#10;T+nGrJ5/Dwuz33wsc+x2PFLq8aGfv4MI1Id/8c291grGw7f0JQ6Of+IX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dkD8YAAADfAAAADwAAAAAAAAAAAAAAAACYAgAAZHJz&#10;L2Rvd25yZXYueG1sUEsFBgAAAAAEAAQA9QAAAIsDAAAAAA==&#10;" path="m,l2397506,r,9144l,9144,,e" fillcolor="black" stroked="f" strokeweight="0">
                  <v:stroke miterlimit="83231f" joinstyle="miter"/>
                  <v:path arrowok="t" textboxrect="0,0,2397506,9144"/>
                </v:shape>
                <w10:anchorlock/>
              </v:group>
            </w:pict>
          </mc:Fallback>
        </mc:AlternateContent>
      </w:r>
      <w:r>
        <w:rPr>
          <w:sz w:val="24"/>
        </w:rPr>
        <w:t>” published in “</w:t>
      </w:r>
      <w:r>
        <w:rPr>
          <w:rFonts w:ascii="Times New Roman" w:eastAsia="Times New Roman" w:hAnsi="Times New Roman" w:cs="Times New Roman"/>
          <w:sz w:val="24"/>
        </w:rPr>
        <w:t xml:space="preserve"> </w:t>
      </w:r>
      <w:r>
        <w:rPr>
          <w:noProof/>
        </w:rPr>
        <mc:AlternateContent>
          <mc:Choice Requires="wpg">
            <w:drawing>
              <wp:inline distT="0" distB="0" distL="0" distR="0" wp14:anchorId="7FF5EB3A" wp14:editId="184E09E8">
                <wp:extent cx="1868678" cy="7620"/>
                <wp:effectExtent l="0" t="0" r="0" b="0"/>
                <wp:docPr id="606630" name="Group 606630"/>
                <wp:cNvGraphicFramePr/>
                <a:graphic xmlns:a="http://schemas.openxmlformats.org/drawingml/2006/main">
                  <a:graphicData uri="http://schemas.microsoft.com/office/word/2010/wordprocessingGroup">
                    <wpg:wgp>
                      <wpg:cNvGrpSpPr/>
                      <wpg:grpSpPr>
                        <a:xfrm>
                          <a:off x="0" y="0"/>
                          <a:ext cx="1868678" cy="7620"/>
                          <a:chOff x="0" y="0"/>
                          <a:chExt cx="1868678" cy="7620"/>
                        </a:xfrm>
                      </wpg:grpSpPr>
                      <wps:wsp>
                        <wps:cNvPr id="729159" name="Shape 729159"/>
                        <wps:cNvSpPr/>
                        <wps:spPr>
                          <a:xfrm>
                            <a:off x="0" y="0"/>
                            <a:ext cx="1868678" cy="9144"/>
                          </a:xfrm>
                          <a:custGeom>
                            <a:avLst/>
                            <a:gdLst/>
                            <a:ahLst/>
                            <a:cxnLst/>
                            <a:rect l="0" t="0" r="0" b="0"/>
                            <a:pathLst>
                              <a:path w="1868678" h="9144">
                                <a:moveTo>
                                  <a:pt x="0" y="0"/>
                                </a:moveTo>
                                <a:lnTo>
                                  <a:pt x="1868678" y="0"/>
                                </a:lnTo>
                                <a:lnTo>
                                  <a:pt x="18686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D1BA1ED" id="Group 606630" o:spid="_x0000_s1026" style="width:147.15pt;height:.6pt;mso-position-horizontal-relative:char;mso-position-vertical-relative:line" coordsize="186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">
                <v:shape id="Shape 729159" o:spid="_x0000_s1027" style="position:absolute;width:18686;height:91;visibility:visible;mso-wrap-style:square;v-text-anchor:top" coordsize="18686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yO8gA&#10;AADfAAAADwAAAGRycy9kb3ducmV2LnhtbESPT0vDQBDF74LfYRnBm92kkNam3RQR/HOrRi+9Ddkx&#10;Ce7Ohuy0jX56t1Dw+Hjzfm/eZjt5p440xj6wgXyWgSJugu25NfD58XR3DyoKskUXmAz8UIRtdX21&#10;wdKGE7/TsZZWJQjHEg10IkOpdWw68hhnYSBO3lcYPUqSY6vtiKcE907Ps2yhPfacGjoc6LGj5rs+&#10;+PTG21L/1gdXoLwUbtE+72Q/7Iy5vZke1qCEJvk/vqRfrYHlfJUXKzjvSRDQ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zI7yAAAAN8AAAAPAAAAAAAAAAAAAAAAAJgCAABk&#10;cnMvZG93bnJldi54bWxQSwUGAAAAAAQABAD1AAAAjQMAAAAA&#10;" path="m,l1868678,r,9144l,9144,,e" fillcolor="black" stroked="f" strokeweight="0">
                  <v:stroke miterlimit="83231f" joinstyle="miter"/>
                  <v:path arrowok="t" textboxrect="0,0,1868678,9144"/>
                </v:shape>
                <w10:anchorlock/>
              </v:group>
            </w:pict>
          </mc:Fallback>
        </mc:AlternateContent>
      </w:r>
      <w:r>
        <w:rPr>
          <w:sz w:val="24"/>
        </w:rPr>
        <w:t xml:space="preserve">”. The paper was selected by my supervisor as it was a recent study and relevant to whatwe </w:t>
      </w:r>
    </w:p>
    <w:p w:rsidR="00746E79" w:rsidRDefault="009421E0">
      <w:pPr>
        <w:spacing w:after="82" w:line="246" w:lineRule="auto"/>
        <w:ind w:left="2223" w:right="8" w:hanging="10"/>
        <w:jc w:val="both"/>
      </w:pPr>
      <w:proofErr w:type="gramStart"/>
      <w:r>
        <w:rPr>
          <w:sz w:val="24"/>
        </w:rPr>
        <w:t>practice</w:t>
      </w:r>
      <w:proofErr w:type="gramEnd"/>
      <w:r>
        <w:rPr>
          <w:sz w:val="24"/>
        </w:rPr>
        <w:t xml:space="preserve"> in our unit. It took me 3 days (9 hours) to prepare for this presentation. For guidance I asked my SR </w:t>
      </w:r>
    </w:p>
    <w:p w:rsidR="00746E79" w:rsidRDefault="009421E0">
      <w:pPr>
        <w:spacing w:after="87" w:line="246" w:lineRule="auto"/>
        <w:ind w:left="2223" w:right="8" w:hanging="10"/>
        <w:jc w:val="both"/>
      </w:pPr>
      <w:r>
        <w:rPr>
          <w:sz w:val="24"/>
        </w:rPr>
        <w:t>Dr.</w:t>
      </w:r>
      <w:r>
        <w:rPr>
          <w:sz w:val="24"/>
          <w:u w:val="single" w:color="000000"/>
        </w:rPr>
        <w:t xml:space="preserve"> </w:t>
      </w:r>
      <w:r>
        <w:rPr>
          <w:sz w:val="24"/>
          <w:u w:val="single" w:color="000000"/>
        </w:rPr>
        <w:tab/>
      </w:r>
      <w:proofErr w:type="gramStart"/>
      <w:r>
        <w:rPr>
          <w:sz w:val="24"/>
        </w:rPr>
        <w:t>for</w:t>
      </w:r>
      <w:proofErr w:type="gramEnd"/>
      <w:r>
        <w:rPr>
          <w:sz w:val="24"/>
        </w:rPr>
        <w:t xml:space="preserve"> help. </w:t>
      </w:r>
    </w:p>
    <w:p w:rsidR="00746E79" w:rsidRDefault="009421E0">
      <w:pPr>
        <w:spacing w:after="99" w:line="246" w:lineRule="auto"/>
        <w:ind w:left="2811" w:right="-15" w:hanging="10"/>
      </w:pPr>
      <w:r>
        <w:rPr>
          <w:b/>
          <w:sz w:val="24"/>
          <w:u w:val="single" w:color="000000"/>
        </w:rPr>
        <w:t>Feelings</w:t>
      </w:r>
      <w:r>
        <w:rPr>
          <w:b/>
          <w:sz w:val="24"/>
        </w:rPr>
        <w:t xml:space="preserve"> </w:t>
      </w:r>
    </w:p>
    <w:p w:rsidR="00746E79" w:rsidRDefault="009421E0">
      <w:pPr>
        <w:spacing w:after="38" w:line="246" w:lineRule="auto"/>
        <w:ind w:left="2223" w:right="741" w:hanging="10"/>
        <w:jc w:val="both"/>
      </w:pPr>
      <w:r>
        <w:rPr>
          <w:sz w:val="24"/>
        </w:rPr>
        <w:t xml:space="preserve">During the presentation I felt quite nervous. As the presentation progressed, my tone of voice and command over the presentation improved. </w:t>
      </w:r>
    </w:p>
    <w:p w:rsidR="00746E79" w:rsidRDefault="009421E0">
      <w:pPr>
        <w:spacing w:after="37" w:line="240" w:lineRule="auto"/>
      </w:pPr>
      <w:r>
        <w:rPr>
          <w:sz w:val="23"/>
        </w:rPr>
        <w:t xml:space="preserve"> </w:t>
      </w:r>
    </w:p>
    <w:p w:rsidR="00746E79" w:rsidRDefault="009421E0">
      <w:pPr>
        <w:spacing w:after="144" w:line="246" w:lineRule="auto"/>
        <w:ind w:left="2811" w:right="-15" w:hanging="10"/>
      </w:pPr>
      <w:r>
        <w:rPr>
          <w:b/>
          <w:sz w:val="24"/>
          <w:u w:val="single" w:color="000000"/>
        </w:rPr>
        <w:t>Evaluation</w:t>
      </w:r>
      <w:r>
        <w:rPr>
          <w:b/>
          <w:sz w:val="24"/>
        </w:rPr>
        <w:t xml:space="preserve"> </w:t>
      </w:r>
    </w:p>
    <w:p w:rsidR="00746E79" w:rsidRDefault="009421E0">
      <w:pPr>
        <w:spacing w:after="87" w:line="246" w:lineRule="auto"/>
        <w:ind w:left="2223" w:right="8" w:hanging="10"/>
        <w:jc w:val="both"/>
      </w:pPr>
      <w:r>
        <w:rPr>
          <w:sz w:val="24"/>
        </w:rPr>
        <w:t xml:space="preserve">The strengths of my presentation were my good grip on the topic. </w:t>
      </w:r>
    </w:p>
    <w:p w:rsidR="00746E79" w:rsidRDefault="009421E0">
      <w:pPr>
        <w:spacing w:after="41" w:line="246" w:lineRule="auto"/>
        <w:ind w:left="2223" w:right="8" w:hanging="10"/>
        <w:jc w:val="both"/>
      </w:pPr>
      <w:r>
        <w:rPr>
          <w:sz w:val="24"/>
        </w:rPr>
        <w:t xml:space="preserve">My weaknesses were that I could not explain the statistical aspects of the study and had to rush through the tables. </w:t>
      </w:r>
    </w:p>
    <w:p w:rsidR="00746E79" w:rsidRDefault="009421E0">
      <w:pPr>
        <w:spacing w:after="37" w:line="240" w:lineRule="auto"/>
      </w:pPr>
      <w:r>
        <w:rPr>
          <w:sz w:val="23"/>
        </w:rPr>
        <w:t xml:space="preserve"> </w:t>
      </w:r>
    </w:p>
    <w:p w:rsidR="00746E79" w:rsidRDefault="009421E0">
      <w:pPr>
        <w:spacing w:after="99" w:line="246" w:lineRule="auto"/>
        <w:ind w:left="2811" w:right="-15" w:hanging="10"/>
      </w:pPr>
      <w:r>
        <w:rPr>
          <w:b/>
          <w:sz w:val="24"/>
          <w:u w:val="single" w:color="000000"/>
        </w:rPr>
        <w:t>Analysis</w:t>
      </w:r>
      <w:r>
        <w:rPr>
          <w:b/>
          <w:sz w:val="24"/>
        </w:rPr>
        <w:t xml:space="preserve"> </w:t>
      </w:r>
    </w:p>
    <w:p w:rsidR="00746E79" w:rsidRDefault="009421E0">
      <w:pPr>
        <w:spacing w:after="82" w:line="246" w:lineRule="auto"/>
        <w:ind w:left="2223" w:right="1051" w:hanging="10"/>
        <w:jc w:val="both"/>
      </w:pPr>
      <w:r>
        <w:rPr>
          <w:sz w:val="24"/>
        </w:rPr>
        <w:t xml:space="preserve">The Introduction went well because in addition to the paper I also read the topic from the text book and took guidance from my SR. </w:t>
      </w:r>
    </w:p>
    <w:p w:rsidR="00746E79" w:rsidRDefault="009421E0">
      <w:pPr>
        <w:spacing w:after="44" w:line="246" w:lineRule="auto"/>
        <w:ind w:left="2223" w:right="8" w:hanging="10"/>
        <w:jc w:val="both"/>
      </w:pPr>
      <w:r>
        <w:rPr>
          <w:sz w:val="24"/>
        </w:rPr>
        <w:t xml:space="preserve">The methodology and results presentation were weak because I could not understand them myself. </w:t>
      </w:r>
    </w:p>
    <w:p w:rsidR="00746E79" w:rsidRDefault="009421E0">
      <w:pPr>
        <w:spacing w:after="37" w:line="240" w:lineRule="auto"/>
      </w:pPr>
      <w:r>
        <w:rPr>
          <w:sz w:val="23"/>
        </w:rPr>
        <w:t xml:space="preserve"> </w:t>
      </w:r>
    </w:p>
    <w:p w:rsidR="00746E79" w:rsidRDefault="009421E0">
      <w:pPr>
        <w:spacing w:after="144" w:line="246" w:lineRule="auto"/>
        <w:ind w:left="2811" w:right="-15" w:hanging="10"/>
      </w:pPr>
      <w:r>
        <w:rPr>
          <w:b/>
          <w:sz w:val="24"/>
          <w:u w:val="single" w:color="000000"/>
        </w:rPr>
        <w:t>Conclusion</w:t>
      </w:r>
      <w:r>
        <w:rPr>
          <w:b/>
          <w:sz w:val="24"/>
        </w:rPr>
        <w:t xml:space="preserve"> </w:t>
      </w:r>
    </w:p>
    <w:p w:rsidR="00746E79" w:rsidRDefault="009421E0">
      <w:pPr>
        <w:spacing w:after="94" w:line="246" w:lineRule="auto"/>
        <w:ind w:left="2801" w:right="1984" w:hanging="588"/>
        <w:jc w:val="both"/>
      </w:pPr>
      <w:r>
        <w:rPr>
          <w:sz w:val="24"/>
        </w:rPr>
        <w:t xml:space="preserve">I need to work on my presentation anxiety and need to understand interpretation on methodology and results. </w:t>
      </w:r>
      <w:r>
        <w:rPr>
          <w:b/>
          <w:sz w:val="24"/>
          <w:u w:val="single" w:color="000000"/>
        </w:rPr>
        <w:t>Action plan</w:t>
      </w:r>
      <w:r>
        <w:rPr>
          <w:b/>
          <w:sz w:val="24"/>
        </w:rPr>
        <w:t xml:space="preserve"> </w:t>
      </w:r>
    </w:p>
    <w:p w:rsidR="00746E79" w:rsidRDefault="009421E0">
      <w:pPr>
        <w:spacing w:after="44" w:line="245" w:lineRule="auto"/>
        <w:ind w:left="2223" w:right="528" w:hanging="10"/>
      </w:pPr>
      <w:r>
        <w:rPr>
          <w:sz w:val="24"/>
        </w:rPr>
        <w:t xml:space="preserve">I discussed with my supervisor and he informed me that I can self-learn these skills by reading up/attending courses online. However, I have come to know that DME department and Research Unit frequently conducts workshops on presentation skills and research methodology. I intent to register and attend them. </w:t>
      </w:r>
    </w:p>
    <w:p w:rsidR="00746E79" w:rsidRDefault="009421E0">
      <w:pPr>
        <w:spacing w:after="30" w:line="240" w:lineRule="auto"/>
        <w:ind w:left="1361"/>
      </w:pPr>
      <w:r>
        <w:rPr>
          <w:b/>
          <w:i/>
          <w:sz w:val="36"/>
          <w:u w:val="single" w:color="000000"/>
        </w:rPr>
        <w:t>Introduction of portfolio</w:t>
      </w:r>
      <w:r>
        <w:rPr>
          <w:b/>
          <w:i/>
          <w:sz w:val="36"/>
        </w:rPr>
        <w:t xml:space="preserve"> </w:t>
      </w:r>
    </w:p>
    <w:p w:rsidR="00746E79" w:rsidRDefault="009421E0">
      <w:pPr>
        <w:spacing w:after="89" w:line="240" w:lineRule="auto"/>
      </w:pPr>
      <w:r>
        <w:rPr>
          <w:b/>
          <w:i/>
          <w:sz w:val="17"/>
        </w:rPr>
        <w:t xml:space="preserve"> </w:t>
      </w:r>
    </w:p>
    <w:p w:rsidR="00746E79" w:rsidRDefault="009421E0">
      <w:pPr>
        <w:spacing w:after="41" w:line="240" w:lineRule="auto"/>
        <w:ind w:left="1370" w:right="-15" w:hanging="10"/>
      </w:pPr>
      <w:r>
        <w:rPr>
          <w:b/>
          <w:i/>
          <w:sz w:val="28"/>
          <w:u w:val="single" w:color="000000"/>
        </w:rPr>
        <w:t>What is a portfolio?</w:t>
      </w:r>
      <w:r>
        <w:rPr>
          <w:b/>
          <w:i/>
          <w:sz w:val="28"/>
        </w:rPr>
        <w:t xml:space="preserve"> </w:t>
      </w:r>
    </w:p>
    <w:p w:rsidR="00746E79" w:rsidRDefault="009421E0">
      <w:pPr>
        <w:spacing w:after="88" w:line="240" w:lineRule="auto"/>
      </w:pPr>
      <w:r>
        <w:rPr>
          <w:b/>
          <w:i/>
          <w:sz w:val="29"/>
        </w:rPr>
        <w:t xml:space="preserve"> </w:t>
      </w:r>
    </w:p>
    <w:p w:rsidR="00746E79" w:rsidRDefault="009421E0">
      <w:pPr>
        <w:spacing w:after="100" w:line="246" w:lineRule="auto"/>
        <w:ind w:left="1371" w:right="198" w:hanging="10"/>
      </w:pPr>
      <w:r>
        <w:rPr>
          <w:sz w:val="28"/>
        </w:rPr>
        <w:t xml:space="preserve">A collection of a learner’s various documents and assessments throughout residency that reflect their professional development over time. May include referral letters and procedure logs (Rider et al., 2007).Portfolios also frequently include self-assessments, learning plans, and reflective essays (Epstein, 2007). </w:t>
      </w:r>
    </w:p>
    <w:p w:rsidR="00746E79" w:rsidRDefault="009421E0">
      <w:pPr>
        <w:spacing w:after="43" w:line="240" w:lineRule="auto"/>
      </w:pPr>
      <w:r>
        <w:rPr>
          <w:sz w:val="28"/>
        </w:rPr>
        <w:lastRenderedPageBreak/>
        <w:t xml:space="preserve"> </w:t>
      </w:r>
    </w:p>
    <w:p w:rsidR="00746E79" w:rsidRDefault="009421E0">
      <w:pPr>
        <w:spacing w:after="41" w:line="240" w:lineRule="auto"/>
        <w:ind w:left="1370" w:right="-15" w:hanging="10"/>
      </w:pPr>
      <w:r>
        <w:rPr>
          <w:b/>
          <w:i/>
          <w:sz w:val="28"/>
          <w:u w:val="single" w:color="000000"/>
        </w:rPr>
        <w:t>What should be included in a portfolio?</w:t>
      </w:r>
      <w:r>
        <w:rPr>
          <w:b/>
          <w:i/>
          <w:sz w:val="28"/>
        </w:rPr>
        <w:t xml:space="preserve"> </w:t>
      </w:r>
    </w:p>
    <w:p w:rsidR="00746E79" w:rsidRDefault="009421E0">
      <w:pPr>
        <w:spacing w:after="94" w:line="240" w:lineRule="auto"/>
      </w:pPr>
      <w:r>
        <w:rPr>
          <w:b/>
          <w:i/>
          <w:sz w:val="25"/>
        </w:rPr>
        <w:t xml:space="preserve"> </w:t>
      </w:r>
    </w:p>
    <w:p w:rsidR="00746E79" w:rsidRDefault="009421E0">
      <w:pPr>
        <w:spacing w:after="100" w:line="246" w:lineRule="auto"/>
        <w:ind w:left="1371" w:right="14" w:hanging="10"/>
      </w:pPr>
      <w:proofErr w:type="gramStart"/>
      <w:r>
        <w:rPr>
          <w:sz w:val="28"/>
        </w:rPr>
        <w:t>resident</w:t>
      </w:r>
      <w:proofErr w:type="gramEnd"/>
      <w:r>
        <w:rPr>
          <w:sz w:val="28"/>
        </w:rPr>
        <w:t xml:space="preserve"> may include the following components in his or her portfolio: </w:t>
      </w:r>
    </w:p>
    <w:p w:rsidR="00746E79" w:rsidRDefault="009421E0" w:rsidP="005F59B7">
      <w:pPr>
        <w:numPr>
          <w:ilvl w:val="1"/>
          <w:numId w:val="50"/>
        </w:numPr>
        <w:spacing w:after="100" w:line="246" w:lineRule="auto"/>
        <w:ind w:right="14" w:hanging="365"/>
      </w:pPr>
      <w:r>
        <w:rPr>
          <w:sz w:val="28"/>
        </w:rPr>
        <w:t xml:space="preserve">Curriculum Vitae (CV) </w:t>
      </w:r>
    </w:p>
    <w:p w:rsidR="00746E79" w:rsidRDefault="009421E0" w:rsidP="005F59B7">
      <w:pPr>
        <w:numPr>
          <w:ilvl w:val="1"/>
          <w:numId w:val="50"/>
        </w:numPr>
        <w:spacing w:after="100" w:line="246" w:lineRule="auto"/>
        <w:ind w:right="14" w:hanging="365"/>
      </w:pPr>
      <w:r>
        <w:rPr>
          <w:sz w:val="28"/>
        </w:rPr>
        <w:t xml:space="preserve">Personal Publications </w:t>
      </w:r>
    </w:p>
    <w:p w:rsidR="00746E79" w:rsidRDefault="009421E0" w:rsidP="005F59B7">
      <w:pPr>
        <w:numPr>
          <w:ilvl w:val="1"/>
          <w:numId w:val="50"/>
        </w:numPr>
        <w:spacing w:after="100" w:line="246" w:lineRule="auto"/>
        <w:ind w:right="14" w:hanging="365"/>
      </w:pPr>
      <w:r>
        <w:rPr>
          <w:sz w:val="28"/>
        </w:rPr>
        <w:t xml:space="preserve">Research abstracts presented at professional conferences </w:t>
      </w:r>
    </w:p>
    <w:p w:rsidR="00746E79" w:rsidRDefault="009421E0" w:rsidP="005F59B7">
      <w:pPr>
        <w:numPr>
          <w:ilvl w:val="1"/>
          <w:numId w:val="50"/>
        </w:numPr>
        <w:spacing w:after="100" w:line="246" w:lineRule="auto"/>
        <w:ind w:right="14" w:hanging="365"/>
      </w:pPr>
      <w:r>
        <w:rPr>
          <w:sz w:val="28"/>
        </w:rPr>
        <w:t xml:space="preserve">Presentations at teaching units/departmental meetings and teaching sessions </w:t>
      </w:r>
    </w:p>
    <w:p w:rsidR="00746E79" w:rsidRDefault="009421E0" w:rsidP="005F59B7">
      <w:pPr>
        <w:numPr>
          <w:ilvl w:val="1"/>
          <w:numId w:val="50"/>
        </w:numPr>
        <w:spacing w:after="100" w:line="246" w:lineRule="auto"/>
        <w:ind w:right="14" w:hanging="365"/>
      </w:pPr>
      <w:r>
        <w:rPr>
          <w:sz w:val="28"/>
        </w:rPr>
        <w:t xml:space="preserve">Patient (case) presentations </w:t>
      </w:r>
    </w:p>
    <w:p w:rsidR="00746E79" w:rsidRDefault="009421E0" w:rsidP="005F59B7">
      <w:pPr>
        <w:numPr>
          <w:ilvl w:val="1"/>
          <w:numId w:val="50"/>
        </w:numPr>
        <w:spacing w:after="100" w:line="246" w:lineRule="auto"/>
        <w:ind w:right="14" w:hanging="365"/>
      </w:pPr>
      <w:r>
        <w:rPr>
          <w:sz w:val="28"/>
        </w:rPr>
        <w:t xml:space="preserve">Log of clinical procedures </w:t>
      </w:r>
    </w:p>
    <w:p w:rsidR="00746E79" w:rsidRDefault="009421E0" w:rsidP="005F59B7">
      <w:pPr>
        <w:numPr>
          <w:ilvl w:val="1"/>
          <w:numId w:val="50"/>
        </w:numPr>
        <w:spacing w:after="100" w:line="246" w:lineRule="auto"/>
        <w:ind w:right="14" w:hanging="365"/>
      </w:pPr>
      <w:r>
        <w:rPr>
          <w:sz w:val="28"/>
        </w:rPr>
        <w:t xml:space="preserve">Copies of written feedback received (direct observations, field notes, daily evaluations) </w:t>
      </w:r>
    </w:p>
    <w:p w:rsidR="00746E79" w:rsidRDefault="009421E0" w:rsidP="005F59B7">
      <w:pPr>
        <w:numPr>
          <w:ilvl w:val="1"/>
          <w:numId w:val="50"/>
        </w:numPr>
        <w:spacing w:after="100" w:line="246" w:lineRule="auto"/>
        <w:ind w:right="14" w:hanging="365"/>
      </w:pPr>
      <w:r>
        <w:rPr>
          <w:sz w:val="28"/>
        </w:rPr>
        <w:t xml:space="preserve">Quality improvement project plan and report of results </w:t>
      </w:r>
    </w:p>
    <w:p w:rsidR="00746E79" w:rsidRDefault="009421E0" w:rsidP="005F59B7">
      <w:pPr>
        <w:numPr>
          <w:ilvl w:val="1"/>
          <w:numId w:val="50"/>
        </w:numPr>
        <w:spacing w:after="100" w:line="246" w:lineRule="auto"/>
        <w:ind w:right="14" w:hanging="365"/>
      </w:pPr>
      <w:r>
        <w:rPr>
          <w:sz w:val="28"/>
        </w:rPr>
        <w:t xml:space="preserve">Summaries of ethical dilemmas (and how they were handled) </w:t>
      </w:r>
    </w:p>
    <w:p w:rsidR="00746E79" w:rsidRDefault="009421E0" w:rsidP="005F59B7">
      <w:pPr>
        <w:numPr>
          <w:ilvl w:val="1"/>
          <w:numId w:val="50"/>
        </w:numPr>
        <w:spacing w:after="100" w:line="246" w:lineRule="auto"/>
        <w:ind w:right="14" w:hanging="365"/>
      </w:pPr>
      <w:r>
        <w:rPr>
          <w:sz w:val="28"/>
        </w:rPr>
        <w:t xml:space="preserve">Chart notes of particular interest </w:t>
      </w:r>
    </w:p>
    <w:p w:rsidR="00746E79" w:rsidRDefault="009421E0" w:rsidP="005F59B7">
      <w:pPr>
        <w:numPr>
          <w:ilvl w:val="1"/>
          <w:numId w:val="50"/>
        </w:numPr>
        <w:spacing w:after="100" w:line="246" w:lineRule="auto"/>
        <w:ind w:right="14" w:hanging="365"/>
      </w:pPr>
      <w:r>
        <w:rPr>
          <w:sz w:val="28"/>
        </w:rPr>
        <w:t xml:space="preserve">Photographs and logs of medical procedures performed </w:t>
      </w:r>
    </w:p>
    <w:p w:rsidR="00746E79" w:rsidRDefault="009421E0" w:rsidP="005F59B7">
      <w:pPr>
        <w:numPr>
          <w:ilvl w:val="1"/>
          <w:numId w:val="50"/>
        </w:numPr>
        <w:spacing w:after="100" w:line="246" w:lineRule="auto"/>
        <w:ind w:right="14" w:hanging="365"/>
      </w:pPr>
      <w:r>
        <w:rPr>
          <w:sz w:val="28"/>
        </w:rPr>
        <w:t xml:space="preserve">Consult/referral letters of particular interest </w:t>
      </w:r>
    </w:p>
    <w:p w:rsidR="00746E79" w:rsidRDefault="009421E0" w:rsidP="005F59B7">
      <w:pPr>
        <w:numPr>
          <w:ilvl w:val="1"/>
          <w:numId w:val="50"/>
        </w:numPr>
        <w:spacing w:after="100" w:line="246" w:lineRule="auto"/>
        <w:ind w:right="14" w:hanging="365"/>
      </w:pPr>
      <w:r>
        <w:rPr>
          <w:sz w:val="28"/>
        </w:rPr>
        <w:t xml:space="preserve">Monthly faculty evaluations </w:t>
      </w:r>
    </w:p>
    <w:p w:rsidR="00746E79" w:rsidRDefault="009421E0" w:rsidP="005F59B7">
      <w:pPr>
        <w:numPr>
          <w:ilvl w:val="1"/>
          <w:numId w:val="50"/>
        </w:numPr>
        <w:spacing w:after="100" w:line="246" w:lineRule="auto"/>
        <w:ind w:right="14" w:hanging="365"/>
      </w:pPr>
      <w:r>
        <w:rPr>
          <w:sz w:val="28"/>
        </w:rPr>
        <w:t xml:space="preserve">360-degree evaluations </w:t>
      </w:r>
    </w:p>
    <w:p w:rsidR="00746E79" w:rsidRDefault="009421E0" w:rsidP="005F59B7">
      <w:pPr>
        <w:numPr>
          <w:ilvl w:val="1"/>
          <w:numId w:val="50"/>
        </w:numPr>
        <w:spacing w:after="100" w:line="246" w:lineRule="auto"/>
        <w:ind w:right="14" w:hanging="365"/>
      </w:pPr>
      <w:r>
        <w:rPr>
          <w:sz w:val="28"/>
        </w:rPr>
        <w:t xml:space="preserve">Copies of written instructions for patients and families </w:t>
      </w:r>
    </w:p>
    <w:p w:rsidR="00746E79" w:rsidRDefault="009421E0" w:rsidP="005F59B7">
      <w:pPr>
        <w:numPr>
          <w:ilvl w:val="1"/>
          <w:numId w:val="50"/>
        </w:numPr>
        <w:spacing w:line="246" w:lineRule="auto"/>
        <w:ind w:right="14" w:hanging="365"/>
      </w:pPr>
      <w:r>
        <w:rPr>
          <w:sz w:val="28"/>
        </w:rPr>
        <w:t xml:space="preserve">Case presentations, lectures, logs of medical students mentored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8"/>
        </w:rPr>
        <w:t xml:space="preserve">Learning plans </w:t>
      </w:r>
    </w:p>
    <w:p w:rsidR="00746E79" w:rsidRDefault="009421E0">
      <w:pPr>
        <w:spacing w:after="97" w:line="240" w:lineRule="auto"/>
      </w:pPr>
      <w:r>
        <w:rPr>
          <w:sz w:val="11"/>
        </w:rPr>
        <w:t xml:space="preserve"> </w:t>
      </w:r>
    </w:p>
    <w:p w:rsidR="00746E79" w:rsidRDefault="009421E0" w:rsidP="005F59B7">
      <w:pPr>
        <w:numPr>
          <w:ilvl w:val="1"/>
          <w:numId w:val="50"/>
        </w:numPr>
        <w:spacing w:after="100" w:line="246" w:lineRule="auto"/>
        <w:ind w:right="14" w:hanging="365"/>
      </w:pPr>
      <w:r>
        <w:rPr>
          <w:sz w:val="28"/>
        </w:rPr>
        <w:t xml:space="preserve">Writing assignments, or case-based exercises assigned by program director </w:t>
      </w:r>
    </w:p>
    <w:p w:rsidR="00746E79" w:rsidRDefault="009421E0" w:rsidP="005F59B7">
      <w:pPr>
        <w:numPr>
          <w:ilvl w:val="1"/>
          <w:numId w:val="50"/>
        </w:numPr>
        <w:spacing w:after="100" w:line="246" w:lineRule="auto"/>
        <w:ind w:right="14" w:hanging="365"/>
      </w:pPr>
      <w:r>
        <w:rPr>
          <w:sz w:val="28"/>
        </w:rPr>
        <w:t xml:space="preserve">List of hospital/university committees served on </w:t>
      </w:r>
    </w:p>
    <w:p w:rsidR="00746E79" w:rsidRDefault="009421E0" w:rsidP="005F59B7">
      <w:pPr>
        <w:numPr>
          <w:ilvl w:val="1"/>
          <w:numId w:val="50"/>
        </w:numPr>
        <w:spacing w:after="100" w:line="246" w:lineRule="auto"/>
        <w:ind w:right="14" w:hanging="365"/>
      </w:pPr>
      <w:r>
        <w:rPr>
          <w:sz w:val="28"/>
        </w:rPr>
        <w:t xml:space="preserve">Documentation of managerial skills (e.g., schedules or minutes completed by resident) </w:t>
      </w:r>
    </w:p>
    <w:p w:rsidR="00746E79" w:rsidRDefault="009421E0" w:rsidP="005F59B7">
      <w:pPr>
        <w:numPr>
          <w:ilvl w:val="1"/>
          <w:numId w:val="50"/>
        </w:numPr>
        <w:spacing w:after="100" w:line="246" w:lineRule="auto"/>
        <w:ind w:right="14" w:hanging="365"/>
      </w:pPr>
      <w:r>
        <w:rPr>
          <w:sz w:val="28"/>
        </w:rPr>
        <w:lastRenderedPageBreak/>
        <w:t xml:space="preserve">Copies of billing sheets with explanations </w:t>
      </w:r>
    </w:p>
    <w:p w:rsidR="00746E79" w:rsidRDefault="009421E0" w:rsidP="005F59B7">
      <w:pPr>
        <w:numPr>
          <w:ilvl w:val="1"/>
          <w:numId w:val="50"/>
        </w:numPr>
        <w:spacing w:after="100" w:line="246" w:lineRule="auto"/>
        <w:ind w:right="14" w:hanging="365"/>
      </w:pPr>
      <w:r>
        <w:rPr>
          <w:sz w:val="28"/>
        </w:rPr>
        <w:t xml:space="preserve">Copies of written exams taken with answer sheets </w:t>
      </w:r>
    </w:p>
    <w:p w:rsidR="00746E79" w:rsidRDefault="009421E0" w:rsidP="005F59B7">
      <w:pPr>
        <w:numPr>
          <w:ilvl w:val="1"/>
          <w:numId w:val="50"/>
        </w:numPr>
        <w:spacing w:after="39" w:line="246" w:lineRule="auto"/>
        <w:ind w:right="14" w:hanging="365"/>
      </w:pPr>
      <w:r>
        <w:rPr>
          <w:sz w:val="28"/>
        </w:rPr>
        <w:t xml:space="preserve">In-training Evaluation Report (ITER) results </w:t>
      </w:r>
    </w:p>
    <w:p w:rsidR="00746E79" w:rsidRDefault="009421E0" w:rsidP="005F59B7">
      <w:pPr>
        <w:numPr>
          <w:ilvl w:val="1"/>
          <w:numId w:val="50"/>
        </w:numPr>
        <w:spacing w:after="100" w:line="246" w:lineRule="auto"/>
        <w:ind w:right="14" w:hanging="365"/>
      </w:pPr>
      <w:r>
        <w:rPr>
          <w:sz w:val="28"/>
        </w:rPr>
        <w:t xml:space="preserve">Format can be as simple as material collected in a three-ringed binder or as sophisticated as information stored in a handheld Pocket PC (PPC). </w:t>
      </w:r>
    </w:p>
    <w:p w:rsidR="00746E79" w:rsidRDefault="009421E0" w:rsidP="005F59B7">
      <w:pPr>
        <w:numPr>
          <w:ilvl w:val="1"/>
          <w:numId w:val="50"/>
        </w:numPr>
        <w:spacing w:after="100" w:line="246" w:lineRule="auto"/>
        <w:ind w:right="14" w:hanging="365"/>
      </w:pPr>
      <w:r>
        <w:rPr>
          <w:sz w:val="28"/>
        </w:rPr>
        <w:t xml:space="preserve">Patient confidentiality should be assured when any clinical material is included in the portfolio. </w:t>
      </w:r>
    </w:p>
    <w:p w:rsidR="00746E79" w:rsidRDefault="009421E0" w:rsidP="005F59B7">
      <w:pPr>
        <w:numPr>
          <w:ilvl w:val="1"/>
          <w:numId w:val="50"/>
        </w:numPr>
        <w:spacing w:after="185" w:line="246" w:lineRule="auto"/>
        <w:ind w:right="14" w:hanging="365"/>
      </w:pPr>
      <w:r>
        <w:rPr>
          <w:sz w:val="28"/>
        </w:rPr>
        <w:t xml:space="preserve">Should be resident-driven and include a space for residents to reflect on their learning experiences. </w:t>
      </w:r>
    </w:p>
    <w:p w:rsidR="00746E79" w:rsidRDefault="009421E0">
      <w:pPr>
        <w:spacing w:after="208" w:line="240" w:lineRule="auto"/>
        <w:ind w:left="1370" w:right="-15" w:hanging="10"/>
      </w:pPr>
      <w:r>
        <w:rPr>
          <w:b/>
          <w:i/>
          <w:sz w:val="28"/>
          <w:u w:val="single" w:color="000000"/>
        </w:rPr>
        <w:t>Why portfolio is required?</w:t>
      </w:r>
      <w:r>
        <w:rPr>
          <w:b/>
          <w:i/>
          <w:sz w:val="28"/>
        </w:rPr>
        <w:t xml:space="preserve"> </w:t>
      </w:r>
    </w:p>
    <w:p w:rsidR="00746E79" w:rsidRDefault="009421E0">
      <w:pPr>
        <w:spacing w:after="100" w:line="246" w:lineRule="auto"/>
        <w:ind w:left="1371" w:right="14" w:hanging="10"/>
      </w:pPr>
      <w:r>
        <w:rPr>
          <w:sz w:val="28"/>
        </w:rPr>
        <w:t xml:space="preserve">Can be used as a: </w:t>
      </w:r>
    </w:p>
    <w:p w:rsidR="00746E79" w:rsidRDefault="009421E0" w:rsidP="005F59B7">
      <w:pPr>
        <w:numPr>
          <w:ilvl w:val="1"/>
          <w:numId w:val="50"/>
        </w:numPr>
        <w:spacing w:after="100" w:line="246" w:lineRule="auto"/>
        <w:ind w:right="14" w:hanging="365"/>
      </w:pPr>
      <w:r>
        <w:rPr>
          <w:sz w:val="28"/>
        </w:rPr>
        <w:t xml:space="preserve">Formative learning tool: To help develop self-assessment and reflection skills. </w:t>
      </w:r>
    </w:p>
    <w:p w:rsidR="00746E79" w:rsidRDefault="009421E0" w:rsidP="005F59B7">
      <w:pPr>
        <w:numPr>
          <w:ilvl w:val="1"/>
          <w:numId w:val="50"/>
        </w:numPr>
        <w:spacing w:after="100" w:line="246" w:lineRule="auto"/>
        <w:ind w:right="14" w:hanging="365"/>
      </w:pPr>
      <w:r>
        <w:rPr>
          <w:sz w:val="28"/>
        </w:rPr>
        <w:t xml:space="preserve">Summative evaluation tool: To determine if a competency has been achieved. </w:t>
      </w:r>
    </w:p>
    <w:p w:rsidR="00746E79" w:rsidRDefault="009421E0" w:rsidP="005F59B7">
      <w:pPr>
        <w:numPr>
          <w:ilvl w:val="1"/>
          <w:numId w:val="50"/>
        </w:numPr>
        <w:spacing w:after="100" w:line="246" w:lineRule="auto"/>
        <w:ind w:right="14" w:hanging="365"/>
      </w:pPr>
      <w:r>
        <w:rPr>
          <w:sz w:val="28"/>
        </w:rPr>
        <w:t xml:space="preserve">Useful for evaluating competencies that are difficult to evaluate in more traditional ways such as: </w:t>
      </w:r>
    </w:p>
    <w:p w:rsidR="00746E79" w:rsidRDefault="009421E0" w:rsidP="005F59B7">
      <w:pPr>
        <w:numPr>
          <w:ilvl w:val="2"/>
          <w:numId w:val="51"/>
        </w:numPr>
        <w:spacing w:after="100" w:line="246" w:lineRule="auto"/>
        <w:ind w:right="8149" w:hanging="365"/>
      </w:pPr>
      <w:r>
        <w:rPr>
          <w:sz w:val="28"/>
        </w:rPr>
        <w:t xml:space="preserve">Practice-based improvement </w:t>
      </w:r>
    </w:p>
    <w:p w:rsidR="00746E79" w:rsidRDefault="009421E0" w:rsidP="005F59B7">
      <w:pPr>
        <w:numPr>
          <w:ilvl w:val="2"/>
          <w:numId w:val="51"/>
        </w:numPr>
        <w:spacing w:after="37" w:line="246" w:lineRule="auto"/>
        <w:ind w:right="8149" w:hanging="365"/>
      </w:pPr>
      <w:r>
        <w:rPr>
          <w:sz w:val="28"/>
        </w:rPr>
        <w:t xml:space="preserve">Use of scientific evidence in patient care </w:t>
      </w:r>
      <w:r>
        <w:rPr>
          <w:rFonts w:ascii="Courier New" w:eastAsia="Courier New" w:hAnsi="Courier New" w:cs="Courier New"/>
          <w:sz w:val="20"/>
        </w:rPr>
        <w:t>o</w:t>
      </w:r>
      <w:r>
        <w:rPr>
          <w:rFonts w:ascii="Arial" w:eastAsia="Arial" w:hAnsi="Arial" w:cs="Arial"/>
          <w:sz w:val="20"/>
        </w:rPr>
        <w:t xml:space="preserve"> </w:t>
      </w:r>
      <w:r>
        <w:rPr>
          <w:sz w:val="28"/>
        </w:rPr>
        <w:t xml:space="preserve">Professional behaviors (Rider et al., 2007) </w:t>
      </w:r>
    </w:p>
    <w:p w:rsidR="00746E79" w:rsidRDefault="009421E0" w:rsidP="005F59B7">
      <w:pPr>
        <w:numPr>
          <w:ilvl w:val="1"/>
          <w:numId w:val="52"/>
        </w:numPr>
        <w:spacing w:after="100" w:line="246" w:lineRule="auto"/>
        <w:ind w:right="211" w:hanging="365"/>
      </w:pPr>
      <w:r>
        <w:rPr>
          <w:sz w:val="28"/>
        </w:rPr>
        <w:t xml:space="preserve">Purpose is to highlight for the resident the need for ongoing learning and reflection to achieve and maintain competencies. </w:t>
      </w:r>
    </w:p>
    <w:p w:rsidR="00746E79" w:rsidRDefault="009421E0" w:rsidP="005F59B7">
      <w:pPr>
        <w:numPr>
          <w:ilvl w:val="1"/>
          <w:numId w:val="52"/>
        </w:numPr>
        <w:spacing w:after="100" w:line="246" w:lineRule="auto"/>
        <w:ind w:right="211" w:hanging="365"/>
      </w:pPr>
      <w:r>
        <w:rPr>
          <w:sz w:val="28"/>
        </w:rPr>
        <w:t xml:space="preserve">Enormous flexibility in using the portfolio as a learning tool: Portfolio may focus on one area (e.g., assessments pertaining to professionalism in a learner with attitudinal issues) without losing its effectiveness for the broader scope of competencies. </w:t>
      </w:r>
    </w:p>
    <w:p w:rsidR="00746E79" w:rsidRDefault="009421E0" w:rsidP="005F59B7">
      <w:pPr>
        <w:numPr>
          <w:ilvl w:val="1"/>
          <w:numId w:val="52"/>
        </w:numPr>
        <w:spacing w:after="100" w:line="246" w:lineRule="auto"/>
        <w:ind w:right="211" w:hanging="365"/>
      </w:pPr>
      <w:r>
        <w:rPr>
          <w:sz w:val="28"/>
        </w:rPr>
        <w:t xml:space="preserve">Number and frequency of entries may vary. Expectations, including minimum standards, should be defined with the resident from the outset. </w:t>
      </w:r>
    </w:p>
    <w:p w:rsidR="00746E79" w:rsidRDefault="009421E0" w:rsidP="005F59B7">
      <w:pPr>
        <w:numPr>
          <w:ilvl w:val="1"/>
          <w:numId w:val="52"/>
        </w:numPr>
        <w:spacing w:line="246" w:lineRule="auto"/>
        <w:ind w:right="211" w:hanging="365"/>
      </w:pPr>
      <w:r>
        <w:rPr>
          <w:sz w:val="28"/>
        </w:rPr>
        <w:t xml:space="preserve">Portfolios can be powerful tools for guided self-assessment and reflection (Holmboe &amp; Carracio, 2008). </w:t>
      </w:r>
    </w:p>
    <w:p w:rsidR="00746E79" w:rsidRDefault="009421E0">
      <w:pPr>
        <w:spacing w:line="240" w:lineRule="auto"/>
      </w:pPr>
      <w:r>
        <w:rPr>
          <w:sz w:val="20"/>
        </w:rPr>
        <w:t xml:space="preserve"> </w:t>
      </w:r>
    </w:p>
    <w:p w:rsidR="00746E79" w:rsidRDefault="009421E0">
      <w:pPr>
        <w:spacing w:after="159" w:line="240" w:lineRule="auto"/>
        <w:ind w:left="10" w:right="-15" w:hanging="10"/>
      </w:pPr>
      <w:r>
        <w:rPr>
          <w:sz w:val="37"/>
          <w:vertAlign w:val="subscript"/>
        </w:rPr>
        <w:t xml:space="preserve"> </w:t>
      </w:r>
      <w:r>
        <w:rPr>
          <w:sz w:val="37"/>
          <w:vertAlign w:val="subscript"/>
        </w:rPr>
        <w:tab/>
      </w:r>
      <w:r>
        <w:rPr>
          <w:b/>
          <w:i/>
          <w:sz w:val="28"/>
          <w:u w:val="single" w:color="000000"/>
        </w:rPr>
        <w:t>Evidence:</w:t>
      </w:r>
      <w:r>
        <w:rPr>
          <w:b/>
          <w:i/>
          <w:sz w:val="28"/>
        </w:rPr>
        <w:t xml:space="preserve"> </w:t>
      </w:r>
    </w:p>
    <w:p w:rsidR="00746E79" w:rsidRDefault="009421E0" w:rsidP="005F59B7">
      <w:pPr>
        <w:numPr>
          <w:ilvl w:val="1"/>
          <w:numId w:val="52"/>
        </w:numPr>
        <w:spacing w:after="100" w:line="246" w:lineRule="auto"/>
        <w:ind w:right="211" w:hanging="365"/>
      </w:pPr>
      <w:r>
        <w:rPr>
          <w:sz w:val="28"/>
        </w:rPr>
        <w:t xml:space="preserve">Evidence suggests that an assessment of skills is most valid when the tool used places the learner in an environment and/or situation that closely mimics that in which the learner will later practice the mastered skill (Wiggins et al., 1998). In that way, </w:t>
      </w:r>
      <w:r>
        <w:rPr>
          <w:sz w:val="28"/>
        </w:rPr>
        <w:lastRenderedPageBreak/>
        <w:t xml:space="preserve">portfolios have the advantage of reflecting not just wharesidents can do in a controlled examination situation but what they actually do at work with real patients (Jackon et al., 2007). </w:t>
      </w:r>
    </w:p>
    <w:p w:rsidR="00746E79" w:rsidRDefault="009421E0" w:rsidP="005F59B7">
      <w:pPr>
        <w:numPr>
          <w:ilvl w:val="1"/>
          <w:numId w:val="52"/>
        </w:numPr>
        <w:spacing w:after="100" w:line="246" w:lineRule="auto"/>
        <w:ind w:right="211" w:hanging="365"/>
      </w:pPr>
      <w:r>
        <w:rPr>
          <w:sz w:val="28"/>
        </w:rPr>
        <w:t xml:space="preserve">As an evaluation tool, the reliability and validity of a portfolio are dependent on the psych ometric characteristics of the assessment and judging methods used in the portfolio process (Holmboe &amp; Carracio, 2008). </w:t>
      </w:r>
    </w:p>
    <w:p w:rsidR="00746E79" w:rsidRDefault="009421E0" w:rsidP="005F59B7">
      <w:pPr>
        <w:numPr>
          <w:ilvl w:val="1"/>
          <w:numId w:val="52"/>
        </w:numPr>
        <w:spacing w:after="100" w:line="246" w:lineRule="auto"/>
        <w:ind w:right="211" w:hanging="365"/>
      </w:pPr>
      <w:r>
        <w:rPr>
          <w:sz w:val="28"/>
        </w:rPr>
        <w:t xml:space="preserve">Research is still needed to determine whether portfolios can be a catalyst for self-directed, lifelong learning </w:t>
      </w:r>
    </w:p>
    <w:p w:rsidR="00746E79" w:rsidRDefault="009421E0">
      <w:pPr>
        <w:spacing w:line="243" w:lineRule="auto"/>
        <w:ind w:left="-15" w:right="-15"/>
      </w:pPr>
      <w:r>
        <w:rPr>
          <w:sz w:val="28"/>
        </w:rPr>
        <w:t xml:space="preserve"> </w:t>
      </w:r>
      <w:r>
        <w:rPr>
          <w:sz w:val="28"/>
        </w:rPr>
        <w:tab/>
        <w:t xml:space="preserve">(O’Sullivan et al., 2002). </w:t>
      </w:r>
    </w:p>
    <w:p w:rsidR="00746E79" w:rsidRDefault="009421E0">
      <w:pPr>
        <w:spacing w:line="240" w:lineRule="auto"/>
      </w:pPr>
      <w:r>
        <w:rPr>
          <w:sz w:val="28"/>
        </w:rPr>
        <w:t xml:space="preserve"> </w:t>
      </w:r>
    </w:p>
    <w:p w:rsidR="00746E79" w:rsidRDefault="009421E0">
      <w:pPr>
        <w:spacing w:after="41" w:line="240" w:lineRule="auto"/>
        <w:ind w:left="1370" w:right="-15" w:hanging="10"/>
      </w:pPr>
      <w:r>
        <w:rPr>
          <w:b/>
          <w:i/>
          <w:sz w:val="28"/>
          <w:u w:val="single" w:color="000000"/>
        </w:rPr>
        <w:t>Practicality/Feasibility:</w:t>
      </w:r>
      <w:r>
        <w:rPr>
          <w:b/>
          <w:i/>
          <w:sz w:val="28"/>
        </w:rPr>
        <w:t xml:space="preserve"> </w:t>
      </w:r>
    </w:p>
    <w:p w:rsidR="00746E79" w:rsidRDefault="009421E0">
      <w:pPr>
        <w:spacing w:line="240" w:lineRule="auto"/>
      </w:pPr>
      <w:r>
        <w:rPr>
          <w:sz w:val="28"/>
        </w:rPr>
        <w:t xml:space="preserve"> </w:t>
      </w:r>
    </w:p>
    <w:p w:rsidR="00746E79" w:rsidRDefault="009421E0">
      <w:pPr>
        <w:spacing w:after="187" w:line="246" w:lineRule="auto"/>
        <w:ind w:left="10" w:right="14" w:hanging="10"/>
      </w:pPr>
      <w:r>
        <w:rPr>
          <w:sz w:val="28"/>
        </w:rPr>
        <w:t xml:space="preserve"> </w:t>
      </w:r>
      <w:r>
        <w:rPr>
          <w:sz w:val="28"/>
        </w:rPr>
        <w:tab/>
        <w:t xml:space="preserve">Portfolios can be time consuming for the resident to assemble and for the preceptor to assess. </w:t>
      </w:r>
    </w:p>
    <w:p w:rsidR="00746E79" w:rsidRDefault="009421E0">
      <w:pPr>
        <w:spacing w:after="41" w:line="240" w:lineRule="auto"/>
        <w:ind w:left="10" w:right="-15" w:hanging="10"/>
      </w:pPr>
      <w:r>
        <w:rPr>
          <w:sz w:val="43"/>
          <w:vertAlign w:val="superscript"/>
        </w:rPr>
        <w:t xml:space="preserve"> </w:t>
      </w:r>
      <w:r>
        <w:rPr>
          <w:sz w:val="43"/>
          <w:vertAlign w:val="superscript"/>
        </w:rPr>
        <w:tab/>
      </w:r>
      <w:r>
        <w:rPr>
          <w:b/>
          <w:i/>
          <w:sz w:val="28"/>
          <w:u w:val="single" w:color="000000"/>
        </w:rPr>
        <w:t>References:</w:t>
      </w:r>
      <w:r>
        <w:rPr>
          <w:b/>
          <w:i/>
          <w:sz w:val="28"/>
        </w:rPr>
        <w:t xml:space="preserve"> </w:t>
      </w:r>
    </w:p>
    <w:p w:rsidR="00746E79" w:rsidRDefault="009421E0">
      <w:pPr>
        <w:spacing w:after="48" w:line="240" w:lineRule="auto"/>
      </w:pPr>
      <w:r>
        <w:rPr>
          <w:sz w:val="20"/>
        </w:rPr>
        <w:t xml:space="preserve"> </w:t>
      </w:r>
    </w:p>
    <w:p w:rsidR="00746E79" w:rsidRDefault="009421E0" w:rsidP="005F59B7">
      <w:pPr>
        <w:numPr>
          <w:ilvl w:val="0"/>
          <w:numId w:val="49"/>
        </w:numPr>
        <w:spacing w:after="100" w:line="246" w:lineRule="auto"/>
        <w:ind w:right="371" w:hanging="365"/>
      </w:pPr>
      <w:r>
        <w:rPr>
          <w:sz w:val="28"/>
        </w:rPr>
        <w:t xml:space="preserve">Burch, V. C., &amp; Seggie, J. L. (2008). Use of a structured interview to assess portfolio-based learning. </w:t>
      </w:r>
      <w:r>
        <w:rPr>
          <w:i/>
          <w:sz w:val="28"/>
        </w:rPr>
        <w:t xml:space="preserve">Medical </w:t>
      </w:r>
    </w:p>
    <w:p w:rsidR="00746E79" w:rsidRDefault="009421E0">
      <w:pPr>
        <w:spacing w:after="282" w:line="249" w:lineRule="auto"/>
        <w:ind w:left="-15" w:right="-15"/>
      </w:pPr>
      <w:r>
        <w:rPr>
          <w:i/>
          <w:sz w:val="28"/>
        </w:rPr>
        <w:t xml:space="preserve"> </w:t>
      </w:r>
      <w:r>
        <w:rPr>
          <w:i/>
          <w:sz w:val="28"/>
        </w:rPr>
        <w:tab/>
        <w:t>Education, 42</w:t>
      </w:r>
      <w:r>
        <w:rPr>
          <w:sz w:val="28"/>
        </w:rPr>
        <w:t xml:space="preserve">, 894-900. </w:t>
      </w:r>
    </w:p>
    <w:p w:rsidR="00746E79" w:rsidRDefault="009421E0" w:rsidP="005F59B7">
      <w:pPr>
        <w:numPr>
          <w:ilvl w:val="0"/>
          <w:numId w:val="49"/>
        </w:numPr>
        <w:spacing w:after="286" w:line="246" w:lineRule="auto"/>
        <w:ind w:right="371" w:hanging="365"/>
      </w:pPr>
      <w:r>
        <w:rPr>
          <w:sz w:val="28"/>
        </w:rPr>
        <w:t xml:space="preserve">Challis M. (1999). AMEE medical education guide no. 11 (revised): Portfolio-based learnin g and assessment in medical education. </w:t>
      </w:r>
      <w:r>
        <w:rPr>
          <w:i/>
          <w:sz w:val="28"/>
        </w:rPr>
        <w:t>Medical Teacher</w:t>
      </w:r>
      <w:r>
        <w:rPr>
          <w:sz w:val="28"/>
        </w:rPr>
        <w:t xml:space="preserve">, 21, 370-86. </w:t>
      </w:r>
    </w:p>
    <w:p w:rsidR="00746E79" w:rsidRDefault="009421E0" w:rsidP="005F59B7">
      <w:pPr>
        <w:numPr>
          <w:ilvl w:val="0"/>
          <w:numId w:val="49"/>
        </w:numPr>
        <w:spacing w:after="287" w:line="246" w:lineRule="auto"/>
        <w:ind w:right="371" w:hanging="365"/>
      </w:pPr>
      <w:r>
        <w:rPr>
          <w:sz w:val="28"/>
        </w:rPr>
        <w:t xml:space="preserve">Colbert, C.Y., Ownby, A.R., &amp; Butler, P.M. (2008). A review of portfolio use in residency pro rams and considerations before implementation. </w:t>
      </w:r>
      <w:r>
        <w:rPr>
          <w:i/>
          <w:sz w:val="28"/>
        </w:rPr>
        <w:t>Teaching and Learning in Medicine, 20</w:t>
      </w:r>
      <w:r>
        <w:rPr>
          <w:sz w:val="28"/>
        </w:rPr>
        <w:t>(4), 340-345.</w:t>
      </w:r>
    </w:p>
    <w:p w:rsidR="00746E79" w:rsidRDefault="009421E0" w:rsidP="005F59B7">
      <w:pPr>
        <w:numPr>
          <w:ilvl w:val="0"/>
          <w:numId w:val="49"/>
        </w:numPr>
        <w:spacing w:after="243" w:line="246" w:lineRule="auto"/>
        <w:ind w:right="371" w:hanging="365"/>
      </w:pPr>
      <w:r>
        <w:rPr>
          <w:sz w:val="28"/>
        </w:rPr>
        <w:t xml:space="preserve">Danner, E.F., &amp; Henson, L.C. (2007). The portfolio approach to competency-based assessment at the Cleveland  </w:t>
      </w:r>
      <w:r>
        <w:rPr>
          <w:sz w:val="28"/>
        </w:rPr>
        <w:tab/>
        <w:t xml:space="preserve">Clinic Lerner College of Medicine. </w:t>
      </w:r>
      <w:r>
        <w:rPr>
          <w:i/>
          <w:sz w:val="28"/>
        </w:rPr>
        <w:t>Academic Medicine</w:t>
      </w:r>
      <w:r>
        <w:rPr>
          <w:sz w:val="28"/>
        </w:rPr>
        <w:t xml:space="preserve">, 82(5), 493-502. </w:t>
      </w:r>
    </w:p>
    <w:p w:rsidR="00746E79" w:rsidRDefault="009421E0" w:rsidP="005F59B7">
      <w:pPr>
        <w:numPr>
          <w:ilvl w:val="0"/>
          <w:numId w:val="49"/>
        </w:numPr>
        <w:spacing w:line="246" w:lineRule="auto"/>
        <w:ind w:right="371" w:hanging="365"/>
      </w:pPr>
      <w:r>
        <w:rPr>
          <w:sz w:val="28"/>
        </w:rPr>
        <w:t xml:space="preserve">David, M.F.B., Davis, M.H., Harden, R.M., Howie, P.W., Ker, J., &amp; Pippard, M.J. (2001). AMEE Medical Education Guide No. 24: Portfolios as a method of student assessment. </w:t>
      </w:r>
      <w:r>
        <w:rPr>
          <w:i/>
          <w:sz w:val="28"/>
        </w:rPr>
        <w:t>Medical Teacher, 23</w:t>
      </w:r>
      <w:r>
        <w:rPr>
          <w:sz w:val="28"/>
        </w:rPr>
        <w:t xml:space="preserve">(6), 535-551. </w:t>
      </w:r>
    </w:p>
    <w:p w:rsidR="00746E79" w:rsidRDefault="009421E0" w:rsidP="005F59B7">
      <w:pPr>
        <w:numPr>
          <w:ilvl w:val="0"/>
          <w:numId w:val="49"/>
        </w:numPr>
        <w:spacing w:after="286" w:line="246" w:lineRule="auto"/>
        <w:ind w:right="371" w:hanging="365"/>
      </w:pPr>
      <w:r>
        <w:rPr>
          <w:sz w:val="28"/>
        </w:rPr>
        <w:t xml:space="preserve">Davis, M.H., Ponnamperuma, G.G., &amp; Ker, J.J. (2009). Student perceptions of a portfolio assessment process. </w:t>
      </w:r>
      <w:r>
        <w:rPr>
          <w:i/>
          <w:sz w:val="28"/>
        </w:rPr>
        <w:t>Medical Education, 43</w:t>
      </w:r>
      <w:r>
        <w:rPr>
          <w:sz w:val="28"/>
        </w:rPr>
        <w:t xml:space="preserve">(1), 89-98. </w:t>
      </w:r>
    </w:p>
    <w:p w:rsidR="00746E79" w:rsidRDefault="009421E0" w:rsidP="005F59B7">
      <w:pPr>
        <w:numPr>
          <w:ilvl w:val="0"/>
          <w:numId w:val="49"/>
        </w:numPr>
        <w:spacing w:after="288" w:line="283" w:lineRule="auto"/>
        <w:ind w:right="371" w:hanging="365"/>
      </w:pPr>
      <w:r>
        <w:rPr>
          <w:sz w:val="28"/>
        </w:rPr>
        <w:lastRenderedPageBreak/>
        <w:t xml:space="preserve">Dekker, H., Driessen, E., Ter Braak, E., Scheele, F., Slaets, J., Van Der Molen, T., &amp; Cohen-Schotanus, J. (2009). Mentoring portfolio use in undergraduate and postgraduate medical education. </w:t>
      </w:r>
      <w:r>
        <w:rPr>
          <w:i/>
          <w:sz w:val="28"/>
        </w:rPr>
        <w:t>Medical Teacher, 31</w:t>
      </w:r>
      <w:r>
        <w:rPr>
          <w:sz w:val="28"/>
        </w:rPr>
        <w:t xml:space="preserve">(10), 903- 909. </w:t>
      </w:r>
    </w:p>
    <w:p w:rsidR="00746E79" w:rsidRDefault="009421E0" w:rsidP="005F59B7">
      <w:pPr>
        <w:numPr>
          <w:ilvl w:val="0"/>
          <w:numId w:val="49"/>
        </w:numPr>
        <w:spacing w:after="290" w:line="246" w:lineRule="auto"/>
        <w:ind w:right="371" w:hanging="365"/>
      </w:pPr>
      <w:r>
        <w:rPr>
          <w:sz w:val="28"/>
        </w:rPr>
        <w:t xml:space="preserve">Driessen, E., van Tartwijk, J., van der Vleuten, C., &amp; Wass, V. (2007). Portfolios in medical education: Why do they meet with mixed success? A systematic review. </w:t>
      </w:r>
      <w:r>
        <w:rPr>
          <w:i/>
          <w:sz w:val="28"/>
        </w:rPr>
        <w:t>Medical Education, 41</w:t>
      </w:r>
      <w:r>
        <w:rPr>
          <w:sz w:val="28"/>
        </w:rPr>
        <w:t xml:space="preserve">(12), 1224-1233. </w:t>
      </w:r>
    </w:p>
    <w:p w:rsidR="00746E79" w:rsidRDefault="009421E0" w:rsidP="005F59B7">
      <w:pPr>
        <w:numPr>
          <w:ilvl w:val="0"/>
          <w:numId w:val="49"/>
        </w:numPr>
        <w:spacing w:after="285" w:line="246" w:lineRule="auto"/>
        <w:ind w:right="371" w:hanging="365"/>
      </w:pPr>
      <w:r>
        <w:rPr>
          <w:sz w:val="28"/>
        </w:rPr>
        <w:t xml:space="preserve">Epstein, R.M. (2007). Assessment in medical education. </w:t>
      </w:r>
      <w:r>
        <w:rPr>
          <w:i/>
          <w:sz w:val="28"/>
        </w:rPr>
        <w:t>New England Journal of Medicine</w:t>
      </w:r>
      <w:r>
        <w:rPr>
          <w:sz w:val="28"/>
        </w:rPr>
        <w:t xml:space="preserve">, 356(4), 387-396. </w:t>
      </w:r>
    </w:p>
    <w:p w:rsidR="00746E79" w:rsidRDefault="009421E0" w:rsidP="005F59B7">
      <w:pPr>
        <w:numPr>
          <w:ilvl w:val="0"/>
          <w:numId w:val="49"/>
        </w:numPr>
        <w:spacing w:after="284" w:line="246" w:lineRule="auto"/>
        <w:ind w:right="371" w:hanging="365"/>
      </w:pPr>
      <w:r>
        <w:rPr>
          <w:sz w:val="28"/>
        </w:rPr>
        <w:t xml:space="preserve">Gans, R. (2009). Mentoring with a formative portfolio: A case for reflection as a separate competency role. </w:t>
      </w:r>
      <w:r>
        <w:rPr>
          <w:i/>
          <w:sz w:val="28"/>
        </w:rPr>
        <w:t>Medical Teacher, 31</w:t>
      </w:r>
      <w:r>
        <w:rPr>
          <w:sz w:val="28"/>
        </w:rPr>
        <w:t xml:space="preserve">(10), 883-884. </w:t>
      </w:r>
    </w:p>
    <w:p w:rsidR="00746E79" w:rsidRDefault="009421E0" w:rsidP="005F59B7">
      <w:pPr>
        <w:numPr>
          <w:ilvl w:val="0"/>
          <w:numId w:val="49"/>
        </w:numPr>
        <w:spacing w:after="284" w:line="246" w:lineRule="auto"/>
        <w:ind w:right="371" w:hanging="365"/>
      </w:pPr>
      <w:r>
        <w:rPr>
          <w:sz w:val="28"/>
        </w:rPr>
        <w:t xml:space="preserve">Gordon J. (2003). Assessing student' personal and professional development using portfolios and interviews. </w:t>
      </w:r>
      <w:r>
        <w:rPr>
          <w:i/>
          <w:sz w:val="28"/>
        </w:rPr>
        <w:t>Medical Education</w:t>
      </w:r>
      <w:r>
        <w:rPr>
          <w:sz w:val="28"/>
        </w:rPr>
        <w:t xml:space="preserve">, 37(4), 335-40. </w:t>
      </w:r>
    </w:p>
    <w:p w:rsidR="00746E79" w:rsidRDefault="009421E0" w:rsidP="005F59B7">
      <w:pPr>
        <w:numPr>
          <w:ilvl w:val="0"/>
          <w:numId w:val="49"/>
        </w:numPr>
        <w:spacing w:after="289" w:line="246" w:lineRule="auto"/>
        <w:ind w:right="371" w:hanging="365"/>
      </w:pPr>
      <w:r>
        <w:rPr>
          <w:sz w:val="28"/>
        </w:rPr>
        <w:t xml:space="preserve">Holmboe, E.S. &amp; Carracio, C. (2008). Portfolios. In E.S. Holmboe &amp; R.E. Hawkins (Eds.), </w:t>
      </w:r>
      <w:r>
        <w:rPr>
          <w:i/>
          <w:sz w:val="28"/>
        </w:rPr>
        <w:t xml:space="preserve">Practical Guide to the Evaluation of Clinical Competence </w:t>
      </w:r>
      <w:r>
        <w:rPr>
          <w:sz w:val="28"/>
        </w:rPr>
        <w:t xml:space="preserve">(pp 86-101). Philadelphia: Mosby Elsevier. </w:t>
      </w:r>
    </w:p>
    <w:p w:rsidR="00746E79" w:rsidRDefault="009421E0" w:rsidP="005F59B7">
      <w:pPr>
        <w:numPr>
          <w:ilvl w:val="0"/>
          <w:numId w:val="49"/>
        </w:numPr>
        <w:spacing w:after="284" w:line="246" w:lineRule="auto"/>
        <w:ind w:right="371" w:hanging="365"/>
      </w:pPr>
      <w:r>
        <w:rPr>
          <w:sz w:val="28"/>
        </w:rPr>
        <w:t xml:space="preserve">Jackson, N., Jamieson, A., &amp; Khan, A. (2007). </w:t>
      </w:r>
      <w:r>
        <w:rPr>
          <w:i/>
          <w:sz w:val="28"/>
        </w:rPr>
        <w:t>Assessment in medical education and training: A practical guide</w:t>
      </w:r>
      <w:r>
        <w:rPr>
          <w:sz w:val="28"/>
        </w:rPr>
        <w:t xml:space="preserve">. Abingdon, UK: Radcliffe. </w:t>
      </w:r>
    </w:p>
    <w:p w:rsidR="00746E79" w:rsidRDefault="009421E0" w:rsidP="005F59B7">
      <w:pPr>
        <w:numPr>
          <w:ilvl w:val="0"/>
          <w:numId w:val="49"/>
        </w:numPr>
        <w:spacing w:after="296" w:line="246" w:lineRule="auto"/>
        <w:ind w:right="371" w:hanging="365"/>
      </w:pPr>
      <w:r>
        <w:rPr>
          <w:sz w:val="28"/>
        </w:rPr>
        <w:t xml:space="preserve">Michels, N.R.M., Driessen, E.W., Muijtjens, A.M.M., Van Gaal, L.F., Bossaert, L.L., &amp; De Winter, B.Y. (2009). Portfolio assessment during medical internships: How to obtain a reliable and feasible assessment procedure. </w:t>
      </w:r>
      <w:r>
        <w:rPr>
          <w:i/>
          <w:sz w:val="28"/>
        </w:rPr>
        <w:t>Education for Health, 22</w:t>
      </w:r>
      <w:r>
        <w:rPr>
          <w:sz w:val="28"/>
        </w:rPr>
        <w:t xml:space="preserve">(3), 313. </w:t>
      </w:r>
    </w:p>
    <w:p w:rsidR="00746E79" w:rsidRDefault="009421E0" w:rsidP="005F59B7">
      <w:pPr>
        <w:numPr>
          <w:ilvl w:val="0"/>
          <w:numId w:val="49"/>
        </w:numPr>
        <w:spacing w:line="243" w:lineRule="auto"/>
        <w:ind w:right="371" w:hanging="365"/>
      </w:pPr>
      <w:r>
        <w:rPr>
          <w:sz w:val="28"/>
        </w:rPr>
        <w:t xml:space="preserve">O’Sullivan, P.S., Cogbill, K.K., McClain, T., Reckase, M.D., &amp; Clardy, J.A. (2002). Portfolios as a novel approach for residency evaluation. </w:t>
      </w:r>
      <w:r>
        <w:rPr>
          <w:i/>
          <w:sz w:val="28"/>
        </w:rPr>
        <w:t>Academic Psychiatry</w:t>
      </w:r>
      <w:r>
        <w:rPr>
          <w:sz w:val="28"/>
        </w:rPr>
        <w:t xml:space="preserve">, 26(3), 173-9. </w:t>
      </w:r>
    </w:p>
    <w:p w:rsidR="00746E79" w:rsidRDefault="009421E0" w:rsidP="005F59B7">
      <w:pPr>
        <w:numPr>
          <w:ilvl w:val="0"/>
          <w:numId w:val="49"/>
        </w:numPr>
        <w:spacing w:after="286" w:line="246" w:lineRule="auto"/>
        <w:ind w:right="371" w:hanging="365"/>
      </w:pPr>
      <w:r>
        <w:rPr>
          <w:sz w:val="28"/>
        </w:rPr>
        <w:t xml:space="preserve">Pitts J. (2007). </w:t>
      </w:r>
      <w:r>
        <w:rPr>
          <w:i/>
          <w:sz w:val="28"/>
        </w:rPr>
        <w:t>Portfolios, personal development and reflective practice</w:t>
      </w:r>
      <w:r>
        <w:rPr>
          <w:sz w:val="28"/>
        </w:rPr>
        <w:t xml:space="preserve">. Edinburgh: Association for the Study of Medical Education. </w:t>
      </w:r>
    </w:p>
    <w:p w:rsidR="00746E79" w:rsidRDefault="009421E0" w:rsidP="005F59B7">
      <w:pPr>
        <w:numPr>
          <w:ilvl w:val="0"/>
          <w:numId w:val="49"/>
        </w:numPr>
        <w:spacing w:after="284" w:line="246" w:lineRule="auto"/>
        <w:ind w:right="371" w:hanging="365"/>
      </w:pPr>
      <w:r>
        <w:rPr>
          <w:sz w:val="28"/>
        </w:rPr>
        <w:t xml:space="preserve">Rider, E., Nawotniak, R., &amp; Smith, G. (2007). </w:t>
      </w:r>
      <w:r>
        <w:rPr>
          <w:i/>
          <w:sz w:val="28"/>
        </w:rPr>
        <w:t>A Practical Guide to Teaching and Assessing the ACGME Core Competencies</w:t>
      </w:r>
      <w:r>
        <w:rPr>
          <w:sz w:val="28"/>
        </w:rPr>
        <w:t xml:space="preserve">. Marblehead, MA: HCPro Inc. </w:t>
      </w:r>
    </w:p>
    <w:p w:rsidR="00746E79" w:rsidRDefault="009421E0" w:rsidP="005F59B7">
      <w:pPr>
        <w:numPr>
          <w:ilvl w:val="0"/>
          <w:numId w:val="49"/>
        </w:numPr>
        <w:spacing w:after="292" w:line="246" w:lineRule="auto"/>
        <w:ind w:right="371" w:hanging="365"/>
      </w:pPr>
      <w:r>
        <w:rPr>
          <w:sz w:val="28"/>
        </w:rPr>
        <w:lastRenderedPageBreak/>
        <w:t xml:space="preserve">Tochel, C., Haig, A., Hesketh, A., Cadzow, A., Beggs, K., Colthart, I., &amp; Peacock, H. (2009). The effectiveness of portfolios for post-graduate assessment and education: BEME Guide No 12. </w:t>
      </w:r>
      <w:r>
        <w:rPr>
          <w:i/>
          <w:sz w:val="28"/>
        </w:rPr>
        <w:t>Medical Teacher, 31</w:t>
      </w:r>
      <w:r>
        <w:rPr>
          <w:sz w:val="28"/>
        </w:rPr>
        <w:t xml:space="preserve">(4), 299-318. </w:t>
      </w:r>
    </w:p>
    <w:p w:rsidR="00746E79" w:rsidRDefault="009421E0" w:rsidP="005F59B7">
      <w:pPr>
        <w:numPr>
          <w:ilvl w:val="0"/>
          <w:numId w:val="49"/>
        </w:numPr>
        <w:spacing w:after="15" w:line="246" w:lineRule="auto"/>
        <w:ind w:right="371" w:hanging="365"/>
      </w:pPr>
      <w:r>
        <w:rPr>
          <w:i/>
          <w:sz w:val="28"/>
        </w:rPr>
        <w:t>Toolbox of Assessment Methods</w:t>
      </w:r>
      <w:r>
        <w:rPr>
          <w:sz w:val="28"/>
        </w:rPr>
        <w:t xml:space="preserve">, Version 1.1. (2000). Accreditation Council for Graduate Medical Education (ACGME), &amp; American Board of Medical Specialties (ABMS). Available online: </w:t>
      </w:r>
      <w:hyperlink r:id="rId95">
        <w:r>
          <w:rPr>
            <w:color w:val="6C0012"/>
            <w:sz w:val="28"/>
            <w:u w:val="single" w:color="6C0012"/>
          </w:rPr>
          <w:t>http://www.acgme.org/Outcome/assess/Toolbox.pdf</w:t>
        </w:r>
      </w:hyperlink>
      <w:hyperlink r:id="rId96">
        <w:r>
          <w:rPr>
            <w:sz w:val="28"/>
          </w:rPr>
          <w:t xml:space="preserve"> </w:t>
        </w:r>
      </w:hyperlink>
    </w:p>
    <w:p w:rsidR="00746E79" w:rsidRDefault="009421E0">
      <w:pPr>
        <w:spacing w:after="91" w:line="240" w:lineRule="auto"/>
      </w:pPr>
      <w:r>
        <w:rPr>
          <w:sz w:val="16"/>
        </w:rPr>
        <w:t xml:space="preserve"> </w:t>
      </w:r>
    </w:p>
    <w:p w:rsidR="00746E79" w:rsidRDefault="009421E0" w:rsidP="005F59B7">
      <w:pPr>
        <w:numPr>
          <w:ilvl w:val="0"/>
          <w:numId w:val="49"/>
        </w:numPr>
        <w:spacing w:after="284" w:line="246" w:lineRule="auto"/>
        <w:ind w:right="371" w:hanging="365"/>
      </w:pPr>
      <w:r>
        <w:rPr>
          <w:sz w:val="28"/>
        </w:rPr>
        <w:t xml:space="preserve">Van Tartwijk, J., &amp; Driessen, E. (2009). Portfolios for assessment and learning: AMEE Guide no. 45. Medical Teacher, 31(9), 790-801. </w:t>
      </w:r>
    </w:p>
    <w:p w:rsidR="00746E79" w:rsidRDefault="009421E0" w:rsidP="005F59B7">
      <w:pPr>
        <w:numPr>
          <w:ilvl w:val="0"/>
          <w:numId w:val="49"/>
        </w:numPr>
        <w:spacing w:line="249" w:lineRule="auto"/>
        <w:ind w:right="371" w:hanging="365"/>
      </w:pPr>
      <w:r>
        <w:rPr>
          <w:sz w:val="28"/>
        </w:rPr>
        <w:t xml:space="preserve">Wiggins, G. (1998). </w:t>
      </w:r>
      <w:r>
        <w:rPr>
          <w:i/>
          <w:sz w:val="28"/>
        </w:rPr>
        <w:t>Educative Assessment: Designing Assessments to Inform and Improve Student Performance</w:t>
      </w:r>
      <w:r>
        <w:rPr>
          <w:sz w:val="28"/>
        </w:rPr>
        <w:t xml:space="preserve">. San Francisco: Jossey-Bass. </w:t>
      </w:r>
    </w:p>
    <w:p w:rsidR="00746E79" w:rsidRDefault="009421E0">
      <w:pPr>
        <w:spacing w:after="341" w:line="240" w:lineRule="auto"/>
        <w:ind w:left="1371" w:right="-15" w:hanging="10"/>
        <w:jc w:val="both"/>
      </w:pPr>
      <w:r>
        <w:rPr>
          <w:b/>
          <w:sz w:val="48"/>
        </w:rPr>
        <w:t xml:space="preserve">INDEX: </w:t>
      </w:r>
    </w:p>
    <w:p w:rsidR="00746E79" w:rsidRDefault="009421E0" w:rsidP="005F59B7">
      <w:pPr>
        <w:numPr>
          <w:ilvl w:val="0"/>
          <w:numId w:val="53"/>
        </w:numPr>
        <w:spacing w:after="108" w:line="246" w:lineRule="auto"/>
        <w:ind w:right="-15" w:hanging="725"/>
      </w:pPr>
      <w:r>
        <w:rPr>
          <w:b/>
          <w:sz w:val="32"/>
        </w:rPr>
        <w:t xml:space="preserve">CURRICULUM VITAE (CV) </w:t>
      </w:r>
    </w:p>
    <w:p w:rsidR="00746E79" w:rsidRDefault="009421E0" w:rsidP="005F59B7">
      <w:pPr>
        <w:numPr>
          <w:ilvl w:val="0"/>
          <w:numId w:val="53"/>
        </w:numPr>
        <w:spacing w:after="108" w:line="246" w:lineRule="auto"/>
        <w:ind w:right="-15" w:hanging="725"/>
      </w:pPr>
      <w:r>
        <w:rPr>
          <w:b/>
          <w:sz w:val="32"/>
        </w:rPr>
        <w:t xml:space="preserve">CASE PRESENTATION </w:t>
      </w:r>
    </w:p>
    <w:p w:rsidR="00746E79" w:rsidRDefault="009421E0" w:rsidP="005F59B7">
      <w:pPr>
        <w:numPr>
          <w:ilvl w:val="0"/>
          <w:numId w:val="53"/>
        </w:numPr>
        <w:spacing w:after="108" w:line="246" w:lineRule="auto"/>
        <w:ind w:right="-15" w:hanging="725"/>
      </w:pPr>
      <w:r>
        <w:rPr>
          <w:b/>
          <w:sz w:val="32"/>
        </w:rPr>
        <w:t xml:space="preserve">TOPIC PRESENTATION </w:t>
      </w:r>
    </w:p>
    <w:p w:rsidR="00746E79" w:rsidRDefault="009421E0" w:rsidP="005F59B7">
      <w:pPr>
        <w:numPr>
          <w:ilvl w:val="0"/>
          <w:numId w:val="53"/>
        </w:numPr>
        <w:spacing w:after="108" w:line="246" w:lineRule="auto"/>
        <w:ind w:right="-15" w:hanging="725"/>
      </w:pPr>
      <w:r>
        <w:rPr>
          <w:b/>
          <w:sz w:val="32"/>
        </w:rPr>
        <w:t xml:space="preserve">JOURNAL CLUB </w:t>
      </w:r>
    </w:p>
    <w:p w:rsidR="00746E79" w:rsidRDefault="009421E0" w:rsidP="005F59B7">
      <w:pPr>
        <w:numPr>
          <w:ilvl w:val="0"/>
          <w:numId w:val="53"/>
        </w:numPr>
        <w:spacing w:after="108" w:line="246" w:lineRule="auto"/>
        <w:ind w:right="-15" w:hanging="725"/>
      </w:pPr>
      <w:r>
        <w:rPr>
          <w:b/>
          <w:sz w:val="32"/>
        </w:rPr>
        <w:t xml:space="preserve">EMERGENCY </w:t>
      </w:r>
    </w:p>
    <w:p w:rsidR="00746E79" w:rsidRDefault="009421E0" w:rsidP="005F59B7">
      <w:pPr>
        <w:numPr>
          <w:ilvl w:val="0"/>
          <w:numId w:val="53"/>
        </w:numPr>
        <w:spacing w:after="108" w:line="246" w:lineRule="auto"/>
        <w:ind w:right="-15" w:hanging="725"/>
      </w:pPr>
      <w:r>
        <w:rPr>
          <w:b/>
          <w:sz w:val="32"/>
        </w:rPr>
        <w:t xml:space="preserve">INDOOR </w:t>
      </w:r>
    </w:p>
    <w:p w:rsidR="00746E79" w:rsidRDefault="009421E0" w:rsidP="005F59B7">
      <w:pPr>
        <w:numPr>
          <w:ilvl w:val="0"/>
          <w:numId w:val="53"/>
        </w:numPr>
        <w:spacing w:after="108" w:line="246" w:lineRule="auto"/>
        <w:ind w:right="-15" w:hanging="725"/>
      </w:pPr>
      <w:r>
        <w:rPr>
          <w:b/>
          <w:sz w:val="32"/>
        </w:rPr>
        <w:t xml:space="preserve">OPD AND CLINICS </w:t>
      </w:r>
    </w:p>
    <w:p w:rsidR="00746E79" w:rsidRDefault="009421E0" w:rsidP="005F59B7">
      <w:pPr>
        <w:numPr>
          <w:ilvl w:val="0"/>
          <w:numId w:val="53"/>
        </w:numPr>
        <w:spacing w:after="108" w:line="246" w:lineRule="auto"/>
        <w:ind w:right="-15" w:hanging="725"/>
      </w:pPr>
      <w:r>
        <w:rPr>
          <w:b/>
          <w:sz w:val="32"/>
        </w:rPr>
        <w:t xml:space="preserve">PROCEDURAL SKILLS/DIRECTLY OBSERVED PROCEDURES </w:t>
      </w:r>
    </w:p>
    <w:p w:rsidR="00746E79" w:rsidRDefault="009421E0" w:rsidP="005F59B7">
      <w:pPr>
        <w:numPr>
          <w:ilvl w:val="0"/>
          <w:numId w:val="53"/>
        </w:numPr>
        <w:spacing w:after="108" w:line="246" w:lineRule="auto"/>
        <w:ind w:right="-15" w:hanging="725"/>
      </w:pPr>
      <w:r>
        <w:rPr>
          <w:b/>
          <w:sz w:val="32"/>
        </w:rPr>
        <w:t xml:space="preserve">MULTIDISCIPLINARY MEETINGS </w:t>
      </w:r>
    </w:p>
    <w:p w:rsidR="00746E79" w:rsidRDefault="009421E0" w:rsidP="005F59B7">
      <w:pPr>
        <w:numPr>
          <w:ilvl w:val="0"/>
          <w:numId w:val="53"/>
        </w:numPr>
        <w:spacing w:after="108" w:line="246" w:lineRule="auto"/>
        <w:ind w:right="-15" w:hanging="725"/>
      </w:pPr>
      <w:r>
        <w:rPr>
          <w:b/>
          <w:sz w:val="32"/>
        </w:rPr>
        <w:t xml:space="preserve">MORBIDITY/MORTALITY MEETINGS </w:t>
      </w:r>
    </w:p>
    <w:p w:rsidR="00746E79" w:rsidRDefault="009421E0" w:rsidP="005F59B7">
      <w:pPr>
        <w:numPr>
          <w:ilvl w:val="0"/>
          <w:numId w:val="53"/>
        </w:numPr>
        <w:spacing w:after="108" w:line="246" w:lineRule="auto"/>
        <w:ind w:right="-15" w:hanging="725"/>
      </w:pPr>
      <w:r>
        <w:rPr>
          <w:b/>
          <w:sz w:val="32"/>
        </w:rPr>
        <w:t xml:space="preserve">HANDS ON TRAINING </w:t>
      </w:r>
    </w:p>
    <w:p w:rsidR="00746E79" w:rsidRDefault="009421E0" w:rsidP="005F59B7">
      <w:pPr>
        <w:numPr>
          <w:ilvl w:val="0"/>
          <w:numId w:val="53"/>
        </w:numPr>
        <w:spacing w:after="108" w:line="246" w:lineRule="auto"/>
        <w:ind w:right="-15" w:hanging="725"/>
      </w:pPr>
      <w:r>
        <w:rPr>
          <w:b/>
          <w:sz w:val="32"/>
        </w:rPr>
        <w:lastRenderedPageBreak/>
        <w:t xml:space="preserve">RESEARCH PUBLICATIONS/MAJOR RESEARCH PROJECT/ </w:t>
      </w:r>
    </w:p>
    <w:p w:rsidR="00746E79" w:rsidRDefault="009421E0">
      <w:pPr>
        <w:spacing w:after="118" w:line="240" w:lineRule="auto"/>
        <w:ind w:left="10" w:right="5920" w:hanging="10"/>
        <w:jc w:val="right"/>
      </w:pPr>
      <w:r>
        <w:rPr>
          <w:b/>
          <w:sz w:val="32"/>
        </w:rPr>
        <w:t xml:space="preserve">ABSTRACT/SYNOPSIS/DISSERTATION/PAPER PRESENTATION </w:t>
      </w:r>
    </w:p>
    <w:p w:rsidR="00746E79" w:rsidRDefault="009421E0" w:rsidP="005F59B7">
      <w:pPr>
        <w:numPr>
          <w:ilvl w:val="0"/>
          <w:numId w:val="53"/>
        </w:numPr>
        <w:spacing w:after="108" w:line="246" w:lineRule="auto"/>
        <w:ind w:right="-15" w:hanging="725"/>
      </w:pPr>
      <w:r>
        <w:rPr>
          <w:b/>
          <w:sz w:val="32"/>
        </w:rPr>
        <w:t xml:space="preserve">ASSESSMENT RECORDS &amp; EVALUATION PROFORMAS </w:t>
      </w:r>
    </w:p>
    <w:p w:rsidR="00746E79" w:rsidRDefault="009421E0" w:rsidP="005F59B7">
      <w:pPr>
        <w:numPr>
          <w:ilvl w:val="0"/>
          <w:numId w:val="53"/>
        </w:numPr>
        <w:spacing w:after="108" w:line="246" w:lineRule="auto"/>
        <w:ind w:right="-15" w:hanging="725"/>
      </w:pPr>
      <w:r>
        <w:rPr>
          <w:b/>
          <w:sz w:val="32"/>
        </w:rPr>
        <w:t xml:space="preserve">AWARDS/TESTIMONIALS/APPRECIATION LETTERS </w:t>
      </w:r>
    </w:p>
    <w:p w:rsidR="00746E79" w:rsidRDefault="009421E0" w:rsidP="005F59B7">
      <w:pPr>
        <w:numPr>
          <w:ilvl w:val="0"/>
          <w:numId w:val="53"/>
        </w:numPr>
        <w:spacing w:after="108" w:line="246" w:lineRule="auto"/>
        <w:ind w:right="-15" w:hanging="725"/>
      </w:pPr>
      <w:r>
        <w:rPr>
          <w:b/>
          <w:sz w:val="32"/>
        </w:rPr>
        <w:t xml:space="preserve">ANY OTHER SPECIFIC ACHIEVEMENTS </w:t>
      </w:r>
    </w:p>
    <w:p w:rsidR="00746E79" w:rsidRDefault="009421E0" w:rsidP="005F59B7">
      <w:pPr>
        <w:numPr>
          <w:ilvl w:val="0"/>
          <w:numId w:val="53"/>
        </w:numPr>
        <w:spacing w:line="246" w:lineRule="auto"/>
        <w:ind w:right="-15" w:hanging="725"/>
      </w:pPr>
      <w:r>
        <w:rPr>
          <w:b/>
          <w:sz w:val="32"/>
        </w:rPr>
        <w:t xml:space="preserve">FUTURE AIMS &amp; OBJECTIVES </w:t>
      </w:r>
    </w:p>
    <w:tbl>
      <w:tblPr>
        <w:tblStyle w:val="TableGrid"/>
        <w:tblpPr w:vertAnchor="text" w:tblpX="671" w:tblpY="-299"/>
        <w:tblOverlap w:val="never"/>
        <w:tblW w:w="2535" w:type="dxa"/>
        <w:tblInd w:w="0" w:type="dxa"/>
        <w:tblCellMar>
          <w:left w:w="150" w:type="dxa"/>
          <w:right w:w="115"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t xml:space="preserve">SECTION-1 </w:t>
            </w:r>
          </w:p>
        </w:tc>
      </w:tr>
    </w:tbl>
    <w:p w:rsidR="00746E79" w:rsidRDefault="009421E0">
      <w:pPr>
        <w:spacing w:after="305" w:line="249" w:lineRule="auto"/>
        <w:ind w:left="4952" w:right="6137" w:hanging="4967"/>
      </w:pPr>
      <w:r>
        <w:rPr>
          <w:b/>
          <w:sz w:val="19"/>
        </w:rPr>
        <w:t xml:space="preserve"> </w:t>
      </w:r>
      <w:r>
        <w:rPr>
          <w:rFonts w:ascii="Algerian" w:eastAsia="Algerian" w:hAnsi="Algerian" w:cs="Algerian"/>
          <w:sz w:val="40"/>
        </w:rPr>
        <w:t xml:space="preserve">CURRICULUM VITAE (CV) </w:t>
      </w:r>
    </w:p>
    <w:p w:rsidR="00746E79" w:rsidRDefault="009421E0">
      <w:pPr>
        <w:spacing w:after="24" w:line="246" w:lineRule="auto"/>
        <w:ind w:left="10" w:right="2143" w:hanging="10"/>
        <w:jc w:val="right"/>
      </w:pPr>
      <w:r>
        <w:rPr>
          <w:b/>
        </w:rPr>
        <w:t xml:space="preserve">Brief curriculum vitae encompassing all academic achievements &amp; work experiences should be written or pasted here </w:t>
      </w:r>
      <w:r>
        <w:br w:type="page"/>
      </w:r>
    </w:p>
    <w:tbl>
      <w:tblPr>
        <w:tblStyle w:val="TableGrid"/>
        <w:tblW w:w="2535" w:type="dxa"/>
        <w:tblInd w:w="611" w:type="dxa"/>
        <w:tblCellMar>
          <w:left w:w="150" w:type="dxa"/>
          <w:right w:w="115"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lastRenderedPageBreak/>
              <w:t xml:space="preserve">SECTION-2 </w:t>
            </w:r>
          </w:p>
        </w:tc>
      </w:tr>
    </w:tbl>
    <w:p w:rsidR="00746E79" w:rsidRDefault="009421E0">
      <w:pPr>
        <w:spacing w:after="326" w:line="240" w:lineRule="auto"/>
        <w:ind w:left="-5" w:right="-15" w:hanging="10"/>
        <w:jc w:val="center"/>
      </w:pPr>
      <w:r>
        <w:rPr>
          <w:rFonts w:ascii="Algerian" w:eastAsia="Algerian" w:hAnsi="Algerian" w:cs="Algerian"/>
          <w:sz w:val="48"/>
        </w:rPr>
        <w:t xml:space="preserve">CASE PRESENTATION </w:t>
      </w:r>
    </w:p>
    <w:p w:rsidR="00746E79" w:rsidRDefault="009421E0">
      <w:pPr>
        <w:spacing w:after="24" w:line="246" w:lineRule="auto"/>
        <w:ind w:left="10" w:right="1499" w:hanging="10"/>
        <w:jc w:val="right"/>
      </w:pPr>
      <w:r>
        <w:rPr>
          <w:b/>
        </w:rPr>
        <w:t xml:space="preserve">Interesting and unique case presentations should be written in this section with your own opinion and comments of the supervisor </w:t>
      </w:r>
    </w:p>
    <w:p w:rsidR="00746E79" w:rsidRDefault="009421E0">
      <w:pPr>
        <w:spacing w:after="28" w:line="240" w:lineRule="auto"/>
      </w:pPr>
      <w:r>
        <w:rPr>
          <w:b/>
          <w:sz w:val="20"/>
        </w:rPr>
        <w:t xml:space="preserve"> </w:t>
      </w:r>
    </w:p>
    <w:p w:rsidR="00746E79" w:rsidRDefault="009421E0">
      <w:pPr>
        <w:spacing w:after="4"/>
      </w:pPr>
      <w:r>
        <w:rPr>
          <w:b/>
          <w:sz w:val="19"/>
        </w:rPr>
        <w:t xml:space="preserve"> </w:t>
      </w:r>
    </w:p>
    <w:tbl>
      <w:tblPr>
        <w:tblStyle w:val="TableGrid"/>
        <w:tblW w:w="13800" w:type="dxa"/>
        <w:tblInd w:w="1375" w:type="dxa"/>
        <w:tblCellMar>
          <w:left w:w="5" w:type="dxa"/>
          <w:right w:w="115" w:type="dxa"/>
        </w:tblCellMar>
        <w:tblLook w:val="04A0" w:firstRow="1" w:lastRow="0" w:firstColumn="1" w:lastColumn="0" w:noHBand="0" w:noVBand="1"/>
      </w:tblPr>
      <w:tblGrid>
        <w:gridCol w:w="70"/>
        <w:gridCol w:w="2460"/>
        <w:gridCol w:w="6608"/>
        <w:gridCol w:w="4662"/>
      </w:tblGrid>
      <w:tr w:rsidR="00746E79">
        <w:trPr>
          <w:gridBefore w:val="1"/>
          <w:wBefore w:w="71" w:type="dxa"/>
          <w:trHeight w:val="120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rPr>
              <w:t xml:space="preserve">Title: </w:t>
            </w:r>
          </w:p>
        </w:tc>
        <w:tc>
          <w:tcPr>
            <w:tcW w:w="4686"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5"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1" w:type="dxa"/>
          <w:trHeight w:val="512"/>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6"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19"/>
              </w:rPr>
              <w:t xml:space="preserve"> </w:t>
            </w:r>
          </w:p>
          <w:p w:rsidR="00746E79" w:rsidRDefault="009421E0">
            <w:pPr>
              <w:ind w:left="14"/>
            </w:pPr>
            <w:r>
              <w:rPr>
                <w:b/>
                <w:sz w:val="24"/>
              </w:rPr>
              <w:t xml:space="preserve">Supervisor’s Comments: </w:t>
            </w:r>
          </w:p>
        </w:tc>
      </w:tr>
      <w:tr w:rsidR="00746E79">
        <w:trPr>
          <w:gridBefore w:val="1"/>
          <w:wBefore w:w="71"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6"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1" w:type="dxa"/>
          <w:trHeight w:val="112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8"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1" w:type="dxa"/>
          <w:trHeight w:val="97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1" w:type="dxa"/>
          <w:trHeight w:val="895"/>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1" w:type="dxa"/>
          <w:trHeight w:val="107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1" w:type="dxa"/>
          <w:trHeight w:val="125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8"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left w:w="148" w:type="dxa"/>
          </w:tblCellMar>
        </w:tblPrEx>
        <w:trPr>
          <w:gridAfter w:val="2"/>
          <w:wAfter w:w="11336"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lastRenderedPageBreak/>
              <w:t xml:space="preserve">SECTION-3 </w:t>
            </w:r>
          </w:p>
        </w:tc>
      </w:tr>
    </w:tbl>
    <w:p w:rsidR="00746E79" w:rsidRDefault="009421E0">
      <w:pPr>
        <w:spacing w:after="324" w:line="240" w:lineRule="auto"/>
        <w:ind w:left="-5" w:right="-15" w:hanging="10"/>
      </w:pPr>
      <w:r>
        <w:rPr>
          <w:rFonts w:ascii="Algerian" w:eastAsia="Algerian" w:hAnsi="Algerian" w:cs="Algerian"/>
          <w:sz w:val="48"/>
        </w:rPr>
        <w:t xml:space="preserve">TOPIC PRESENTATION </w:t>
      </w:r>
    </w:p>
    <w:p w:rsidR="00746E79" w:rsidRDefault="009421E0">
      <w:pPr>
        <w:spacing w:after="24" w:line="246" w:lineRule="auto"/>
        <w:ind w:left="10" w:right="4320" w:hanging="10"/>
        <w:jc w:val="right"/>
      </w:pPr>
      <w:r>
        <w:rPr>
          <w:b/>
        </w:rPr>
        <w:t xml:space="preserve">Details of the topic presentationswith the comments of the supervisor should be written here </w:t>
      </w:r>
    </w:p>
    <w:p w:rsidR="00746E79" w:rsidRDefault="009421E0">
      <w:pPr>
        <w:spacing w:after="4"/>
      </w:pPr>
      <w:r>
        <w:rPr>
          <w:b/>
          <w:sz w:val="28"/>
        </w:rPr>
        <w:t xml:space="preserve"> </w:t>
      </w:r>
    </w:p>
    <w:tbl>
      <w:tblPr>
        <w:tblStyle w:val="TableGrid"/>
        <w:tblW w:w="13798" w:type="dxa"/>
        <w:tblInd w:w="1325" w:type="dxa"/>
        <w:tblCellMar>
          <w:left w:w="5" w:type="dxa"/>
          <w:right w:w="115" w:type="dxa"/>
        </w:tblCellMar>
        <w:tblLook w:val="04A0" w:firstRow="1" w:lastRow="0" w:firstColumn="1" w:lastColumn="0" w:noHBand="0" w:noVBand="1"/>
      </w:tblPr>
      <w:tblGrid>
        <w:gridCol w:w="71"/>
        <w:gridCol w:w="2459"/>
        <w:gridCol w:w="6609"/>
        <w:gridCol w:w="4659"/>
      </w:tblGrid>
      <w:tr w:rsidR="00746E79">
        <w:trPr>
          <w:gridBefore w:val="1"/>
          <w:wBefore w:w="72" w:type="dxa"/>
          <w:trHeight w:val="120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rPr>
              <w:t xml:space="preserve">Title: </w:t>
            </w:r>
          </w:p>
        </w:tc>
        <w:tc>
          <w:tcPr>
            <w:tcW w:w="4683"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4"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2" w:type="dxa"/>
          <w:trHeight w:val="512"/>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3"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19"/>
              </w:rPr>
              <w:t xml:space="preserve"> </w:t>
            </w:r>
          </w:p>
          <w:p w:rsidR="00746E79" w:rsidRDefault="009421E0">
            <w:pPr>
              <w:ind w:left="14"/>
            </w:pPr>
            <w:r>
              <w:rPr>
                <w:b/>
                <w:sz w:val="24"/>
              </w:rPr>
              <w:t xml:space="preserve">Supervisor’s Comments: </w:t>
            </w:r>
          </w:p>
        </w:tc>
      </w:tr>
      <w:tr w:rsidR="00746E79">
        <w:trPr>
          <w:gridBefore w:val="1"/>
          <w:wBefore w:w="72"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3"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2" w:type="dxa"/>
          <w:trHeight w:val="112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8"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97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89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081"/>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25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left w:w="149" w:type="dxa"/>
          </w:tblCellMar>
        </w:tblPrEx>
        <w:trPr>
          <w:gridAfter w:val="2"/>
          <w:wAfter w:w="11334"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lastRenderedPageBreak/>
              <w:t xml:space="preserve">SECTION-4 </w:t>
            </w:r>
          </w:p>
        </w:tc>
      </w:tr>
    </w:tbl>
    <w:p w:rsidR="00746E79" w:rsidRDefault="009421E0">
      <w:pPr>
        <w:spacing w:after="326" w:line="240" w:lineRule="auto"/>
        <w:ind w:left="-5" w:right="-15" w:hanging="10"/>
        <w:jc w:val="center"/>
      </w:pPr>
      <w:r>
        <w:rPr>
          <w:rFonts w:ascii="Algerian" w:eastAsia="Algerian" w:hAnsi="Algerian" w:cs="Algerian"/>
          <w:sz w:val="48"/>
        </w:rPr>
        <w:t xml:space="preserve">JOURNAL CLUB </w:t>
      </w:r>
    </w:p>
    <w:p w:rsidR="00746E79" w:rsidRDefault="009421E0">
      <w:pPr>
        <w:spacing w:after="24" w:line="246" w:lineRule="auto"/>
        <w:ind w:left="10" w:right="2839" w:hanging="10"/>
        <w:jc w:val="right"/>
      </w:pPr>
      <w:r>
        <w:rPr>
          <w:b/>
        </w:rPr>
        <w:t xml:space="preserve">Details of the selected critical appraisals of research articles discussed in journal club meetings should be written here </w:t>
      </w:r>
    </w:p>
    <w:p w:rsidR="00746E79" w:rsidRDefault="009421E0">
      <w:pPr>
        <w:spacing w:after="28"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18" w:line="240" w:lineRule="auto"/>
      </w:pPr>
      <w:r>
        <w:rPr>
          <w:b/>
          <w:sz w:val="20"/>
        </w:rPr>
        <w:t xml:space="preserve"> </w:t>
      </w:r>
    </w:p>
    <w:p w:rsidR="00746E79" w:rsidRDefault="009421E0">
      <w:pPr>
        <w:spacing w:after="5"/>
      </w:pPr>
      <w:r>
        <w:rPr>
          <w:b/>
          <w:sz w:val="15"/>
        </w:rPr>
        <w:t xml:space="preserve"> </w:t>
      </w:r>
    </w:p>
    <w:tbl>
      <w:tblPr>
        <w:tblStyle w:val="TableGrid"/>
        <w:tblW w:w="13798" w:type="dxa"/>
        <w:tblInd w:w="1325" w:type="dxa"/>
        <w:tblCellMar>
          <w:left w:w="5" w:type="dxa"/>
          <w:right w:w="115" w:type="dxa"/>
        </w:tblCellMar>
        <w:tblLook w:val="04A0" w:firstRow="1" w:lastRow="0" w:firstColumn="1" w:lastColumn="0" w:noHBand="0" w:noVBand="1"/>
      </w:tblPr>
      <w:tblGrid>
        <w:gridCol w:w="71"/>
        <w:gridCol w:w="2459"/>
        <w:gridCol w:w="6609"/>
        <w:gridCol w:w="4659"/>
      </w:tblGrid>
      <w:tr w:rsidR="00746E79">
        <w:trPr>
          <w:gridBefore w:val="1"/>
          <w:wBefore w:w="72" w:type="dxa"/>
          <w:trHeight w:val="1196"/>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6" w:line="240" w:lineRule="auto"/>
            </w:pPr>
            <w:r>
              <w:rPr>
                <w:b/>
                <w:sz w:val="20"/>
              </w:rPr>
              <w:t xml:space="preserve"> </w:t>
            </w:r>
          </w:p>
          <w:p w:rsidR="00746E79" w:rsidRDefault="009421E0">
            <w:pPr>
              <w:ind w:left="118"/>
            </w:pPr>
            <w:r>
              <w:rPr>
                <w:b/>
                <w:sz w:val="24"/>
              </w:rPr>
              <w:t xml:space="preserve">Title: </w:t>
            </w:r>
          </w:p>
        </w:tc>
        <w:tc>
          <w:tcPr>
            <w:tcW w:w="4683"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4"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2" w:type="dxa"/>
          <w:trHeight w:val="520"/>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3"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20"/>
              </w:rPr>
              <w:t xml:space="preserve"> </w:t>
            </w:r>
          </w:p>
          <w:p w:rsidR="00746E79" w:rsidRDefault="009421E0">
            <w:pPr>
              <w:ind w:left="14"/>
            </w:pPr>
            <w:r>
              <w:rPr>
                <w:b/>
                <w:sz w:val="24"/>
              </w:rPr>
              <w:t xml:space="preserve">Supervisor’s Comments: </w:t>
            </w:r>
          </w:p>
        </w:tc>
      </w:tr>
      <w:tr w:rsidR="00746E79">
        <w:trPr>
          <w:gridBefore w:val="1"/>
          <w:wBefore w:w="72"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3"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2" w:type="dxa"/>
          <w:trHeight w:val="1124"/>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967"/>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895"/>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07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260"/>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lastRenderedPageBreak/>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left w:w="149" w:type="dxa"/>
          </w:tblCellMar>
        </w:tblPrEx>
        <w:trPr>
          <w:gridAfter w:val="2"/>
          <w:wAfter w:w="11334"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t xml:space="preserve">SECTION-5 </w:t>
            </w:r>
          </w:p>
        </w:tc>
      </w:tr>
    </w:tbl>
    <w:p w:rsidR="00746E79" w:rsidRDefault="009421E0">
      <w:pPr>
        <w:spacing w:after="326" w:line="240" w:lineRule="auto"/>
        <w:ind w:left="-5" w:right="-15" w:hanging="10"/>
        <w:jc w:val="center"/>
      </w:pPr>
      <w:r>
        <w:rPr>
          <w:rFonts w:ascii="Algerian" w:eastAsia="Algerian" w:hAnsi="Algerian" w:cs="Algerian"/>
          <w:sz w:val="48"/>
        </w:rPr>
        <w:t xml:space="preserve">EMERGENCY </w:t>
      </w:r>
    </w:p>
    <w:p w:rsidR="00746E79" w:rsidRDefault="009421E0">
      <w:pPr>
        <w:spacing w:after="24" w:line="246" w:lineRule="auto"/>
        <w:ind w:left="10" w:right="2923" w:hanging="10"/>
        <w:jc w:val="right"/>
      </w:pPr>
      <w:r>
        <w:rPr>
          <w:b/>
        </w:rPr>
        <w:t xml:space="preserve">Details of complicated and interesting emergency cases along with comments of the supervisor should written in this section </w:t>
      </w:r>
    </w:p>
    <w:p w:rsidR="00746E79" w:rsidRDefault="009421E0">
      <w:pPr>
        <w:spacing w:after="33" w:line="240" w:lineRule="auto"/>
      </w:pPr>
      <w:r>
        <w:rPr>
          <w:b/>
          <w:sz w:val="20"/>
        </w:rPr>
        <w:t xml:space="preserve"> </w:t>
      </w:r>
    </w:p>
    <w:p w:rsidR="00746E79" w:rsidRDefault="009421E0">
      <w:pPr>
        <w:spacing w:after="3"/>
      </w:pPr>
      <w:r>
        <w:rPr>
          <w:b/>
          <w:sz w:val="21"/>
        </w:rPr>
        <w:t xml:space="preserve"> </w:t>
      </w:r>
    </w:p>
    <w:tbl>
      <w:tblPr>
        <w:tblStyle w:val="TableGrid"/>
        <w:tblW w:w="13800" w:type="dxa"/>
        <w:tblInd w:w="1375" w:type="dxa"/>
        <w:tblCellMar>
          <w:top w:w="55" w:type="dxa"/>
          <w:left w:w="5" w:type="dxa"/>
          <w:right w:w="115" w:type="dxa"/>
        </w:tblCellMar>
        <w:tblLook w:val="04A0" w:firstRow="1" w:lastRow="0" w:firstColumn="1" w:lastColumn="0" w:noHBand="0" w:noVBand="1"/>
      </w:tblPr>
      <w:tblGrid>
        <w:gridCol w:w="72"/>
        <w:gridCol w:w="2459"/>
        <w:gridCol w:w="6608"/>
        <w:gridCol w:w="4661"/>
      </w:tblGrid>
      <w:tr w:rsidR="00746E79">
        <w:trPr>
          <w:gridBefore w:val="1"/>
          <w:wBefore w:w="72" w:type="dxa"/>
          <w:trHeight w:val="120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rPr>
              <w:t xml:space="preserve">Title: </w:t>
            </w:r>
          </w:p>
        </w:tc>
        <w:tc>
          <w:tcPr>
            <w:tcW w:w="4686"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5"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2" w:type="dxa"/>
          <w:trHeight w:val="512"/>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6"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19"/>
              </w:rPr>
              <w:t xml:space="preserve"> </w:t>
            </w:r>
          </w:p>
          <w:p w:rsidR="00746E79" w:rsidRDefault="009421E0">
            <w:pPr>
              <w:ind w:left="14"/>
            </w:pPr>
            <w:r>
              <w:rPr>
                <w:b/>
                <w:sz w:val="24"/>
              </w:rPr>
              <w:t xml:space="preserve">Supervisor’s Comments: </w:t>
            </w:r>
          </w:p>
        </w:tc>
      </w:tr>
      <w:tr w:rsidR="00746E79">
        <w:trPr>
          <w:gridBefore w:val="1"/>
          <w:wBefore w:w="72"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6"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2" w:type="dxa"/>
          <w:trHeight w:val="112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97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895"/>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07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lastRenderedPageBreak/>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26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top w:w="0" w:type="dxa"/>
            <w:left w:w="149" w:type="dxa"/>
          </w:tblCellMar>
        </w:tblPrEx>
        <w:trPr>
          <w:gridAfter w:val="2"/>
          <w:wAfter w:w="11337"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t xml:space="preserve">SECTION-6 </w:t>
            </w:r>
          </w:p>
        </w:tc>
      </w:tr>
    </w:tbl>
    <w:p w:rsidR="00746E79" w:rsidRDefault="009421E0">
      <w:pPr>
        <w:spacing w:after="326" w:line="240" w:lineRule="auto"/>
        <w:ind w:left="-5" w:right="-15" w:hanging="10"/>
        <w:jc w:val="center"/>
      </w:pPr>
      <w:r>
        <w:rPr>
          <w:rFonts w:ascii="Algerian" w:eastAsia="Algerian" w:hAnsi="Algerian" w:cs="Algerian"/>
          <w:sz w:val="48"/>
        </w:rPr>
        <w:t xml:space="preserve">INDOOR </w:t>
      </w:r>
    </w:p>
    <w:p w:rsidR="00746E79" w:rsidRDefault="009421E0">
      <w:pPr>
        <w:spacing w:after="24" w:line="246" w:lineRule="auto"/>
        <w:ind w:left="10" w:right="1924" w:hanging="10"/>
        <w:jc w:val="right"/>
      </w:pPr>
      <w:r>
        <w:rPr>
          <w:b/>
        </w:rPr>
        <w:t xml:space="preserve">Memorable cases seen in and managed in the medical ward along with comments of the supervisor should be mentioned in this section </w:t>
      </w:r>
    </w:p>
    <w:p w:rsidR="00746E79" w:rsidRDefault="009421E0">
      <w:pPr>
        <w:spacing w:after="15" w:line="240" w:lineRule="auto"/>
      </w:pPr>
      <w:r>
        <w:rPr>
          <w:b/>
          <w:sz w:val="20"/>
        </w:rPr>
        <w:t xml:space="preserve"> </w:t>
      </w:r>
    </w:p>
    <w:p w:rsidR="00746E79" w:rsidRDefault="009421E0">
      <w:pPr>
        <w:spacing w:after="4"/>
      </w:pPr>
      <w:r>
        <w:rPr>
          <w:b/>
          <w:sz w:val="11"/>
        </w:rPr>
        <w:t xml:space="preserve"> </w:t>
      </w:r>
    </w:p>
    <w:tbl>
      <w:tblPr>
        <w:tblStyle w:val="TableGrid"/>
        <w:tblW w:w="13798" w:type="dxa"/>
        <w:tblInd w:w="1325" w:type="dxa"/>
        <w:tblCellMar>
          <w:top w:w="55" w:type="dxa"/>
          <w:left w:w="5" w:type="dxa"/>
          <w:right w:w="115" w:type="dxa"/>
        </w:tblCellMar>
        <w:tblLook w:val="04A0" w:firstRow="1" w:lastRow="0" w:firstColumn="1" w:lastColumn="0" w:noHBand="0" w:noVBand="1"/>
      </w:tblPr>
      <w:tblGrid>
        <w:gridCol w:w="71"/>
        <w:gridCol w:w="2460"/>
        <w:gridCol w:w="6608"/>
        <w:gridCol w:w="4659"/>
      </w:tblGrid>
      <w:tr w:rsidR="00746E79">
        <w:trPr>
          <w:gridBefore w:val="1"/>
          <w:wBefore w:w="71" w:type="dxa"/>
          <w:trHeight w:val="120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rPr>
              <w:t xml:space="preserve">Title: </w:t>
            </w:r>
          </w:p>
        </w:tc>
        <w:tc>
          <w:tcPr>
            <w:tcW w:w="4683"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5"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1" w:type="dxa"/>
          <w:trHeight w:val="512"/>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3"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19"/>
              </w:rPr>
              <w:t xml:space="preserve"> </w:t>
            </w:r>
          </w:p>
          <w:p w:rsidR="00746E79" w:rsidRDefault="009421E0">
            <w:pPr>
              <w:ind w:left="14"/>
            </w:pPr>
            <w:r>
              <w:rPr>
                <w:b/>
                <w:sz w:val="24"/>
              </w:rPr>
              <w:t xml:space="preserve">Supervisor’s Comments: </w:t>
            </w:r>
          </w:p>
        </w:tc>
      </w:tr>
      <w:tr w:rsidR="00746E79">
        <w:trPr>
          <w:gridBefore w:val="1"/>
          <w:wBefore w:w="71"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3"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1" w:type="dxa"/>
          <w:trHeight w:val="112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1" w:type="dxa"/>
          <w:trHeight w:val="97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1" w:type="dxa"/>
          <w:trHeight w:val="895"/>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lastRenderedPageBreak/>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1" w:type="dxa"/>
          <w:trHeight w:val="107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1" w:type="dxa"/>
          <w:trHeight w:val="126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top w:w="0" w:type="dxa"/>
            <w:left w:w="148" w:type="dxa"/>
          </w:tblCellMar>
        </w:tblPrEx>
        <w:trPr>
          <w:gridAfter w:val="2"/>
          <w:wAfter w:w="11333"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t xml:space="preserve">SECTION-7 </w:t>
            </w:r>
          </w:p>
        </w:tc>
      </w:tr>
    </w:tbl>
    <w:p w:rsidR="00746E79" w:rsidRDefault="009421E0">
      <w:pPr>
        <w:spacing w:after="326" w:line="240" w:lineRule="auto"/>
        <w:ind w:left="-5" w:right="-15" w:hanging="10"/>
        <w:jc w:val="center"/>
      </w:pPr>
      <w:r>
        <w:rPr>
          <w:rFonts w:ascii="Algerian" w:eastAsia="Algerian" w:hAnsi="Algerian" w:cs="Algerian"/>
          <w:sz w:val="48"/>
        </w:rPr>
        <w:t xml:space="preserve">OPD AND CLINICS </w:t>
      </w:r>
    </w:p>
    <w:p w:rsidR="00746E79" w:rsidRDefault="009421E0">
      <w:pPr>
        <w:spacing w:after="40" w:line="240" w:lineRule="auto"/>
        <w:ind w:left="10" w:right="4697" w:hanging="10"/>
        <w:jc w:val="right"/>
      </w:pPr>
      <w:r>
        <w:rPr>
          <w:b/>
        </w:rPr>
        <w:t xml:space="preserve">Outpatient experiences along with supervisor’s comments should be written here </w:t>
      </w:r>
    </w:p>
    <w:p w:rsidR="00746E79" w:rsidRDefault="009421E0">
      <w:pPr>
        <w:spacing w:after="5"/>
      </w:pPr>
      <w:r>
        <w:rPr>
          <w:b/>
          <w:sz w:val="25"/>
        </w:rPr>
        <w:t xml:space="preserve"> </w:t>
      </w:r>
    </w:p>
    <w:tbl>
      <w:tblPr>
        <w:tblStyle w:val="TableGrid"/>
        <w:tblW w:w="13800" w:type="dxa"/>
        <w:tblInd w:w="1375" w:type="dxa"/>
        <w:tblCellMar>
          <w:left w:w="5" w:type="dxa"/>
          <w:right w:w="115" w:type="dxa"/>
        </w:tblCellMar>
        <w:tblLook w:val="04A0" w:firstRow="1" w:lastRow="0" w:firstColumn="1" w:lastColumn="0" w:noHBand="0" w:noVBand="1"/>
      </w:tblPr>
      <w:tblGrid>
        <w:gridCol w:w="72"/>
        <w:gridCol w:w="2459"/>
        <w:gridCol w:w="6608"/>
        <w:gridCol w:w="4661"/>
      </w:tblGrid>
      <w:tr w:rsidR="00746E79">
        <w:trPr>
          <w:gridBefore w:val="1"/>
          <w:wBefore w:w="72" w:type="dxa"/>
          <w:trHeight w:val="120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rPr>
              <w:t xml:space="preserve">Title: </w:t>
            </w:r>
          </w:p>
        </w:tc>
        <w:tc>
          <w:tcPr>
            <w:tcW w:w="4686"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4"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2" w:type="dxa"/>
          <w:trHeight w:val="512"/>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6"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19"/>
              </w:rPr>
              <w:t xml:space="preserve"> </w:t>
            </w:r>
          </w:p>
          <w:p w:rsidR="00746E79" w:rsidRDefault="009421E0">
            <w:pPr>
              <w:ind w:left="14"/>
            </w:pPr>
            <w:r>
              <w:rPr>
                <w:b/>
                <w:sz w:val="24"/>
              </w:rPr>
              <w:t xml:space="preserve">Supervisor’s Comments: </w:t>
            </w:r>
          </w:p>
        </w:tc>
      </w:tr>
      <w:tr w:rsidR="00746E79">
        <w:trPr>
          <w:gridBefore w:val="1"/>
          <w:wBefore w:w="72"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6"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2" w:type="dxa"/>
          <w:trHeight w:val="112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97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890"/>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lastRenderedPageBreak/>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07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261"/>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left w:w="149" w:type="dxa"/>
          </w:tblCellMar>
        </w:tblPrEx>
        <w:trPr>
          <w:gridAfter w:val="2"/>
          <w:wAfter w:w="11337"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t xml:space="preserve">SECTION-8 </w:t>
            </w:r>
          </w:p>
        </w:tc>
      </w:tr>
    </w:tbl>
    <w:p w:rsidR="00746E79" w:rsidRDefault="009421E0">
      <w:pPr>
        <w:spacing w:after="324" w:line="308" w:lineRule="auto"/>
        <w:ind w:left="-5" w:right="-15" w:hanging="10"/>
      </w:pPr>
      <w:r>
        <w:rPr>
          <w:rFonts w:ascii="Algerian" w:eastAsia="Algerian" w:hAnsi="Algerian" w:cs="Algerian"/>
          <w:sz w:val="48"/>
        </w:rPr>
        <w:t xml:space="preserve">PROCEDURAL SKILLS/DIRECTLY OBSERVED PROCEDURES </w:t>
      </w:r>
    </w:p>
    <w:p w:rsidR="00746E79" w:rsidRDefault="009421E0">
      <w:pPr>
        <w:spacing w:after="24" w:line="246" w:lineRule="auto"/>
        <w:ind w:left="10" w:right="707" w:hanging="10"/>
        <w:jc w:val="right"/>
      </w:pPr>
      <w:r>
        <w:rPr>
          <w:b/>
        </w:rPr>
        <w:t xml:space="preserve">Experiences during learning of procedures and details of directly observed procedures should be written here along with comments of the supervisor </w:t>
      </w:r>
    </w:p>
    <w:p w:rsidR="00746E79" w:rsidRDefault="009421E0">
      <w:pPr>
        <w:spacing w:after="6"/>
      </w:pPr>
      <w:r>
        <w:rPr>
          <w:b/>
        </w:rPr>
        <w:t xml:space="preserve"> </w:t>
      </w:r>
    </w:p>
    <w:tbl>
      <w:tblPr>
        <w:tblStyle w:val="TableGrid"/>
        <w:tblW w:w="13800" w:type="dxa"/>
        <w:tblInd w:w="1375" w:type="dxa"/>
        <w:tblCellMar>
          <w:left w:w="5" w:type="dxa"/>
          <w:right w:w="115" w:type="dxa"/>
        </w:tblCellMar>
        <w:tblLook w:val="04A0" w:firstRow="1" w:lastRow="0" w:firstColumn="1" w:lastColumn="0" w:noHBand="0" w:noVBand="1"/>
      </w:tblPr>
      <w:tblGrid>
        <w:gridCol w:w="72"/>
        <w:gridCol w:w="2459"/>
        <w:gridCol w:w="6608"/>
        <w:gridCol w:w="4661"/>
      </w:tblGrid>
      <w:tr w:rsidR="00746E79">
        <w:trPr>
          <w:gridBefore w:val="1"/>
          <w:wBefore w:w="72" w:type="dxa"/>
          <w:trHeight w:val="1196"/>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6" w:line="240" w:lineRule="auto"/>
            </w:pPr>
            <w:r>
              <w:rPr>
                <w:b/>
                <w:sz w:val="20"/>
              </w:rPr>
              <w:t xml:space="preserve"> </w:t>
            </w:r>
          </w:p>
          <w:p w:rsidR="00746E79" w:rsidRDefault="009421E0">
            <w:pPr>
              <w:ind w:left="118"/>
            </w:pPr>
            <w:r>
              <w:rPr>
                <w:b/>
                <w:sz w:val="24"/>
              </w:rPr>
              <w:t xml:space="preserve">Title: </w:t>
            </w:r>
          </w:p>
        </w:tc>
        <w:tc>
          <w:tcPr>
            <w:tcW w:w="4686"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4"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2" w:type="dxa"/>
          <w:trHeight w:val="522"/>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6" w:type="dxa"/>
            <w:tcBorders>
              <w:top w:val="single" w:sz="4" w:space="0" w:color="000000"/>
              <w:left w:val="single" w:sz="4" w:space="0" w:color="000000"/>
              <w:bottom w:val="single" w:sz="7" w:space="0" w:color="000000"/>
              <w:right w:val="single" w:sz="4" w:space="0" w:color="000000"/>
            </w:tcBorders>
          </w:tcPr>
          <w:p w:rsidR="00746E79" w:rsidRDefault="009421E0">
            <w:pPr>
              <w:spacing w:after="38" w:line="240" w:lineRule="auto"/>
              <w:ind w:left="2"/>
            </w:pPr>
            <w:r>
              <w:rPr>
                <w:b/>
                <w:sz w:val="20"/>
              </w:rPr>
              <w:t xml:space="preserve"> </w:t>
            </w:r>
          </w:p>
          <w:p w:rsidR="00746E79" w:rsidRDefault="009421E0">
            <w:pPr>
              <w:ind w:left="14"/>
            </w:pPr>
            <w:r>
              <w:rPr>
                <w:b/>
                <w:sz w:val="24"/>
              </w:rPr>
              <w:t xml:space="preserve">Supervisor’s Comments: </w:t>
            </w:r>
          </w:p>
        </w:tc>
      </w:tr>
      <w:tr w:rsidR="00746E79">
        <w:trPr>
          <w:gridBefore w:val="1"/>
          <w:wBefore w:w="72"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6"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2" w:type="dxa"/>
          <w:trHeight w:val="1124"/>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967"/>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89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lastRenderedPageBreak/>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081"/>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2" w:type="dxa"/>
          <w:trHeight w:val="1260"/>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left w:w="150" w:type="dxa"/>
          </w:tblCellMar>
        </w:tblPrEx>
        <w:trPr>
          <w:gridAfter w:val="2"/>
          <w:wAfter w:w="11337"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r>
              <w:rPr>
                <w:rFonts w:ascii="Algerian" w:eastAsia="Algerian" w:hAnsi="Algerian" w:cs="Algerian"/>
                <w:sz w:val="40"/>
              </w:rPr>
              <w:t xml:space="preserve">SECTION-9 </w:t>
            </w:r>
          </w:p>
        </w:tc>
      </w:tr>
    </w:tbl>
    <w:p w:rsidR="00746E79" w:rsidRDefault="009421E0">
      <w:pPr>
        <w:spacing w:after="327" w:line="240" w:lineRule="auto"/>
        <w:ind w:right="4713"/>
        <w:jc w:val="right"/>
      </w:pPr>
      <w:r>
        <w:rPr>
          <w:rFonts w:ascii="Algerian" w:eastAsia="Algerian" w:hAnsi="Algerian" w:cs="Algerian"/>
          <w:sz w:val="48"/>
        </w:rPr>
        <w:t xml:space="preserve">MULTI DICIPLINARY MEETINGS </w:t>
      </w:r>
    </w:p>
    <w:p w:rsidR="00746E79" w:rsidRDefault="009421E0">
      <w:pPr>
        <w:spacing w:after="24" w:line="246" w:lineRule="auto"/>
        <w:ind w:left="10" w:right="4159" w:hanging="10"/>
        <w:jc w:val="right"/>
      </w:pPr>
      <w:r>
        <w:rPr>
          <w:b/>
        </w:rPr>
        <w:t xml:space="preserve">Details of Multidisciplinary meetings attended should be written here with comments of the supervisor </w:t>
      </w:r>
    </w:p>
    <w:p w:rsidR="00746E79" w:rsidRDefault="009421E0">
      <w:pPr>
        <w:spacing w:after="3"/>
      </w:pPr>
      <w:r>
        <w:rPr>
          <w:b/>
          <w:sz w:val="21"/>
        </w:rPr>
        <w:t xml:space="preserve"> </w:t>
      </w:r>
    </w:p>
    <w:tbl>
      <w:tblPr>
        <w:tblStyle w:val="TableGrid"/>
        <w:tblW w:w="13800" w:type="dxa"/>
        <w:tblInd w:w="1375" w:type="dxa"/>
        <w:tblCellMar>
          <w:top w:w="55" w:type="dxa"/>
          <w:left w:w="5" w:type="dxa"/>
          <w:right w:w="115" w:type="dxa"/>
        </w:tblCellMar>
        <w:tblLook w:val="04A0" w:firstRow="1" w:lastRow="0" w:firstColumn="1" w:lastColumn="0" w:noHBand="0" w:noVBand="1"/>
      </w:tblPr>
      <w:tblGrid>
        <w:gridCol w:w="9114"/>
        <w:gridCol w:w="4686"/>
      </w:tblGrid>
      <w:tr w:rsidR="00746E79">
        <w:trPr>
          <w:trHeight w:val="1203"/>
        </w:trPr>
        <w:tc>
          <w:tcPr>
            <w:tcW w:w="9114" w:type="dxa"/>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rPr>
              <w:t xml:space="preserve">Title: </w:t>
            </w:r>
          </w:p>
        </w:tc>
        <w:tc>
          <w:tcPr>
            <w:tcW w:w="4686"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4" w:line="240" w:lineRule="auto"/>
              <w:ind w:left="14"/>
            </w:pPr>
            <w:r>
              <w:rPr>
                <w:b/>
                <w:sz w:val="24"/>
              </w:rPr>
              <w:t xml:space="preserve">Date &amp; Time: </w:t>
            </w:r>
          </w:p>
          <w:p w:rsidR="00746E79" w:rsidRDefault="009421E0">
            <w:pPr>
              <w:ind w:left="14"/>
            </w:pPr>
            <w:r>
              <w:rPr>
                <w:b/>
                <w:sz w:val="24"/>
              </w:rPr>
              <w:t xml:space="preserve">Venue: </w:t>
            </w:r>
          </w:p>
        </w:tc>
      </w:tr>
      <w:tr w:rsidR="00746E79">
        <w:trPr>
          <w:trHeight w:val="512"/>
        </w:trPr>
        <w:tc>
          <w:tcPr>
            <w:tcW w:w="9114" w:type="dxa"/>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6"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19"/>
              </w:rPr>
              <w:t xml:space="preserve"> </w:t>
            </w:r>
          </w:p>
          <w:p w:rsidR="00746E79" w:rsidRDefault="009421E0">
            <w:pPr>
              <w:ind w:left="14"/>
            </w:pPr>
            <w:r>
              <w:rPr>
                <w:b/>
                <w:sz w:val="24"/>
              </w:rPr>
              <w:t xml:space="preserve">Supervisor’s Comments: </w:t>
            </w:r>
          </w:p>
        </w:tc>
      </w:tr>
      <w:tr w:rsidR="00746E79">
        <w:trPr>
          <w:trHeight w:val="515"/>
        </w:trPr>
        <w:tc>
          <w:tcPr>
            <w:tcW w:w="0" w:type="auto"/>
            <w:vMerge/>
            <w:tcBorders>
              <w:top w:val="nil"/>
              <w:left w:val="single" w:sz="4" w:space="0" w:color="000000"/>
              <w:bottom w:val="single" w:sz="4" w:space="0" w:color="000000"/>
              <w:right w:val="single" w:sz="4" w:space="0" w:color="000000"/>
            </w:tcBorders>
          </w:tcPr>
          <w:p w:rsidR="00746E79" w:rsidRDefault="00746E79"/>
        </w:tc>
        <w:tc>
          <w:tcPr>
            <w:tcW w:w="4686"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trHeight w:val="1123"/>
        </w:trPr>
        <w:tc>
          <w:tcPr>
            <w:tcW w:w="9114" w:type="dxa"/>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trHeight w:val="972"/>
        </w:trPr>
        <w:tc>
          <w:tcPr>
            <w:tcW w:w="9114"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trHeight w:val="895"/>
        </w:trPr>
        <w:tc>
          <w:tcPr>
            <w:tcW w:w="9114"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lastRenderedPageBreak/>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trHeight w:val="1075"/>
        </w:trPr>
        <w:tc>
          <w:tcPr>
            <w:tcW w:w="9114" w:type="dxa"/>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trHeight w:val="1265"/>
        </w:trPr>
        <w:tc>
          <w:tcPr>
            <w:tcW w:w="9114" w:type="dxa"/>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bl>
    <w:p w:rsidR="00746E79" w:rsidRDefault="009421E0">
      <w:pPr>
        <w:spacing w:after="28" w:line="240" w:lineRule="auto"/>
        <w:ind w:right="12327"/>
      </w:pPr>
      <w:r>
        <w:rPr>
          <w:b/>
          <w:sz w:val="20"/>
        </w:rPr>
        <w:t xml:space="preserve"> </w:t>
      </w:r>
    </w:p>
    <w:tbl>
      <w:tblPr>
        <w:tblStyle w:val="TableGrid"/>
        <w:tblpPr w:vertAnchor="text" w:tblpX="866" w:tblpY="-284"/>
        <w:tblOverlap w:val="never"/>
        <w:tblW w:w="2535" w:type="dxa"/>
        <w:tblInd w:w="0" w:type="dxa"/>
        <w:tblCellMar>
          <w:left w:w="149" w:type="dxa"/>
          <w:right w:w="135"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rFonts w:ascii="Algerian" w:eastAsia="Algerian" w:hAnsi="Algerian" w:cs="Algerian"/>
                <w:sz w:val="40"/>
              </w:rPr>
              <w:t xml:space="preserve">SECTION-10 </w:t>
            </w:r>
          </w:p>
        </w:tc>
      </w:tr>
    </w:tbl>
    <w:p w:rsidR="00746E79" w:rsidRDefault="009421E0">
      <w:pPr>
        <w:spacing w:after="305" w:line="249" w:lineRule="auto"/>
        <w:ind w:left="4952" w:right="4308" w:hanging="4967"/>
      </w:pPr>
      <w:r>
        <w:rPr>
          <w:b/>
          <w:sz w:val="16"/>
        </w:rPr>
        <w:t xml:space="preserve"> </w:t>
      </w:r>
      <w:r>
        <w:rPr>
          <w:rFonts w:ascii="Algerian" w:eastAsia="Algerian" w:hAnsi="Algerian" w:cs="Algerian"/>
          <w:sz w:val="40"/>
        </w:rPr>
        <w:t xml:space="preserve">MORBIDITY/MORTALITY MEETINGS </w:t>
      </w:r>
    </w:p>
    <w:p w:rsidR="00746E79" w:rsidRDefault="009421E0">
      <w:pPr>
        <w:spacing w:after="24" w:line="246" w:lineRule="auto"/>
        <w:ind w:left="10" w:right="3369" w:hanging="10"/>
        <w:jc w:val="right"/>
      </w:pPr>
      <w:r>
        <w:rPr>
          <w:b/>
        </w:rPr>
        <w:t xml:space="preserve">Details morbidity/mortality meetings attended should be written here with comments of the supervisor </w:t>
      </w:r>
    </w:p>
    <w:p w:rsidR="00746E79" w:rsidRDefault="009421E0">
      <w:pPr>
        <w:spacing w:after="4"/>
      </w:pPr>
      <w:r>
        <w:rPr>
          <w:b/>
          <w:sz w:val="28"/>
        </w:rPr>
        <w:t xml:space="preserve"> </w:t>
      </w:r>
    </w:p>
    <w:tbl>
      <w:tblPr>
        <w:tblStyle w:val="TableGrid"/>
        <w:tblW w:w="13800" w:type="dxa"/>
        <w:tblInd w:w="1375" w:type="dxa"/>
        <w:tblCellMar>
          <w:left w:w="5" w:type="dxa"/>
          <w:right w:w="115" w:type="dxa"/>
        </w:tblCellMar>
        <w:tblLook w:val="04A0" w:firstRow="1" w:lastRow="0" w:firstColumn="1" w:lastColumn="0" w:noHBand="0" w:noVBand="1"/>
      </w:tblPr>
      <w:tblGrid>
        <w:gridCol w:w="79"/>
        <w:gridCol w:w="2451"/>
        <w:gridCol w:w="6611"/>
        <w:gridCol w:w="4659"/>
      </w:tblGrid>
      <w:tr w:rsidR="00746E79">
        <w:trPr>
          <w:gridBefore w:val="1"/>
          <w:wBefore w:w="79" w:type="dxa"/>
          <w:trHeight w:val="120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rPr>
              <w:t xml:space="preserve">Title: </w:t>
            </w:r>
          </w:p>
        </w:tc>
        <w:tc>
          <w:tcPr>
            <w:tcW w:w="4686"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4"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9" w:type="dxa"/>
          <w:trHeight w:val="515"/>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6"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20"/>
              </w:rPr>
              <w:t xml:space="preserve"> </w:t>
            </w:r>
          </w:p>
          <w:p w:rsidR="00746E79" w:rsidRDefault="009421E0">
            <w:pPr>
              <w:ind w:left="14"/>
            </w:pPr>
            <w:r>
              <w:rPr>
                <w:b/>
                <w:sz w:val="24"/>
              </w:rPr>
              <w:t xml:space="preserve">Supervisor’s Comments: </w:t>
            </w:r>
          </w:p>
        </w:tc>
      </w:tr>
      <w:tr w:rsidR="00746E79">
        <w:trPr>
          <w:gridBefore w:val="1"/>
          <w:wBefore w:w="79"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6"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9" w:type="dxa"/>
          <w:trHeight w:val="112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97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890"/>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lastRenderedPageBreak/>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1080"/>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1263"/>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left w:w="150" w:type="dxa"/>
            <w:right w:w="129" w:type="dxa"/>
          </w:tblCellMar>
        </w:tblPrEx>
        <w:trPr>
          <w:gridAfter w:val="2"/>
          <w:wAfter w:w="11344"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rFonts w:ascii="Algerian" w:eastAsia="Algerian" w:hAnsi="Algerian" w:cs="Algerian"/>
                <w:sz w:val="40"/>
              </w:rPr>
              <w:t xml:space="preserve">SECTION-11 </w:t>
            </w:r>
          </w:p>
        </w:tc>
      </w:tr>
    </w:tbl>
    <w:p w:rsidR="00746E79" w:rsidRDefault="009421E0">
      <w:pPr>
        <w:spacing w:after="326" w:line="240" w:lineRule="auto"/>
        <w:ind w:left="-5" w:right="-15" w:hanging="10"/>
        <w:jc w:val="center"/>
      </w:pPr>
      <w:r>
        <w:rPr>
          <w:rFonts w:ascii="Algerian" w:eastAsia="Algerian" w:hAnsi="Algerian" w:cs="Algerian"/>
          <w:sz w:val="48"/>
        </w:rPr>
        <w:t xml:space="preserve">HANDS ON TRAINING </w:t>
      </w:r>
    </w:p>
    <w:p w:rsidR="00746E79" w:rsidRDefault="009421E0">
      <w:pPr>
        <w:spacing w:after="67" w:line="246" w:lineRule="auto"/>
        <w:ind w:left="1369" w:right="599" w:hanging="8"/>
        <w:jc w:val="both"/>
      </w:pPr>
      <w:r>
        <w:t xml:space="preserve">Brief description of learning outcomes achieved by workshops attended should be written here along with the reason of need to have a specific workshop and also get endorsed the comments of the supervisor for each workshop separately </w:t>
      </w:r>
    </w:p>
    <w:p w:rsidR="00746E79" w:rsidRDefault="009421E0">
      <w:pPr>
        <w:spacing w:after="35" w:line="240" w:lineRule="auto"/>
      </w:pPr>
      <w:r>
        <w:rPr>
          <w:sz w:val="20"/>
        </w:rPr>
        <w:t xml:space="preserve"> </w:t>
      </w:r>
    </w:p>
    <w:p w:rsidR="00746E79" w:rsidRDefault="009421E0">
      <w:pPr>
        <w:spacing w:after="4"/>
      </w:pPr>
      <w:r>
        <w:rPr>
          <w:sz w:val="18"/>
        </w:rPr>
        <w:t xml:space="preserve"> </w:t>
      </w:r>
    </w:p>
    <w:tbl>
      <w:tblPr>
        <w:tblStyle w:val="TableGrid"/>
        <w:tblW w:w="13800" w:type="dxa"/>
        <w:tblInd w:w="1375" w:type="dxa"/>
        <w:tblCellMar>
          <w:left w:w="5" w:type="dxa"/>
          <w:right w:w="115" w:type="dxa"/>
        </w:tblCellMar>
        <w:tblLook w:val="04A0" w:firstRow="1" w:lastRow="0" w:firstColumn="1" w:lastColumn="0" w:noHBand="0" w:noVBand="1"/>
      </w:tblPr>
      <w:tblGrid>
        <w:gridCol w:w="79"/>
        <w:gridCol w:w="2451"/>
        <w:gridCol w:w="6611"/>
        <w:gridCol w:w="4659"/>
      </w:tblGrid>
      <w:tr w:rsidR="00746E79">
        <w:trPr>
          <w:gridBefore w:val="1"/>
          <w:wBefore w:w="79" w:type="dxa"/>
          <w:trHeight w:val="1205"/>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8" w:line="240" w:lineRule="auto"/>
            </w:pPr>
            <w:r>
              <w:rPr>
                <w:sz w:val="20"/>
              </w:rPr>
              <w:t xml:space="preserve"> </w:t>
            </w:r>
          </w:p>
          <w:p w:rsidR="00746E79" w:rsidRDefault="009421E0">
            <w:pPr>
              <w:ind w:left="118"/>
            </w:pPr>
            <w:r>
              <w:rPr>
                <w:b/>
                <w:sz w:val="24"/>
              </w:rPr>
              <w:t xml:space="preserve">Title: </w:t>
            </w:r>
          </w:p>
        </w:tc>
        <w:tc>
          <w:tcPr>
            <w:tcW w:w="4686"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7"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9" w:type="dxa"/>
          <w:trHeight w:val="510"/>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6"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sz w:val="19"/>
              </w:rPr>
              <w:t xml:space="preserve"> </w:t>
            </w:r>
          </w:p>
          <w:p w:rsidR="00746E79" w:rsidRDefault="009421E0">
            <w:pPr>
              <w:ind w:left="14"/>
            </w:pPr>
            <w:r>
              <w:rPr>
                <w:b/>
                <w:sz w:val="24"/>
              </w:rPr>
              <w:t xml:space="preserve">Supervisor’s Comments: </w:t>
            </w:r>
          </w:p>
        </w:tc>
      </w:tr>
      <w:tr w:rsidR="00746E79">
        <w:trPr>
          <w:gridBefore w:val="1"/>
          <w:wBefore w:w="79"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6"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9" w:type="dxa"/>
          <w:trHeight w:val="1124"/>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sz w:val="20"/>
              </w:rPr>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970"/>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lastRenderedPageBreak/>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895"/>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107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1260"/>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left w:w="149" w:type="dxa"/>
            <w:right w:w="130" w:type="dxa"/>
          </w:tblCellMar>
        </w:tblPrEx>
        <w:trPr>
          <w:gridAfter w:val="2"/>
          <w:wAfter w:w="11344"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rFonts w:ascii="Algerian" w:eastAsia="Algerian" w:hAnsi="Algerian" w:cs="Algerian"/>
                <w:sz w:val="40"/>
              </w:rPr>
              <w:t xml:space="preserve">SECTION-12 </w:t>
            </w:r>
          </w:p>
        </w:tc>
      </w:tr>
    </w:tbl>
    <w:p w:rsidR="00746E79" w:rsidRDefault="009421E0">
      <w:pPr>
        <w:spacing w:after="118" w:line="240" w:lineRule="auto"/>
        <w:ind w:left="686"/>
      </w:pPr>
      <w:r>
        <w:rPr>
          <w:rFonts w:ascii="Algerian" w:eastAsia="Algerian" w:hAnsi="Algerian" w:cs="Algerian"/>
          <w:sz w:val="32"/>
        </w:rPr>
        <w:t xml:space="preserve">RESEARCH PUBLICATIONS/MAJOR RESEARCH PROJECT/ </w:t>
      </w:r>
    </w:p>
    <w:p w:rsidR="00746E79" w:rsidRDefault="009421E0">
      <w:pPr>
        <w:spacing w:after="296" w:line="240" w:lineRule="auto"/>
        <w:ind w:right="1107"/>
        <w:jc w:val="right"/>
      </w:pPr>
      <w:r>
        <w:rPr>
          <w:rFonts w:ascii="Algerian" w:eastAsia="Algerian" w:hAnsi="Algerian" w:cs="Algerian"/>
          <w:sz w:val="32"/>
        </w:rPr>
        <w:t xml:space="preserve">ABSTRACT/SYNOPSIS/DISSERTATION/PAPER PRESENTATION IN A CONFERENCE </w:t>
      </w:r>
    </w:p>
    <w:p w:rsidR="00746E79" w:rsidRDefault="009421E0">
      <w:pPr>
        <w:spacing w:after="41" w:line="246" w:lineRule="auto"/>
        <w:ind w:left="3526" w:hanging="10"/>
      </w:pPr>
      <w:r>
        <w:rPr>
          <w:b/>
        </w:rPr>
        <w:t xml:space="preserve">All research experiences should be mentioned in this section along with comments of the supervisor </w:t>
      </w:r>
    </w:p>
    <w:p w:rsidR="00746E79" w:rsidRDefault="009421E0">
      <w:pPr>
        <w:spacing w:after="30" w:line="240" w:lineRule="auto"/>
      </w:pPr>
      <w:r>
        <w:rPr>
          <w:b/>
          <w:sz w:val="20"/>
        </w:rPr>
        <w:t xml:space="preserve"> </w:t>
      </w:r>
    </w:p>
    <w:p w:rsidR="00746E79" w:rsidRDefault="009421E0">
      <w:pPr>
        <w:spacing w:after="4"/>
      </w:pPr>
      <w:r>
        <w:rPr>
          <w:b/>
          <w:sz w:val="20"/>
        </w:rPr>
        <w:t xml:space="preserve"> </w:t>
      </w:r>
    </w:p>
    <w:tbl>
      <w:tblPr>
        <w:tblStyle w:val="TableGrid"/>
        <w:tblW w:w="13798" w:type="dxa"/>
        <w:tblInd w:w="1325" w:type="dxa"/>
        <w:tblCellMar>
          <w:top w:w="55" w:type="dxa"/>
          <w:left w:w="5" w:type="dxa"/>
          <w:right w:w="115" w:type="dxa"/>
        </w:tblCellMar>
        <w:tblLook w:val="04A0" w:firstRow="1" w:lastRow="0" w:firstColumn="1" w:lastColumn="0" w:noHBand="0" w:noVBand="1"/>
      </w:tblPr>
      <w:tblGrid>
        <w:gridCol w:w="80"/>
        <w:gridCol w:w="2451"/>
        <w:gridCol w:w="6611"/>
        <w:gridCol w:w="4656"/>
      </w:tblGrid>
      <w:tr w:rsidR="00746E79">
        <w:trPr>
          <w:gridBefore w:val="1"/>
          <w:wBefore w:w="79" w:type="dxa"/>
          <w:trHeight w:val="1205"/>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rPr>
              <w:t xml:space="preserve">Title: </w:t>
            </w:r>
          </w:p>
        </w:tc>
        <w:tc>
          <w:tcPr>
            <w:tcW w:w="4683" w:type="dxa"/>
            <w:tcBorders>
              <w:top w:val="single" w:sz="4" w:space="0" w:color="000000"/>
              <w:left w:val="single" w:sz="4" w:space="0" w:color="000000"/>
              <w:bottom w:val="single" w:sz="4" w:space="0" w:color="000000"/>
              <w:right w:val="single" w:sz="4" w:space="0" w:color="000000"/>
            </w:tcBorders>
            <w:vAlign w:val="bottom"/>
          </w:tcPr>
          <w:p w:rsidR="00746E79" w:rsidRDefault="009421E0">
            <w:pPr>
              <w:spacing w:after="337" w:line="240" w:lineRule="auto"/>
              <w:ind w:left="14"/>
            </w:pPr>
            <w:r>
              <w:rPr>
                <w:b/>
                <w:sz w:val="24"/>
              </w:rPr>
              <w:t xml:space="preserve">Date &amp; Time: </w:t>
            </w:r>
          </w:p>
          <w:p w:rsidR="00746E79" w:rsidRDefault="009421E0">
            <w:pPr>
              <w:ind w:left="14"/>
            </w:pPr>
            <w:r>
              <w:rPr>
                <w:b/>
                <w:sz w:val="24"/>
              </w:rPr>
              <w:t xml:space="preserve">Venue: </w:t>
            </w:r>
          </w:p>
        </w:tc>
      </w:tr>
      <w:tr w:rsidR="00746E79">
        <w:trPr>
          <w:gridBefore w:val="1"/>
          <w:wBefore w:w="79" w:type="dxa"/>
          <w:trHeight w:val="510"/>
        </w:trPr>
        <w:tc>
          <w:tcPr>
            <w:tcW w:w="9114" w:type="dxa"/>
            <w:gridSpan w:val="2"/>
            <w:vMerge w:val="restart"/>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Description</w:t>
            </w:r>
            <w:r>
              <w:rPr>
                <w:b/>
                <w:sz w:val="24"/>
              </w:rPr>
              <w:t xml:space="preserve"> </w:t>
            </w:r>
          </w:p>
        </w:tc>
        <w:tc>
          <w:tcPr>
            <w:tcW w:w="4683" w:type="dxa"/>
            <w:tcBorders>
              <w:top w:val="single" w:sz="4" w:space="0" w:color="000000"/>
              <w:left w:val="single" w:sz="4" w:space="0" w:color="000000"/>
              <w:bottom w:val="single" w:sz="7" w:space="0" w:color="000000"/>
              <w:right w:val="single" w:sz="4" w:space="0" w:color="000000"/>
            </w:tcBorders>
          </w:tcPr>
          <w:p w:rsidR="00746E79" w:rsidRDefault="009421E0">
            <w:pPr>
              <w:spacing w:after="35" w:line="240" w:lineRule="auto"/>
              <w:ind w:left="2"/>
            </w:pPr>
            <w:r>
              <w:rPr>
                <w:b/>
                <w:sz w:val="19"/>
              </w:rPr>
              <w:t xml:space="preserve"> </w:t>
            </w:r>
          </w:p>
          <w:p w:rsidR="00746E79" w:rsidRDefault="009421E0">
            <w:pPr>
              <w:ind w:left="14"/>
            </w:pPr>
            <w:r>
              <w:rPr>
                <w:b/>
                <w:sz w:val="24"/>
              </w:rPr>
              <w:t xml:space="preserve">Supervisor’s Comments: </w:t>
            </w:r>
          </w:p>
        </w:tc>
      </w:tr>
      <w:tr w:rsidR="00746E79">
        <w:trPr>
          <w:gridBefore w:val="1"/>
          <w:wBefore w:w="79" w:type="dxa"/>
          <w:trHeight w:val="515"/>
        </w:trPr>
        <w:tc>
          <w:tcPr>
            <w:tcW w:w="0" w:type="auto"/>
            <w:gridSpan w:val="2"/>
            <w:vMerge/>
            <w:tcBorders>
              <w:top w:val="nil"/>
              <w:left w:val="single" w:sz="4" w:space="0" w:color="000000"/>
              <w:bottom w:val="single" w:sz="4" w:space="0" w:color="000000"/>
              <w:right w:val="single" w:sz="4" w:space="0" w:color="000000"/>
            </w:tcBorders>
          </w:tcPr>
          <w:p w:rsidR="00746E79" w:rsidRDefault="00746E79"/>
        </w:tc>
        <w:tc>
          <w:tcPr>
            <w:tcW w:w="4683" w:type="dxa"/>
            <w:vMerge w:val="restart"/>
            <w:tcBorders>
              <w:top w:val="single" w:sz="7" w:space="0" w:color="000000"/>
              <w:left w:val="single" w:sz="4" w:space="0" w:color="000000"/>
              <w:bottom w:val="single" w:sz="4" w:space="0" w:color="000000"/>
              <w:right w:val="single" w:sz="4" w:space="0" w:color="000000"/>
            </w:tcBorders>
          </w:tcPr>
          <w:p w:rsidR="00746E79" w:rsidRDefault="00746E79"/>
        </w:tc>
      </w:tr>
      <w:tr w:rsidR="00746E79">
        <w:trPr>
          <w:gridBefore w:val="1"/>
          <w:wBefore w:w="79" w:type="dxa"/>
          <w:trHeight w:val="1124"/>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lastRenderedPageBreak/>
              <w:t xml:space="preserve"> </w:t>
            </w:r>
          </w:p>
          <w:p w:rsidR="00746E79" w:rsidRDefault="009421E0">
            <w:pPr>
              <w:ind w:left="118"/>
            </w:pPr>
            <w:r>
              <w:rPr>
                <w:b/>
                <w:sz w:val="24"/>
                <w:u w:val="single" w:color="000000"/>
              </w:rPr>
              <w:t>Feelings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972"/>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Evaluation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895"/>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Analysis</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107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ind w:left="118"/>
            </w:pPr>
            <w:r>
              <w:rPr>
                <w:b/>
                <w:sz w:val="24"/>
                <w:u w:val="single" w:color="000000"/>
              </w:rPr>
              <w:t>Conclusion</w:t>
            </w:r>
            <w:r>
              <w:rPr>
                <w:b/>
                <w:sz w:val="24"/>
              </w:rPr>
              <w:t xml:space="preserve"> </w:t>
            </w:r>
          </w:p>
        </w:tc>
        <w:tc>
          <w:tcPr>
            <w:tcW w:w="0" w:type="auto"/>
            <w:vMerge/>
            <w:tcBorders>
              <w:top w:val="nil"/>
              <w:left w:val="single" w:sz="4" w:space="0" w:color="000000"/>
              <w:bottom w:val="nil"/>
              <w:right w:val="single" w:sz="4" w:space="0" w:color="000000"/>
            </w:tcBorders>
          </w:tcPr>
          <w:p w:rsidR="00746E79" w:rsidRDefault="00746E79"/>
        </w:tc>
      </w:tr>
      <w:tr w:rsidR="00746E79">
        <w:trPr>
          <w:gridBefore w:val="1"/>
          <w:wBefore w:w="79" w:type="dxa"/>
          <w:trHeight w:val="1258"/>
        </w:trPr>
        <w:tc>
          <w:tcPr>
            <w:tcW w:w="9114" w:type="dxa"/>
            <w:gridSpan w:val="2"/>
            <w:tcBorders>
              <w:top w:val="single" w:sz="4" w:space="0" w:color="000000"/>
              <w:left w:val="single" w:sz="4" w:space="0" w:color="000000"/>
              <w:bottom w:val="single" w:sz="4" w:space="0" w:color="000000"/>
              <w:right w:val="single" w:sz="4" w:space="0" w:color="000000"/>
            </w:tcBorders>
          </w:tcPr>
          <w:p w:rsidR="00746E79" w:rsidRDefault="009421E0">
            <w:pPr>
              <w:spacing w:after="35" w:line="240" w:lineRule="auto"/>
            </w:pPr>
            <w:r>
              <w:rPr>
                <w:b/>
                <w:sz w:val="20"/>
              </w:rPr>
              <w:t xml:space="preserve"> </w:t>
            </w:r>
          </w:p>
          <w:p w:rsidR="00746E79" w:rsidRDefault="009421E0">
            <w:pPr>
              <w:ind w:left="118"/>
            </w:pPr>
            <w:r>
              <w:rPr>
                <w:b/>
                <w:sz w:val="24"/>
                <w:u w:val="single" w:color="000000"/>
              </w:rPr>
              <w:t>Action plan</w:t>
            </w:r>
            <w:r>
              <w:rPr>
                <w:b/>
                <w:sz w:val="24"/>
              </w:rPr>
              <w:t xml:space="preserve"> </w:t>
            </w:r>
          </w:p>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blPrEx>
          <w:tblCellMar>
            <w:top w:w="0" w:type="dxa"/>
            <w:left w:w="149" w:type="dxa"/>
            <w:right w:w="130" w:type="dxa"/>
          </w:tblCellMar>
        </w:tblPrEx>
        <w:trPr>
          <w:gridAfter w:val="2"/>
          <w:wAfter w:w="11341" w:type="dxa"/>
        </w:trPr>
        <w:tc>
          <w:tcPr>
            <w:tcW w:w="2535" w:type="dxa"/>
            <w:gridSpan w:val="2"/>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rFonts w:ascii="Algerian" w:eastAsia="Algerian" w:hAnsi="Algerian" w:cs="Algerian"/>
                <w:sz w:val="40"/>
              </w:rPr>
              <w:t xml:space="preserve">SECTION-13 </w:t>
            </w:r>
          </w:p>
        </w:tc>
      </w:tr>
    </w:tbl>
    <w:p w:rsidR="00746E79" w:rsidRDefault="009421E0">
      <w:pPr>
        <w:spacing w:after="305" w:line="249" w:lineRule="auto"/>
        <w:ind w:left="-15" w:right="-15"/>
      </w:pPr>
      <w:r>
        <w:rPr>
          <w:rFonts w:ascii="Algerian" w:eastAsia="Algerian" w:hAnsi="Algerian" w:cs="Algerian"/>
          <w:sz w:val="40"/>
        </w:rPr>
        <w:t xml:space="preserve">ASSESSMENT RECORDS/EVALUATION PROFORMAS </w:t>
      </w:r>
    </w:p>
    <w:p w:rsidR="00746E79" w:rsidRDefault="009421E0">
      <w:pPr>
        <w:spacing w:after="41" w:line="246" w:lineRule="auto"/>
        <w:ind w:left="1370" w:right="367" w:hanging="10"/>
      </w:pPr>
      <w:r>
        <w:rPr>
          <w:b/>
        </w:rPr>
        <w:t xml:space="preserve">Evidence of all available result cards and end of block (four months) evaluation record should mentioned in this section to have a reflection about resident’s Medical knowledge, patient care, Interpersonal and Communication Skills, system based learning, practice based learning and professionalism. </w:t>
      </w:r>
      <w:r>
        <w:br w:type="page"/>
      </w:r>
    </w:p>
    <w:tbl>
      <w:tblPr>
        <w:tblStyle w:val="TableGrid"/>
        <w:tblW w:w="2535" w:type="dxa"/>
        <w:tblInd w:w="656" w:type="dxa"/>
        <w:tblCellMar>
          <w:left w:w="148" w:type="dxa"/>
          <w:right w:w="131"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rFonts w:ascii="Algerian" w:eastAsia="Algerian" w:hAnsi="Algerian" w:cs="Algerian"/>
                <w:sz w:val="40"/>
              </w:rPr>
              <w:lastRenderedPageBreak/>
              <w:t xml:space="preserve">SECTION-14 </w:t>
            </w:r>
          </w:p>
        </w:tc>
      </w:tr>
    </w:tbl>
    <w:p w:rsidR="00746E79" w:rsidRDefault="009421E0">
      <w:pPr>
        <w:spacing w:after="305" w:line="249" w:lineRule="auto"/>
        <w:ind w:left="-15" w:right="-15"/>
      </w:pPr>
      <w:r>
        <w:rPr>
          <w:rFonts w:ascii="Algerian" w:eastAsia="Algerian" w:hAnsi="Algerian" w:cs="Algerian"/>
          <w:sz w:val="40"/>
        </w:rPr>
        <w:t xml:space="preserve">AWARDS/TESTIMONIALS/ APPRECIATION LETTERS </w:t>
      </w:r>
    </w:p>
    <w:p w:rsidR="00746E79" w:rsidRDefault="009421E0">
      <w:pPr>
        <w:spacing w:after="24" w:line="246" w:lineRule="auto"/>
        <w:ind w:left="10" w:right="1927" w:hanging="10"/>
        <w:jc w:val="right"/>
      </w:pPr>
      <w:r>
        <w:rPr>
          <w:b/>
        </w:rPr>
        <w:t xml:space="preserve">Evidence of awards, testimonials and appreciation letters if any should be given in this section with comments of the supervisor </w:t>
      </w:r>
      <w:r>
        <w:br w:type="page"/>
      </w:r>
    </w:p>
    <w:p w:rsidR="00746E79" w:rsidRDefault="009421E0">
      <w:pPr>
        <w:spacing w:after="141" w:line="240" w:lineRule="auto"/>
        <w:ind w:right="12627"/>
      </w:pPr>
      <w:r>
        <w:rPr>
          <w:b/>
          <w:sz w:val="21"/>
        </w:rPr>
        <w:lastRenderedPageBreak/>
        <w:t xml:space="preserve"> </w:t>
      </w:r>
    </w:p>
    <w:p w:rsidR="00746E79" w:rsidRDefault="009421E0">
      <w:pPr>
        <w:pStyle w:val="Heading5"/>
        <w:spacing w:after="335"/>
      </w:pPr>
      <w:r>
        <w:t xml:space="preserve">ANY OTHER SPECIFIC ACHIEVEMENT </w:t>
      </w:r>
    </w:p>
    <w:tbl>
      <w:tblPr>
        <w:tblStyle w:val="TableGrid"/>
        <w:tblpPr w:vertAnchor="text" w:tblpX="566" w:tblpY="-1299"/>
        <w:tblOverlap w:val="never"/>
        <w:tblW w:w="2535" w:type="dxa"/>
        <w:tblInd w:w="0" w:type="dxa"/>
        <w:tblCellMar>
          <w:left w:w="149" w:type="dxa"/>
          <w:right w:w="130"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rFonts w:ascii="Algerian" w:eastAsia="Algerian" w:hAnsi="Algerian" w:cs="Algerian"/>
                <w:sz w:val="40"/>
              </w:rPr>
              <w:t xml:space="preserve">SECTION-15 </w:t>
            </w:r>
          </w:p>
        </w:tc>
      </w:tr>
    </w:tbl>
    <w:p w:rsidR="00746E79" w:rsidRDefault="009421E0">
      <w:pPr>
        <w:spacing w:after="41" w:line="246" w:lineRule="auto"/>
        <w:ind w:left="1370" w:right="263" w:hanging="10"/>
      </w:pPr>
      <w:r>
        <w:rPr>
          <w:b/>
        </w:rPr>
        <w:t xml:space="preserve">Evidence of any other specific achievement done under forceful circumstances as a compulsion or done by chance without any previous plan or done as a passion should be mentioned in this section along with comments of superviso </w:t>
      </w:r>
      <w:r>
        <w:br w:type="page"/>
      </w:r>
    </w:p>
    <w:tbl>
      <w:tblPr>
        <w:tblStyle w:val="TableGrid"/>
        <w:tblW w:w="2535" w:type="dxa"/>
        <w:tblInd w:w="691" w:type="dxa"/>
        <w:tblCellMar>
          <w:left w:w="149" w:type="dxa"/>
          <w:right w:w="130" w:type="dxa"/>
        </w:tblCellMar>
        <w:tblLook w:val="04A0" w:firstRow="1" w:lastRow="0" w:firstColumn="1" w:lastColumn="0" w:noHBand="0" w:noVBand="1"/>
      </w:tblPr>
      <w:tblGrid>
        <w:gridCol w:w="2535"/>
      </w:tblGrid>
      <w:tr w:rsidR="00746E79">
        <w:tc>
          <w:tcPr>
            <w:tcW w:w="2535" w:type="dxa"/>
            <w:tcBorders>
              <w:top w:val="single" w:sz="4" w:space="0" w:color="000000"/>
              <w:left w:val="single" w:sz="4" w:space="0" w:color="000000"/>
              <w:bottom w:val="single" w:sz="4" w:space="0" w:color="000000"/>
              <w:right w:val="single" w:sz="4" w:space="0" w:color="000000"/>
            </w:tcBorders>
            <w:vAlign w:val="center"/>
          </w:tcPr>
          <w:p w:rsidR="00746E79" w:rsidRDefault="009421E0">
            <w:pPr>
              <w:jc w:val="both"/>
            </w:pPr>
            <w:r>
              <w:rPr>
                <w:rFonts w:ascii="Algerian" w:eastAsia="Algerian" w:hAnsi="Algerian" w:cs="Algerian"/>
                <w:sz w:val="40"/>
              </w:rPr>
              <w:lastRenderedPageBreak/>
              <w:t xml:space="preserve">SECTION-16 </w:t>
            </w:r>
          </w:p>
        </w:tc>
      </w:tr>
    </w:tbl>
    <w:p w:rsidR="00746E79" w:rsidRDefault="009421E0">
      <w:pPr>
        <w:spacing w:after="25" w:line="273" w:lineRule="auto"/>
        <w:ind w:left="5910" w:right="4566" w:hanging="5910"/>
      </w:pPr>
      <w:r>
        <w:rPr>
          <w:b/>
          <w:sz w:val="24"/>
        </w:rPr>
        <w:t xml:space="preserve"> </w:t>
      </w:r>
      <w:r>
        <w:rPr>
          <w:rFonts w:ascii="Algerian" w:eastAsia="Algerian" w:hAnsi="Algerian" w:cs="Algerian"/>
          <w:sz w:val="36"/>
          <w:u w:val="single" w:color="000000"/>
        </w:rPr>
        <w:t>FUTURE AIMS AND OBJECTIVES</w:t>
      </w:r>
      <w:r>
        <w:rPr>
          <w:rFonts w:ascii="Algerian" w:eastAsia="Algerian" w:hAnsi="Algerian" w:cs="Algerian"/>
          <w:sz w:val="36"/>
        </w:rPr>
        <w:t xml:space="preserve"> </w:t>
      </w:r>
    </w:p>
    <w:p w:rsidR="00746E79" w:rsidRDefault="009421E0">
      <w:pPr>
        <w:spacing w:after="130" w:line="240" w:lineRule="auto"/>
      </w:pPr>
      <w:r>
        <w:rPr>
          <w:rFonts w:ascii="Algerian" w:eastAsia="Algerian" w:hAnsi="Algerian" w:cs="Algerian"/>
          <w:sz w:val="16"/>
        </w:rPr>
        <w:t xml:space="preserve"> </w:t>
      </w:r>
    </w:p>
    <w:p w:rsidR="00746E79" w:rsidRDefault="009421E0">
      <w:pPr>
        <w:spacing w:after="24" w:line="246" w:lineRule="auto"/>
        <w:ind w:left="10" w:right="3715" w:hanging="10"/>
        <w:jc w:val="right"/>
      </w:pPr>
      <w:r>
        <w:rPr>
          <w:b/>
        </w:rPr>
        <w:t xml:space="preserve">Brief overview of the future aims and objectives should mentioned in this section </w:t>
      </w:r>
      <w:r>
        <w:br w:type="page"/>
      </w:r>
    </w:p>
    <w:p w:rsidR="00746E79" w:rsidRDefault="009421E0" w:rsidP="0065705D">
      <w:pPr>
        <w:spacing w:after="28" w:line="240" w:lineRule="auto"/>
      </w:pPr>
      <w:r>
        <w:rPr>
          <w:b/>
          <w:sz w:val="20"/>
        </w:rPr>
        <w:lastRenderedPageBreak/>
        <w:t xml:space="preserve"> </w:t>
      </w:r>
      <w:r w:rsidR="0065705D">
        <w:rPr>
          <w:b/>
          <w:sz w:val="20"/>
        </w:rPr>
        <w:tab/>
      </w:r>
      <w:r w:rsidR="0065705D">
        <w:rPr>
          <w:b/>
          <w:sz w:val="20"/>
        </w:rPr>
        <w:tab/>
      </w:r>
      <w:r>
        <w:rPr>
          <w:b/>
          <w:sz w:val="48"/>
          <w:u w:val="single" w:color="000000"/>
        </w:rPr>
        <w:t>SECTION NO. 9</w:t>
      </w:r>
      <w:r>
        <w:rPr>
          <w:b/>
          <w:sz w:val="48"/>
        </w:rPr>
        <w:t xml:space="preserve"> </w:t>
      </w:r>
    </w:p>
    <w:p w:rsidR="00746E79" w:rsidRDefault="009421E0">
      <w:pPr>
        <w:spacing w:after="30" w:line="240" w:lineRule="auto"/>
      </w:pPr>
      <w:r>
        <w:rPr>
          <w:b/>
          <w:sz w:val="20"/>
        </w:rPr>
        <w:t xml:space="preserve"> </w:t>
      </w:r>
    </w:p>
    <w:p w:rsidR="00746E79" w:rsidRDefault="009421E0">
      <w:pPr>
        <w:spacing w:after="28" w:line="240" w:lineRule="auto"/>
      </w:pPr>
      <w:r>
        <w:rPr>
          <w:b/>
          <w:sz w:val="20"/>
        </w:rPr>
        <w:t xml:space="preserve"> </w:t>
      </w:r>
    </w:p>
    <w:p w:rsidR="00746E79" w:rsidRDefault="009421E0">
      <w:pPr>
        <w:spacing w:after="30" w:line="240" w:lineRule="auto"/>
      </w:pPr>
      <w:r>
        <w:rPr>
          <w:b/>
          <w:sz w:val="20"/>
        </w:rPr>
        <w:t xml:space="preserve"> </w:t>
      </w:r>
    </w:p>
    <w:p w:rsidR="00746E79" w:rsidRDefault="009421E0">
      <w:pPr>
        <w:spacing w:after="25" w:line="240" w:lineRule="auto"/>
      </w:pPr>
      <w:r>
        <w:rPr>
          <w:b/>
          <w:sz w:val="20"/>
        </w:rPr>
        <w:t xml:space="preserve"> </w:t>
      </w:r>
    </w:p>
    <w:p w:rsidR="00746E79" w:rsidRDefault="009421E0">
      <w:pPr>
        <w:spacing w:after="172" w:line="240" w:lineRule="auto"/>
      </w:pPr>
      <w:r>
        <w:rPr>
          <w:b/>
          <w:sz w:val="15"/>
        </w:rPr>
        <w:t xml:space="preserve"> </w:t>
      </w:r>
    </w:p>
    <w:p w:rsidR="00746E79" w:rsidRDefault="009421E0">
      <w:pPr>
        <w:spacing w:line="240" w:lineRule="auto"/>
        <w:ind w:right="5972"/>
        <w:jc w:val="right"/>
      </w:pPr>
      <w:r>
        <w:rPr>
          <w:b/>
          <w:sz w:val="44"/>
          <w:u w:val="single" w:color="000000"/>
        </w:rPr>
        <w:t>References</w:t>
      </w:r>
      <w:r>
        <w:rPr>
          <w:b/>
          <w:sz w:val="44"/>
        </w:rPr>
        <w:t xml:space="preserve"> </w:t>
      </w:r>
    </w:p>
    <w:p w:rsidR="00746E79" w:rsidRDefault="009421E0">
      <w:pPr>
        <w:spacing w:after="40" w:line="240" w:lineRule="auto"/>
        <w:ind w:left="711" w:right="-15" w:hanging="10"/>
      </w:pPr>
      <w:r>
        <w:rPr>
          <w:b/>
          <w:sz w:val="28"/>
          <w:u w:val="single" w:color="000000"/>
        </w:rPr>
        <w:t>Teaching Methods</w:t>
      </w:r>
      <w:r>
        <w:rPr>
          <w:b/>
          <w:sz w:val="28"/>
        </w:rPr>
        <w:t xml:space="preserve"> </w:t>
      </w:r>
    </w:p>
    <w:p w:rsidR="00746E79" w:rsidRDefault="009421E0">
      <w:pPr>
        <w:spacing w:after="30" w:line="240" w:lineRule="auto"/>
      </w:pPr>
      <w:r>
        <w:rPr>
          <w:b/>
          <w:sz w:val="20"/>
        </w:rPr>
        <w:t xml:space="preserve"> </w:t>
      </w:r>
    </w:p>
    <w:p w:rsidR="00746E79" w:rsidRDefault="009421E0">
      <w:pPr>
        <w:spacing w:after="268" w:line="240" w:lineRule="auto"/>
      </w:pPr>
      <w:r>
        <w:rPr>
          <w:b/>
          <w:sz w:val="20"/>
        </w:rPr>
        <w:t xml:space="preserve"> </w:t>
      </w:r>
    </w:p>
    <w:p w:rsidR="00746E79" w:rsidRDefault="009421E0" w:rsidP="005F59B7">
      <w:pPr>
        <w:numPr>
          <w:ilvl w:val="0"/>
          <w:numId w:val="54"/>
        </w:numPr>
        <w:spacing w:after="100" w:line="246" w:lineRule="auto"/>
        <w:ind w:left="2147" w:right="14" w:hanging="362"/>
      </w:pPr>
      <w:r>
        <w:rPr>
          <w:sz w:val="28"/>
        </w:rPr>
        <w:t xml:space="preserve">Kolb, D. Experiential Learning. Englewood Cliffs, NJ: Prentice Hall. 1984 </w:t>
      </w:r>
    </w:p>
    <w:p w:rsidR="00746E79" w:rsidRDefault="009421E0" w:rsidP="005F59B7">
      <w:pPr>
        <w:numPr>
          <w:ilvl w:val="0"/>
          <w:numId w:val="54"/>
        </w:numPr>
        <w:spacing w:after="100" w:line="246" w:lineRule="auto"/>
        <w:ind w:left="2147" w:right="14" w:hanging="362"/>
      </w:pPr>
      <w:r>
        <w:rPr>
          <w:sz w:val="28"/>
        </w:rPr>
        <w:t xml:space="preserve">Maudsley G. Do we all mean the same thing by “PBL”? Academic Medicine 1999; 74:178-85 </w:t>
      </w:r>
    </w:p>
    <w:p w:rsidR="00746E79" w:rsidRDefault="009421E0" w:rsidP="005F59B7">
      <w:pPr>
        <w:numPr>
          <w:ilvl w:val="0"/>
          <w:numId w:val="54"/>
        </w:numPr>
        <w:spacing w:after="100" w:line="246" w:lineRule="auto"/>
        <w:ind w:left="2147" w:right="14" w:hanging="362"/>
      </w:pPr>
      <w:r>
        <w:rPr>
          <w:sz w:val="28"/>
        </w:rPr>
        <w:t xml:space="preserve">Koh G et al The effects of PBL during medical school on physician competency: a systemic review. CMAJ 2008 178(1) 34-41 </w:t>
      </w:r>
    </w:p>
    <w:p w:rsidR="00746E79" w:rsidRDefault="009421E0" w:rsidP="005F59B7">
      <w:pPr>
        <w:numPr>
          <w:ilvl w:val="0"/>
          <w:numId w:val="54"/>
        </w:numPr>
        <w:spacing w:after="100" w:line="246" w:lineRule="auto"/>
        <w:ind w:left="2147" w:right="14" w:hanging="362"/>
      </w:pPr>
      <w:r>
        <w:rPr>
          <w:sz w:val="28"/>
        </w:rPr>
        <w:t xml:space="preserve">Hill W. Learning Thru Discussion 2nd edition. London: Sage Publications. 1977. </w:t>
      </w:r>
    </w:p>
    <w:p w:rsidR="00746E79" w:rsidRDefault="009421E0" w:rsidP="005F59B7">
      <w:pPr>
        <w:numPr>
          <w:ilvl w:val="0"/>
          <w:numId w:val="54"/>
        </w:numPr>
        <w:spacing w:after="100" w:line="246" w:lineRule="auto"/>
        <w:ind w:left="2147" w:right="14" w:hanging="362"/>
      </w:pPr>
      <w:r>
        <w:rPr>
          <w:sz w:val="28"/>
        </w:rPr>
        <w:t xml:space="preserve">Cook D. Web-based learning: pros, cons and controversies. Clinical Medicine 2007; 7(1):37-42. </w:t>
      </w:r>
    </w:p>
    <w:p w:rsidR="00746E79" w:rsidRDefault="009421E0" w:rsidP="005F59B7">
      <w:pPr>
        <w:numPr>
          <w:ilvl w:val="0"/>
          <w:numId w:val="54"/>
        </w:numPr>
        <w:spacing w:after="100" w:line="246" w:lineRule="auto"/>
        <w:ind w:left="2147" w:right="14" w:hanging="362"/>
      </w:pPr>
      <w:r>
        <w:rPr>
          <w:sz w:val="28"/>
        </w:rPr>
        <w:t xml:space="preserve">Greenhalgh T. Computer assisted learning in undergraduate medical education. BMJ 2001; 322:40-4. </w:t>
      </w:r>
    </w:p>
    <w:p w:rsidR="00746E79" w:rsidRDefault="009421E0" w:rsidP="005F59B7">
      <w:pPr>
        <w:numPr>
          <w:ilvl w:val="0"/>
          <w:numId w:val="54"/>
        </w:numPr>
        <w:spacing w:after="100" w:line="246" w:lineRule="auto"/>
        <w:ind w:left="2147" w:right="14" w:hanging="362"/>
      </w:pPr>
      <w:r>
        <w:rPr>
          <w:sz w:val="28"/>
        </w:rPr>
        <w:t>Chumley-Jones HS et al Web-based learning: Sound educational method or Hype? A review of the evaluation literature. Academic Medicine 2002</w:t>
      </w:r>
      <w:proofErr w:type="gramStart"/>
      <w:r>
        <w:rPr>
          <w:sz w:val="28"/>
        </w:rPr>
        <w:t>;77</w:t>
      </w:r>
      <w:proofErr w:type="gramEnd"/>
      <w:r>
        <w:rPr>
          <w:sz w:val="28"/>
        </w:rPr>
        <w:t xml:space="preserve">(10):S86-S93. </w:t>
      </w:r>
    </w:p>
    <w:p w:rsidR="00746E79" w:rsidRDefault="009421E0" w:rsidP="005F59B7">
      <w:pPr>
        <w:numPr>
          <w:ilvl w:val="0"/>
          <w:numId w:val="54"/>
        </w:numPr>
        <w:spacing w:after="100" w:line="246" w:lineRule="auto"/>
        <w:ind w:left="2147" w:right="14" w:hanging="362"/>
      </w:pPr>
      <w:r>
        <w:rPr>
          <w:sz w:val="28"/>
        </w:rPr>
        <w:t xml:space="preserve">Schon D. Educating the reflective practitioner. San Francisco: Jossey Bass. 1984 </w:t>
      </w:r>
    </w:p>
    <w:p w:rsidR="00746E79" w:rsidRDefault="009421E0" w:rsidP="005F59B7">
      <w:pPr>
        <w:numPr>
          <w:ilvl w:val="0"/>
          <w:numId w:val="54"/>
        </w:numPr>
        <w:spacing w:after="100" w:line="246" w:lineRule="auto"/>
        <w:ind w:left="2147" w:right="14" w:hanging="362"/>
      </w:pPr>
      <w:r>
        <w:rPr>
          <w:sz w:val="28"/>
        </w:rPr>
        <w:t xml:space="preserve">Lockyer J et al Knowledge translation: the role and practice of reflection. Journal of Continuing Education. 2004; 24:50-56. </w:t>
      </w:r>
    </w:p>
    <w:p w:rsidR="00746E79" w:rsidRDefault="009421E0">
      <w:pPr>
        <w:spacing w:after="45" w:line="240" w:lineRule="auto"/>
      </w:pPr>
      <w:r>
        <w:rPr>
          <w:sz w:val="47"/>
        </w:rPr>
        <w:t xml:space="preserve"> </w:t>
      </w:r>
    </w:p>
    <w:p w:rsidR="00746E79" w:rsidRDefault="009421E0">
      <w:pPr>
        <w:spacing w:after="229" w:line="240" w:lineRule="auto"/>
        <w:ind w:left="711" w:right="-15" w:hanging="10"/>
      </w:pPr>
      <w:r>
        <w:rPr>
          <w:b/>
          <w:sz w:val="28"/>
          <w:u w:val="single" w:color="000000"/>
        </w:rPr>
        <w:t>Links for Electives/Rotations</w:t>
      </w:r>
      <w:r>
        <w:rPr>
          <w:b/>
          <w:sz w:val="28"/>
        </w:rPr>
        <w:t xml:space="preserve"> </w:t>
      </w:r>
    </w:p>
    <w:p w:rsidR="00746E79" w:rsidRDefault="009421E0" w:rsidP="005F59B7">
      <w:pPr>
        <w:numPr>
          <w:ilvl w:val="0"/>
          <w:numId w:val="54"/>
        </w:numPr>
        <w:spacing w:after="100" w:line="246" w:lineRule="auto"/>
        <w:ind w:left="2147" w:right="14" w:hanging="362"/>
      </w:pPr>
      <w:r>
        <w:rPr>
          <w:sz w:val="28"/>
        </w:rPr>
        <w:t xml:space="preserve">https://gme.uchc.edu/programs/im/electiveselective.html </w:t>
      </w:r>
    </w:p>
    <w:p w:rsidR="00746E79" w:rsidRDefault="00421D37" w:rsidP="005F59B7">
      <w:pPr>
        <w:numPr>
          <w:ilvl w:val="0"/>
          <w:numId w:val="54"/>
        </w:numPr>
        <w:spacing w:after="100" w:line="246" w:lineRule="auto"/>
        <w:ind w:left="2147" w:right="14" w:hanging="362"/>
      </w:pPr>
      <w:hyperlink r:id="rId97">
        <w:r w:rsidR="009421E0">
          <w:rPr>
            <w:sz w:val="28"/>
          </w:rPr>
          <w:t>http://medicine.buffalo.edu/departments/medicine/education/internal- m</w:t>
        </w:r>
      </w:hyperlink>
      <w:r w:rsidR="009421E0">
        <w:rPr>
          <w:sz w:val="28"/>
        </w:rPr>
        <w:t xml:space="preserve">edicine/program/electives.html </w:t>
      </w:r>
    </w:p>
    <w:p w:rsidR="00746E79" w:rsidRDefault="00421D37" w:rsidP="005F59B7">
      <w:pPr>
        <w:numPr>
          <w:ilvl w:val="0"/>
          <w:numId w:val="54"/>
        </w:numPr>
        <w:spacing w:after="100" w:line="246" w:lineRule="auto"/>
        <w:ind w:left="2147" w:right="14" w:hanging="362"/>
      </w:pPr>
      <w:hyperlink r:id="rId98">
        <w:r w:rsidR="009421E0">
          <w:rPr>
            <w:sz w:val="28"/>
          </w:rPr>
          <w:t xml:space="preserve">http://www.umm.edu/professionals/gme/programs/im-residency/electives-and-research </w:t>
        </w:r>
      </w:hyperlink>
    </w:p>
    <w:p w:rsidR="00746E79" w:rsidRDefault="009421E0" w:rsidP="005F59B7">
      <w:pPr>
        <w:numPr>
          <w:ilvl w:val="0"/>
          <w:numId w:val="54"/>
        </w:numPr>
        <w:spacing w:after="100" w:line="246" w:lineRule="auto"/>
        <w:ind w:left="2147" w:right="14" w:hanging="362"/>
      </w:pPr>
      <w:r>
        <w:rPr>
          <w:sz w:val="28"/>
        </w:rPr>
        <w:lastRenderedPageBreak/>
        <w:t xml:space="preserve">https://internalmedicine.osu.edu/education/welcome/educational-career-development-programs/electives/ </w:t>
      </w:r>
    </w:p>
    <w:p w:rsidR="00746E79" w:rsidRDefault="009421E0">
      <w:pPr>
        <w:spacing w:after="47" w:line="240" w:lineRule="auto"/>
      </w:pPr>
      <w:r>
        <w:rPr>
          <w:sz w:val="47"/>
        </w:rPr>
        <w:t xml:space="preserve"> </w:t>
      </w:r>
    </w:p>
    <w:p w:rsidR="00746E79" w:rsidRDefault="009421E0">
      <w:pPr>
        <w:spacing w:after="227" w:line="240" w:lineRule="auto"/>
        <w:ind w:left="711" w:right="-15" w:hanging="10"/>
      </w:pPr>
      <w:r>
        <w:rPr>
          <w:b/>
          <w:sz w:val="28"/>
          <w:u w:val="single" w:color="000000"/>
        </w:rPr>
        <w:t>LINKS for curriculum</w:t>
      </w:r>
      <w:r>
        <w:rPr>
          <w:b/>
          <w:sz w:val="28"/>
        </w:rPr>
        <w:t xml:space="preserve"> </w:t>
      </w:r>
    </w:p>
    <w:p w:rsidR="00746E79" w:rsidRDefault="009421E0" w:rsidP="005F59B7">
      <w:pPr>
        <w:numPr>
          <w:ilvl w:val="0"/>
          <w:numId w:val="54"/>
        </w:numPr>
        <w:spacing w:after="100" w:line="246" w:lineRule="auto"/>
        <w:ind w:left="2147" w:right="14" w:hanging="362"/>
      </w:pPr>
      <w:r>
        <w:rPr>
          <w:sz w:val="28"/>
        </w:rPr>
        <w:t xml:space="preserve">https://elpaso.ttuhsc.edu/som/internal/IM_Curriculum_8-26-13.pdf </w:t>
      </w:r>
    </w:p>
    <w:p w:rsidR="00746E79" w:rsidRDefault="00421D37" w:rsidP="005F59B7">
      <w:pPr>
        <w:numPr>
          <w:ilvl w:val="0"/>
          <w:numId w:val="54"/>
        </w:numPr>
        <w:spacing w:after="100" w:line="246" w:lineRule="auto"/>
        <w:ind w:left="2147" w:right="14" w:hanging="362"/>
      </w:pPr>
      <w:hyperlink r:id="rId99">
        <w:r w:rsidR="009421E0">
          <w:rPr>
            <w:sz w:val="28"/>
          </w:rPr>
          <w:t xml:space="preserve">http://www.hkcp.org/docs/TrainingGuidelines/HKCP%20GuideBooklet%202011updated%2021.8.2013.pdf </w:t>
        </w:r>
      </w:hyperlink>
    </w:p>
    <w:p w:rsidR="00746E79" w:rsidRDefault="009421E0" w:rsidP="005F59B7">
      <w:pPr>
        <w:numPr>
          <w:ilvl w:val="0"/>
          <w:numId w:val="54"/>
        </w:numPr>
        <w:spacing w:after="100" w:line="246" w:lineRule="auto"/>
        <w:ind w:left="2147" w:right="14" w:hanging="362"/>
      </w:pPr>
      <w:r>
        <w:rPr>
          <w:sz w:val="28"/>
        </w:rPr>
        <w:t>https://</w:t>
      </w:r>
      <w:hyperlink r:id="rId100">
        <w:r>
          <w:rPr>
            <w:sz w:val="28"/>
          </w:rPr>
          <w:t xml:space="preserve">www.jrcptb.org.uk/sites/default/files/2009%20GIM%20%28amendment%202012%29.pdf </w:t>
        </w:r>
      </w:hyperlink>
    </w:p>
    <w:p w:rsidR="00746E79" w:rsidRDefault="009421E0" w:rsidP="005F59B7">
      <w:pPr>
        <w:numPr>
          <w:ilvl w:val="0"/>
          <w:numId w:val="54"/>
        </w:numPr>
        <w:spacing w:line="246" w:lineRule="auto"/>
        <w:ind w:left="2147" w:right="14" w:hanging="362"/>
      </w:pPr>
      <w:r>
        <w:rPr>
          <w:sz w:val="28"/>
        </w:rPr>
        <w:t xml:space="preserve">https://med.uth.edu/internalmedicine/files/2015/10/internal_medicine_curriculum_acgme.pdf </w:t>
      </w:r>
    </w:p>
    <w:p w:rsidR="00746E79" w:rsidRDefault="00421D37" w:rsidP="005F59B7">
      <w:pPr>
        <w:numPr>
          <w:ilvl w:val="0"/>
          <w:numId w:val="54"/>
        </w:numPr>
        <w:spacing w:after="100" w:line="246" w:lineRule="auto"/>
        <w:ind w:left="2147" w:right="14" w:hanging="362"/>
      </w:pPr>
      <w:hyperlink r:id="rId101">
        <w:r w:rsidR="009421E0">
          <w:rPr>
            <w:sz w:val="28"/>
          </w:rPr>
          <w:t xml:space="preserve">http://www.uhs.edu.pk/downloads/MD%20Internal%20Medicine.pdf </w:t>
        </w:r>
      </w:hyperlink>
    </w:p>
    <w:p w:rsidR="00746E79" w:rsidRDefault="009421E0">
      <w:pPr>
        <w:spacing w:after="47" w:line="240" w:lineRule="auto"/>
      </w:pPr>
      <w:r>
        <w:rPr>
          <w:sz w:val="47"/>
        </w:rPr>
        <w:t xml:space="preserve"> </w:t>
      </w:r>
    </w:p>
    <w:p w:rsidR="00746E79" w:rsidRDefault="009421E0">
      <w:pPr>
        <w:spacing w:after="227" w:line="240" w:lineRule="auto"/>
        <w:ind w:left="711" w:right="-15" w:hanging="10"/>
      </w:pPr>
      <w:r>
        <w:rPr>
          <w:b/>
          <w:sz w:val="28"/>
          <w:u w:val="single" w:color="000000"/>
        </w:rPr>
        <w:t>Assessment methods</w:t>
      </w:r>
      <w:r>
        <w:rPr>
          <w:b/>
          <w:sz w:val="28"/>
        </w:rPr>
        <w:t xml:space="preserve"> </w:t>
      </w:r>
    </w:p>
    <w:p w:rsidR="00746E79" w:rsidRDefault="009421E0" w:rsidP="005F59B7">
      <w:pPr>
        <w:numPr>
          <w:ilvl w:val="0"/>
          <w:numId w:val="54"/>
        </w:numPr>
        <w:spacing w:after="100" w:line="246" w:lineRule="auto"/>
        <w:ind w:left="2147" w:right="14" w:hanging="362"/>
      </w:pPr>
      <w:r>
        <w:rPr>
          <w:sz w:val="28"/>
        </w:rPr>
        <w:t xml:space="preserve">Center for Creative Leadership, Greensboro, North Carolina (http://www.ccl.org). </w:t>
      </w:r>
    </w:p>
    <w:p w:rsidR="00746E79" w:rsidRDefault="009421E0" w:rsidP="005F59B7">
      <w:pPr>
        <w:numPr>
          <w:ilvl w:val="0"/>
          <w:numId w:val="54"/>
        </w:numPr>
        <w:spacing w:after="100" w:line="246" w:lineRule="auto"/>
        <w:ind w:left="2147" w:right="14" w:hanging="362"/>
      </w:pPr>
      <w:r>
        <w:rPr>
          <w:sz w:val="28"/>
        </w:rPr>
        <w:t xml:space="preserve">Munger, BS. Oral examinations. In Mancall EL, Bashook PG. (editors) Recertification: newevaluation methods and strategies. Evanston, Illinois: American Board of Medical Specialties,1995: 39-42 </w:t>
      </w:r>
    </w:p>
    <w:p w:rsidR="00746E79" w:rsidRDefault="009421E0" w:rsidP="005F59B7">
      <w:pPr>
        <w:numPr>
          <w:ilvl w:val="0"/>
          <w:numId w:val="54"/>
        </w:numPr>
        <w:spacing w:after="100" w:line="246" w:lineRule="auto"/>
        <w:ind w:left="2147" w:right="14" w:hanging="362"/>
      </w:pPr>
      <w:r>
        <w:rPr>
          <w:sz w:val="28"/>
        </w:rPr>
        <w:t xml:space="preserve">Noel G, Herbers JE, Caplow M et al. How well do Pediatric Medicine faculty members evaluate the clinical skills of residents? Ann Int Med. 1992; 117: 757-65. </w:t>
      </w:r>
    </w:p>
    <w:p w:rsidR="00746E79" w:rsidRDefault="009421E0" w:rsidP="005F59B7">
      <w:pPr>
        <w:numPr>
          <w:ilvl w:val="0"/>
          <w:numId w:val="54"/>
        </w:numPr>
        <w:spacing w:after="100" w:line="246" w:lineRule="auto"/>
        <w:ind w:left="2147" w:right="14" w:hanging="362"/>
      </w:pPr>
      <w:r>
        <w:rPr>
          <w:sz w:val="28"/>
        </w:rPr>
        <w:t>Winckel CP, Reznick RK, Cohen R, Taylor B. Reliability and construct validity of a structured technical skills assessment form. Am J Surg. 1994; 167: 423-</w:t>
      </w:r>
      <w:proofErr w:type="gramStart"/>
      <w:r>
        <w:rPr>
          <w:sz w:val="28"/>
        </w:rPr>
        <w:t>27.</w:t>
      </w:r>
      <w:proofErr w:type="gramEnd"/>
      <w:r>
        <w:rPr>
          <w:sz w:val="28"/>
        </w:rPr>
        <w:t xml:space="preserve"> </w:t>
      </w:r>
    </w:p>
    <w:p w:rsidR="00746E79" w:rsidRDefault="009421E0" w:rsidP="005F59B7">
      <w:pPr>
        <w:numPr>
          <w:ilvl w:val="0"/>
          <w:numId w:val="54"/>
        </w:numPr>
        <w:spacing w:after="100" w:line="246" w:lineRule="auto"/>
        <w:ind w:left="2147" w:right="14" w:hanging="362"/>
      </w:pPr>
      <w:r>
        <w:rPr>
          <w:sz w:val="28"/>
        </w:rPr>
        <w:t xml:space="preserve">Norman, Geoffrey. Evaluation Methods: A resource handbook. Hamilton, Ontario, Canada: Program for Educational Development, McMaster University, 1995: 71-77. </w:t>
      </w:r>
    </w:p>
    <w:p w:rsidR="00746E79" w:rsidRDefault="009421E0" w:rsidP="005F59B7">
      <w:pPr>
        <w:numPr>
          <w:ilvl w:val="0"/>
          <w:numId w:val="54"/>
        </w:numPr>
        <w:spacing w:after="100" w:line="246" w:lineRule="auto"/>
        <w:ind w:left="2147" w:right="14" w:hanging="362"/>
      </w:pPr>
      <w:r>
        <w:rPr>
          <w:sz w:val="28"/>
        </w:rPr>
        <w:t>Watts J, Feldman WB. Assessment of technical skills. In: Neufeld V and Norman G (</w:t>
      </w:r>
      <w:proofErr w:type="gramStart"/>
      <w:r>
        <w:rPr>
          <w:sz w:val="28"/>
        </w:rPr>
        <w:t>ed</w:t>
      </w:r>
      <w:proofErr w:type="gramEnd"/>
      <w:r>
        <w:rPr>
          <w:sz w:val="28"/>
        </w:rPr>
        <w:t xml:space="preserve">). Assessing clinical competence. New York: Springer Publishing Company, 1985: 259-74. </w:t>
      </w:r>
    </w:p>
    <w:p w:rsidR="00746E79" w:rsidRDefault="009421E0" w:rsidP="005F59B7">
      <w:pPr>
        <w:numPr>
          <w:ilvl w:val="0"/>
          <w:numId w:val="54"/>
        </w:numPr>
        <w:spacing w:after="100" w:line="246" w:lineRule="auto"/>
        <w:ind w:left="2147" w:right="14" w:hanging="362"/>
      </w:pPr>
      <w:r>
        <w:rPr>
          <w:sz w:val="28"/>
        </w:rPr>
        <w:t>Kaplan SH, Ware JE. The patient’s role in health care and quality assessment. In: Goldfield N and Nash D (</w:t>
      </w:r>
      <w:proofErr w:type="gramStart"/>
      <w:r>
        <w:rPr>
          <w:sz w:val="28"/>
        </w:rPr>
        <w:t>eds</w:t>
      </w:r>
      <w:proofErr w:type="gramEnd"/>
      <w:r>
        <w:rPr>
          <w:sz w:val="28"/>
        </w:rPr>
        <w:t xml:space="preserve">). </w:t>
      </w:r>
      <w:r>
        <w:rPr>
          <w:rFonts w:ascii="Wingdings" w:eastAsia="Wingdings" w:hAnsi="Wingdings" w:cs="Wingdings"/>
          <w:sz w:val="28"/>
        </w:rPr>
        <w:t>▪</w:t>
      </w:r>
      <w:r>
        <w:rPr>
          <w:rFonts w:ascii="Arial" w:eastAsia="Arial" w:hAnsi="Arial" w:cs="Arial"/>
          <w:sz w:val="28"/>
        </w:rPr>
        <w:t xml:space="preserve"> </w:t>
      </w:r>
      <w:proofErr w:type="gramStart"/>
      <w:r>
        <w:rPr>
          <w:sz w:val="28"/>
        </w:rPr>
        <w:t>Providing</w:t>
      </w:r>
      <w:proofErr w:type="gramEnd"/>
      <w:r>
        <w:rPr>
          <w:sz w:val="28"/>
        </w:rPr>
        <w:t xml:space="preserve"> quality care (2nded): Future Challenge. Ann Arbor, MI: Health Administration Press, 1995: 25-52. </w:t>
      </w:r>
    </w:p>
    <w:p w:rsidR="00746E79" w:rsidRDefault="009421E0" w:rsidP="005F59B7">
      <w:pPr>
        <w:numPr>
          <w:ilvl w:val="0"/>
          <w:numId w:val="54"/>
        </w:numPr>
        <w:spacing w:after="100" w:line="246" w:lineRule="auto"/>
        <w:ind w:left="2147" w:right="14" w:hanging="362"/>
      </w:pPr>
      <w:r>
        <w:rPr>
          <w:sz w:val="28"/>
        </w:rPr>
        <w:t xml:space="preserve">Matthews DA, Feinstein AR. A new instrument for patients’ ratings of physician performance in the hospital setting. J Gen Intern Med. 1989:4:14-22. </w:t>
      </w:r>
    </w:p>
    <w:p w:rsidR="00746E79" w:rsidRDefault="009421E0" w:rsidP="005F59B7">
      <w:pPr>
        <w:numPr>
          <w:ilvl w:val="0"/>
          <w:numId w:val="54"/>
        </w:numPr>
        <w:spacing w:after="100" w:line="246" w:lineRule="auto"/>
        <w:ind w:left="2147" w:right="14" w:hanging="362"/>
      </w:pPr>
      <w:r>
        <w:rPr>
          <w:sz w:val="28"/>
        </w:rPr>
        <w:lastRenderedPageBreak/>
        <w:t xml:space="preserve">Challis M. AMEE medical education guide no. 11 (revised): Portfolio-based learning and assessment in medical education. Med Teach. 1999; 21: 370-86. </w:t>
      </w:r>
    </w:p>
    <w:p w:rsidR="00746E79" w:rsidRDefault="009421E0" w:rsidP="005F59B7">
      <w:pPr>
        <w:numPr>
          <w:ilvl w:val="0"/>
          <w:numId w:val="54"/>
        </w:numPr>
        <w:spacing w:after="100" w:line="246" w:lineRule="auto"/>
        <w:ind w:left="2147" w:right="14" w:hanging="362"/>
      </w:pPr>
      <w:r>
        <w:rPr>
          <w:sz w:val="28"/>
        </w:rPr>
        <w:t>Tugwell P, Dok, C. Medical record review. In: Neufeld V and Norman G (</w:t>
      </w:r>
      <w:proofErr w:type="gramStart"/>
      <w:r>
        <w:rPr>
          <w:sz w:val="28"/>
        </w:rPr>
        <w:t>ed</w:t>
      </w:r>
      <w:proofErr w:type="gramEnd"/>
      <w:r>
        <w:rPr>
          <w:sz w:val="28"/>
        </w:rPr>
        <w:t xml:space="preserve">). Assessingclinical competence. New York: Springer Publishing Company, 1985: 142-82. </w:t>
      </w:r>
    </w:p>
    <w:p w:rsidR="00746E79" w:rsidRDefault="009421E0" w:rsidP="005F59B7">
      <w:pPr>
        <w:numPr>
          <w:ilvl w:val="0"/>
          <w:numId w:val="54"/>
        </w:numPr>
        <w:spacing w:after="100" w:line="246" w:lineRule="auto"/>
        <w:ind w:left="2147" w:right="14" w:hanging="362"/>
      </w:pPr>
      <w:r>
        <w:rPr>
          <w:sz w:val="28"/>
        </w:rPr>
        <w:t xml:space="preserve">Tekian A, McGuire CH, et al (eds.) Innovative simulations for assessing professional competence. Chicago, Illinois: University of Illinois at Chicago, Dept. Med. Educ. 1999 </w:t>
      </w:r>
    </w:p>
    <w:p w:rsidR="00746E79" w:rsidRDefault="009421E0" w:rsidP="005F59B7">
      <w:pPr>
        <w:numPr>
          <w:ilvl w:val="0"/>
          <w:numId w:val="54"/>
        </w:numPr>
        <w:spacing w:after="100" w:line="246" w:lineRule="auto"/>
        <w:ind w:left="2147" w:right="14" w:hanging="362"/>
      </w:pPr>
      <w:r>
        <w:rPr>
          <w:sz w:val="28"/>
        </w:rPr>
        <w:t xml:space="preserve">Mancall EL, Bashook PG. (eds.) </w:t>
      </w:r>
      <w:proofErr w:type="gramStart"/>
      <w:r>
        <w:rPr>
          <w:sz w:val="28"/>
        </w:rPr>
        <w:t>Assessing</w:t>
      </w:r>
      <w:proofErr w:type="gramEnd"/>
      <w:r>
        <w:rPr>
          <w:sz w:val="28"/>
        </w:rPr>
        <w:t xml:space="preserve"> clinical reasoning: the oral examination and alternativemethods. Evanston, Illinois: American Board of Medical Specialties, 1995. </w:t>
      </w:r>
    </w:p>
    <w:p w:rsidR="00746E79" w:rsidRDefault="009421E0" w:rsidP="005F59B7">
      <w:pPr>
        <w:numPr>
          <w:ilvl w:val="0"/>
          <w:numId w:val="54"/>
        </w:numPr>
        <w:spacing w:line="246" w:lineRule="auto"/>
        <w:ind w:left="2147" w:right="14" w:hanging="362"/>
      </w:pPr>
      <w:r>
        <w:rPr>
          <w:sz w:val="28"/>
        </w:rPr>
        <w:t xml:space="preserve">Van der Vleuten, CPM and Swanson, D. Assessment of clinical skills with standardized patients: State of the art. Teach Learn Med. 1990; 2: 58-76. </w:t>
      </w:r>
    </w:p>
    <w:p w:rsidR="00746E79" w:rsidRDefault="009421E0">
      <w:pPr>
        <w:spacing w:after="140" w:line="240" w:lineRule="auto"/>
      </w:pPr>
      <w:r>
        <w:rPr>
          <w:sz w:val="14"/>
        </w:rPr>
        <w:t xml:space="preserve"> </w:t>
      </w:r>
    </w:p>
    <w:p w:rsidR="00746E79" w:rsidRDefault="009421E0" w:rsidP="005F59B7">
      <w:pPr>
        <w:numPr>
          <w:ilvl w:val="0"/>
          <w:numId w:val="54"/>
        </w:numPr>
        <w:spacing w:after="100" w:line="246" w:lineRule="auto"/>
        <w:ind w:left="2147" w:right="14" w:hanging="362"/>
      </w:pPr>
      <w:r>
        <w:rPr>
          <w:sz w:val="28"/>
        </w:rPr>
        <w:t xml:space="preserve">Haladyna TM. Developing and validating multiple-choice test items. Hillsdale, New Jersey: L. Erlbaum Associates. 1994. </w:t>
      </w:r>
    </w:p>
    <w:p w:rsidR="00746E79" w:rsidRDefault="009421E0" w:rsidP="005F59B7">
      <w:pPr>
        <w:numPr>
          <w:ilvl w:val="0"/>
          <w:numId w:val="54"/>
        </w:numPr>
        <w:spacing w:after="100" w:line="246" w:lineRule="auto"/>
        <w:ind w:left="2147" w:right="14" w:hanging="362"/>
      </w:pPr>
      <w:r>
        <w:rPr>
          <w:sz w:val="28"/>
        </w:rPr>
        <w:t xml:space="preserve">Case SM, Swanson DB. Constructing written test questions for the basic and clinical sciences. Philadelphia, PA: National Board of Medical Examiners, 1996 (www.nbme.org) </w:t>
      </w:r>
    </w:p>
    <w:p w:rsidR="00746E79" w:rsidRDefault="009421E0" w:rsidP="005F59B7">
      <w:pPr>
        <w:numPr>
          <w:ilvl w:val="0"/>
          <w:numId w:val="54"/>
        </w:numPr>
        <w:spacing w:after="100" w:line="246" w:lineRule="auto"/>
        <w:ind w:left="2147" w:right="14" w:hanging="362"/>
      </w:pPr>
      <w:r>
        <w:rPr>
          <w:sz w:val="28"/>
        </w:rPr>
        <w:t xml:space="preserve">Case SM, Swanson DB. Constructing written test questions for the basic and clinical sciences. Philadelphia, PA: National Board of Medical Examiners, 1996 </w:t>
      </w:r>
      <w:hyperlink r:id="rId102">
        <w:r>
          <w:rPr>
            <w:sz w:val="28"/>
          </w:rPr>
          <w:t>(</w:t>
        </w:r>
      </w:hyperlink>
      <w:hyperlink r:id="rId103">
        <w:r>
          <w:rPr>
            <w:color w:val="467885"/>
            <w:sz w:val="28"/>
            <w:u w:val="single" w:color="467885"/>
          </w:rPr>
          <w:t>www.nbme.org</w:t>
        </w:r>
      </w:hyperlink>
      <w:hyperlink r:id="rId104">
        <w:r>
          <w:rPr>
            <w:sz w:val="28"/>
          </w:rPr>
          <w:t>)</w:t>
        </w:r>
      </w:hyperlink>
      <w:r>
        <w:rPr>
          <w:sz w:val="28"/>
        </w:rPr>
        <w:t xml:space="preserve"> </w:t>
      </w:r>
    </w:p>
    <w:p w:rsidR="00746E79" w:rsidRDefault="009421E0" w:rsidP="005F59B7">
      <w:pPr>
        <w:numPr>
          <w:ilvl w:val="0"/>
          <w:numId w:val="54"/>
        </w:numPr>
        <w:spacing w:after="100" w:line="246" w:lineRule="auto"/>
        <w:ind w:left="2147" w:right="14" w:hanging="362"/>
      </w:pPr>
      <w:r>
        <w:rPr>
          <w:sz w:val="28"/>
        </w:rPr>
        <w:t xml:space="preserve">Center for Creative Leadership, Greensboro, North Carolina (http://www.ccl.org). </w:t>
      </w:r>
    </w:p>
    <w:p w:rsidR="00746E79" w:rsidRDefault="009421E0" w:rsidP="005F59B7">
      <w:pPr>
        <w:numPr>
          <w:ilvl w:val="0"/>
          <w:numId w:val="54"/>
        </w:numPr>
        <w:spacing w:after="100" w:line="246" w:lineRule="auto"/>
        <w:ind w:left="2147" w:right="14" w:hanging="362"/>
      </w:pPr>
      <w:r>
        <w:rPr>
          <w:sz w:val="28"/>
        </w:rPr>
        <w:t xml:space="preserve">Challis M. AMEE medical education guide no. 11 (revised): Portfolio-based learning and assessment in medical education. Med Teach. 1999; 21: 370-86. </w:t>
      </w:r>
    </w:p>
    <w:p w:rsidR="00746E79" w:rsidRDefault="009421E0" w:rsidP="005F59B7">
      <w:pPr>
        <w:numPr>
          <w:ilvl w:val="0"/>
          <w:numId w:val="54"/>
        </w:numPr>
        <w:spacing w:after="100" w:line="246" w:lineRule="auto"/>
        <w:ind w:left="2147" w:right="14" w:hanging="362"/>
      </w:pPr>
      <w:r>
        <w:rPr>
          <w:sz w:val="28"/>
        </w:rPr>
        <w:t xml:space="preserve">Gray, J. Global rating scales in residency education. Acad Med. 1996; 71: S55-63. </w:t>
      </w:r>
    </w:p>
    <w:p w:rsidR="00746E79" w:rsidRDefault="009421E0" w:rsidP="005F59B7">
      <w:pPr>
        <w:numPr>
          <w:ilvl w:val="0"/>
          <w:numId w:val="54"/>
        </w:numPr>
        <w:spacing w:after="100" w:line="246" w:lineRule="auto"/>
        <w:ind w:left="2147" w:right="14" w:hanging="362"/>
      </w:pPr>
      <w:r>
        <w:rPr>
          <w:sz w:val="28"/>
        </w:rPr>
        <w:t xml:space="preserve">Haladyna TM. Developing and validating multiple-choice test items. Hillsdale, New Jersey: L. Erlbaum Associates. 1994. </w:t>
      </w:r>
    </w:p>
    <w:p w:rsidR="00746E79" w:rsidRDefault="009421E0" w:rsidP="005F59B7">
      <w:pPr>
        <w:numPr>
          <w:ilvl w:val="0"/>
          <w:numId w:val="54"/>
        </w:numPr>
        <w:spacing w:after="100" w:line="246" w:lineRule="auto"/>
        <w:ind w:left="2147" w:right="14" w:hanging="362"/>
      </w:pPr>
      <w:r>
        <w:rPr>
          <w:sz w:val="28"/>
        </w:rPr>
        <w:t>Kaplan SH, Ware JE. The patient’s role in health care and quality assessment. In: Goldfield N and Nash D (</w:t>
      </w:r>
      <w:proofErr w:type="gramStart"/>
      <w:r>
        <w:rPr>
          <w:sz w:val="28"/>
        </w:rPr>
        <w:t>eds</w:t>
      </w:r>
      <w:proofErr w:type="gramEnd"/>
      <w:r>
        <w:rPr>
          <w:sz w:val="28"/>
        </w:rPr>
        <w:t xml:space="preserve">). </w:t>
      </w:r>
      <w:r>
        <w:rPr>
          <w:rFonts w:ascii="Wingdings" w:eastAsia="Wingdings" w:hAnsi="Wingdings" w:cs="Wingdings"/>
          <w:sz w:val="28"/>
        </w:rPr>
        <w:t>▪</w:t>
      </w:r>
      <w:r>
        <w:rPr>
          <w:rFonts w:ascii="Arial" w:eastAsia="Arial" w:hAnsi="Arial" w:cs="Arial"/>
          <w:sz w:val="28"/>
        </w:rPr>
        <w:t xml:space="preserve"> </w:t>
      </w:r>
      <w:proofErr w:type="gramStart"/>
      <w:r>
        <w:rPr>
          <w:sz w:val="28"/>
        </w:rPr>
        <w:t>Providing</w:t>
      </w:r>
      <w:proofErr w:type="gramEnd"/>
      <w:r>
        <w:rPr>
          <w:sz w:val="28"/>
        </w:rPr>
        <w:t xml:space="preserve"> quality care (2nded): Future Challenge. Ann Arbor, MI: Health Administration Press, 1995: 25-52. </w:t>
      </w:r>
    </w:p>
    <w:p w:rsidR="00746E79" w:rsidRDefault="009421E0" w:rsidP="005F59B7">
      <w:pPr>
        <w:numPr>
          <w:ilvl w:val="0"/>
          <w:numId w:val="54"/>
        </w:numPr>
        <w:spacing w:after="100" w:line="246" w:lineRule="auto"/>
        <w:ind w:left="2147" w:right="14" w:hanging="362"/>
      </w:pPr>
      <w:r>
        <w:rPr>
          <w:sz w:val="28"/>
        </w:rPr>
        <w:t xml:space="preserve">Matthews DA, Feinstein AR. A new instrument for patients’ ratings of physician performance in the hospital setting. J Gen Intern Med. 1989:4:14-22. </w:t>
      </w:r>
    </w:p>
    <w:p w:rsidR="00746E79" w:rsidRDefault="009421E0" w:rsidP="005F59B7">
      <w:pPr>
        <w:numPr>
          <w:ilvl w:val="0"/>
          <w:numId w:val="54"/>
        </w:numPr>
        <w:spacing w:after="100" w:line="246" w:lineRule="auto"/>
        <w:ind w:left="2147" w:right="14" w:hanging="362"/>
      </w:pPr>
      <w:r>
        <w:rPr>
          <w:sz w:val="28"/>
        </w:rPr>
        <w:lastRenderedPageBreak/>
        <w:t xml:space="preserve">Mancall EL, Bashook PG. (eds.) </w:t>
      </w:r>
      <w:proofErr w:type="gramStart"/>
      <w:r>
        <w:rPr>
          <w:sz w:val="28"/>
        </w:rPr>
        <w:t>Assessing</w:t>
      </w:r>
      <w:proofErr w:type="gramEnd"/>
      <w:r>
        <w:rPr>
          <w:sz w:val="28"/>
        </w:rPr>
        <w:t xml:space="preserve"> clinical reasoning: the oral examination and alternative methods. Evanston, Illinois: American Board of Medical Specialties, 1995. </w:t>
      </w:r>
    </w:p>
    <w:p w:rsidR="00746E79" w:rsidRDefault="009421E0" w:rsidP="005F59B7">
      <w:pPr>
        <w:numPr>
          <w:ilvl w:val="0"/>
          <w:numId w:val="54"/>
        </w:numPr>
        <w:spacing w:after="100" w:line="246" w:lineRule="auto"/>
        <w:ind w:left="2147" w:right="14" w:hanging="362"/>
      </w:pPr>
      <w:r>
        <w:rPr>
          <w:sz w:val="28"/>
        </w:rPr>
        <w:t>Munger, BS. Oral examinations. In Mancall EL, Bashook PG. (editors) Recertification: new evaluation methods and strategies. Evanston, Illinois: American Board of Medical Specialties</w:t>
      </w:r>
      <w:proofErr w:type="gramStart"/>
      <w:r>
        <w:rPr>
          <w:sz w:val="28"/>
        </w:rPr>
        <w:t>,1995</w:t>
      </w:r>
      <w:proofErr w:type="gramEnd"/>
      <w:r>
        <w:rPr>
          <w:sz w:val="28"/>
        </w:rPr>
        <w:t xml:space="preserve">: 39-42. </w:t>
      </w:r>
    </w:p>
    <w:p w:rsidR="00746E79" w:rsidRDefault="009421E0" w:rsidP="005F59B7">
      <w:pPr>
        <w:numPr>
          <w:ilvl w:val="0"/>
          <w:numId w:val="54"/>
        </w:numPr>
        <w:spacing w:after="100" w:line="246" w:lineRule="auto"/>
        <w:ind w:left="2147" w:right="14" w:hanging="362"/>
      </w:pPr>
      <w:r>
        <w:rPr>
          <w:sz w:val="28"/>
        </w:rPr>
        <w:t xml:space="preserve">Noel G, Herbers JE, Caplow M et al. How well do Pediatric Medicine faculty members evaluate the clinical skills of residents? Ann Int Med. 1992; 117: 757-65. </w:t>
      </w:r>
    </w:p>
    <w:p w:rsidR="00746E79" w:rsidRDefault="009421E0" w:rsidP="005F59B7">
      <w:pPr>
        <w:numPr>
          <w:ilvl w:val="0"/>
          <w:numId w:val="54"/>
        </w:numPr>
        <w:spacing w:after="100" w:line="246" w:lineRule="auto"/>
        <w:ind w:left="2147" w:right="14" w:hanging="362"/>
      </w:pPr>
      <w:r>
        <w:rPr>
          <w:sz w:val="28"/>
        </w:rPr>
        <w:t xml:space="preserve">Norman, Geoffrey. Evaluation Methods: A resource handbook. Hamilton, Ontario, Canada: Program for Educational Development, McMaster University, 1995: 71-77. </w:t>
      </w:r>
    </w:p>
    <w:p w:rsidR="00746E79" w:rsidRDefault="009421E0" w:rsidP="005F59B7">
      <w:pPr>
        <w:numPr>
          <w:ilvl w:val="0"/>
          <w:numId w:val="54"/>
        </w:numPr>
        <w:spacing w:after="100" w:line="246" w:lineRule="auto"/>
        <w:ind w:left="2147" w:right="14" w:hanging="362"/>
      </w:pPr>
      <w:r>
        <w:rPr>
          <w:sz w:val="28"/>
        </w:rPr>
        <w:t xml:space="preserve">Tekian A, McGuire CH, et al (eds.) Innovative simulations for assessing professional competence. Chicago, Illinois: University of Illinois at Chicago, Dept. Med. Educ. 1999 </w:t>
      </w:r>
    </w:p>
    <w:p w:rsidR="00746E79" w:rsidRDefault="009421E0" w:rsidP="005F59B7">
      <w:pPr>
        <w:numPr>
          <w:ilvl w:val="0"/>
          <w:numId w:val="54"/>
        </w:numPr>
        <w:spacing w:line="246" w:lineRule="auto"/>
        <w:ind w:left="2147" w:right="14" w:hanging="362"/>
      </w:pPr>
      <w:r>
        <w:rPr>
          <w:sz w:val="28"/>
        </w:rPr>
        <w:t>Tugwell P, Dok, C. Medical record review. In: Neufeld V and Norman G (</w:t>
      </w:r>
      <w:proofErr w:type="gramStart"/>
      <w:r>
        <w:rPr>
          <w:sz w:val="28"/>
        </w:rPr>
        <w:t>ed</w:t>
      </w:r>
      <w:proofErr w:type="gramEnd"/>
      <w:r>
        <w:rPr>
          <w:sz w:val="28"/>
        </w:rPr>
        <w:t xml:space="preserve">). Assessingclinical competence. New York: Springer Publishing Company, 1985: 142-82. </w:t>
      </w:r>
    </w:p>
    <w:p w:rsidR="00746E79" w:rsidRDefault="009421E0" w:rsidP="005F59B7">
      <w:pPr>
        <w:numPr>
          <w:ilvl w:val="0"/>
          <w:numId w:val="54"/>
        </w:numPr>
        <w:spacing w:after="100" w:line="246" w:lineRule="auto"/>
        <w:ind w:left="2147" w:right="14" w:hanging="362"/>
      </w:pPr>
      <w:r>
        <w:rPr>
          <w:sz w:val="28"/>
        </w:rPr>
        <w:t xml:space="preserve">Van der Vleuten, CPM and Swanson, D. Assessment of clinical skills with standardized patients: State of the art. Teach Learn Med. 1990; 2: 58-76. </w:t>
      </w:r>
    </w:p>
    <w:p w:rsidR="00746E79" w:rsidRDefault="009421E0">
      <w:pPr>
        <w:spacing w:after="44" w:line="240" w:lineRule="auto"/>
      </w:pPr>
      <w:r>
        <w:rPr>
          <w:sz w:val="47"/>
        </w:rPr>
        <w:t xml:space="preserve"> </w:t>
      </w:r>
    </w:p>
    <w:p w:rsidR="00746E79" w:rsidRDefault="009421E0" w:rsidP="005F59B7">
      <w:pPr>
        <w:numPr>
          <w:ilvl w:val="0"/>
          <w:numId w:val="54"/>
        </w:numPr>
        <w:spacing w:after="100" w:line="246" w:lineRule="auto"/>
        <w:ind w:left="2147" w:right="14" w:hanging="362"/>
      </w:pPr>
      <w:r>
        <w:rPr>
          <w:sz w:val="28"/>
        </w:rPr>
        <w:t>Watts J, Feldman WB. Assessment of technical skills. In: Neufeld V and Norman G (</w:t>
      </w:r>
      <w:proofErr w:type="gramStart"/>
      <w:r>
        <w:rPr>
          <w:sz w:val="28"/>
        </w:rPr>
        <w:t>ed</w:t>
      </w:r>
      <w:proofErr w:type="gramEnd"/>
      <w:r>
        <w:rPr>
          <w:sz w:val="28"/>
        </w:rPr>
        <w:t xml:space="preserve">). Assessing clinical competence. New York: Springer Publishing Company, 1985, 259-74. </w:t>
      </w:r>
    </w:p>
    <w:p w:rsidR="00746E79" w:rsidRDefault="009421E0" w:rsidP="005F59B7">
      <w:pPr>
        <w:numPr>
          <w:ilvl w:val="0"/>
          <w:numId w:val="54"/>
        </w:numPr>
        <w:spacing w:after="100" w:line="246" w:lineRule="auto"/>
        <w:ind w:left="2147" w:right="14" w:hanging="362"/>
      </w:pPr>
      <w:r>
        <w:rPr>
          <w:sz w:val="28"/>
        </w:rPr>
        <w:t>Winckel CP, Reznick RK, Cohen R, Taylor B. Reliability and construct validity of a structured technical skills assessment form. Am J Surg. 1994; 167: 423-</w:t>
      </w:r>
      <w:proofErr w:type="gramStart"/>
      <w:r>
        <w:rPr>
          <w:sz w:val="28"/>
        </w:rPr>
        <w:t>27.</w:t>
      </w:r>
      <w:proofErr w:type="gramEnd"/>
      <w:r>
        <w:rPr>
          <w:sz w:val="28"/>
        </w:rPr>
        <w:t xml:space="preserve"> </w:t>
      </w:r>
    </w:p>
    <w:p w:rsidR="00746E79" w:rsidRDefault="009421E0">
      <w:pPr>
        <w:spacing w:after="225" w:line="240" w:lineRule="auto"/>
        <w:ind w:left="1435" w:right="-15" w:hanging="10"/>
      </w:pPr>
      <w:r>
        <w:rPr>
          <w:b/>
          <w:sz w:val="28"/>
          <w:u w:val="single" w:color="000000"/>
        </w:rPr>
        <w:t>References of Milestones</w:t>
      </w:r>
      <w:r>
        <w:rPr>
          <w:b/>
          <w:sz w:val="28"/>
        </w:rPr>
        <w:t xml:space="preserve"> </w:t>
      </w:r>
    </w:p>
    <w:p w:rsidR="00746E79" w:rsidRDefault="009421E0" w:rsidP="005F59B7">
      <w:pPr>
        <w:numPr>
          <w:ilvl w:val="0"/>
          <w:numId w:val="54"/>
        </w:numPr>
        <w:spacing w:after="100" w:line="246" w:lineRule="auto"/>
        <w:ind w:left="2147" w:right="14" w:hanging="362"/>
      </w:pPr>
      <w:r>
        <w:rPr>
          <w:sz w:val="28"/>
        </w:rPr>
        <w:t>https://</w:t>
      </w:r>
      <w:hyperlink r:id="rId105">
        <w:r>
          <w:rPr>
            <w:sz w:val="28"/>
          </w:rPr>
          <w:t xml:space="preserve">www.acgme.org/Portals/0/PDFs/Milestones/InternalMedicineMilestones.pdf </w:t>
        </w:r>
      </w:hyperlink>
    </w:p>
    <w:p w:rsidR="0065705D" w:rsidRPr="0065705D" w:rsidRDefault="00421D37" w:rsidP="005F59B7">
      <w:pPr>
        <w:numPr>
          <w:ilvl w:val="0"/>
          <w:numId w:val="54"/>
        </w:numPr>
        <w:spacing w:after="225" w:line="246" w:lineRule="auto"/>
        <w:ind w:left="2147" w:right="14" w:hanging="362"/>
      </w:pPr>
      <w:hyperlink r:id="rId106">
        <w:r w:rsidR="009421E0">
          <w:rPr>
            <w:sz w:val="28"/>
          </w:rPr>
          <w:t xml:space="preserve">http://education.med.ufl.edu/files/2010/10/InternalMedicineMilestones.pdf </w:t>
        </w:r>
      </w:hyperlink>
      <w:r w:rsidR="009421E0">
        <w:rPr>
          <w:rFonts w:ascii="Wingdings" w:eastAsia="Wingdings" w:hAnsi="Wingdings" w:cs="Wingdings"/>
          <w:sz w:val="28"/>
        </w:rPr>
        <w:t>▪</w:t>
      </w:r>
      <w:r w:rsidR="009421E0">
        <w:rPr>
          <w:rFonts w:ascii="Arial" w:eastAsia="Arial" w:hAnsi="Arial" w:cs="Arial"/>
          <w:sz w:val="28"/>
        </w:rPr>
        <w:t xml:space="preserve"> </w:t>
      </w:r>
      <w:hyperlink r:id="rId107">
        <w:r w:rsidR="009421E0">
          <w:rPr>
            <w:sz w:val="28"/>
          </w:rPr>
          <w:t xml:space="preserve">http://www.upstate.edu/medresidency/current/competencies.php </w:t>
        </w:r>
      </w:hyperlink>
    </w:p>
    <w:p w:rsidR="00746E79" w:rsidRDefault="009421E0" w:rsidP="0065705D">
      <w:pPr>
        <w:spacing w:after="225" w:line="246" w:lineRule="auto"/>
        <w:ind w:left="720" w:right="14" w:firstLine="720"/>
      </w:pPr>
      <w:r>
        <w:rPr>
          <w:b/>
          <w:sz w:val="28"/>
          <w:u w:val="single" w:color="000000"/>
        </w:rPr>
        <w:t xml:space="preserve">References for </w:t>
      </w:r>
      <w:proofErr w:type="gramStart"/>
      <w:r>
        <w:rPr>
          <w:b/>
          <w:sz w:val="28"/>
          <w:u w:val="single" w:color="000000"/>
        </w:rPr>
        <w:t>EPAs :</w:t>
      </w:r>
      <w:proofErr w:type="gramEnd"/>
      <w:r>
        <w:rPr>
          <w:b/>
          <w:sz w:val="28"/>
        </w:rPr>
        <w:t xml:space="preserve"> </w:t>
      </w:r>
    </w:p>
    <w:p w:rsidR="00746E79" w:rsidRDefault="009421E0" w:rsidP="005F59B7">
      <w:pPr>
        <w:numPr>
          <w:ilvl w:val="0"/>
          <w:numId w:val="54"/>
        </w:numPr>
        <w:spacing w:after="100" w:line="246" w:lineRule="auto"/>
        <w:ind w:right="14" w:hanging="362"/>
      </w:pPr>
      <w:r>
        <w:rPr>
          <w:sz w:val="28"/>
        </w:rPr>
        <w:lastRenderedPageBreak/>
        <w:t>Ten Cate, O., Chen, H. C., Hoff, R. G., Peters, H., Bok, H., &amp; van der Schaaf, M. (2015). Curriculum development for the workplace using Entrustable Professional Activities (EPAs): AMEE Guide No. 99. Medical Teacher, 37(11), 983–1002</w:t>
      </w:r>
      <w:r w:rsidR="0065705D">
        <w:rPr>
          <w:sz w:val="28"/>
        </w:rPr>
        <w:t>.</w:t>
      </w:r>
      <w:r w:rsidR="0065705D" w:rsidRPr="0065705D">
        <w:t xml:space="preserve"> </w:t>
      </w:r>
      <w:r w:rsidR="0065705D" w:rsidRPr="0065705D">
        <w:rPr>
          <w:sz w:val="28"/>
        </w:rPr>
        <w:t>https://doi.org/10.3109/0142159X.2015.1060308</w:t>
      </w:r>
      <w:r>
        <w:rPr>
          <w:sz w:val="28"/>
        </w:rPr>
        <w:t xml:space="preserve">. </w:t>
      </w:r>
    </w:p>
    <w:p w:rsidR="00746E79" w:rsidRDefault="009421E0" w:rsidP="005F59B7">
      <w:pPr>
        <w:numPr>
          <w:ilvl w:val="0"/>
          <w:numId w:val="54"/>
        </w:numPr>
        <w:spacing w:after="100" w:line="246" w:lineRule="auto"/>
        <w:ind w:left="2147" w:right="14" w:hanging="362"/>
      </w:pPr>
      <w:r>
        <w:rPr>
          <w:sz w:val="28"/>
        </w:rPr>
        <w:t>Milestones, EPAs, and NAS - AAIM. (2023). 2023 Alliance for Academic Pediatric Medicine. Retrieved June 24, 2024, from https://</w:t>
      </w:r>
      <w:hyperlink r:id="rId108">
        <w:r>
          <w:rPr>
            <w:sz w:val="28"/>
          </w:rPr>
          <w:t xml:space="preserve">www.im.org/resources/ume-gme-program-resources/milestones/end-epas </w:t>
        </w:r>
      </w:hyperlink>
    </w:p>
    <w:p w:rsidR="00746E79" w:rsidRDefault="009421E0" w:rsidP="005F59B7">
      <w:pPr>
        <w:numPr>
          <w:ilvl w:val="0"/>
          <w:numId w:val="54"/>
        </w:numPr>
        <w:spacing w:line="283" w:lineRule="auto"/>
        <w:ind w:left="2147" w:right="14" w:hanging="362"/>
      </w:pPr>
      <w:r>
        <w:rPr>
          <w:sz w:val="28"/>
        </w:rPr>
        <w:t>0Taylor, D. R., Park, Y. S., Smith, C. A., Karpinski, J., Coke, W., &amp; Tekian, A. (2018). Creating entrustable professional activities to assess Pediatric Medicine residents in training. Annals of Pediatric Medicine, 168(10), 724.</w:t>
      </w:r>
      <w:hyperlink r:id="rId109">
        <w:r>
          <w:rPr>
            <w:color w:val="467885"/>
            <w:sz w:val="28"/>
          </w:rPr>
          <w:t xml:space="preserve"> </w:t>
        </w:r>
      </w:hyperlink>
      <w:hyperlink r:id="rId110">
        <w:r>
          <w:rPr>
            <w:color w:val="467885"/>
            <w:sz w:val="28"/>
            <w:u w:val="single" w:color="467885"/>
          </w:rPr>
          <w:t>https://doi.org/10.7326/m17-</w:t>
        </w:r>
      </w:hyperlink>
      <w:hyperlink r:id="rId111">
        <w:r>
          <w:rPr>
            <w:color w:val="467885"/>
            <w:sz w:val="28"/>
          </w:rPr>
          <w:t xml:space="preserve"> </w:t>
        </w:r>
      </w:hyperlink>
      <w:hyperlink r:id="rId112">
        <w:r>
          <w:rPr>
            <w:color w:val="467885"/>
            <w:sz w:val="28"/>
            <w:u w:val="single" w:color="467885"/>
          </w:rPr>
          <w:t>1680</w:t>
        </w:r>
      </w:hyperlink>
      <w:hyperlink r:id="rId113">
        <w:r>
          <w:rPr>
            <w:sz w:val="28"/>
          </w:rPr>
          <w:t xml:space="preserve"> </w:t>
        </w:r>
      </w:hyperlink>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28"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28" w:line="240" w:lineRule="auto"/>
      </w:pPr>
      <w:r>
        <w:rPr>
          <w:sz w:val="20"/>
        </w:rPr>
        <w:t xml:space="preserve"> </w:t>
      </w:r>
    </w:p>
    <w:p w:rsidR="00746E79" w:rsidRDefault="009421E0">
      <w:pPr>
        <w:spacing w:after="338" w:line="240" w:lineRule="auto"/>
      </w:pPr>
      <w:r>
        <w:rPr>
          <w:sz w:val="20"/>
        </w:rPr>
        <w:t xml:space="preserve"> </w:t>
      </w:r>
    </w:p>
    <w:p w:rsidR="0065705D" w:rsidRDefault="0065705D">
      <w:pPr>
        <w:spacing w:after="160" w:line="259" w:lineRule="auto"/>
        <w:rPr>
          <w:b/>
          <w:sz w:val="48"/>
        </w:rPr>
      </w:pPr>
      <w:r>
        <w:rPr>
          <w:b/>
          <w:sz w:val="48"/>
        </w:rPr>
        <w:br w:type="page"/>
      </w:r>
    </w:p>
    <w:p w:rsidR="00746E79" w:rsidRDefault="009421E0">
      <w:pPr>
        <w:spacing w:after="128" w:line="240" w:lineRule="auto"/>
        <w:ind w:left="6066" w:right="-15" w:hanging="10"/>
        <w:jc w:val="both"/>
      </w:pPr>
      <w:r>
        <w:rPr>
          <w:b/>
          <w:sz w:val="48"/>
        </w:rPr>
        <w:lastRenderedPageBreak/>
        <w:t xml:space="preserve">SECTION NO. 10 </w:t>
      </w:r>
    </w:p>
    <w:p w:rsidR="00746E79" w:rsidRDefault="009421E0">
      <w:pPr>
        <w:spacing w:line="240" w:lineRule="auto"/>
        <w:ind w:left="10" w:right="4016" w:hanging="10"/>
        <w:jc w:val="right"/>
      </w:pPr>
      <w:r>
        <w:rPr>
          <w:b/>
          <w:sz w:val="48"/>
        </w:rPr>
        <w:t xml:space="preserve">Appendices (proformas/Forms) </w:t>
      </w:r>
      <w:r>
        <w:br w:type="page"/>
      </w:r>
    </w:p>
    <w:p w:rsidR="00746E79" w:rsidRDefault="009421E0">
      <w:pPr>
        <w:pStyle w:val="Heading5"/>
      </w:pPr>
      <w:r>
        <w:lastRenderedPageBreak/>
        <w:t xml:space="preserve">List of Appendices </w:t>
      </w:r>
    </w:p>
    <w:p w:rsidR="00746E79" w:rsidRDefault="009421E0">
      <w:pPr>
        <w:spacing w:after="56" w:line="240" w:lineRule="auto"/>
      </w:pPr>
      <w:r>
        <w:rPr>
          <w:b/>
          <w:sz w:val="34"/>
        </w:rPr>
        <w:t xml:space="preserve"> </w:t>
      </w:r>
    </w:p>
    <w:p w:rsidR="00746E79" w:rsidRDefault="009421E0">
      <w:pPr>
        <w:spacing w:after="81" w:line="240" w:lineRule="auto"/>
      </w:pPr>
      <w:r>
        <w:rPr>
          <w:b/>
          <w:sz w:val="34"/>
        </w:rPr>
        <w:t xml:space="preserve"> </w:t>
      </w:r>
    </w:p>
    <w:p w:rsidR="00746E79" w:rsidRDefault="009421E0">
      <w:pPr>
        <w:spacing w:after="26" w:line="240" w:lineRule="auto"/>
      </w:pPr>
      <w:r>
        <w:rPr>
          <w:b/>
          <w:sz w:val="43"/>
        </w:rPr>
        <w:t xml:space="preserve"> </w:t>
      </w:r>
    </w:p>
    <w:p w:rsidR="00746E79" w:rsidRDefault="009421E0" w:rsidP="005F59B7">
      <w:pPr>
        <w:numPr>
          <w:ilvl w:val="0"/>
          <w:numId w:val="55"/>
        </w:numPr>
        <w:spacing w:after="172" w:line="246" w:lineRule="auto"/>
        <w:ind w:right="7" w:hanging="362"/>
        <w:jc w:val="both"/>
      </w:pPr>
      <w:r>
        <w:t>Workplace Based Assessments-Multi source feedback proforma- 360⁰ evaluation</w:t>
      </w:r>
      <w:r>
        <w:rPr>
          <w:rFonts w:ascii="Times New Roman" w:eastAsia="Times New Roman" w:hAnsi="Times New Roman" w:cs="Times New Roman"/>
        </w:rPr>
        <w:t xml:space="preserve"> ---------------------- </w:t>
      </w:r>
      <w:r>
        <w:t xml:space="preserve">Appendix “ A” </w:t>
      </w:r>
    </w:p>
    <w:p w:rsidR="00746E79" w:rsidRDefault="009421E0" w:rsidP="005F59B7">
      <w:pPr>
        <w:numPr>
          <w:ilvl w:val="0"/>
          <w:numId w:val="55"/>
        </w:numPr>
        <w:spacing w:after="172" w:line="246" w:lineRule="auto"/>
        <w:ind w:right="7" w:hanging="362"/>
        <w:jc w:val="both"/>
      </w:pPr>
      <w:r>
        <w:t>Proforma for feedback by Nurse for core competencies of the resident</w:t>
      </w:r>
      <w:r>
        <w:rPr>
          <w:rFonts w:ascii="Times New Roman" w:eastAsia="Times New Roman" w:hAnsi="Times New Roman" w:cs="Times New Roman"/>
        </w:rPr>
        <w:t xml:space="preserve"> --------------------------------- </w:t>
      </w:r>
      <w:r>
        <w:t xml:space="preserve">“Appendix B” </w:t>
      </w:r>
    </w:p>
    <w:p w:rsidR="00746E79" w:rsidRDefault="009421E0" w:rsidP="005F59B7">
      <w:pPr>
        <w:numPr>
          <w:ilvl w:val="0"/>
          <w:numId w:val="55"/>
        </w:numPr>
        <w:spacing w:after="172" w:line="246" w:lineRule="auto"/>
        <w:ind w:right="7" w:hanging="362"/>
        <w:jc w:val="both"/>
      </w:pPr>
      <w:r>
        <w:t>Proforma for patient Medication Record</w:t>
      </w:r>
      <w:r>
        <w:rPr>
          <w:rFonts w:ascii="Times New Roman" w:eastAsia="Times New Roman" w:hAnsi="Times New Roman" w:cs="Times New Roman"/>
        </w:rPr>
        <w:t xml:space="preserve">------------------- </w:t>
      </w:r>
      <w:r>
        <w:t xml:space="preserve">“Appendix C” </w:t>
      </w:r>
    </w:p>
    <w:p w:rsidR="00746E79" w:rsidRDefault="009421E0" w:rsidP="005F59B7">
      <w:pPr>
        <w:numPr>
          <w:ilvl w:val="0"/>
          <w:numId w:val="55"/>
        </w:numPr>
        <w:spacing w:after="172" w:line="246" w:lineRule="auto"/>
        <w:ind w:right="7" w:hanging="362"/>
        <w:jc w:val="both"/>
      </w:pPr>
      <w:r>
        <w:t xml:space="preserve">Workplace Based Assessments- guidelines for assessment of Generic &amp; specialty specific Competencies ------ </w:t>
      </w:r>
    </w:p>
    <w:p w:rsidR="00746E79" w:rsidRDefault="009421E0">
      <w:pPr>
        <w:spacing w:after="43" w:line="246" w:lineRule="auto"/>
        <w:ind w:left="2091" w:right="-15" w:hanging="10"/>
      </w:pPr>
      <w:r>
        <w:t xml:space="preserve">Appendix </w:t>
      </w:r>
      <w:proofErr w:type="gramStart"/>
      <w:r>
        <w:t>“ D</w:t>
      </w:r>
      <w:proofErr w:type="gramEnd"/>
      <w:r>
        <w:t xml:space="preserve">” </w:t>
      </w:r>
    </w:p>
    <w:p w:rsidR="00746E79" w:rsidRDefault="009421E0">
      <w:pPr>
        <w:spacing w:after="25" w:line="240" w:lineRule="auto"/>
      </w:pPr>
      <w:r>
        <w:rPr>
          <w:sz w:val="24"/>
        </w:rPr>
        <w:t xml:space="preserve"> </w:t>
      </w:r>
    </w:p>
    <w:p w:rsidR="00746E79" w:rsidRDefault="009421E0" w:rsidP="005F59B7">
      <w:pPr>
        <w:numPr>
          <w:ilvl w:val="0"/>
          <w:numId w:val="55"/>
        </w:numPr>
        <w:spacing w:after="165" w:line="246" w:lineRule="auto"/>
        <w:ind w:right="7" w:hanging="362"/>
        <w:jc w:val="both"/>
      </w:pPr>
      <w:r>
        <w:t>Supervisor’s Annual Review Report</w:t>
      </w:r>
      <w:r>
        <w:rPr>
          <w:rFonts w:ascii="Times New Roman" w:eastAsia="Times New Roman" w:hAnsi="Times New Roman" w:cs="Times New Roman"/>
        </w:rPr>
        <w:t xml:space="preserve"> ---------------- </w:t>
      </w:r>
      <w:r>
        <w:t xml:space="preserve">Appendix “ E” </w:t>
      </w:r>
    </w:p>
    <w:p w:rsidR="00746E79" w:rsidRDefault="009421E0" w:rsidP="005F59B7">
      <w:pPr>
        <w:numPr>
          <w:ilvl w:val="0"/>
          <w:numId w:val="55"/>
        </w:numPr>
        <w:spacing w:after="172" w:line="246" w:lineRule="auto"/>
        <w:ind w:right="7" w:hanging="362"/>
        <w:jc w:val="both"/>
      </w:pPr>
      <w:r>
        <w:t xml:space="preserve">Supervisors’ evaluation Proforma for continuous internal </w:t>
      </w:r>
      <w:proofErr w:type="gramStart"/>
      <w:r>
        <w:t>assessments</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t xml:space="preserve">Appendix “ F” </w:t>
      </w:r>
    </w:p>
    <w:p w:rsidR="00746E79" w:rsidRDefault="009421E0" w:rsidP="005F59B7">
      <w:pPr>
        <w:numPr>
          <w:ilvl w:val="0"/>
          <w:numId w:val="55"/>
        </w:numPr>
        <w:spacing w:after="172" w:line="246" w:lineRule="auto"/>
        <w:ind w:right="7" w:hanging="362"/>
        <w:jc w:val="both"/>
      </w:pPr>
      <w:r>
        <w:t>Evaluation of resident by the faculty</w:t>
      </w:r>
      <w:r>
        <w:rPr>
          <w:rFonts w:ascii="Times New Roman" w:eastAsia="Times New Roman" w:hAnsi="Times New Roman" w:cs="Times New Roman"/>
        </w:rPr>
        <w:t xml:space="preserve"> ------------------------ </w:t>
      </w:r>
      <w:r>
        <w:t xml:space="preserve">Appendix “ G” </w:t>
      </w:r>
    </w:p>
    <w:p w:rsidR="00746E79" w:rsidRDefault="009421E0" w:rsidP="005F59B7">
      <w:pPr>
        <w:numPr>
          <w:ilvl w:val="0"/>
          <w:numId w:val="55"/>
        </w:numPr>
        <w:spacing w:after="172" w:line="246" w:lineRule="auto"/>
        <w:ind w:right="7" w:hanging="362"/>
        <w:jc w:val="both"/>
      </w:pPr>
      <w:r>
        <w:t>Evaluation of faculty by the resident</w:t>
      </w:r>
      <w:r>
        <w:rPr>
          <w:rFonts w:ascii="Times New Roman" w:eastAsia="Times New Roman" w:hAnsi="Times New Roman" w:cs="Times New Roman"/>
        </w:rPr>
        <w:t xml:space="preserve"> ------------------------ </w:t>
      </w:r>
      <w:r>
        <w:t xml:space="preserve">Appendix “ H” </w:t>
      </w:r>
    </w:p>
    <w:p w:rsidR="00746E79" w:rsidRDefault="009421E0" w:rsidP="005F59B7">
      <w:pPr>
        <w:numPr>
          <w:ilvl w:val="0"/>
          <w:numId w:val="55"/>
        </w:numPr>
        <w:spacing w:after="172" w:line="246" w:lineRule="auto"/>
        <w:ind w:right="7" w:hanging="362"/>
        <w:jc w:val="both"/>
      </w:pPr>
      <w:r>
        <w:t>Evaluation of program by the faculty</w:t>
      </w:r>
      <w:r>
        <w:rPr>
          <w:rFonts w:ascii="Times New Roman" w:eastAsia="Times New Roman" w:hAnsi="Times New Roman" w:cs="Times New Roman"/>
        </w:rPr>
        <w:t xml:space="preserve"> ------------------------ </w:t>
      </w:r>
      <w:r>
        <w:t xml:space="preserve">Appendix “ I” </w:t>
      </w:r>
    </w:p>
    <w:p w:rsidR="00746E79" w:rsidRDefault="009421E0" w:rsidP="005F59B7">
      <w:pPr>
        <w:numPr>
          <w:ilvl w:val="0"/>
          <w:numId w:val="55"/>
        </w:numPr>
        <w:spacing w:after="172" w:line="246" w:lineRule="auto"/>
        <w:ind w:right="7" w:hanging="362"/>
        <w:jc w:val="both"/>
      </w:pPr>
      <w:r>
        <w:t>Evaluation of program by the resident</w:t>
      </w:r>
      <w:r>
        <w:rPr>
          <w:rFonts w:ascii="Times New Roman" w:eastAsia="Times New Roman" w:hAnsi="Times New Roman" w:cs="Times New Roman"/>
        </w:rPr>
        <w:t xml:space="preserve"> ----------------------- </w:t>
      </w:r>
      <w:r>
        <w:t xml:space="preserve">Appendix “ J” </w:t>
      </w:r>
    </w:p>
    <w:p w:rsidR="00746E79" w:rsidRDefault="009421E0" w:rsidP="005F59B7">
      <w:pPr>
        <w:numPr>
          <w:ilvl w:val="0"/>
          <w:numId w:val="55"/>
        </w:numPr>
        <w:spacing w:after="172" w:line="246" w:lineRule="auto"/>
        <w:ind w:right="7" w:hanging="362"/>
        <w:jc w:val="both"/>
      </w:pPr>
      <w:r>
        <w:t>Guidelines for program evaluation</w:t>
      </w:r>
      <w:r>
        <w:rPr>
          <w:rFonts w:ascii="Times New Roman" w:eastAsia="Times New Roman" w:hAnsi="Times New Roman" w:cs="Times New Roman"/>
        </w:rPr>
        <w:t xml:space="preserve"> --------------------------- </w:t>
      </w:r>
      <w:r>
        <w:t xml:space="preserve">Appendix “ K” </w:t>
      </w:r>
    </w:p>
    <w:p w:rsidR="00746E79" w:rsidRDefault="009421E0" w:rsidP="005F59B7">
      <w:pPr>
        <w:numPr>
          <w:ilvl w:val="0"/>
          <w:numId w:val="55"/>
        </w:numPr>
        <w:spacing w:line="246" w:lineRule="auto"/>
        <w:ind w:right="7" w:hanging="362"/>
        <w:jc w:val="both"/>
      </w:pPr>
      <w:r>
        <w:t>Evaluation of Project Director by the residents</w:t>
      </w:r>
      <w:r>
        <w:rPr>
          <w:rFonts w:ascii="Times New Roman" w:eastAsia="Times New Roman" w:hAnsi="Times New Roman" w:cs="Times New Roman"/>
        </w:rPr>
        <w:t xml:space="preserve"> ------------ </w:t>
      </w:r>
      <w:r>
        <w:t xml:space="preserve">Appendix “ L”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28"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AF2E47" w:rsidRPr="00AF2E47" w:rsidRDefault="009421E0" w:rsidP="00AF2E47">
      <w:pPr>
        <w:rPr>
          <w:b/>
          <w:i/>
          <w:color w:val="auto"/>
          <w:sz w:val="28"/>
          <w:szCs w:val="28"/>
        </w:rPr>
      </w:pPr>
      <w:r>
        <w:rPr>
          <w:sz w:val="20"/>
        </w:rPr>
        <w:t xml:space="preserve"> </w:t>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0704" behindDoc="1" locked="0" layoutInCell="0" allowOverlap="1" wp14:anchorId="04DECA3F" wp14:editId="720198DE">
            <wp:simplePos x="0" y="0"/>
            <wp:positionH relativeFrom="page">
              <wp:posOffset>1941195</wp:posOffset>
            </wp:positionH>
            <wp:positionV relativeFrom="page">
              <wp:posOffset>-164465</wp:posOffset>
            </wp:positionV>
            <wp:extent cx="6024880" cy="8324215"/>
            <wp:effectExtent l="0" t="6668" r="0" b="7302"/>
            <wp:wrapThrough wrapText="bothSides">
              <wp:wrapPolygon edited="0">
                <wp:start x="21624" y="17"/>
                <wp:lineTo x="20531" y="17"/>
                <wp:lineTo x="19438" y="2489"/>
                <wp:lineTo x="16160" y="2489"/>
                <wp:lineTo x="16160" y="1204"/>
                <wp:lineTo x="15067" y="1105"/>
                <wp:lineTo x="12882" y="1154"/>
                <wp:lineTo x="12814" y="1253"/>
                <wp:lineTo x="11789" y="1204"/>
                <wp:lineTo x="10696" y="1105"/>
                <wp:lineTo x="9604" y="1253"/>
                <wp:lineTo x="8511" y="1055"/>
                <wp:lineTo x="7418" y="1253"/>
                <wp:lineTo x="6462" y="1253"/>
                <wp:lineTo x="6257" y="660"/>
                <wp:lineTo x="4686" y="660"/>
                <wp:lineTo x="4140" y="858"/>
                <wp:lineTo x="4140" y="1055"/>
                <wp:lineTo x="3320" y="1055"/>
                <wp:lineTo x="3047" y="1451"/>
                <wp:lineTo x="3047" y="2489"/>
                <wp:lineTo x="1954" y="2489"/>
                <wp:lineTo x="1954" y="2983"/>
                <wp:lineTo x="42" y="3033"/>
                <wp:lineTo x="42" y="3230"/>
                <wp:lineTo x="42" y="6196"/>
                <wp:lineTo x="862" y="6097"/>
                <wp:lineTo x="862" y="18356"/>
                <wp:lineTo x="1067" y="21520"/>
                <wp:lineTo x="20531" y="21421"/>
                <wp:lineTo x="21624" y="3280"/>
                <wp:lineTo x="21624" y="3230"/>
                <wp:lineTo x="21624" y="17"/>
              </wp:wrapPolygon>
            </wp:wrapThrough>
            <wp:docPr id="25"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114">
                      <a:clrChange>
                        <a:clrFrom>
                          <a:srgbClr val="FFFFFF"/>
                        </a:clrFrom>
                        <a:clrTo>
                          <a:srgbClr val="FFFFFF">
                            <a:alpha val="0"/>
                          </a:srgbClr>
                        </a:clrTo>
                      </a:clrChange>
                    </a:blip>
                    <a:srcRect/>
                    <a:stretch>
                      <a:fillRect/>
                    </a:stretch>
                  </pic:blipFill>
                  <pic:spPr bwMode="auto">
                    <a:xfrm rot="16200000">
                      <a:off x="0" y="0"/>
                      <a:ext cx="6024880" cy="8324215"/>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1728" behindDoc="1" locked="0" layoutInCell="0" allowOverlap="1" wp14:anchorId="42526F84" wp14:editId="6F8CDFF6">
            <wp:simplePos x="0" y="0"/>
            <wp:positionH relativeFrom="page">
              <wp:align>center</wp:align>
            </wp:positionH>
            <wp:positionV relativeFrom="margin">
              <wp:align>center</wp:align>
            </wp:positionV>
            <wp:extent cx="6537277" cy="8734440"/>
            <wp:effectExtent l="6032"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115">
                      <a:clrChange>
                        <a:clrFrom>
                          <a:srgbClr val="FFFFFF"/>
                        </a:clrFrom>
                        <a:clrTo>
                          <a:srgbClr val="FFFFFF">
                            <a:alpha val="0"/>
                          </a:srgbClr>
                        </a:clrTo>
                      </a:clrChange>
                    </a:blip>
                    <a:srcRect/>
                    <a:stretch>
                      <a:fillRect/>
                    </a:stretch>
                  </pic:blipFill>
                  <pic:spPr bwMode="auto">
                    <a:xfrm rot="16200000">
                      <a:off x="0" y="0"/>
                      <a:ext cx="6537277" cy="8734440"/>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2752" behindDoc="1" locked="0" layoutInCell="0" allowOverlap="1" wp14:anchorId="0A78C560" wp14:editId="5638A1A8">
            <wp:simplePos x="0" y="0"/>
            <wp:positionH relativeFrom="margin">
              <wp:align>center</wp:align>
            </wp:positionH>
            <wp:positionV relativeFrom="page">
              <wp:align>bottom</wp:align>
            </wp:positionV>
            <wp:extent cx="6600114" cy="8734567"/>
            <wp:effectExtent l="0" t="0" r="0" b="0"/>
            <wp:wrapNone/>
            <wp:docPr id="27"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116">
                      <a:clrChange>
                        <a:clrFrom>
                          <a:srgbClr val="FFFFFF"/>
                        </a:clrFrom>
                        <a:clrTo>
                          <a:srgbClr val="FFFFFF">
                            <a:alpha val="0"/>
                          </a:srgbClr>
                        </a:clrTo>
                      </a:clrChange>
                    </a:blip>
                    <a:srcRect/>
                    <a:stretch>
                      <a:fillRect/>
                    </a:stretch>
                  </pic:blipFill>
                  <pic:spPr bwMode="auto">
                    <a:xfrm rot="16200000">
                      <a:off x="0" y="0"/>
                      <a:ext cx="6600114" cy="8734567"/>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3776" behindDoc="1" locked="0" layoutInCell="0" allowOverlap="1" wp14:anchorId="559E8332" wp14:editId="3D1BF4D9">
            <wp:simplePos x="0" y="0"/>
            <wp:positionH relativeFrom="page">
              <wp:posOffset>1874973</wp:posOffset>
            </wp:positionH>
            <wp:positionV relativeFrom="page">
              <wp:posOffset>30504</wp:posOffset>
            </wp:positionV>
            <wp:extent cx="6237026" cy="842841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117">
                      <a:clrChange>
                        <a:clrFrom>
                          <a:srgbClr val="FFFFFF"/>
                        </a:clrFrom>
                        <a:clrTo>
                          <a:srgbClr val="FFFFFF">
                            <a:alpha val="0"/>
                          </a:srgbClr>
                        </a:clrTo>
                      </a:clrChange>
                    </a:blip>
                    <a:srcRect/>
                    <a:stretch>
                      <a:fillRect/>
                    </a:stretch>
                  </pic:blipFill>
                  <pic:spPr bwMode="auto">
                    <a:xfrm rot="16200000">
                      <a:off x="0" y="0"/>
                      <a:ext cx="6237026" cy="8428413"/>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4800" behindDoc="1" locked="0" layoutInCell="0" allowOverlap="1" wp14:anchorId="748D00F2" wp14:editId="606A3521">
            <wp:simplePos x="0" y="0"/>
            <wp:positionH relativeFrom="margin">
              <wp:align>center</wp:align>
            </wp:positionH>
            <wp:positionV relativeFrom="page">
              <wp:posOffset>-280514</wp:posOffset>
            </wp:positionV>
            <wp:extent cx="6714245" cy="873456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118">
                      <a:clrChange>
                        <a:clrFrom>
                          <a:srgbClr val="FFFFFF"/>
                        </a:clrFrom>
                        <a:clrTo>
                          <a:srgbClr val="FFFFFF">
                            <a:alpha val="0"/>
                          </a:srgbClr>
                        </a:clrTo>
                      </a:clrChange>
                    </a:blip>
                    <a:srcRect/>
                    <a:stretch>
                      <a:fillRect/>
                    </a:stretch>
                  </pic:blipFill>
                  <pic:spPr bwMode="auto">
                    <a:xfrm rot="16200000">
                      <a:off x="0" y="0"/>
                      <a:ext cx="6714245" cy="8734567"/>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5824" behindDoc="1" locked="0" layoutInCell="0" allowOverlap="1" wp14:anchorId="65851E82" wp14:editId="3EF0542B">
            <wp:simplePos x="0" y="0"/>
            <wp:positionH relativeFrom="page">
              <wp:posOffset>1772232</wp:posOffset>
            </wp:positionH>
            <wp:positionV relativeFrom="page">
              <wp:posOffset>-421559</wp:posOffset>
            </wp:positionV>
            <wp:extent cx="6237026" cy="8774310"/>
            <wp:effectExtent l="7937"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119">
                      <a:clrChange>
                        <a:clrFrom>
                          <a:srgbClr val="FFFFFF"/>
                        </a:clrFrom>
                        <a:clrTo>
                          <a:srgbClr val="FFFFFF">
                            <a:alpha val="0"/>
                          </a:srgbClr>
                        </a:clrTo>
                      </a:clrChange>
                    </a:blip>
                    <a:srcRect/>
                    <a:stretch>
                      <a:fillRect/>
                    </a:stretch>
                  </pic:blipFill>
                  <pic:spPr bwMode="auto">
                    <a:xfrm rot="16200000">
                      <a:off x="0" y="0"/>
                      <a:ext cx="6237026" cy="8774310"/>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6848" behindDoc="1" locked="0" layoutInCell="0" allowOverlap="1" wp14:anchorId="24D9C187" wp14:editId="50E20B98">
            <wp:simplePos x="0" y="0"/>
            <wp:positionH relativeFrom="margin">
              <wp:align>center</wp:align>
            </wp:positionH>
            <wp:positionV relativeFrom="margin">
              <wp:align>center</wp:align>
            </wp:positionV>
            <wp:extent cx="6237026" cy="8557146"/>
            <wp:effectExtent l="2222" t="0" r="0" b="0"/>
            <wp:wrapNone/>
            <wp:docPr id="31"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120">
                      <a:clrChange>
                        <a:clrFrom>
                          <a:srgbClr val="FFFFFF"/>
                        </a:clrFrom>
                        <a:clrTo>
                          <a:srgbClr val="FFFFFF">
                            <a:alpha val="0"/>
                          </a:srgbClr>
                        </a:clrTo>
                      </a:clrChange>
                    </a:blip>
                    <a:srcRect/>
                    <a:stretch>
                      <a:fillRect/>
                    </a:stretch>
                  </pic:blipFill>
                  <pic:spPr bwMode="auto">
                    <a:xfrm rot="16200000">
                      <a:off x="0" y="0"/>
                      <a:ext cx="6237026" cy="8557146"/>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7872" behindDoc="1" locked="0" layoutInCell="0" allowOverlap="1" wp14:anchorId="0AE39EDD" wp14:editId="59523330">
            <wp:simplePos x="0" y="0"/>
            <wp:positionH relativeFrom="margin">
              <wp:align>center</wp:align>
            </wp:positionH>
            <wp:positionV relativeFrom="page">
              <wp:posOffset>1133710</wp:posOffset>
            </wp:positionV>
            <wp:extent cx="6899564" cy="494013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121">
                      <a:clrChange>
                        <a:clrFrom>
                          <a:srgbClr val="FFFFFF"/>
                        </a:clrFrom>
                        <a:clrTo>
                          <a:srgbClr val="FFFFFF">
                            <a:alpha val="0"/>
                          </a:srgbClr>
                        </a:clrTo>
                      </a:clrChange>
                    </a:blip>
                    <a:srcRect/>
                    <a:stretch>
                      <a:fillRect/>
                    </a:stretch>
                  </pic:blipFill>
                  <pic:spPr bwMode="auto">
                    <a:xfrm>
                      <a:off x="0" y="0"/>
                      <a:ext cx="6899564" cy="4940136"/>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8896" behindDoc="1" locked="0" layoutInCell="0" allowOverlap="1" wp14:anchorId="4182AD67" wp14:editId="4D4310A6">
            <wp:simplePos x="0" y="0"/>
            <wp:positionH relativeFrom="margin">
              <wp:align>center</wp:align>
            </wp:positionH>
            <wp:positionV relativeFrom="page">
              <wp:posOffset>1328919</wp:posOffset>
            </wp:positionV>
            <wp:extent cx="6982691" cy="440574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122">
                      <a:clrChange>
                        <a:clrFrom>
                          <a:srgbClr val="FFFFFF"/>
                        </a:clrFrom>
                        <a:clrTo>
                          <a:srgbClr val="FFFFFF">
                            <a:alpha val="0"/>
                          </a:srgbClr>
                        </a:clrTo>
                      </a:clrChange>
                    </a:blip>
                    <a:srcRect/>
                    <a:stretch>
                      <a:fillRect/>
                    </a:stretch>
                  </pic:blipFill>
                  <pic:spPr bwMode="auto">
                    <a:xfrm>
                      <a:off x="0" y="0"/>
                      <a:ext cx="6982691" cy="4405746"/>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29920" behindDoc="1" locked="0" layoutInCell="0" allowOverlap="1" wp14:anchorId="20E28E0B" wp14:editId="2E6FF864">
            <wp:simplePos x="0" y="0"/>
            <wp:positionH relativeFrom="margin">
              <wp:align>center</wp:align>
            </wp:positionH>
            <wp:positionV relativeFrom="page">
              <wp:posOffset>-352254</wp:posOffset>
            </wp:positionV>
            <wp:extent cx="6727728" cy="863903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123">
                      <a:clrChange>
                        <a:clrFrom>
                          <a:srgbClr val="FFFFFF"/>
                        </a:clrFrom>
                        <a:clrTo>
                          <a:srgbClr val="FFFFFF">
                            <a:alpha val="0"/>
                          </a:srgbClr>
                        </a:clrTo>
                      </a:clrChange>
                    </a:blip>
                    <a:srcRect/>
                    <a:stretch>
                      <a:fillRect/>
                    </a:stretch>
                  </pic:blipFill>
                  <pic:spPr bwMode="auto">
                    <a:xfrm rot="16200000">
                      <a:off x="0" y="0"/>
                      <a:ext cx="6727728" cy="8639032"/>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30944" behindDoc="1" locked="0" layoutInCell="0" allowOverlap="1" wp14:anchorId="1898D73E" wp14:editId="3A8620DE">
            <wp:simplePos x="0" y="0"/>
            <wp:positionH relativeFrom="page">
              <wp:posOffset>1711054</wp:posOffset>
            </wp:positionH>
            <wp:positionV relativeFrom="page">
              <wp:posOffset>-287933</wp:posOffset>
            </wp:positionV>
            <wp:extent cx="6619164" cy="849975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124">
                      <a:clrChange>
                        <a:clrFrom>
                          <a:srgbClr val="FFFFFF"/>
                        </a:clrFrom>
                        <a:clrTo>
                          <a:srgbClr val="FFFFFF">
                            <a:alpha val="0"/>
                          </a:srgbClr>
                        </a:clrTo>
                      </a:clrChange>
                    </a:blip>
                    <a:srcRect/>
                    <a:stretch>
                      <a:fillRect/>
                    </a:stretch>
                  </pic:blipFill>
                  <pic:spPr bwMode="auto">
                    <a:xfrm rot="16200000">
                      <a:off x="0" y="0"/>
                      <a:ext cx="6619164" cy="8499757"/>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31968" behindDoc="1" locked="0" layoutInCell="0" allowOverlap="1" wp14:anchorId="46A7B918" wp14:editId="2B749C65">
            <wp:simplePos x="0" y="0"/>
            <wp:positionH relativeFrom="margin">
              <wp:align>center</wp:align>
            </wp:positionH>
            <wp:positionV relativeFrom="page">
              <wp:posOffset>-411223</wp:posOffset>
            </wp:positionV>
            <wp:extent cx="6619164" cy="8900023"/>
            <wp:effectExtent l="254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125">
                      <a:clrChange>
                        <a:clrFrom>
                          <a:srgbClr val="FFFFFF"/>
                        </a:clrFrom>
                        <a:clrTo>
                          <a:srgbClr val="FFFFFF">
                            <a:alpha val="0"/>
                          </a:srgbClr>
                        </a:clrTo>
                      </a:clrChange>
                    </a:blip>
                    <a:srcRect/>
                    <a:stretch>
                      <a:fillRect/>
                    </a:stretch>
                  </pic:blipFill>
                  <pic:spPr bwMode="auto">
                    <a:xfrm rot="16200000">
                      <a:off x="0" y="0"/>
                      <a:ext cx="6619164" cy="8900023"/>
                    </a:xfrm>
                    <a:prstGeom prst="rect">
                      <a:avLst/>
                    </a:prstGeom>
                    <a:noFill/>
                  </pic:spPr>
                </pic:pic>
              </a:graphicData>
            </a:graphic>
          </wp:anchor>
        </w:drawing>
      </w:r>
      <w:r w:rsidRPr="00AF2E47">
        <w:rPr>
          <w:rFonts w:ascii="Times New Roman" w:hAnsi="Times New Roman" w:cs="Times New Roman"/>
          <w:color w:val="auto"/>
          <w:sz w:val="24"/>
          <w:szCs w:val="24"/>
        </w:rPr>
        <w:br w:type="page"/>
      </w:r>
    </w:p>
    <w:p w:rsidR="00AF2E47" w:rsidRPr="00AF2E47" w:rsidRDefault="00AF2E47" w:rsidP="00AF2E47">
      <w:pPr>
        <w:spacing w:after="200"/>
        <w:ind w:right="3600"/>
        <w:rPr>
          <w:rFonts w:ascii="Times New Roman" w:hAnsi="Times New Roman" w:cs="Times New Roman"/>
          <w:color w:val="auto"/>
          <w:sz w:val="24"/>
          <w:szCs w:val="24"/>
        </w:rPr>
      </w:pPr>
      <w:r w:rsidRPr="00AF2E47">
        <w:rPr>
          <w:rFonts w:ascii="Times New Roman" w:hAnsi="Times New Roman" w:cs="Times New Roman"/>
          <w:noProof/>
          <w:color w:val="auto"/>
          <w:sz w:val="24"/>
          <w:szCs w:val="24"/>
        </w:rPr>
        <w:lastRenderedPageBreak/>
        <w:drawing>
          <wp:anchor distT="0" distB="0" distL="114300" distR="114300" simplePos="0" relativeHeight="251732992" behindDoc="1" locked="0" layoutInCell="0" allowOverlap="1" wp14:anchorId="33A09DE4" wp14:editId="33D60D72">
            <wp:simplePos x="0" y="0"/>
            <wp:positionH relativeFrom="page">
              <wp:posOffset>1763306</wp:posOffset>
            </wp:positionH>
            <wp:positionV relativeFrom="page">
              <wp:align>center</wp:align>
            </wp:positionV>
            <wp:extent cx="6974006" cy="8878525"/>
            <wp:effectExtent l="317"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126">
                      <a:clrChange>
                        <a:clrFrom>
                          <a:srgbClr val="FFFFFF"/>
                        </a:clrFrom>
                        <a:clrTo>
                          <a:srgbClr val="FFFFFF">
                            <a:alpha val="0"/>
                          </a:srgbClr>
                        </a:clrTo>
                      </a:clrChange>
                    </a:blip>
                    <a:srcRect/>
                    <a:stretch>
                      <a:fillRect/>
                    </a:stretch>
                  </pic:blipFill>
                  <pic:spPr bwMode="auto">
                    <a:xfrm rot="16200000">
                      <a:off x="0" y="0"/>
                      <a:ext cx="6974006" cy="8878525"/>
                    </a:xfrm>
                    <a:prstGeom prst="rect">
                      <a:avLst/>
                    </a:prstGeom>
                    <a:noFill/>
                  </pic:spPr>
                </pic:pic>
              </a:graphicData>
            </a:graphic>
          </wp:anchor>
        </w:drawing>
      </w:r>
    </w:p>
    <w:p w:rsidR="00AF2E47" w:rsidRPr="00AF2E47" w:rsidRDefault="00AF2E47" w:rsidP="00AF2E47">
      <w:pPr>
        <w:spacing w:after="200"/>
        <w:rPr>
          <w:rFonts w:eastAsia="SimSun" w:cs="Times New Roman"/>
          <w:color w:val="auto"/>
        </w:rPr>
      </w:pPr>
    </w:p>
    <w:p w:rsidR="00AF2E47" w:rsidRPr="00AF2E47" w:rsidRDefault="00AF2E47" w:rsidP="00AF2E47">
      <w:pPr>
        <w:spacing w:after="200"/>
        <w:rPr>
          <w:rFonts w:eastAsia="SimSun" w:cs="Times New Roman"/>
          <w:color w:val="auto"/>
        </w:rPr>
      </w:pPr>
    </w:p>
    <w:p w:rsidR="00AF2E47" w:rsidRPr="00AF2E47" w:rsidRDefault="00AF2E47" w:rsidP="00AF2E47">
      <w:pPr>
        <w:spacing w:after="385"/>
        <w:ind w:right="726"/>
        <w:jc w:val="center"/>
        <w:rPr>
          <w:rFonts w:eastAsia="SimSun" w:cs="Times New Roman"/>
          <w:color w:val="auto"/>
        </w:rPr>
      </w:pPr>
      <w:r w:rsidRPr="00AF2E47">
        <w:rPr>
          <w:rFonts w:eastAsia="SimSun" w:cs="Times New Roman"/>
          <w:b/>
          <w:color w:val="auto"/>
          <w:sz w:val="36"/>
        </w:rPr>
        <w:t xml:space="preserve"> </w:t>
      </w:r>
    </w:p>
    <w:p w:rsidR="00AF2E47" w:rsidRPr="00AF2E47" w:rsidRDefault="00AF2E47" w:rsidP="00AF2E47">
      <w:pPr>
        <w:spacing w:after="385"/>
        <w:ind w:right="726"/>
        <w:jc w:val="center"/>
        <w:rPr>
          <w:rFonts w:eastAsia="SimSun" w:cs="Times New Roman"/>
          <w:color w:val="auto"/>
        </w:rPr>
      </w:pPr>
      <w:r w:rsidRPr="00AF2E47">
        <w:rPr>
          <w:rFonts w:eastAsia="SimSun" w:cs="Times New Roman"/>
          <w:b/>
          <w:color w:val="auto"/>
          <w:sz w:val="36"/>
        </w:rPr>
        <w:t xml:space="preserve"> </w:t>
      </w:r>
    </w:p>
    <w:p w:rsidR="00AF2E47" w:rsidRPr="00AF2E47" w:rsidRDefault="00AF2E47" w:rsidP="00AF2E47">
      <w:pPr>
        <w:spacing w:after="298"/>
        <w:ind w:left="1"/>
        <w:rPr>
          <w:rFonts w:eastAsia="SimSun" w:cs="Times New Roman"/>
          <w:color w:val="auto"/>
        </w:rPr>
      </w:pPr>
    </w:p>
    <w:p w:rsidR="00AF2E47" w:rsidRPr="00AF2E47" w:rsidRDefault="00AF2E47" w:rsidP="00AF2E47">
      <w:pPr>
        <w:ind w:left="31"/>
        <w:rPr>
          <w:rFonts w:eastAsia="SimSun" w:cs="Times New Roman"/>
          <w:color w:val="auto"/>
        </w:rPr>
      </w:pPr>
      <w:r w:rsidRPr="00AF2E47">
        <w:rPr>
          <w:rFonts w:eastAsia="SimSun" w:cs="Times New Roman"/>
          <w:color w:val="auto"/>
          <w:sz w:val="40"/>
        </w:rPr>
        <w:t xml:space="preserve"> </w:t>
      </w:r>
    </w:p>
    <w:p w:rsidR="00AF2E47" w:rsidRPr="00AF2E47" w:rsidRDefault="00AF2E47" w:rsidP="00AF2E47">
      <w:pPr>
        <w:spacing w:after="200"/>
        <w:rPr>
          <w:rFonts w:ascii="Cambria" w:eastAsia="SimSun" w:hAnsi="Cambria" w:cs="Times New Roman"/>
          <w:color w:val="auto"/>
        </w:rPr>
      </w:pPr>
    </w:p>
    <w:p w:rsidR="00AF2E47" w:rsidRPr="00AF2E47" w:rsidRDefault="00AF2E47" w:rsidP="00AF2E47">
      <w:pPr>
        <w:spacing w:after="200"/>
        <w:rPr>
          <w:rFonts w:ascii="Cambria" w:eastAsia="SimSun" w:hAnsi="Cambria" w:cs="Times New Roman"/>
          <w:color w:val="auto"/>
        </w:rPr>
      </w:pPr>
    </w:p>
    <w:p w:rsidR="00AF2E47" w:rsidRPr="00AF2E47" w:rsidRDefault="00AF2E47" w:rsidP="00AF2E47">
      <w:pPr>
        <w:spacing w:after="200"/>
        <w:rPr>
          <w:rFonts w:ascii="Cambria" w:eastAsia="SimSun" w:hAnsi="Cambria" w:cs="Times New Roman"/>
          <w:color w:val="auto"/>
        </w:rPr>
      </w:pPr>
    </w:p>
    <w:p w:rsidR="00AF2E47" w:rsidRPr="00AF2E47" w:rsidRDefault="00AF2E47" w:rsidP="00AF2E47">
      <w:pPr>
        <w:spacing w:line="240" w:lineRule="auto"/>
        <w:rPr>
          <w:b/>
          <w:i/>
          <w:color w:val="auto"/>
          <w:sz w:val="28"/>
          <w:szCs w:val="28"/>
        </w:rPr>
      </w:pPr>
      <w:r w:rsidRPr="00AF2E47">
        <w:rPr>
          <w:b/>
          <w:i/>
          <w:color w:val="auto"/>
          <w:sz w:val="28"/>
          <w:szCs w:val="28"/>
        </w:rPr>
        <w:t xml:space="preserve"> </w:t>
      </w:r>
    </w:p>
    <w:p w:rsidR="0065705D" w:rsidRDefault="0065705D" w:rsidP="0065705D">
      <w:pPr>
        <w:spacing w:after="30" w:line="240" w:lineRule="auto"/>
        <w:rPr>
          <w:b/>
          <w:sz w:val="32"/>
          <w:u w:val="single" w:color="000000"/>
        </w:rPr>
      </w:pPr>
    </w:p>
    <w:p w:rsidR="0065705D" w:rsidRDefault="0065705D">
      <w:pPr>
        <w:spacing w:after="83" w:line="240" w:lineRule="auto"/>
        <w:ind w:left="588" w:right="-15" w:hanging="10"/>
        <w:rPr>
          <w:b/>
          <w:sz w:val="32"/>
          <w:u w:val="single" w:color="000000"/>
        </w:rPr>
      </w:pPr>
    </w:p>
    <w:p w:rsidR="0065705D" w:rsidRDefault="0065705D">
      <w:pPr>
        <w:spacing w:after="83" w:line="240" w:lineRule="auto"/>
        <w:ind w:left="588" w:right="-15" w:hanging="10"/>
        <w:rPr>
          <w:b/>
          <w:sz w:val="32"/>
          <w:u w:val="single" w:color="000000"/>
        </w:rPr>
      </w:pPr>
    </w:p>
    <w:p w:rsidR="0065705D" w:rsidRDefault="0065705D">
      <w:pPr>
        <w:spacing w:after="83" w:line="240" w:lineRule="auto"/>
        <w:ind w:left="588" w:right="-15" w:hanging="10"/>
        <w:rPr>
          <w:b/>
          <w:sz w:val="32"/>
          <w:u w:val="single" w:color="000000"/>
        </w:rPr>
      </w:pPr>
    </w:p>
    <w:p w:rsidR="0065705D" w:rsidRDefault="0065705D">
      <w:pPr>
        <w:spacing w:after="83" w:line="240" w:lineRule="auto"/>
        <w:ind w:left="588" w:right="-15" w:hanging="10"/>
        <w:rPr>
          <w:b/>
          <w:sz w:val="32"/>
          <w:u w:val="single" w:color="000000"/>
        </w:rPr>
      </w:pPr>
    </w:p>
    <w:p w:rsidR="0065705D" w:rsidRDefault="0065705D">
      <w:pPr>
        <w:spacing w:after="83" w:line="240" w:lineRule="auto"/>
        <w:ind w:left="588" w:right="-15" w:hanging="10"/>
        <w:rPr>
          <w:b/>
          <w:sz w:val="32"/>
          <w:u w:val="single" w:color="000000"/>
        </w:rPr>
      </w:pPr>
    </w:p>
    <w:p w:rsidR="0065705D" w:rsidRDefault="0065705D">
      <w:pPr>
        <w:spacing w:after="83" w:line="240" w:lineRule="auto"/>
        <w:ind w:left="588" w:right="-15" w:hanging="10"/>
        <w:rPr>
          <w:b/>
          <w:sz w:val="32"/>
          <w:u w:val="single" w:color="000000"/>
        </w:rPr>
      </w:pPr>
    </w:p>
    <w:p w:rsidR="00AF2E47" w:rsidRDefault="00AF2E47">
      <w:pPr>
        <w:spacing w:after="83" w:line="240" w:lineRule="auto"/>
        <w:ind w:left="588" w:right="-15" w:hanging="10"/>
        <w:rPr>
          <w:b/>
          <w:sz w:val="32"/>
          <w:u w:val="single" w:color="000000"/>
        </w:rPr>
      </w:pPr>
    </w:p>
    <w:p w:rsidR="00AF2E47" w:rsidRDefault="00AF2E47">
      <w:pPr>
        <w:spacing w:after="83" w:line="240" w:lineRule="auto"/>
        <w:ind w:left="588" w:right="-15" w:hanging="10"/>
        <w:rPr>
          <w:b/>
          <w:sz w:val="32"/>
          <w:u w:val="single" w:color="000000"/>
        </w:rPr>
      </w:pPr>
    </w:p>
    <w:p w:rsidR="00AF2E47" w:rsidRDefault="00AF2E47">
      <w:pPr>
        <w:spacing w:after="83" w:line="240" w:lineRule="auto"/>
        <w:ind w:left="588" w:right="-15" w:hanging="10"/>
        <w:rPr>
          <w:b/>
          <w:sz w:val="32"/>
          <w:u w:val="single" w:color="000000"/>
        </w:rPr>
      </w:pPr>
    </w:p>
    <w:p w:rsidR="00AF2E47" w:rsidRDefault="00AF2E47">
      <w:pPr>
        <w:spacing w:after="83" w:line="240" w:lineRule="auto"/>
        <w:ind w:left="588" w:right="-15" w:hanging="10"/>
        <w:rPr>
          <w:b/>
          <w:sz w:val="32"/>
          <w:u w:val="single" w:color="000000"/>
        </w:rPr>
      </w:pPr>
    </w:p>
    <w:p w:rsidR="00746E79" w:rsidRDefault="009421E0">
      <w:pPr>
        <w:spacing w:after="83" w:line="240" w:lineRule="auto"/>
        <w:ind w:left="588" w:right="-15" w:hanging="10"/>
      </w:pPr>
      <w:r>
        <w:rPr>
          <w:b/>
          <w:sz w:val="32"/>
          <w:u w:val="single" w:color="000000"/>
        </w:rPr>
        <w:t>Workplace-Based Assessments - Guidelines for Supervisors for Assessment of Generic &amp;</w:t>
      </w:r>
      <w:r>
        <w:rPr>
          <w:b/>
          <w:sz w:val="32"/>
        </w:rPr>
        <w:t xml:space="preserve"> </w:t>
      </w:r>
    </w:p>
    <w:p w:rsidR="00746E79" w:rsidRDefault="009421E0">
      <w:pPr>
        <w:spacing w:after="47" w:line="240" w:lineRule="auto"/>
        <w:jc w:val="center"/>
      </w:pPr>
      <w:r>
        <w:rPr>
          <w:b/>
          <w:sz w:val="32"/>
          <w:u w:val="single" w:color="000000"/>
        </w:rPr>
        <w:t>Specialty</w:t>
      </w:r>
      <w:r>
        <w:rPr>
          <w:b/>
          <w:sz w:val="32"/>
        </w:rPr>
        <w:t xml:space="preserve"> </w:t>
      </w:r>
    </w:p>
    <w:p w:rsidR="00746E79" w:rsidRDefault="009421E0">
      <w:pPr>
        <w:spacing w:after="148" w:line="240" w:lineRule="auto"/>
      </w:pPr>
      <w:r>
        <w:rPr>
          <w:b/>
          <w:sz w:val="14"/>
        </w:rPr>
        <w:t xml:space="preserve"> </w:t>
      </w:r>
    </w:p>
    <w:p w:rsidR="00746E79" w:rsidRDefault="009421E0">
      <w:pPr>
        <w:spacing w:after="199" w:line="240" w:lineRule="auto"/>
        <w:ind w:left="711" w:right="-15" w:hanging="10"/>
      </w:pPr>
      <w:r>
        <w:rPr>
          <w:b/>
          <w:sz w:val="32"/>
          <w:u w:val="single" w:color="000000"/>
        </w:rPr>
        <w:t>Specific Competency</w:t>
      </w:r>
      <w:r>
        <w:rPr>
          <w:b/>
          <w:sz w:val="32"/>
        </w:rPr>
        <w:t xml:space="preserve"> </w:t>
      </w:r>
    </w:p>
    <w:p w:rsidR="00AF2E47" w:rsidRDefault="009421E0" w:rsidP="00AF2E47">
      <w:pPr>
        <w:spacing w:after="192" w:line="240" w:lineRule="auto"/>
        <w:ind w:left="2091" w:right="-15" w:hanging="10"/>
      </w:pPr>
      <w:r>
        <w:rPr>
          <w:rFonts w:ascii="Times New Roman" w:eastAsia="Times New Roman" w:hAnsi="Times New Roman" w:cs="Times New Roman"/>
          <w:sz w:val="28"/>
        </w:rPr>
        <w:t>The Candidates of all MD programs will be trained and assessed in the following five generic competencies and also specialty specific</w:t>
      </w:r>
      <w:r w:rsidR="00AF2E47">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competencies. </w:t>
      </w:r>
    </w:p>
    <w:p w:rsidR="00746E79" w:rsidRDefault="009421E0" w:rsidP="00AF2E47">
      <w:pPr>
        <w:spacing w:after="192" w:line="240" w:lineRule="auto"/>
        <w:ind w:left="2091" w:right="-15" w:hanging="10"/>
      </w:pPr>
      <w:r>
        <w:rPr>
          <w:rFonts w:ascii="Times New Roman" w:eastAsia="Times New Roman" w:hAnsi="Times New Roman" w:cs="Times New Roman"/>
          <w:b/>
          <w:sz w:val="28"/>
          <w:u w:val="single" w:color="000000"/>
        </w:rPr>
        <w:t>Generic Competencies:</w:t>
      </w:r>
      <w:r>
        <w:rPr>
          <w:rFonts w:ascii="Times New Roman" w:eastAsia="Times New Roman" w:hAnsi="Times New Roman" w:cs="Times New Roman"/>
          <w:b/>
          <w:sz w:val="28"/>
        </w:rPr>
        <w:t xml:space="preserve"> </w:t>
      </w:r>
    </w:p>
    <w:p w:rsidR="00746E79" w:rsidRDefault="009421E0">
      <w:pPr>
        <w:spacing w:after="11" w:line="241" w:lineRule="auto"/>
        <w:ind w:left="545" w:right="-15" w:hanging="10"/>
      </w:pPr>
      <w:r>
        <w:rPr>
          <w:rFonts w:ascii="Times New Roman" w:eastAsia="Times New Roman" w:hAnsi="Times New Roman" w:cs="Times New Roman"/>
          <w:b/>
          <w:sz w:val="28"/>
        </w:rPr>
        <w:t>A.</w:t>
      </w:r>
      <w:r>
        <w:rPr>
          <w:rFonts w:ascii="Arial" w:eastAsia="Arial" w:hAnsi="Arial" w:cs="Arial"/>
          <w:b/>
          <w:sz w:val="28"/>
        </w:rPr>
        <w:t xml:space="preserve"> </w:t>
      </w:r>
      <w:r>
        <w:rPr>
          <w:rFonts w:ascii="Times New Roman" w:eastAsia="Times New Roman" w:hAnsi="Times New Roman" w:cs="Times New Roman"/>
          <w:b/>
          <w:sz w:val="24"/>
          <w:u w:val="single" w:color="000000"/>
        </w:rPr>
        <w:t>Patient Care.</w:t>
      </w:r>
      <w:r>
        <w:rPr>
          <w:rFonts w:ascii="Times New Roman" w:eastAsia="Times New Roman" w:hAnsi="Times New Roman" w:cs="Times New Roman"/>
          <w:b/>
          <w:sz w:val="24"/>
        </w:rPr>
        <w:t xml:space="preserve"> </w:t>
      </w:r>
    </w:p>
    <w:p w:rsidR="00746E79" w:rsidRDefault="009421E0" w:rsidP="005F59B7">
      <w:pPr>
        <w:numPr>
          <w:ilvl w:val="1"/>
          <w:numId w:val="57"/>
        </w:numPr>
        <w:spacing w:after="27" w:line="247" w:lineRule="auto"/>
        <w:ind w:right="274" w:hanging="360"/>
      </w:pPr>
      <w:r>
        <w:rPr>
          <w:rFonts w:ascii="Times New Roman" w:eastAsia="Times New Roman" w:hAnsi="Times New Roman" w:cs="Times New Roman"/>
          <w:sz w:val="24"/>
        </w:rPr>
        <w:t xml:space="preserve">Patient Care competency will include skills of history taking, examination, diagnosis, counseling Plan care through ward teaching departmental conferences, morbidity and mortality meetings core curriculum lectures and training in procedures and operations. </w:t>
      </w:r>
    </w:p>
    <w:p w:rsidR="00746E79" w:rsidRDefault="009421E0" w:rsidP="005F59B7">
      <w:pPr>
        <w:numPr>
          <w:ilvl w:val="1"/>
          <w:numId w:val="57"/>
        </w:numPr>
        <w:spacing w:after="27" w:line="247" w:lineRule="auto"/>
        <w:ind w:right="274" w:hanging="360"/>
      </w:pPr>
      <w:r>
        <w:rPr>
          <w:rFonts w:ascii="Times New Roman" w:eastAsia="Times New Roman" w:hAnsi="Times New Roman" w:cs="Times New Roman"/>
          <w:sz w:val="24"/>
        </w:rPr>
        <w:t xml:space="preserve">The candidate shall learn patient care through ward teaching departmental conferences, morbidity and mortality meetings, care curriculum lectures and training in procedures and operations. </w:t>
      </w:r>
    </w:p>
    <w:p w:rsidR="00746E79" w:rsidRDefault="009421E0" w:rsidP="005F59B7">
      <w:pPr>
        <w:numPr>
          <w:ilvl w:val="1"/>
          <w:numId w:val="57"/>
        </w:numPr>
        <w:spacing w:after="27" w:line="247" w:lineRule="auto"/>
        <w:ind w:right="274" w:hanging="360"/>
      </w:pPr>
      <w:r>
        <w:rPr>
          <w:rFonts w:ascii="Times New Roman" w:eastAsia="Times New Roman" w:hAnsi="Times New Roman" w:cs="Times New Roman"/>
          <w:sz w:val="24"/>
        </w:rPr>
        <w:t xml:space="preserve">The Candidate will be assessed by the supervisor during presentation of cases on clinical ward rounds, scenario based discussions on patients management multisource feedback evaluation, </w:t>
      </w:r>
      <w:proofErr w:type="gramStart"/>
      <w:r>
        <w:rPr>
          <w:rFonts w:ascii="Times New Roman" w:eastAsia="Times New Roman" w:hAnsi="Times New Roman" w:cs="Times New Roman"/>
          <w:sz w:val="24"/>
        </w:rPr>
        <w:t>Direct</w:t>
      </w:r>
      <w:proofErr w:type="gramEnd"/>
      <w:r>
        <w:rPr>
          <w:rFonts w:ascii="Times New Roman" w:eastAsia="Times New Roman" w:hAnsi="Times New Roman" w:cs="Times New Roman"/>
          <w:sz w:val="24"/>
        </w:rPr>
        <w:t xml:space="preserve"> observation of Procedures (DOPS) and operating room assessments d.</w:t>
      </w:r>
      <w:r>
        <w:rPr>
          <w:rFonts w:ascii="Arial" w:eastAsia="Arial" w:hAnsi="Arial" w:cs="Arial"/>
          <w:sz w:val="24"/>
        </w:rPr>
        <w:t xml:space="preserve"> </w:t>
      </w:r>
      <w:r>
        <w:rPr>
          <w:rFonts w:ascii="Times New Roman" w:eastAsia="Times New Roman" w:hAnsi="Times New Roman" w:cs="Times New Roman"/>
          <w:sz w:val="24"/>
        </w:rPr>
        <w:t xml:space="preserve">These methods of assessments will have equal weightage. </w:t>
      </w:r>
    </w:p>
    <w:p w:rsidR="00746E79" w:rsidRDefault="009421E0">
      <w:pPr>
        <w:spacing w:line="240" w:lineRule="auto"/>
      </w:pPr>
      <w:r>
        <w:rPr>
          <w:rFonts w:ascii="Times New Roman" w:eastAsia="Times New Roman" w:hAnsi="Times New Roman" w:cs="Times New Roman"/>
          <w:sz w:val="29"/>
        </w:rPr>
        <w:t xml:space="preserve"> </w:t>
      </w:r>
    </w:p>
    <w:p w:rsidR="00746E79" w:rsidRDefault="009421E0">
      <w:pPr>
        <w:spacing w:after="11" w:line="241" w:lineRule="auto"/>
        <w:ind w:left="1353" w:right="-15" w:hanging="10"/>
      </w:pPr>
      <w:r>
        <w:rPr>
          <w:rFonts w:ascii="Times New Roman" w:eastAsia="Times New Roman" w:hAnsi="Times New Roman" w:cs="Times New Roman"/>
          <w:b/>
          <w:sz w:val="24"/>
        </w:rPr>
        <w:t>i.</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u w:val="single" w:color="000000"/>
        </w:rPr>
        <w:t>Medical knowledge and Research</w:t>
      </w:r>
      <w:r>
        <w:rPr>
          <w:rFonts w:ascii="Times New Roman" w:eastAsia="Times New Roman" w:hAnsi="Times New Roman" w:cs="Times New Roman"/>
          <w:b/>
          <w:sz w:val="24"/>
        </w:rPr>
        <w:t xml:space="preserve"> </w:t>
      </w:r>
    </w:p>
    <w:p w:rsidR="00746E79" w:rsidRDefault="009421E0" w:rsidP="005F59B7">
      <w:pPr>
        <w:numPr>
          <w:ilvl w:val="0"/>
          <w:numId w:val="56"/>
        </w:numPr>
        <w:spacing w:after="27" w:line="247" w:lineRule="auto"/>
        <w:ind w:left="2068" w:right="-15" w:hanging="362"/>
      </w:pPr>
      <w:r>
        <w:rPr>
          <w:rFonts w:ascii="Times New Roman" w:eastAsia="Times New Roman" w:hAnsi="Times New Roman" w:cs="Times New Roman"/>
          <w:sz w:val="24"/>
        </w:rPr>
        <w:t xml:space="preserve">The candidate will learn basic factual knowledge of illnesses relevant to the specialty through lectures/discussions on topics selected from the syllabus, small group tutorials and bed side rounds </w:t>
      </w:r>
    </w:p>
    <w:p w:rsidR="00746E79" w:rsidRDefault="009421E0" w:rsidP="005F59B7">
      <w:pPr>
        <w:numPr>
          <w:ilvl w:val="0"/>
          <w:numId w:val="56"/>
        </w:numPr>
        <w:spacing w:after="27" w:line="247" w:lineRule="auto"/>
        <w:ind w:left="2068" w:right="-15" w:hanging="362"/>
      </w:pPr>
      <w:r>
        <w:rPr>
          <w:rFonts w:ascii="Times New Roman" w:eastAsia="Times New Roman" w:hAnsi="Times New Roman" w:cs="Times New Roman"/>
          <w:sz w:val="24"/>
        </w:rPr>
        <w:t xml:space="preserve">The medical knowledge/skill will be assessed by the teacher during </w:t>
      </w:r>
    </w:p>
    <w:p w:rsidR="00746E79" w:rsidRDefault="009421E0" w:rsidP="005F59B7">
      <w:pPr>
        <w:numPr>
          <w:ilvl w:val="0"/>
          <w:numId w:val="56"/>
        </w:numPr>
        <w:spacing w:after="27" w:line="247" w:lineRule="auto"/>
        <w:ind w:left="2068" w:right="-15" w:hanging="362"/>
      </w:pPr>
      <w:r>
        <w:rPr>
          <w:rFonts w:ascii="Times New Roman" w:eastAsia="Times New Roman" w:hAnsi="Times New Roman" w:cs="Times New Roman"/>
          <w:sz w:val="24"/>
        </w:rPr>
        <w:t xml:space="preserve">The candidate will be trained in designing research project, data collection data analysis and presentation of results by the supervisor. </w:t>
      </w:r>
    </w:p>
    <w:p w:rsidR="00746E79" w:rsidRDefault="009421E0" w:rsidP="005F59B7">
      <w:pPr>
        <w:numPr>
          <w:ilvl w:val="0"/>
          <w:numId w:val="56"/>
        </w:numPr>
        <w:spacing w:after="27" w:line="247" w:lineRule="auto"/>
        <w:ind w:left="2068" w:right="-15" w:hanging="362"/>
      </w:pPr>
      <w:r>
        <w:rPr>
          <w:rFonts w:ascii="Times New Roman" w:eastAsia="Times New Roman" w:hAnsi="Times New Roman" w:cs="Times New Roman"/>
          <w:sz w:val="24"/>
        </w:rPr>
        <w:t xml:space="preserve">The acquisition of research skill will be assessed as per regulations governing thesis evaluation and its acceptance. </w:t>
      </w:r>
    </w:p>
    <w:p w:rsidR="00746E79" w:rsidRDefault="009421E0" w:rsidP="00AF2E47">
      <w:pPr>
        <w:spacing w:after="11" w:line="241" w:lineRule="auto"/>
        <w:ind w:left="1356" w:right="7810" w:hanging="1356"/>
      </w:pPr>
      <w:r>
        <w:rPr>
          <w:rFonts w:ascii="Times New Roman" w:eastAsia="Times New Roman" w:hAnsi="Times New Roman" w:cs="Times New Roman"/>
          <w:sz w:val="29"/>
        </w:rPr>
        <w:t xml:space="preserve"> </w:t>
      </w:r>
      <w:r w:rsidR="00AF2E47">
        <w:rPr>
          <w:rFonts w:ascii="Times New Roman" w:eastAsia="Times New Roman" w:hAnsi="Times New Roman" w:cs="Times New Roman"/>
          <w:sz w:val="29"/>
        </w:rPr>
        <w:tab/>
      </w:r>
      <w:r>
        <w:rPr>
          <w:rFonts w:ascii="Times New Roman" w:eastAsia="Times New Roman" w:hAnsi="Times New Roman" w:cs="Times New Roman"/>
          <w:b/>
          <w:sz w:val="24"/>
        </w:rPr>
        <w:t>ii.</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u w:val="single" w:color="000000"/>
        </w:rPr>
        <w:t>Practice and System Based Learning</w:t>
      </w:r>
      <w:r>
        <w:rPr>
          <w:rFonts w:ascii="Times New Roman" w:eastAsia="Times New Roman" w:hAnsi="Times New Roman" w:cs="Times New Roman"/>
          <w:b/>
          <w:sz w:val="24"/>
        </w:rPr>
        <w:t xml:space="preserve"> </w:t>
      </w:r>
    </w:p>
    <w:p w:rsidR="00746E79" w:rsidRDefault="009421E0" w:rsidP="005F59B7">
      <w:pPr>
        <w:numPr>
          <w:ilvl w:val="1"/>
          <w:numId w:val="58"/>
        </w:numPr>
        <w:spacing w:after="27" w:line="247" w:lineRule="auto"/>
        <w:ind w:left="2068" w:right="183" w:hanging="362"/>
      </w:pPr>
      <w:r>
        <w:rPr>
          <w:rFonts w:ascii="Times New Roman" w:eastAsia="Times New Roman" w:hAnsi="Times New Roman" w:cs="Times New Roman"/>
          <w:sz w:val="24"/>
        </w:rPr>
        <w:t xml:space="preserve">This competency will be learnt from journal clubs, review of literature policies and guidelines, audit projects medical error investigation, root cause analysis and awareness of health care facilities,. </w:t>
      </w:r>
    </w:p>
    <w:p w:rsidR="00746E79" w:rsidRDefault="009421E0" w:rsidP="005F59B7">
      <w:pPr>
        <w:numPr>
          <w:ilvl w:val="1"/>
          <w:numId w:val="58"/>
        </w:numPr>
        <w:spacing w:after="27" w:line="247" w:lineRule="auto"/>
        <w:ind w:left="2068" w:right="183" w:hanging="362"/>
      </w:pPr>
      <w:r>
        <w:rPr>
          <w:rFonts w:ascii="Times New Roman" w:eastAsia="Times New Roman" w:hAnsi="Times New Roman" w:cs="Times New Roman"/>
          <w:sz w:val="24"/>
        </w:rPr>
        <w:t xml:space="preserve">The assessment methods will include case studies, personation in mobility and mortality review meetings and presentation of audit projects if any. </w:t>
      </w:r>
    </w:p>
    <w:p w:rsidR="00746E79" w:rsidRDefault="009421E0" w:rsidP="005F59B7">
      <w:pPr>
        <w:numPr>
          <w:ilvl w:val="1"/>
          <w:numId w:val="58"/>
        </w:numPr>
        <w:spacing w:after="27" w:line="240" w:lineRule="auto"/>
        <w:ind w:left="2068" w:right="183" w:hanging="362"/>
      </w:pPr>
      <w:r w:rsidRPr="00AF2E47">
        <w:rPr>
          <w:rFonts w:ascii="Times New Roman" w:eastAsia="Times New Roman" w:hAnsi="Times New Roman" w:cs="Times New Roman"/>
          <w:sz w:val="24"/>
        </w:rPr>
        <w:t xml:space="preserve">These methods of assessment shall have equal weight-age </w:t>
      </w:r>
      <w:r w:rsidRPr="00AF2E47">
        <w:rPr>
          <w:rFonts w:ascii="Times New Roman" w:eastAsia="Times New Roman" w:hAnsi="Times New Roman" w:cs="Times New Roman"/>
          <w:sz w:val="26"/>
        </w:rPr>
        <w:t xml:space="preserve"> </w:t>
      </w:r>
    </w:p>
    <w:p w:rsidR="00746E79" w:rsidRDefault="009421E0" w:rsidP="005F59B7">
      <w:pPr>
        <w:numPr>
          <w:ilvl w:val="0"/>
          <w:numId w:val="59"/>
        </w:numPr>
        <w:spacing w:after="27" w:line="247" w:lineRule="auto"/>
        <w:ind w:right="-15" w:hanging="572"/>
      </w:pPr>
      <w:r>
        <w:rPr>
          <w:rFonts w:ascii="Times New Roman" w:eastAsia="Times New Roman" w:hAnsi="Times New Roman" w:cs="Times New Roman"/>
          <w:b/>
          <w:sz w:val="24"/>
          <w:u w:val="single" w:color="000000"/>
        </w:rPr>
        <w:t>Communication Skills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These will be learn it from role models, supervisor and workshops. </w:t>
      </w:r>
    </w:p>
    <w:p w:rsidR="00746E79" w:rsidRDefault="009421E0" w:rsidP="00AF2E47">
      <w:pPr>
        <w:spacing w:line="247" w:lineRule="auto"/>
        <w:ind w:left="2089" w:right="261" w:hanging="8"/>
      </w:pPr>
      <w:r>
        <w:rPr>
          <w:rFonts w:ascii="Times New Roman" w:eastAsia="Times New Roman" w:hAnsi="Times New Roman" w:cs="Times New Roman"/>
          <w:sz w:val="24"/>
        </w:rPr>
        <w:lastRenderedPageBreak/>
        <w:t xml:space="preserve">They will be assessed by direct observation of the candidate whilst interacting with the patients, relatives, colleagues and with multisource feedback evaluation. </w:t>
      </w:r>
    </w:p>
    <w:p w:rsidR="00746E79" w:rsidRDefault="009421E0" w:rsidP="005F59B7">
      <w:pPr>
        <w:numPr>
          <w:ilvl w:val="0"/>
          <w:numId w:val="59"/>
        </w:numPr>
        <w:spacing w:after="11" w:line="241" w:lineRule="auto"/>
        <w:ind w:right="-15" w:hanging="572"/>
      </w:pPr>
      <w:r>
        <w:rPr>
          <w:rFonts w:ascii="Times New Roman" w:eastAsia="Times New Roman" w:hAnsi="Times New Roman" w:cs="Times New Roman"/>
          <w:b/>
          <w:sz w:val="24"/>
          <w:u w:val="single" w:color="000000"/>
        </w:rPr>
        <w:t>Professionalism as per Hippocratic oath</w:t>
      </w:r>
      <w:r>
        <w:rPr>
          <w:rFonts w:ascii="Times New Roman" w:eastAsia="Times New Roman" w:hAnsi="Times New Roman" w:cs="Times New Roman"/>
          <w:b/>
          <w:sz w:val="24"/>
        </w:rPr>
        <w:t xml:space="preserve"> </w:t>
      </w:r>
    </w:p>
    <w:p w:rsidR="00746E79" w:rsidRDefault="009421E0" w:rsidP="005F59B7">
      <w:pPr>
        <w:numPr>
          <w:ilvl w:val="1"/>
          <w:numId w:val="60"/>
        </w:numPr>
        <w:spacing w:after="14" w:line="254" w:lineRule="auto"/>
        <w:ind w:left="2068" w:right="628" w:hanging="362"/>
      </w:pPr>
      <w:r>
        <w:rPr>
          <w:rFonts w:ascii="Times New Roman" w:eastAsia="Times New Roman" w:hAnsi="Times New Roman" w:cs="Times New Roman"/>
          <w:sz w:val="24"/>
        </w:rPr>
        <w:t xml:space="preserve">This competency is learnt from supervisor acting as a role model ethical case conferences and lectures on ethical issues such as confidentially informed consent end of life decisions, conflict of interest, harassment and use of human subjects in research. </w:t>
      </w:r>
    </w:p>
    <w:p w:rsidR="00AF2E47" w:rsidRPr="00AF2E47" w:rsidRDefault="009421E0" w:rsidP="005F59B7">
      <w:pPr>
        <w:numPr>
          <w:ilvl w:val="1"/>
          <w:numId w:val="60"/>
        </w:numPr>
        <w:spacing w:after="27" w:line="247" w:lineRule="auto"/>
        <w:ind w:left="2068" w:right="628" w:hanging="362"/>
      </w:pPr>
      <w:r>
        <w:rPr>
          <w:rFonts w:ascii="Times New Roman" w:eastAsia="Times New Roman" w:hAnsi="Times New Roman" w:cs="Times New Roman"/>
          <w:sz w:val="24"/>
        </w:rPr>
        <w:t xml:space="preserve">The assessment of residents will be through multisource feedback evaluation according to preforms of evaluation and its scoring method. </w:t>
      </w:r>
    </w:p>
    <w:p w:rsidR="00746E79" w:rsidRDefault="009421E0" w:rsidP="00AF2E47">
      <w:pPr>
        <w:spacing w:after="27" w:line="247" w:lineRule="auto"/>
        <w:ind w:right="628" w:firstLine="720"/>
      </w:pPr>
      <w:r>
        <w:rPr>
          <w:rFonts w:ascii="Times New Roman" w:eastAsia="Times New Roman" w:hAnsi="Times New Roman" w:cs="Times New Roman"/>
          <w:b/>
          <w:sz w:val="28"/>
        </w:rPr>
        <w:t>B.</w:t>
      </w:r>
      <w:r>
        <w:rPr>
          <w:rFonts w:ascii="Arial" w:eastAsia="Arial" w:hAnsi="Arial" w:cs="Arial"/>
          <w:b/>
          <w:sz w:val="28"/>
        </w:rPr>
        <w:t xml:space="preserve"> </w:t>
      </w:r>
      <w:r>
        <w:rPr>
          <w:rFonts w:ascii="Times New Roman" w:eastAsia="Times New Roman" w:hAnsi="Times New Roman" w:cs="Times New Roman"/>
          <w:b/>
          <w:sz w:val="28"/>
          <w:u w:val="single" w:color="000000"/>
        </w:rPr>
        <w:t>Specialty Specific Competences.</w:t>
      </w:r>
      <w:r>
        <w:rPr>
          <w:rFonts w:ascii="Times New Roman" w:eastAsia="Times New Roman" w:hAnsi="Times New Roman" w:cs="Times New Roman"/>
          <w:b/>
          <w:sz w:val="28"/>
        </w:rPr>
        <w:t xml:space="preserve"> </w:t>
      </w:r>
    </w:p>
    <w:p w:rsidR="00746E79" w:rsidRDefault="009421E0">
      <w:pPr>
        <w:spacing w:after="27" w:line="247" w:lineRule="auto"/>
        <w:ind w:left="1714" w:right="2452" w:hanging="8"/>
      </w:pPr>
      <w:r>
        <w:rPr>
          <w:rFonts w:ascii="Times New Roman" w:eastAsia="Times New Roman" w:hAnsi="Times New Roman" w:cs="Times New Roman"/>
          <w:sz w:val="24"/>
        </w:rPr>
        <w:t>i.</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The candidates will be trained in operative and procedural skills according to a quarterly based schedule. ii.</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The level of procedural Competency will be according to a competency table to be developed by each specialty iii.</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The following key will be used for assessing operative and procedural competencies: </w:t>
      </w:r>
    </w:p>
    <w:p w:rsidR="00746E79" w:rsidRDefault="009421E0" w:rsidP="005F59B7">
      <w:pPr>
        <w:numPr>
          <w:ilvl w:val="0"/>
          <w:numId w:val="61"/>
        </w:numPr>
        <w:spacing w:after="27" w:line="247" w:lineRule="auto"/>
        <w:ind w:right="-15" w:firstLine="723"/>
      </w:pPr>
      <w:r>
        <w:rPr>
          <w:rFonts w:ascii="Times New Roman" w:eastAsia="Times New Roman" w:hAnsi="Times New Roman" w:cs="Times New Roman"/>
          <w:b/>
          <w:sz w:val="24"/>
        </w:rPr>
        <w:t xml:space="preserve">Level 1 Observer status </w:t>
      </w:r>
      <w:r>
        <w:rPr>
          <w:rFonts w:ascii="Times New Roman" w:eastAsia="Times New Roman" w:hAnsi="Times New Roman" w:cs="Times New Roman"/>
          <w:sz w:val="24"/>
        </w:rPr>
        <w:t xml:space="preserve">The candidate physically present and observing the supervisor and senior colleagues </w:t>
      </w:r>
    </w:p>
    <w:p w:rsidR="00746E79" w:rsidRDefault="009421E0" w:rsidP="005F59B7">
      <w:pPr>
        <w:numPr>
          <w:ilvl w:val="0"/>
          <w:numId w:val="61"/>
        </w:numPr>
        <w:spacing w:after="27" w:line="247" w:lineRule="auto"/>
        <w:ind w:right="-15" w:firstLine="723"/>
      </w:pPr>
      <w:r>
        <w:rPr>
          <w:rFonts w:ascii="Times New Roman" w:eastAsia="Times New Roman" w:hAnsi="Times New Roman" w:cs="Times New Roman"/>
          <w:b/>
          <w:sz w:val="24"/>
        </w:rPr>
        <w:t xml:space="preserve">Level 2 Assistant status </w:t>
      </w:r>
      <w:r>
        <w:rPr>
          <w:rFonts w:ascii="Times New Roman" w:eastAsia="Times New Roman" w:hAnsi="Times New Roman" w:cs="Times New Roman"/>
          <w:sz w:val="24"/>
        </w:rPr>
        <w:t xml:space="preserve">The candidate assisting procedures and operations </w:t>
      </w:r>
    </w:p>
    <w:p w:rsidR="00746E79" w:rsidRDefault="009421E0" w:rsidP="005F59B7">
      <w:pPr>
        <w:numPr>
          <w:ilvl w:val="0"/>
          <w:numId w:val="61"/>
        </w:numPr>
        <w:spacing w:after="27" w:line="247" w:lineRule="auto"/>
        <w:ind w:right="-15" w:firstLine="723"/>
      </w:pPr>
      <w:r>
        <w:rPr>
          <w:rFonts w:ascii="Times New Roman" w:eastAsia="Times New Roman" w:hAnsi="Times New Roman" w:cs="Times New Roman"/>
          <w:b/>
          <w:sz w:val="24"/>
        </w:rPr>
        <w:t xml:space="preserve">Level 3 Performed under supervision </w:t>
      </w:r>
      <w:r>
        <w:rPr>
          <w:rFonts w:ascii="Times New Roman" w:eastAsia="Times New Roman" w:hAnsi="Times New Roman" w:cs="Times New Roman"/>
          <w:sz w:val="24"/>
        </w:rPr>
        <w:t xml:space="preserve">The candidate operating or performing aprocedure under direct supervision </w:t>
      </w:r>
    </w:p>
    <w:p w:rsidR="00746E79" w:rsidRDefault="009421E0" w:rsidP="005F59B7">
      <w:pPr>
        <w:numPr>
          <w:ilvl w:val="0"/>
          <w:numId w:val="61"/>
        </w:numPr>
        <w:spacing w:after="27" w:line="247" w:lineRule="auto"/>
        <w:ind w:right="-15" w:firstLine="723"/>
      </w:pPr>
      <w:r>
        <w:rPr>
          <w:rFonts w:ascii="Times New Roman" w:eastAsia="Times New Roman" w:hAnsi="Times New Roman" w:cs="Times New Roman"/>
          <w:b/>
          <w:sz w:val="24"/>
        </w:rPr>
        <w:t xml:space="preserve">Level 4 </w:t>
      </w:r>
      <w:proofErr w:type="gramStart"/>
      <w:r>
        <w:rPr>
          <w:rFonts w:ascii="Times New Roman" w:eastAsia="Times New Roman" w:hAnsi="Times New Roman" w:cs="Times New Roman"/>
          <w:b/>
          <w:sz w:val="24"/>
        </w:rPr>
        <w:t>Performed</w:t>
      </w:r>
      <w:proofErr w:type="gramEnd"/>
      <w:r>
        <w:rPr>
          <w:rFonts w:ascii="Times New Roman" w:eastAsia="Times New Roman" w:hAnsi="Times New Roman" w:cs="Times New Roman"/>
          <w:b/>
          <w:sz w:val="24"/>
        </w:rPr>
        <w:t xml:space="preserve"> independently </w:t>
      </w:r>
      <w:r>
        <w:rPr>
          <w:rFonts w:ascii="Times New Roman" w:eastAsia="Times New Roman" w:hAnsi="Times New Roman" w:cs="Times New Roman"/>
          <w:sz w:val="24"/>
        </w:rPr>
        <w:t xml:space="preserve">The candidate operating or performing aprocedure without any supervision </w:t>
      </w:r>
      <w:r>
        <w:rPr>
          <w:rFonts w:ascii="Times New Roman" w:eastAsia="Times New Roman" w:hAnsi="Times New Roman" w:cs="Times New Roman"/>
          <w:b/>
          <w:sz w:val="24"/>
        </w:rPr>
        <w:t>v.</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u w:val="single" w:color="000000"/>
        </w:rPr>
        <w:t>Procedure Based Assessments (PBA)</w:t>
      </w:r>
      <w:r>
        <w:rPr>
          <w:rFonts w:ascii="Times New Roman" w:eastAsia="Times New Roman" w:hAnsi="Times New Roman" w:cs="Times New Roman"/>
          <w:b/>
          <w:sz w:val="24"/>
        </w:rPr>
        <w:t xml:space="preserve"> </w:t>
      </w:r>
    </w:p>
    <w:p w:rsidR="00746E79" w:rsidRDefault="009421E0" w:rsidP="005F59B7">
      <w:pPr>
        <w:numPr>
          <w:ilvl w:val="0"/>
          <w:numId w:val="62"/>
        </w:numPr>
        <w:spacing w:after="27" w:line="247" w:lineRule="auto"/>
        <w:ind w:right="-15" w:hanging="427"/>
      </w:pPr>
      <w:r>
        <w:rPr>
          <w:rFonts w:ascii="Times New Roman" w:eastAsia="Times New Roman" w:hAnsi="Times New Roman" w:cs="Times New Roman"/>
          <w:sz w:val="24"/>
        </w:rPr>
        <w:t xml:space="preserve">Procedural competency will assess the skill of consent taking, preoperative preparation and planning, intraoperative general and specific tasks and postoperative management </w:t>
      </w:r>
    </w:p>
    <w:p w:rsidR="00746E79" w:rsidRDefault="009421E0" w:rsidP="005F59B7">
      <w:pPr>
        <w:numPr>
          <w:ilvl w:val="0"/>
          <w:numId w:val="62"/>
        </w:numPr>
        <w:spacing w:after="27" w:line="247" w:lineRule="auto"/>
        <w:ind w:right="-15" w:hanging="427"/>
      </w:pPr>
      <w:r>
        <w:rPr>
          <w:rFonts w:ascii="Times New Roman" w:eastAsia="Times New Roman" w:hAnsi="Times New Roman" w:cs="Times New Roman"/>
          <w:sz w:val="24"/>
        </w:rPr>
        <w:t xml:space="preserve">Procedure Based assessments will be carried out during teaching and training of each procedure. </w:t>
      </w:r>
    </w:p>
    <w:p w:rsidR="00746E79" w:rsidRDefault="009421E0" w:rsidP="005F59B7">
      <w:pPr>
        <w:numPr>
          <w:ilvl w:val="0"/>
          <w:numId w:val="62"/>
        </w:numPr>
        <w:spacing w:after="27" w:line="247" w:lineRule="auto"/>
        <w:ind w:right="-15" w:hanging="427"/>
      </w:pPr>
      <w:r>
        <w:rPr>
          <w:rFonts w:ascii="Times New Roman" w:eastAsia="Times New Roman" w:hAnsi="Times New Roman" w:cs="Times New Roman"/>
          <w:sz w:val="24"/>
        </w:rPr>
        <w:t xml:space="preserve">The assessors may be supervisors, consultant colleagues and senior residents. </w:t>
      </w:r>
    </w:p>
    <w:p w:rsidR="00746E79" w:rsidRDefault="009421E0" w:rsidP="005F59B7">
      <w:pPr>
        <w:numPr>
          <w:ilvl w:val="0"/>
          <w:numId w:val="62"/>
        </w:numPr>
        <w:spacing w:after="27" w:line="247" w:lineRule="auto"/>
        <w:ind w:right="-15" w:hanging="427"/>
      </w:pPr>
      <w:r>
        <w:rPr>
          <w:rFonts w:ascii="Times New Roman" w:eastAsia="Times New Roman" w:hAnsi="Times New Roman" w:cs="Times New Roman"/>
          <w:sz w:val="24"/>
        </w:rPr>
        <w:t xml:space="preserve">The standardized forms will be filled in by the assessor after direct observation. </w:t>
      </w:r>
    </w:p>
    <w:p w:rsidR="00746E79" w:rsidRDefault="009421E0" w:rsidP="005F59B7">
      <w:pPr>
        <w:numPr>
          <w:ilvl w:val="0"/>
          <w:numId w:val="62"/>
        </w:numPr>
        <w:spacing w:after="27" w:line="247" w:lineRule="auto"/>
        <w:ind w:right="-15" w:hanging="427"/>
      </w:pPr>
      <w:r>
        <w:rPr>
          <w:rFonts w:ascii="Times New Roman" w:eastAsia="Times New Roman" w:hAnsi="Times New Roman" w:cs="Times New Roman"/>
          <w:sz w:val="24"/>
        </w:rPr>
        <w:t>The resident’s evaluation will be graded as satisfactory, deficient requiring further training and not assessed at all. f.</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Assessment report will be submitted </w:t>
      </w:r>
    </w:p>
    <w:p w:rsidR="00746E79" w:rsidRDefault="009421E0">
      <w:pPr>
        <w:spacing w:after="27" w:line="247" w:lineRule="auto"/>
        <w:ind w:left="2075" w:right="-15" w:hanging="8"/>
      </w:pPr>
      <w:r>
        <w:rPr>
          <w:rFonts w:ascii="Times New Roman" w:eastAsia="Times New Roman" w:hAnsi="Times New Roman" w:cs="Times New Roman"/>
          <w:sz w:val="24"/>
        </w:rPr>
        <w:t>g.</w:t>
      </w:r>
      <w:r>
        <w:rPr>
          <w:rFonts w:ascii="Arial" w:eastAsia="Arial" w:hAnsi="Arial" w:cs="Arial"/>
          <w:sz w:val="24"/>
        </w:rPr>
        <w:t xml:space="preserve"> </w:t>
      </w:r>
      <w:r>
        <w:rPr>
          <w:rFonts w:ascii="Times New Roman" w:eastAsia="Times New Roman" w:hAnsi="Times New Roman" w:cs="Times New Roman"/>
          <w:sz w:val="24"/>
        </w:rPr>
        <w:t xml:space="preserve">A satisfactory score will be required to be eligible for taking final examination. </w:t>
      </w:r>
      <w:r>
        <w:br w:type="page"/>
      </w:r>
    </w:p>
    <w:p w:rsidR="00746E79" w:rsidRDefault="009421E0">
      <w:pPr>
        <w:spacing w:after="6" w:line="240" w:lineRule="auto"/>
      </w:pPr>
      <w:r>
        <w:rPr>
          <w:rFonts w:ascii="Times New Roman" w:eastAsia="Times New Roman" w:hAnsi="Times New Roman" w:cs="Times New Roman"/>
          <w:sz w:val="20"/>
        </w:rPr>
        <w:lastRenderedPageBreak/>
        <w:t xml:space="preserve"> </w:t>
      </w:r>
    </w:p>
    <w:p w:rsidR="00746E79" w:rsidRDefault="009421E0">
      <w:pPr>
        <w:spacing w:after="147" w:line="240" w:lineRule="auto"/>
      </w:pPr>
      <w:r>
        <w:rPr>
          <w:rFonts w:ascii="Times New Roman" w:eastAsia="Times New Roman" w:hAnsi="Times New Roman" w:cs="Times New Roman"/>
          <w:sz w:val="21"/>
        </w:rPr>
        <w:t xml:space="preserve"> </w:t>
      </w:r>
    </w:p>
    <w:p w:rsidR="00746E79" w:rsidRDefault="009421E0">
      <w:pPr>
        <w:spacing w:after="287" w:line="246" w:lineRule="auto"/>
        <w:ind w:left="10" w:right="907" w:hanging="10"/>
        <w:jc w:val="right"/>
      </w:pPr>
      <w:r>
        <w:rPr>
          <w:b/>
          <w:sz w:val="32"/>
        </w:rPr>
        <w:t xml:space="preserve">Appendix “E” </w:t>
      </w:r>
    </w:p>
    <w:p w:rsidR="00746E79" w:rsidRDefault="009421E0">
      <w:pPr>
        <w:spacing w:after="183" w:line="240" w:lineRule="auto"/>
        <w:jc w:val="center"/>
      </w:pPr>
      <w:r>
        <w:rPr>
          <w:rFonts w:ascii="Times New Roman" w:eastAsia="Times New Roman" w:hAnsi="Times New Roman" w:cs="Times New Roman"/>
          <w:b/>
          <w:sz w:val="28"/>
          <w:u w:val="single" w:color="000000"/>
        </w:rPr>
        <w:t>Supervisor’s Annual Review Report.</w:t>
      </w:r>
      <w:r>
        <w:rPr>
          <w:rFonts w:ascii="Times New Roman" w:eastAsia="Times New Roman" w:hAnsi="Times New Roman" w:cs="Times New Roman"/>
          <w:b/>
          <w:sz w:val="28"/>
        </w:rPr>
        <w:t xml:space="preserve"> </w:t>
      </w:r>
    </w:p>
    <w:p w:rsidR="00746E79" w:rsidRDefault="009421E0">
      <w:pPr>
        <w:spacing w:after="3" w:line="240" w:lineRule="auto"/>
        <w:ind w:left="1356" w:right="-15" w:hanging="10"/>
      </w:pPr>
      <w:r>
        <w:rPr>
          <w:rFonts w:ascii="Times New Roman" w:eastAsia="Times New Roman" w:hAnsi="Times New Roman" w:cs="Times New Roman"/>
          <w:sz w:val="28"/>
        </w:rPr>
        <w:t xml:space="preserve">This report will consist of the following components: - </w:t>
      </w:r>
    </w:p>
    <w:p w:rsidR="00746E79" w:rsidRDefault="009421E0">
      <w:pPr>
        <w:spacing w:after="89" w:line="240" w:lineRule="auto"/>
      </w:pPr>
      <w:r>
        <w:rPr>
          <w:rFonts w:ascii="Times New Roman" w:eastAsia="Times New Roman" w:hAnsi="Times New Roman" w:cs="Times New Roman"/>
          <w:sz w:val="12"/>
        </w:rPr>
        <w:t xml:space="preserve"> </w:t>
      </w:r>
    </w:p>
    <w:p w:rsidR="00746E79" w:rsidRDefault="009421E0" w:rsidP="005F59B7">
      <w:pPr>
        <w:numPr>
          <w:ilvl w:val="1"/>
          <w:numId w:val="63"/>
        </w:numPr>
        <w:spacing w:after="27" w:line="247" w:lineRule="auto"/>
        <w:ind w:right="633" w:hanging="293"/>
      </w:pPr>
      <w:r>
        <w:rPr>
          <w:rFonts w:ascii="Times New Roman" w:eastAsia="Times New Roman" w:hAnsi="Times New Roman" w:cs="Times New Roman"/>
          <w:sz w:val="24"/>
        </w:rPr>
        <w:t xml:space="preserve">Verification and validation of Log Book of operations &amp; procedures according to the expected number of operations and procedures performed (as per levels of competence) determined by relevant board of studies. </w:t>
      </w:r>
    </w:p>
    <w:p w:rsidR="00746E79" w:rsidRDefault="009421E0" w:rsidP="005F59B7">
      <w:pPr>
        <w:numPr>
          <w:ilvl w:val="1"/>
          <w:numId w:val="63"/>
        </w:numPr>
        <w:spacing w:after="27" w:line="247" w:lineRule="auto"/>
        <w:ind w:right="633" w:hanging="293"/>
      </w:pPr>
      <w:r>
        <w:rPr>
          <w:rFonts w:ascii="Times New Roman" w:eastAsia="Times New Roman" w:hAnsi="Times New Roman" w:cs="Times New Roman"/>
          <w:sz w:val="24"/>
        </w:rPr>
        <w:t>A 90% attendance in academic activities is expected. The academic activities will include: Lectures, Workshops other than mandatory workshops, journal Clubs Morbidity &amp; Mortality Review Meetings and Other presentations. III.</w:t>
      </w:r>
      <w:r>
        <w:rPr>
          <w:rFonts w:ascii="Arial" w:eastAsia="Arial" w:hAnsi="Arial" w:cs="Arial"/>
          <w:sz w:val="24"/>
        </w:rPr>
        <w:t xml:space="preserve"> </w:t>
      </w:r>
      <w:r>
        <w:rPr>
          <w:rFonts w:ascii="Times New Roman" w:eastAsia="Times New Roman" w:hAnsi="Times New Roman" w:cs="Times New Roman"/>
          <w:sz w:val="24"/>
        </w:rPr>
        <w:t xml:space="preserve">Assessment report of presentations and lectures </w:t>
      </w:r>
    </w:p>
    <w:p w:rsidR="00746E79" w:rsidRDefault="009421E0">
      <w:pPr>
        <w:spacing w:after="27" w:line="247" w:lineRule="auto"/>
        <w:ind w:left="1693" w:right="6418" w:hanging="82"/>
      </w:pPr>
      <w:r>
        <w:rPr>
          <w:rFonts w:ascii="Times New Roman" w:eastAsia="Times New Roman" w:hAnsi="Times New Roman" w:cs="Times New Roman"/>
          <w:sz w:val="24"/>
        </w:rPr>
        <w:t>IV.</w:t>
      </w:r>
      <w:r>
        <w:rPr>
          <w:rFonts w:ascii="Arial" w:eastAsia="Arial" w:hAnsi="Arial" w:cs="Arial"/>
          <w:sz w:val="24"/>
        </w:rPr>
        <w:t xml:space="preserve"> </w:t>
      </w:r>
      <w:r>
        <w:rPr>
          <w:rFonts w:ascii="Times New Roman" w:eastAsia="Times New Roman" w:hAnsi="Times New Roman" w:cs="Times New Roman"/>
          <w:sz w:val="24"/>
        </w:rPr>
        <w:t>Compliance Report to meet timeline for completion of research project. V.</w:t>
      </w:r>
      <w:r>
        <w:rPr>
          <w:rFonts w:ascii="Arial" w:eastAsia="Arial" w:hAnsi="Arial" w:cs="Arial"/>
          <w:sz w:val="24"/>
        </w:rPr>
        <w:t xml:space="preserve"> </w:t>
      </w:r>
      <w:r>
        <w:rPr>
          <w:rFonts w:ascii="Times New Roman" w:eastAsia="Times New Roman" w:hAnsi="Times New Roman" w:cs="Times New Roman"/>
          <w:sz w:val="24"/>
        </w:rPr>
        <w:t xml:space="preserve">Compliance report on personal Development Plan. </w:t>
      </w:r>
    </w:p>
    <w:p w:rsidR="00746E79" w:rsidRDefault="009421E0" w:rsidP="005F59B7">
      <w:pPr>
        <w:numPr>
          <w:ilvl w:val="0"/>
          <w:numId w:val="64"/>
        </w:numPr>
        <w:spacing w:after="27" w:line="247" w:lineRule="auto"/>
        <w:ind w:left="2164" w:right="-15" w:hanging="632"/>
      </w:pPr>
      <w:r>
        <w:rPr>
          <w:rFonts w:ascii="Times New Roman" w:eastAsia="Times New Roman" w:hAnsi="Times New Roman" w:cs="Times New Roman"/>
          <w:sz w:val="24"/>
        </w:rPr>
        <w:t xml:space="preserve">Multisource Feedback Report, on relationship with colleagues, patients. </w:t>
      </w:r>
    </w:p>
    <w:p w:rsidR="00746E79" w:rsidRDefault="009421E0" w:rsidP="005F59B7">
      <w:pPr>
        <w:numPr>
          <w:ilvl w:val="0"/>
          <w:numId w:val="64"/>
        </w:numPr>
        <w:spacing w:after="27" w:line="247" w:lineRule="auto"/>
        <w:ind w:left="2164" w:right="-15" w:hanging="632"/>
      </w:pPr>
      <w:r>
        <w:rPr>
          <w:rFonts w:ascii="Times New Roman" w:eastAsia="Times New Roman" w:hAnsi="Times New Roman" w:cs="Times New Roman"/>
          <w:sz w:val="24"/>
        </w:rPr>
        <w:t xml:space="preserve">Supervisor will produce an annual report based on assessments as per proforma in appendix-G and submit it to the Examination Department. </w:t>
      </w:r>
    </w:p>
    <w:p w:rsidR="00746E79" w:rsidRDefault="009421E0" w:rsidP="005F59B7">
      <w:pPr>
        <w:numPr>
          <w:ilvl w:val="0"/>
          <w:numId w:val="64"/>
        </w:numPr>
        <w:spacing w:after="27" w:line="247" w:lineRule="auto"/>
        <w:ind w:left="2164" w:right="-15" w:hanging="632"/>
      </w:pPr>
      <w:r>
        <w:rPr>
          <w:rFonts w:ascii="Times New Roman" w:eastAsia="Times New Roman" w:hAnsi="Times New Roman" w:cs="Times New Roman"/>
          <w:sz w:val="24"/>
        </w:rPr>
        <w:t xml:space="preserve">75% score will be required to pass the Continuous Internal Assessment on annual review.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after="272" w:line="240" w:lineRule="auto"/>
      </w:pPr>
      <w:r>
        <w:rPr>
          <w:rFonts w:ascii="Times New Roman" w:eastAsia="Times New Roman" w:hAnsi="Times New Roman" w:cs="Times New Roman"/>
          <w:sz w:val="20"/>
        </w:rPr>
        <w:t xml:space="preserve"> </w:t>
      </w:r>
    </w:p>
    <w:p w:rsidR="00746E79" w:rsidRDefault="009421E0">
      <w:pPr>
        <w:spacing w:after="40" w:line="240" w:lineRule="auto"/>
        <w:ind w:left="10" w:right="421" w:hanging="10"/>
        <w:jc w:val="right"/>
      </w:pPr>
      <w:r>
        <w:rPr>
          <w:b/>
          <w:i/>
          <w:sz w:val="32"/>
          <w:u w:val="single" w:color="000000"/>
        </w:rPr>
        <w:t>Supervisor’s Evaluation of the Resident (Continuous Internal Assessment)</w:t>
      </w:r>
      <w:r>
        <w:rPr>
          <w:b/>
          <w:i/>
          <w:sz w:val="32"/>
        </w:rPr>
        <w:t xml:space="preserve"> </w:t>
      </w:r>
      <w:r>
        <w:rPr>
          <w:b/>
          <w:i/>
          <w:sz w:val="32"/>
        </w:rPr>
        <w:tab/>
      </w:r>
      <w:r>
        <w:rPr>
          <w:b/>
          <w:sz w:val="32"/>
        </w:rPr>
        <w:t xml:space="preserve">Appendix “F” </w:t>
      </w:r>
    </w:p>
    <w:p w:rsidR="00746E79" w:rsidRDefault="009421E0">
      <w:pPr>
        <w:spacing w:after="30" w:line="240" w:lineRule="auto"/>
      </w:pPr>
      <w:r>
        <w:rPr>
          <w:b/>
          <w:sz w:val="20"/>
        </w:rPr>
        <w:t xml:space="preserve"> </w:t>
      </w:r>
    </w:p>
    <w:p w:rsidR="00746E79" w:rsidRDefault="009421E0">
      <w:pPr>
        <w:spacing w:after="43" w:line="240" w:lineRule="auto"/>
      </w:pPr>
      <w:r>
        <w:rPr>
          <w:b/>
          <w:sz w:val="20"/>
        </w:rPr>
        <w:t xml:space="preserve"> </w:t>
      </w:r>
    </w:p>
    <w:tbl>
      <w:tblPr>
        <w:tblStyle w:val="TableGrid"/>
        <w:tblpPr w:vertAnchor="text" w:horzAnchor="margin" w:tblpXSpec="center" w:tblpY="-182"/>
        <w:tblOverlap w:val="never"/>
        <w:tblW w:w="3482" w:type="dxa"/>
        <w:tblInd w:w="0" w:type="dxa"/>
        <w:tblCellMar>
          <w:left w:w="6" w:type="dxa"/>
          <w:right w:w="115" w:type="dxa"/>
        </w:tblCellMar>
        <w:tblLook w:val="04A0" w:firstRow="1" w:lastRow="0" w:firstColumn="1" w:lastColumn="0" w:noHBand="0" w:noVBand="1"/>
      </w:tblPr>
      <w:tblGrid>
        <w:gridCol w:w="566"/>
        <w:gridCol w:w="2916"/>
      </w:tblGrid>
      <w:tr w:rsidR="00AF2E47" w:rsidTr="00AF2E47">
        <w:trPr>
          <w:trHeight w:val="426"/>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rsidR="00AF2E47" w:rsidRDefault="00AF2E47" w:rsidP="00AF2E47">
            <w:pPr>
              <w:jc w:val="center"/>
            </w:pPr>
            <w:r>
              <w:rPr>
                <w:b/>
              </w:rPr>
              <w:t xml:space="preserve">1 </w:t>
            </w:r>
          </w:p>
        </w:tc>
        <w:tc>
          <w:tcPr>
            <w:tcW w:w="2916" w:type="dxa"/>
            <w:tcBorders>
              <w:top w:val="single" w:sz="4" w:space="0" w:color="000000"/>
              <w:left w:val="single" w:sz="4" w:space="0" w:color="000000"/>
              <w:bottom w:val="single" w:sz="4" w:space="0" w:color="000000"/>
              <w:right w:val="single" w:sz="4" w:space="0" w:color="000000"/>
            </w:tcBorders>
          </w:tcPr>
          <w:p w:rsidR="00AF2E47" w:rsidRDefault="00AF2E47" w:rsidP="00AF2E47">
            <w:r>
              <w:rPr>
                <w:rFonts w:ascii="Times New Roman" w:eastAsia="Times New Roman" w:hAnsi="Times New Roman" w:cs="Times New Roman"/>
                <w:sz w:val="20"/>
              </w:rPr>
              <w:t xml:space="preserve"> </w:t>
            </w:r>
          </w:p>
        </w:tc>
      </w:tr>
      <w:tr w:rsidR="00AF2E47" w:rsidTr="00AF2E47">
        <w:trPr>
          <w:trHeight w:val="427"/>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rsidR="00AF2E47" w:rsidRDefault="00AF2E47" w:rsidP="00AF2E47">
            <w:pPr>
              <w:jc w:val="center"/>
            </w:pPr>
            <w:r>
              <w:rPr>
                <w:b/>
              </w:rPr>
              <w:t xml:space="preserve">2 </w:t>
            </w:r>
          </w:p>
        </w:tc>
        <w:tc>
          <w:tcPr>
            <w:tcW w:w="2916" w:type="dxa"/>
            <w:tcBorders>
              <w:top w:val="single" w:sz="4" w:space="0" w:color="000000"/>
              <w:left w:val="single" w:sz="4" w:space="0" w:color="000000"/>
              <w:bottom w:val="single" w:sz="4" w:space="0" w:color="000000"/>
              <w:right w:val="single" w:sz="4" w:space="0" w:color="000000"/>
            </w:tcBorders>
          </w:tcPr>
          <w:p w:rsidR="00AF2E47" w:rsidRDefault="00AF2E47" w:rsidP="00AF2E47">
            <w:pPr>
              <w:ind w:left="113"/>
            </w:pPr>
            <w:r>
              <w:rPr>
                <w:b/>
                <w:sz w:val="24"/>
              </w:rPr>
              <w:t xml:space="preserve">Below Average </w:t>
            </w:r>
          </w:p>
        </w:tc>
      </w:tr>
      <w:tr w:rsidR="00AF2E47" w:rsidTr="00AF2E47">
        <w:trPr>
          <w:trHeight w:val="428"/>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rsidR="00AF2E47" w:rsidRDefault="00AF2E47" w:rsidP="00AF2E47">
            <w:pPr>
              <w:jc w:val="center"/>
            </w:pPr>
            <w:r>
              <w:rPr>
                <w:b/>
              </w:rPr>
              <w:t xml:space="preserve">3 </w:t>
            </w:r>
          </w:p>
        </w:tc>
        <w:tc>
          <w:tcPr>
            <w:tcW w:w="2916" w:type="dxa"/>
            <w:tcBorders>
              <w:top w:val="single" w:sz="4" w:space="0" w:color="000000"/>
              <w:left w:val="single" w:sz="4" w:space="0" w:color="000000"/>
              <w:bottom w:val="single" w:sz="4" w:space="0" w:color="000000"/>
              <w:right w:val="single" w:sz="4" w:space="0" w:color="000000"/>
            </w:tcBorders>
          </w:tcPr>
          <w:p w:rsidR="00AF2E47" w:rsidRDefault="00AF2E47" w:rsidP="00AF2E47">
            <w:pPr>
              <w:ind w:left="113"/>
            </w:pPr>
            <w:r>
              <w:rPr>
                <w:b/>
              </w:rPr>
              <w:t xml:space="preserve">Average </w:t>
            </w:r>
          </w:p>
        </w:tc>
      </w:tr>
      <w:tr w:rsidR="00AF2E47" w:rsidTr="00AF2E47">
        <w:trPr>
          <w:trHeight w:val="427"/>
        </w:trPr>
        <w:tc>
          <w:tcPr>
            <w:tcW w:w="566" w:type="dxa"/>
            <w:tcBorders>
              <w:top w:val="single" w:sz="4" w:space="0" w:color="000000"/>
              <w:left w:val="single" w:sz="4" w:space="0" w:color="000000"/>
              <w:bottom w:val="single" w:sz="4" w:space="0" w:color="000000"/>
              <w:right w:val="single" w:sz="4" w:space="0" w:color="000000"/>
            </w:tcBorders>
            <w:shd w:val="clear" w:color="auto" w:fill="C0C0C0"/>
          </w:tcPr>
          <w:p w:rsidR="00AF2E47" w:rsidRDefault="00AF2E47" w:rsidP="00AF2E47">
            <w:pPr>
              <w:jc w:val="center"/>
            </w:pPr>
            <w:r>
              <w:rPr>
                <w:b/>
              </w:rPr>
              <w:t xml:space="preserve">4 </w:t>
            </w:r>
          </w:p>
        </w:tc>
        <w:tc>
          <w:tcPr>
            <w:tcW w:w="2916" w:type="dxa"/>
            <w:tcBorders>
              <w:top w:val="single" w:sz="4" w:space="0" w:color="000000"/>
              <w:left w:val="single" w:sz="4" w:space="0" w:color="000000"/>
              <w:bottom w:val="single" w:sz="4" w:space="0" w:color="000000"/>
              <w:right w:val="single" w:sz="4" w:space="0" w:color="000000"/>
            </w:tcBorders>
          </w:tcPr>
          <w:p w:rsidR="00AF2E47" w:rsidRDefault="00AF2E47" w:rsidP="00AF2E47">
            <w:pPr>
              <w:ind w:left="113"/>
            </w:pPr>
            <w:r>
              <w:rPr>
                <w:b/>
              </w:rPr>
              <w:t xml:space="preserve">Good </w:t>
            </w:r>
          </w:p>
        </w:tc>
      </w:tr>
      <w:tr w:rsidR="00AF2E47" w:rsidTr="00AF2E47">
        <w:trPr>
          <w:trHeight w:val="302"/>
        </w:trPr>
        <w:tc>
          <w:tcPr>
            <w:tcW w:w="566" w:type="dxa"/>
            <w:tcBorders>
              <w:top w:val="single" w:sz="4" w:space="0" w:color="000000"/>
              <w:left w:val="single" w:sz="4" w:space="0" w:color="000000"/>
              <w:bottom w:val="nil"/>
              <w:right w:val="single" w:sz="4" w:space="0" w:color="000000"/>
            </w:tcBorders>
            <w:shd w:val="clear" w:color="auto" w:fill="C0C0C0"/>
          </w:tcPr>
          <w:p w:rsidR="00AF2E47" w:rsidRDefault="00AF2E47" w:rsidP="00AF2E47">
            <w:pPr>
              <w:jc w:val="center"/>
            </w:pPr>
            <w:r>
              <w:rPr>
                <w:b/>
              </w:rPr>
              <w:t xml:space="preserve">5 </w:t>
            </w:r>
          </w:p>
        </w:tc>
        <w:tc>
          <w:tcPr>
            <w:tcW w:w="2916" w:type="dxa"/>
            <w:vMerge w:val="restart"/>
            <w:tcBorders>
              <w:top w:val="single" w:sz="4" w:space="0" w:color="000000"/>
              <w:left w:val="single" w:sz="4" w:space="0" w:color="000000"/>
              <w:bottom w:val="single" w:sz="4" w:space="0" w:color="000000"/>
              <w:right w:val="single" w:sz="4" w:space="0" w:color="000000"/>
            </w:tcBorders>
          </w:tcPr>
          <w:p w:rsidR="00AF2E47" w:rsidRDefault="00AF2E47" w:rsidP="00AF2E47">
            <w:pPr>
              <w:ind w:left="113"/>
            </w:pPr>
            <w:r>
              <w:rPr>
                <w:b/>
              </w:rPr>
              <w:t xml:space="preserve">Superior </w:t>
            </w:r>
          </w:p>
        </w:tc>
      </w:tr>
      <w:tr w:rsidR="00AF2E47" w:rsidTr="00AF2E47">
        <w:trPr>
          <w:trHeight w:val="124"/>
        </w:trPr>
        <w:tc>
          <w:tcPr>
            <w:tcW w:w="566" w:type="dxa"/>
            <w:tcBorders>
              <w:top w:val="nil"/>
              <w:left w:val="single" w:sz="4" w:space="0" w:color="000000"/>
              <w:bottom w:val="single" w:sz="4" w:space="0" w:color="000000"/>
              <w:right w:val="single" w:sz="4" w:space="0" w:color="000000"/>
            </w:tcBorders>
            <w:shd w:val="clear" w:color="auto" w:fill="C0C0C0"/>
          </w:tcPr>
          <w:p w:rsidR="00AF2E47" w:rsidRDefault="00AF2E47" w:rsidP="00AF2E47"/>
        </w:tc>
        <w:tc>
          <w:tcPr>
            <w:tcW w:w="0" w:type="auto"/>
            <w:vMerge/>
            <w:tcBorders>
              <w:top w:val="nil"/>
              <w:left w:val="single" w:sz="4" w:space="0" w:color="000000"/>
              <w:bottom w:val="single" w:sz="4" w:space="0" w:color="000000"/>
              <w:right w:val="single" w:sz="4" w:space="0" w:color="000000"/>
            </w:tcBorders>
          </w:tcPr>
          <w:p w:rsidR="00AF2E47" w:rsidRDefault="00AF2E47" w:rsidP="00AF2E47"/>
        </w:tc>
      </w:tr>
    </w:tbl>
    <w:p w:rsidR="00746E79" w:rsidRDefault="009421E0">
      <w:pPr>
        <w:spacing w:after="26" w:line="240" w:lineRule="auto"/>
      </w:pPr>
      <w:r>
        <w:rPr>
          <w:b/>
          <w:sz w:val="27"/>
        </w:rPr>
        <w:t xml:space="preserve"> </w:t>
      </w:r>
    </w:p>
    <w:p w:rsidR="00746E79" w:rsidRDefault="009421E0">
      <w:pPr>
        <w:spacing w:after="31" w:line="240" w:lineRule="auto"/>
        <w:ind w:left="1332"/>
      </w:pPr>
      <w:r>
        <w:rPr>
          <w:noProof/>
        </w:rPr>
        <mc:AlternateContent>
          <mc:Choice Requires="wpg">
            <w:drawing>
              <wp:inline distT="0" distB="0" distL="0" distR="0" wp14:anchorId="35CE8B2F" wp14:editId="4FBE4977">
                <wp:extent cx="9067800" cy="5715"/>
                <wp:effectExtent l="0" t="0" r="0" b="0"/>
                <wp:docPr id="613729" name="Group 613729"/>
                <wp:cNvGraphicFramePr/>
                <a:graphic xmlns:a="http://schemas.openxmlformats.org/drawingml/2006/main">
                  <a:graphicData uri="http://schemas.microsoft.com/office/word/2010/wordprocessingGroup">
                    <wpg:wgp>
                      <wpg:cNvGrpSpPr/>
                      <wpg:grpSpPr>
                        <a:xfrm>
                          <a:off x="0" y="0"/>
                          <a:ext cx="9067800" cy="5715"/>
                          <a:chOff x="0" y="0"/>
                          <a:chExt cx="9067800" cy="5715"/>
                        </a:xfrm>
                      </wpg:grpSpPr>
                      <wps:wsp>
                        <wps:cNvPr id="729163" name="Shape 729163"/>
                        <wps:cNvSpPr/>
                        <wps:spPr>
                          <a:xfrm>
                            <a:off x="0" y="0"/>
                            <a:ext cx="9067800" cy="9144"/>
                          </a:xfrm>
                          <a:custGeom>
                            <a:avLst/>
                            <a:gdLst/>
                            <a:ahLst/>
                            <a:cxnLst/>
                            <a:rect l="0" t="0" r="0" b="0"/>
                            <a:pathLst>
                              <a:path w="9067800" h="9144">
                                <a:moveTo>
                                  <a:pt x="0" y="0"/>
                                </a:moveTo>
                                <a:lnTo>
                                  <a:pt x="9067800" y="0"/>
                                </a:lnTo>
                                <a:lnTo>
                                  <a:pt x="90678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895DB91" id="Group 613729" o:spid="_x0000_s1026" style="width:714pt;height:.45pt;mso-position-horizontal-relative:char;mso-position-vertical-relative:line" coordsize="906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">
                <v:shape id="Shape 729163" o:spid="_x0000_s1027" style="position:absolute;width:90678;height:91;visibility:visible;mso-wrap-style:square;v-text-anchor:top" coordsize="9067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uH8gA&#10;AADfAAAADwAAAGRycy9kb3ducmV2LnhtbESPX2vCMBTF3wf7DuEO9qZJ3XBajSLChoi4Wfewx0tz&#10;bcuam9JEW7+9EQZ7PJw/P8582dtaXKj1lWMNyVCBIM6dqbjQ8H18H0xA+IBssHZMGq7kYbl4fJhj&#10;alzHB7pkoRBxhH2KGsoQmlRKn5dk0Q9dQxy9k2sthijbQpoWuzhuazlSaiwtVhwJJTa0Lin/zc42&#10;Ql7VVv58Zh+r9XnTfO0VJbtur/XzU7+agQjUh//wX3tjNLyNpsn4Be5/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C4fyAAAAN8AAAAPAAAAAAAAAAAAAAAAAJgCAABk&#10;cnMvZG93bnJldi54bWxQSwUGAAAAAAQABAD1AAAAjQMAAAAA&#10;" path="m,l9067800,r,9144l,9144,,e" fillcolor="black" stroked="f" strokeweight="0">
                  <v:stroke miterlimit="83231f" joinstyle="miter"/>
                  <v:path arrowok="t" textboxrect="0,0,9067800,9144"/>
                </v:shape>
                <w10:anchorlock/>
              </v:group>
            </w:pict>
          </mc:Fallback>
        </mc:AlternateContent>
      </w:r>
    </w:p>
    <w:p w:rsidR="00746E79" w:rsidRDefault="009421E0">
      <w:pPr>
        <w:spacing w:after="40" w:line="240" w:lineRule="auto"/>
        <w:ind w:right="590"/>
      </w:pPr>
      <w:r>
        <w:rPr>
          <w:b/>
          <w:sz w:val="20"/>
        </w:rPr>
        <w:t xml:space="preserve"> </w:t>
      </w:r>
    </w:p>
    <w:p w:rsidR="00746E79" w:rsidRDefault="009421E0">
      <w:pPr>
        <w:spacing w:line="240" w:lineRule="auto"/>
        <w:ind w:right="590"/>
      </w:pPr>
      <w:r>
        <w:rPr>
          <w:b/>
          <w:sz w:val="20"/>
        </w:rPr>
        <w:t xml:space="preserve"> </w:t>
      </w:r>
    </w:p>
    <w:p w:rsidR="00746E79" w:rsidRDefault="009421E0">
      <w:pPr>
        <w:spacing w:after="161" w:line="240" w:lineRule="auto"/>
        <w:ind w:left="101"/>
      </w:pPr>
      <w:r>
        <w:rPr>
          <w:noProof/>
        </w:rPr>
        <w:lastRenderedPageBreak/>
        <mc:AlternateContent>
          <mc:Choice Requires="wpg">
            <w:drawing>
              <wp:anchor distT="0" distB="0" distL="114300" distR="114300" simplePos="0" relativeHeight="251734016" behindDoc="0" locked="0" layoutInCell="1" allowOverlap="1" wp14:anchorId="52152755" wp14:editId="1092BE33">
                <wp:simplePos x="0" y="0"/>
                <wp:positionH relativeFrom="column">
                  <wp:posOffset>2307795</wp:posOffset>
                </wp:positionH>
                <wp:positionV relativeFrom="paragraph">
                  <wp:posOffset>488</wp:posOffset>
                </wp:positionV>
                <wp:extent cx="7298690" cy="981075"/>
                <wp:effectExtent l="0" t="0" r="0" b="28575"/>
                <wp:wrapThrough wrapText="bothSides">
                  <wp:wrapPolygon edited="0">
                    <wp:start x="3890" y="2097"/>
                    <wp:lineTo x="3890" y="9227"/>
                    <wp:lineTo x="12177" y="9647"/>
                    <wp:lineTo x="12177" y="16357"/>
                    <wp:lineTo x="3946" y="20551"/>
                    <wp:lineTo x="3946" y="21810"/>
                    <wp:lineTo x="6934" y="21810"/>
                    <wp:lineTo x="12121" y="16357"/>
                    <wp:lineTo x="12177" y="9647"/>
                    <wp:lineTo x="13192" y="9647"/>
                    <wp:lineTo x="13474" y="8388"/>
                    <wp:lineTo x="13361" y="2097"/>
                    <wp:lineTo x="3890" y="2097"/>
                  </wp:wrapPolygon>
                </wp:wrapThrough>
                <wp:docPr id="613730" name="Group 613730"/>
                <wp:cNvGraphicFramePr/>
                <a:graphic xmlns:a="http://schemas.openxmlformats.org/drawingml/2006/main">
                  <a:graphicData uri="http://schemas.microsoft.com/office/word/2010/wordprocessingGroup">
                    <wpg:wgp>
                      <wpg:cNvGrpSpPr/>
                      <wpg:grpSpPr>
                        <a:xfrm>
                          <a:off x="0" y="0"/>
                          <a:ext cx="7298690" cy="981075"/>
                          <a:chOff x="0" y="0"/>
                          <a:chExt cx="7298962" cy="981348"/>
                        </a:xfrm>
                      </wpg:grpSpPr>
                      <wps:wsp>
                        <wps:cNvPr id="98808" name="Rectangle 98808"/>
                        <wps:cNvSpPr/>
                        <wps:spPr>
                          <a:xfrm>
                            <a:off x="0" y="19769"/>
                            <a:ext cx="871919" cy="189937"/>
                          </a:xfrm>
                          <a:prstGeom prst="rect">
                            <a:avLst/>
                          </a:prstGeom>
                          <a:ln>
                            <a:noFill/>
                          </a:ln>
                        </wps:spPr>
                        <wps:txbx>
                          <w:txbxContent>
                            <w:p w:rsidR="00421D37" w:rsidRDefault="00421D37">
                              <w:r>
                                <w:rPr>
                                  <w:b/>
                                </w:rPr>
                                <w:t>Resident’s</w:t>
                              </w:r>
                            </w:p>
                          </w:txbxContent>
                        </wps:txbx>
                        <wps:bodyPr horzOverflow="overflow" lIns="0" tIns="0" rIns="0" bIns="0" rtlCol="0">
                          <a:noAutofit/>
                        </wps:bodyPr>
                      </wps:wsp>
                      <wps:wsp>
                        <wps:cNvPr id="98809" name="Rectangle 98809"/>
                        <wps:cNvSpPr/>
                        <wps:spPr>
                          <a:xfrm>
                            <a:off x="656844" y="19769"/>
                            <a:ext cx="4558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10" name="Rectangle 98810"/>
                        <wps:cNvSpPr/>
                        <wps:spPr>
                          <a:xfrm>
                            <a:off x="691896" y="19769"/>
                            <a:ext cx="559497" cy="189937"/>
                          </a:xfrm>
                          <a:prstGeom prst="rect">
                            <a:avLst/>
                          </a:prstGeom>
                          <a:ln>
                            <a:noFill/>
                          </a:ln>
                        </wps:spPr>
                        <wps:txbx>
                          <w:txbxContent>
                            <w:p w:rsidR="00421D37" w:rsidRDefault="00421D37">
                              <w:r>
                                <w:rPr>
                                  <w:b/>
                                </w:rPr>
                                <w:t>Name:</w:t>
                              </w:r>
                            </w:p>
                          </w:txbxContent>
                        </wps:txbx>
                        <wps:bodyPr horzOverflow="overflow" lIns="0" tIns="0" rIns="0" bIns="0" rtlCol="0">
                          <a:noAutofit/>
                        </wps:bodyPr>
                      </wps:wsp>
                      <wps:wsp>
                        <wps:cNvPr id="98811" name="Rectangle 98811"/>
                        <wps:cNvSpPr/>
                        <wps:spPr>
                          <a:xfrm>
                            <a:off x="1112825" y="19769"/>
                            <a:ext cx="297540"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12" name="Rectangle 98812"/>
                        <wps:cNvSpPr/>
                        <wps:spPr>
                          <a:xfrm>
                            <a:off x="1335278" y="19769"/>
                            <a:ext cx="42144"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13" name="Rectangle 98813"/>
                        <wps:cNvSpPr/>
                        <wps:spPr>
                          <a:xfrm>
                            <a:off x="1358138" y="0"/>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14" name="Rectangle 98814"/>
                        <wps:cNvSpPr/>
                        <wps:spPr>
                          <a:xfrm>
                            <a:off x="1391666" y="0"/>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15" name="Rectangle 98815"/>
                        <wps:cNvSpPr/>
                        <wps:spPr>
                          <a:xfrm>
                            <a:off x="2333498" y="0"/>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16" name="Rectangle 98816"/>
                        <wps:cNvSpPr/>
                        <wps:spPr>
                          <a:xfrm>
                            <a:off x="4504055" y="0"/>
                            <a:ext cx="3717226"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729164" name="Shape 729164"/>
                        <wps:cNvSpPr/>
                        <wps:spPr>
                          <a:xfrm>
                            <a:off x="1358138" y="132621"/>
                            <a:ext cx="3145790" cy="15545"/>
                          </a:xfrm>
                          <a:custGeom>
                            <a:avLst/>
                            <a:gdLst/>
                            <a:ahLst/>
                            <a:cxnLst/>
                            <a:rect l="0" t="0" r="0" b="0"/>
                            <a:pathLst>
                              <a:path w="3145790" h="15545">
                                <a:moveTo>
                                  <a:pt x="0" y="0"/>
                                </a:moveTo>
                                <a:lnTo>
                                  <a:pt x="3145790" y="0"/>
                                </a:lnTo>
                                <a:lnTo>
                                  <a:pt x="3145790" y="15545"/>
                                </a:lnTo>
                                <a:lnTo>
                                  <a:pt x="0" y="1554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8818" name="Rectangle 98818"/>
                        <wps:cNvSpPr/>
                        <wps:spPr>
                          <a:xfrm>
                            <a:off x="0" y="292946"/>
                            <a:ext cx="940495" cy="189937"/>
                          </a:xfrm>
                          <a:prstGeom prst="rect">
                            <a:avLst/>
                          </a:prstGeom>
                          <a:ln>
                            <a:noFill/>
                          </a:ln>
                        </wps:spPr>
                        <wps:txbx>
                          <w:txbxContent>
                            <w:p w:rsidR="00421D37" w:rsidRDefault="00421D37">
                              <w:r>
                                <w:rPr>
                                  <w:b/>
                                </w:rPr>
                                <w:t>Evaluator’s</w:t>
                              </w:r>
                            </w:p>
                          </w:txbxContent>
                        </wps:txbx>
                        <wps:bodyPr horzOverflow="overflow" lIns="0" tIns="0" rIns="0" bIns="0" rtlCol="0">
                          <a:noAutofit/>
                        </wps:bodyPr>
                      </wps:wsp>
                      <wps:wsp>
                        <wps:cNvPr id="98819" name="Rectangle 98819"/>
                        <wps:cNvSpPr/>
                        <wps:spPr>
                          <a:xfrm>
                            <a:off x="708660" y="292946"/>
                            <a:ext cx="4558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20" name="Rectangle 98820"/>
                        <wps:cNvSpPr/>
                        <wps:spPr>
                          <a:xfrm>
                            <a:off x="725424" y="292946"/>
                            <a:ext cx="768048" cy="189937"/>
                          </a:xfrm>
                          <a:prstGeom prst="rect">
                            <a:avLst/>
                          </a:prstGeom>
                          <a:ln>
                            <a:noFill/>
                          </a:ln>
                        </wps:spPr>
                        <wps:txbx>
                          <w:txbxContent>
                            <w:p w:rsidR="00421D37" w:rsidRDefault="00421D37">
                              <w:r>
                                <w:rPr>
                                  <w:b/>
                                </w:rPr>
                                <w:t>Name(s):</w:t>
                              </w:r>
                            </w:p>
                          </w:txbxContent>
                        </wps:txbx>
                        <wps:bodyPr horzOverflow="overflow" lIns="0" tIns="0" rIns="0" bIns="0" rtlCol="0">
                          <a:noAutofit/>
                        </wps:bodyPr>
                      </wps:wsp>
                      <wps:wsp>
                        <wps:cNvPr id="98821" name="Rectangle 98821"/>
                        <wps:cNvSpPr/>
                        <wps:spPr>
                          <a:xfrm>
                            <a:off x="1303274" y="292946"/>
                            <a:ext cx="42144"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22" name="Rectangle 98822"/>
                        <wps:cNvSpPr/>
                        <wps:spPr>
                          <a:xfrm>
                            <a:off x="1335278" y="292946"/>
                            <a:ext cx="42144"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23" name="Rectangle 98823"/>
                        <wps:cNvSpPr/>
                        <wps:spPr>
                          <a:xfrm>
                            <a:off x="1377950" y="273177"/>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24" name="Rectangle 98824"/>
                        <wps:cNvSpPr/>
                        <wps:spPr>
                          <a:xfrm>
                            <a:off x="1413002" y="273177"/>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25" name="Rectangle 98825"/>
                        <wps:cNvSpPr/>
                        <wps:spPr>
                          <a:xfrm>
                            <a:off x="2333498" y="273177"/>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26" name="Rectangle 98826"/>
                        <wps:cNvSpPr/>
                        <wps:spPr>
                          <a:xfrm>
                            <a:off x="4504055" y="273177"/>
                            <a:ext cx="3670607"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729165" name="Shape 729165"/>
                        <wps:cNvSpPr/>
                        <wps:spPr>
                          <a:xfrm>
                            <a:off x="1377950" y="405722"/>
                            <a:ext cx="3125978" cy="15240"/>
                          </a:xfrm>
                          <a:custGeom>
                            <a:avLst/>
                            <a:gdLst/>
                            <a:ahLst/>
                            <a:cxnLst/>
                            <a:rect l="0" t="0" r="0" b="0"/>
                            <a:pathLst>
                              <a:path w="3125978" h="15240">
                                <a:moveTo>
                                  <a:pt x="0" y="0"/>
                                </a:moveTo>
                                <a:lnTo>
                                  <a:pt x="3125978" y="0"/>
                                </a:lnTo>
                                <a:lnTo>
                                  <a:pt x="3125978" y="15240"/>
                                </a:lnTo>
                                <a:lnTo>
                                  <a:pt x="0" y="152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8828" name="Rectangle 98828"/>
                        <wps:cNvSpPr/>
                        <wps:spPr>
                          <a:xfrm>
                            <a:off x="0" y="565742"/>
                            <a:ext cx="697858" cy="189937"/>
                          </a:xfrm>
                          <a:prstGeom prst="rect">
                            <a:avLst/>
                          </a:prstGeom>
                          <a:ln>
                            <a:noFill/>
                          </a:ln>
                        </wps:spPr>
                        <wps:txbx>
                          <w:txbxContent>
                            <w:p w:rsidR="00421D37" w:rsidRDefault="00421D37">
                              <w:r>
                                <w:rPr>
                                  <w:b/>
                                </w:rPr>
                                <w:t>Hospital</w:t>
                              </w:r>
                            </w:p>
                          </w:txbxContent>
                        </wps:txbx>
                        <wps:bodyPr horzOverflow="overflow" lIns="0" tIns="0" rIns="0" bIns="0" rtlCol="0">
                          <a:noAutofit/>
                        </wps:bodyPr>
                      </wps:wsp>
                      <wps:wsp>
                        <wps:cNvPr id="98829" name="Rectangle 98829"/>
                        <wps:cNvSpPr/>
                        <wps:spPr>
                          <a:xfrm>
                            <a:off x="525780" y="565742"/>
                            <a:ext cx="4558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30" name="Rectangle 98830"/>
                        <wps:cNvSpPr/>
                        <wps:spPr>
                          <a:xfrm>
                            <a:off x="560832" y="565742"/>
                            <a:ext cx="559497" cy="189937"/>
                          </a:xfrm>
                          <a:prstGeom prst="rect">
                            <a:avLst/>
                          </a:prstGeom>
                          <a:ln>
                            <a:noFill/>
                          </a:ln>
                        </wps:spPr>
                        <wps:txbx>
                          <w:txbxContent>
                            <w:p w:rsidR="00421D37" w:rsidRDefault="00421D37">
                              <w:r>
                                <w:rPr>
                                  <w:b/>
                                </w:rPr>
                                <w:t>Name:</w:t>
                              </w:r>
                            </w:p>
                          </w:txbxContent>
                        </wps:txbx>
                        <wps:bodyPr horzOverflow="overflow" lIns="0" tIns="0" rIns="0" bIns="0" rtlCol="0">
                          <a:noAutofit/>
                        </wps:bodyPr>
                      </wps:wsp>
                      <wps:wsp>
                        <wps:cNvPr id="98831" name="Rectangle 98831"/>
                        <wps:cNvSpPr/>
                        <wps:spPr>
                          <a:xfrm>
                            <a:off x="981761" y="565742"/>
                            <a:ext cx="340106"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32" name="Rectangle 98832"/>
                        <wps:cNvSpPr/>
                        <wps:spPr>
                          <a:xfrm>
                            <a:off x="1237742" y="565742"/>
                            <a:ext cx="42144"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33" name="Rectangle 98833"/>
                        <wps:cNvSpPr/>
                        <wps:spPr>
                          <a:xfrm>
                            <a:off x="1284986" y="545973"/>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34" name="Rectangle 98834"/>
                        <wps:cNvSpPr/>
                        <wps:spPr>
                          <a:xfrm>
                            <a:off x="1318514" y="545973"/>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35" name="Rectangle 98835"/>
                        <wps:cNvSpPr/>
                        <wps:spPr>
                          <a:xfrm>
                            <a:off x="2333498" y="545973"/>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36" name="Rectangle 98836"/>
                        <wps:cNvSpPr/>
                        <wps:spPr>
                          <a:xfrm>
                            <a:off x="4504055" y="545973"/>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729166" name="Shape 729166"/>
                        <wps:cNvSpPr/>
                        <wps:spPr>
                          <a:xfrm>
                            <a:off x="1284986" y="678518"/>
                            <a:ext cx="3218942" cy="15240"/>
                          </a:xfrm>
                          <a:custGeom>
                            <a:avLst/>
                            <a:gdLst/>
                            <a:ahLst/>
                            <a:cxnLst/>
                            <a:rect l="0" t="0" r="0" b="0"/>
                            <a:pathLst>
                              <a:path w="3218942" h="15240">
                                <a:moveTo>
                                  <a:pt x="0" y="0"/>
                                </a:moveTo>
                                <a:lnTo>
                                  <a:pt x="3218942" y="0"/>
                                </a:lnTo>
                                <a:lnTo>
                                  <a:pt x="3218942" y="15240"/>
                                </a:lnTo>
                                <a:lnTo>
                                  <a:pt x="0" y="152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98838" name="Rectangle 98838"/>
                        <wps:cNvSpPr/>
                        <wps:spPr>
                          <a:xfrm>
                            <a:off x="0" y="838538"/>
                            <a:ext cx="400966" cy="189937"/>
                          </a:xfrm>
                          <a:prstGeom prst="rect">
                            <a:avLst/>
                          </a:prstGeom>
                          <a:ln>
                            <a:noFill/>
                          </a:ln>
                        </wps:spPr>
                        <wps:txbx>
                          <w:txbxContent>
                            <w:p w:rsidR="00421D37" w:rsidRDefault="00421D37">
                              <w:r>
                                <w:rPr>
                                  <w:b/>
                                </w:rPr>
                                <w:t>Date</w:t>
                              </w:r>
                            </w:p>
                          </w:txbxContent>
                        </wps:txbx>
                        <wps:bodyPr horzOverflow="overflow" lIns="0" tIns="0" rIns="0" bIns="0" rtlCol="0">
                          <a:noAutofit/>
                        </wps:bodyPr>
                      </wps:wsp>
                      <wps:wsp>
                        <wps:cNvPr id="98839" name="Rectangle 98839"/>
                        <wps:cNvSpPr/>
                        <wps:spPr>
                          <a:xfrm>
                            <a:off x="301752" y="838538"/>
                            <a:ext cx="4558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40" name="Rectangle 98840"/>
                        <wps:cNvSpPr/>
                        <wps:spPr>
                          <a:xfrm>
                            <a:off x="321564" y="838538"/>
                            <a:ext cx="173185" cy="189937"/>
                          </a:xfrm>
                          <a:prstGeom prst="rect">
                            <a:avLst/>
                          </a:prstGeom>
                          <a:ln>
                            <a:noFill/>
                          </a:ln>
                        </wps:spPr>
                        <wps:txbx>
                          <w:txbxContent>
                            <w:p w:rsidR="00421D37" w:rsidRDefault="00421D37">
                              <w:proofErr w:type="gramStart"/>
                              <w:r>
                                <w:rPr>
                                  <w:b/>
                                </w:rPr>
                                <w:t>of</w:t>
                              </w:r>
                              <w:proofErr w:type="gramEnd"/>
                            </w:p>
                          </w:txbxContent>
                        </wps:txbx>
                        <wps:bodyPr horzOverflow="overflow" lIns="0" tIns="0" rIns="0" bIns="0" rtlCol="0">
                          <a:noAutofit/>
                        </wps:bodyPr>
                      </wps:wsp>
                      <wps:wsp>
                        <wps:cNvPr id="98841" name="Rectangle 98841"/>
                        <wps:cNvSpPr/>
                        <wps:spPr>
                          <a:xfrm>
                            <a:off x="451104" y="838538"/>
                            <a:ext cx="45583"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42" name="Rectangle 98842"/>
                        <wps:cNvSpPr/>
                        <wps:spPr>
                          <a:xfrm>
                            <a:off x="469392" y="838538"/>
                            <a:ext cx="954210" cy="189937"/>
                          </a:xfrm>
                          <a:prstGeom prst="rect">
                            <a:avLst/>
                          </a:prstGeom>
                          <a:ln>
                            <a:noFill/>
                          </a:ln>
                        </wps:spPr>
                        <wps:txbx>
                          <w:txbxContent>
                            <w:p w:rsidR="00421D37" w:rsidRDefault="00421D37">
                              <w:r>
                                <w:rPr>
                                  <w:b/>
                                </w:rPr>
                                <w:t>Evaluation:</w:t>
                              </w:r>
                            </w:p>
                          </w:txbxContent>
                        </wps:txbx>
                        <wps:bodyPr horzOverflow="overflow" lIns="0" tIns="0" rIns="0" bIns="0" rtlCol="0">
                          <a:noAutofit/>
                        </wps:bodyPr>
                      </wps:wsp>
                      <wps:wsp>
                        <wps:cNvPr id="98843" name="Rectangle 98843"/>
                        <wps:cNvSpPr/>
                        <wps:spPr>
                          <a:xfrm>
                            <a:off x="1187450" y="838538"/>
                            <a:ext cx="212408"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44" name="Rectangle 98844"/>
                        <wps:cNvSpPr/>
                        <wps:spPr>
                          <a:xfrm>
                            <a:off x="1347470" y="838538"/>
                            <a:ext cx="42144" cy="189937"/>
                          </a:xfrm>
                          <a:prstGeom prst="rect">
                            <a:avLst/>
                          </a:prstGeom>
                          <a:ln>
                            <a:noFill/>
                          </a:ln>
                        </wps:spPr>
                        <wps:txbx>
                          <w:txbxContent>
                            <w:p w:rsidR="00421D37" w:rsidRDefault="00421D37">
                              <w:r>
                                <w:rPr>
                                  <w:b/>
                                </w:rPr>
                                <w:t xml:space="preserve"> </w:t>
                              </w:r>
                            </w:p>
                          </w:txbxContent>
                        </wps:txbx>
                        <wps:bodyPr horzOverflow="overflow" lIns="0" tIns="0" rIns="0" bIns="0" rtlCol="0">
                          <a:noAutofit/>
                        </wps:bodyPr>
                      </wps:wsp>
                      <wps:wsp>
                        <wps:cNvPr id="98845" name="Rectangle 98845"/>
                        <wps:cNvSpPr/>
                        <wps:spPr>
                          <a:xfrm>
                            <a:off x="1377950" y="818769"/>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46" name="Rectangle 98846"/>
                        <wps:cNvSpPr/>
                        <wps:spPr>
                          <a:xfrm>
                            <a:off x="1411478" y="818769"/>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98847" name="Rectangle 98847"/>
                        <wps:cNvSpPr/>
                        <wps:spPr>
                          <a:xfrm>
                            <a:off x="2333498" y="818769"/>
                            <a:ext cx="46619" cy="206430"/>
                          </a:xfrm>
                          <a:prstGeom prst="rect">
                            <a:avLst/>
                          </a:prstGeom>
                          <a:ln>
                            <a:noFill/>
                          </a:ln>
                        </wps:spPr>
                        <wps:txbx>
                          <w:txbxContent>
                            <w:p w:rsidR="00421D37" w:rsidRDefault="00421D37">
                              <w:r>
                                <w:rPr>
                                  <w:rFonts w:ascii="Times New Roman" w:eastAsia="Times New Roman" w:hAnsi="Times New Roman" w:cs="Times New Roman"/>
                                </w:rPr>
                                <w:t xml:space="preserve"> </w:t>
                              </w:r>
                            </w:p>
                          </w:txbxContent>
                        </wps:txbx>
                        <wps:bodyPr horzOverflow="overflow" lIns="0" tIns="0" rIns="0" bIns="0" rtlCol="0">
                          <a:noAutofit/>
                        </wps:bodyPr>
                      </wps:wsp>
                      <wps:wsp>
                        <wps:cNvPr id="729167" name="Shape 729167"/>
                        <wps:cNvSpPr/>
                        <wps:spPr>
                          <a:xfrm>
                            <a:off x="1377950" y="951314"/>
                            <a:ext cx="955548" cy="15240"/>
                          </a:xfrm>
                          <a:custGeom>
                            <a:avLst/>
                            <a:gdLst/>
                            <a:ahLst/>
                            <a:cxnLst/>
                            <a:rect l="0" t="0" r="0" b="0"/>
                            <a:pathLst>
                              <a:path w="955548" h="15240">
                                <a:moveTo>
                                  <a:pt x="0" y="0"/>
                                </a:moveTo>
                                <a:lnTo>
                                  <a:pt x="955548" y="0"/>
                                </a:lnTo>
                                <a:lnTo>
                                  <a:pt x="955548" y="15240"/>
                                </a:lnTo>
                                <a:lnTo>
                                  <a:pt x="0" y="152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2152755" id="Group 613730" o:spid="_x0000_s1767" style="position:absolute;left:0;text-align:left;margin-left:181.7pt;margin-top:.05pt;width:574.7pt;height:77.25pt;z-index:251734016;mso-position-horizontal-relative:text;mso-position-vertical-relative:text" coordsize="72989,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">
                <v:rect id="Rectangle 98808" o:spid="_x0000_s1768" style="position:absolute;top:197;width:871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3pMMA&#10;AADeAAAADwAAAGRycy9kb3ducmV2LnhtbERPy4rCMBTdD/gP4QruxlQX0naMIj7QpVpBZ3dp7rRl&#10;mpvSRFv9erMYmOXhvOfL3tTiQa2rLCuYjCMQxLnVFRcKLtnuMwbhPLLG2jIpeJKD5WLwMcdU245P&#10;9Dj7QoQQdikqKL1vUildXpJBN7YNceB+bGvQB9gWUrfYhXBTy2kUzaTBikNDiQ2tS8p/z3ejYB83&#10;q9vBvrqi3n7vr8drsskSr9Ro2K++QHjq/b/4z33QCpI4js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J3pMMAAADeAAAADwAAAAAAAAAAAAAAAACYAgAAZHJzL2Rv&#10;d25yZXYueG1sUEsFBgAAAAAEAAQA9QAAAIgDAAAAAA==&#10;" filled="f" stroked="f">
                  <v:textbox inset="0,0,0,0">
                    <w:txbxContent>
                      <w:p w:rsidR="00421D37" w:rsidRDefault="00421D37">
                        <w:r>
                          <w:rPr>
                            <w:b/>
                          </w:rPr>
                          <w:t>Resident’s</w:t>
                        </w:r>
                      </w:p>
                    </w:txbxContent>
                  </v:textbox>
                </v:rect>
                <v:rect id="Rectangle 98809" o:spid="_x0000_s1769" style="position:absolute;left:6568;top:197;width:4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7SP8cA&#10;AADeAAAADwAAAGRycy9kb3ducmV2LnhtbESPT2vCQBTE74V+h+UVvDW77aEk0VWkf9CjVSF6e2Sf&#10;STD7NmS3Jvrpu4WCx2FmfsPMFqNtxYV63zjW8JIoEMSlMw1XGva7r+cUhA/IBlvHpOFKHhbzx4cZ&#10;5sYN/E2XbahEhLDPUUMdQpdL6cuaLPrEdcTRO7neYoiyr6TpcYhw28pXpd6kxYbjQo0dvddUnrc/&#10;VsMq7ZaHtbsNVft5XBWbIvvYZUHrydO4nIIINIZ7+L+9NhqyNFUZ/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e0j/HAAAA3gAAAA8AAAAAAAAAAAAAAAAAmAIAAGRy&#10;cy9kb3ducmV2LnhtbFBLBQYAAAAABAAEAPUAAACMAwAAAAA=&#10;" filled="f" stroked="f">
                  <v:textbox inset="0,0,0,0">
                    <w:txbxContent>
                      <w:p w:rsidR="00421D37" w:rsidRDefault="00421D37">
                        <w:r>
                          <w:rPr>
                            <w:b/>
                          </w:rPr>
                          <w:t xml:space="preserve"> </w:t>
                        </w:r>
                      </w:p>
                    </w:txbxContent>
                  </v:textbox>
                </v:rect>
                <v:rect id="Rectangle 98810" o:spid="_x0000_s1770" style="position:absolute;left:6918;top:197;width:559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3tf8UA&#10;AADeAAAADwAAAGRycy9kb3ducmV2LnhtbESPzYrCMBSF94LvEK4wO011IW3HKOKM6HK0guPu0lzb&#10;YnNTmmg78/RmIbg8nD++xao3tXhQ6yrLCqaTCARxbnXFhYJTth3HIJxH1lhbJgV/5GC1HA4WmGrb&#10;8YEeR1+IMMIuRQWl900qpctLMugmtiEO3tW2Bn2QbSF1i10YN7WcRdFcGqw4PJTY0Kak/Ha8GwW7&#10;uFn/7u1/V9Tfl93555x8ZYlX6mPUrz9BeOr9O/xq77WCJI6nASDgBBS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e1/xQAAAN4AAAAPAAAAAAAAAAAAAAAAAJgCAABkcnMv&#10;ZG93bnJldi54bWxQSwUGAAAAAAQABAD1AAAAigMAAAAA&#10;" filled="f" stroked="f">
                  <v:textbox inset="0,0,0,0">
                    <w:txbxContent>
                      <w:p w:rsidR="00421D37" w:rsidRDefault="00421D37">
                        <w:r>
                          <w:rPr>
                            <w:b/>
                          </w:rPr>
                          <w:t>Name:</w:t>
                        </w:r>
                      </w:p>
                    </w:txbxContent>
                  </v:textbox>
                </v:rect>
                <v:rect id="Rectangle 98811" o:spid="_x0000_s1771" style="position:absolute;left:11128;top:197;width:297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I5MYA&#10;AADeAAAADwAAAGRycy9kb3ducmV2LnhtbESPT4vCMBTE78J+h/AWvGnaPUjbNYrsH/ToqtD19mie&#10;bdnmpTTRVj/9RhA8DjPzG2a+HEwjLtS52rKCeBqBIC6srrlUcNh/TxIQziNrbCyTgis5WC5eRnPM&#10;tO35hy47X4oAYZehgsr7NpPSFRUZdFPbEgfvZDuDPsiulLrDPsBNI9+iaCYN1hwWKmzpo6Lib3c2&#10;CtZJu/rd2FtfNl/Hdb7N08996pUavw6rdxCeBv8MP9obrSBNkjiG+51w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FI5MYAAADeAAAADwAAAAAAAAAAAAAAAACYAgAAZHJz&#10;L2Rvd25yZXYueG1sUEsFBgAAAAAEAAQA9QAAAIsDAAAAAA==&#10;" filled="f" stroked="f">
                  <v:textbox inset="0,0,0,0">
                    <w:txbxContent>
                      <w:p w:rsidR="00421D37" w:rsidRDefault="00421D37">
                        <w:r>
                          <w:rPr>
                            <w:b/>
                          </w:rPr>
                          <w:t xml:space="preserve">       </w:t>
                        </w:r>
                      </w:p>
                    </w:txbxContent>
                  </v:textbox>
                </v:rect>
                <v:rect id="Rectangle 98812" o:spid="_x0000_s1772" style="position:absolute;left:13352;top:19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Wk8cA&#10;AADeAAAADwAAAGRycy9kb3ducmV2LnhtbESPQWvCQBSE70L/w/IK3sxGDyVJXUVaxRxbU0h7e2Sf&#10;STD7NmS3JvbXdwsFj8PMfMOst5PpxJUG11pWsIxiEMSV1S3XCj6KwyIB4Tyyxs4yKbiRg+3mYbbG&#10;TNuR3+l68rUIEHYZKmi87zMpXdWQQRfZnjh4ZzsY9EEOtdQDjgFuOrmK4ydpsOWw0GBPLw1Vl9O3&#10;UXBM+t1nbn/Gutt/Hcu3Mn0tUq/U/HHaPYPwNPl7+L+dawVpkix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j1pPHAAAA3gAAAA8AAAAAAAAAAAAAAAAAmAIAAGRy&#10;cy9kb3ducmV2LnhtbFBLBQYAAAAABAAEAPUAAACMAwAAAAA=&#10;" filled="f" stroked="f">
                  <v:textbox inset="0,0,0,0">
                    <w:txbxContent>
                      <w:p w:rsidR="00421D37" w:rsidRDefault="00421D37">
                        <w:r>
                          <w:rPr>
                            <w:b/>
                          </w:rPr>
                          <w:t xml:space="preserve"> </w:t>
                        </w:r>
                      </w:p>
                    </w:txbxContent>
                  </v:textbox>
                </v:rect>
                <v:rect id="Rectangle 98813" o:spid="_x0000_s1773" style="position:absolute;left:1358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9zCMYA&#10;AADeAAAADwAAAGRycy9kb3ducmV2LnhtbESPQWvCQBSE7wX/w/IEb3WjBUmiq4i26LFVQb09ss8k&#10;mH0bslsT/fXdguBxmJlvmNmiM5W4UeNKywpGwwgEcWZ1ybmCw/7rPQbhPLLGyjIpuJODxbz3NsNU&#10;25Z/6LbzuQgQdikqKLyvUyldVpBBN7Q1cfAutjHog2xyqRtsA9xUchxFE2mw5LBQYE2rgrLr7tco&#10;2MT18rS1jzavPs+b4/cxWe8Tr9Sg3y2nIDx1/hV+trdaQRLHo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9zCMYAAADeAAAADwAAAAAAAAAAAAAAAACYAgAAZHJz&#10;L2Rvd25yZXYueG1sUEsFBgAAAAAEAAQA9QAAAIsDA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14" o:spid="_x0000_s1774" style="position:absolute;left:1391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rfMYA&#10;AADeAAAADwAAAGRycy9kb3ducmV2LnhtbESPQWvCQBSE7wX/w/IEb3WjFEmiq4i26LFVQb09ss8k&#10;mH0bslsT/fXdguBxmJlvmNmiM5W4UeNKywpGwwgEcWZ1ybmCw/7rPQbhPLLGyjIpuJODxbz3NsNU&#10;25Z/6LbzuQgQdikqKLyvUyldVpBBN7Q1cfAutjHog2xyqRtsA9xUchxFE2mw5LBQYE2rgrLr7tco&#10;2MT18rS1jzavPs+b4/cxWe8Tr9Sg3y2nIDx1/hV+trdaQRLHo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rfMYAAADeAAAADwAAAAAAAAAAAAAAAACYAgAAZHJz&#10;L2Rvd25yZXYueG1sUEsFBgAAAAAEAAQA9QAAAIsDA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15" o:spid="_x0000_s1775" style="position:absolute;left:23334;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O58YA&#10;AADeAAAADwAAAGRycy9kb3ducmV2LnhtbESPQWvCQBSE7wX/w/IEb3WjUEmiq4i26LFVQb09ss8k&#10;mH0bslsT/fXdguBxmJlvmNmiM5W4UeNKywpGwwgEcWZ1ybmCw/7rPQbhPLLGyjIpuJODxbz3NsNU&#10;25Z/6LbzuQgQdikqKLyvUyldVpBBN7Q1cfAutjHog2xyqRtsA9xUchxFE2mw5LBQYE2rgrLr7tco&#10;2MT18rS1jzavPs+b4/cxWe8Tr9Sg3y2nIDx1/hV+trdaQRLHo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pO58YAAADeAAAADwAAAAAAAAAAAAAAAACYAgAAZHJz&#10;L2Rvd25yZXYueG1sUEsFBgAAAAAEAAQA9QAAAIsDA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16" o:spid="_x0000_s1776" style="position:absolute;left:45040;width:3717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QkMcA&#10;AADeAAAADwAAAGRycy9kb3ducmV2LnhtbESPQWvCQBSE7wX/w/IEb3WTHiRJXUW0JTm2RtDeHtnX&#10;JDT7NmS3JvbXdwsFj8PMfMOst5PpxJUG11pWEC8jEMSV1S3XCk7l62MCwnlkjZ1lUnAjB9vN7GGN&#10;mbYjv9P16GsRIOwyVNB432dSuqohg25pe+LgfdrBoA9yqKUecAxw08mnKFpJgy2HhQZ72jdUfR2/&#10;jYI86XeXwv6MdffykZ/fzumhTL1Si/m0ewbhafL38H+70ArSJIl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Y0JDHAAAA3gAAAA8AAAAAAAAAAAAAAAAAmAIAAGRy&#10;cy9kb3ducmV2LnhtbFBLBQYAAAAABAAEAPUAAACMAwAAAAA=&#10;" filled="f" stroked="f">
                  <v:textbox inset="0,0,0,0">
                    <w:txbxContent>
                      <w:p w:rsidR="00421D37" w:rsidRDefault="00421D37">
                        <w:r>
                          <w:rPr>
                            <w:rFonts w:ascii="Times New Roman" w:eastAsia="Times New Roman" w:hAnsi="Times New Roman" w:cs="Times New Roman"/>
                          </w:rPr>
                          <w:t xml:space="preserve">                                                                                </w:t>
                        </w:r>
                      </w:p>
                    </w:txbxContent>
                  </v:textbox>
                </v:rect>
                <v:shape id="Shape 729164" o:spid="_x0000_s1777" style="position:absolute;left:13581;top:1326;width:31458;height:155;visibility:visible;mso-wrap-style:square;v-text-anchor:top" coordsize="3145790,15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OsMYA&#10;AADfAAAADwAAAGRycy9kb3ducmV2LnhtbESP0WrCQBRE3wX/YblC33QTKdFGVxFpivRN7Qdcs9ds&#10;MHs3Zrea+vXdQsHHYWbOMMt1bxtxo87XjhWkkwQEcel0zZWCr2MxnoPwAVlj45gU/JCH9Wo4WGKu&#10;3Z33dDuESkQI+xwVmBDaXEpfGrLoJ64ljt7ZdRZDlF0ldYf3CLeNnCZJJi3WHBcMtrQ1VF4O31aB&#10;ey925vOc8MMUj31qmuvpY5Yp9TLqNwsQgfrwDP+3d1rBbPqWZq/w9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OsMYAAADfAAAADwAAAAAAAAAAAAAAAACYAgAAZHJz&#10;L2Rvd25yZXYueG1sUEsFBgAAAAAEAAQA9QAAAIsDAAAAAA==&#10;" path="m,l3145790,r,15545l,15545,,e" fillcolor="black" stroked="f" strokeweight="0">
                  <v:stroke miterlimit="83231f" joinstyle="miter"/>
                  <v:path arrowok="t" textboxrect="0,0,3145790,15545"/>
                </v:shape>
                <v:rect id="Rectangle 98818" o:spid="_x0000_s1778" style="position:absolute;top:2929;width:940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hecMA&#10;AADeAAAADwAAAGRycy9kb3ducmV2LnhtbERPTYvCMBC9C/6HMMLeNNWDtF2jiLuix9UKrrehGdti&#10;MylNtN399eYgeHy878WqN7V4UOsqywqmkwgEcW51xYWCU7YdxyCcR9ZYWyYFf+RgtRwOFphq2/GB&#10;HkdfiBDCLkUFpfdNKqXLSzLoJrYhDtzVtgZ9gG0hdYtdCDe1nEXRXBqsODSU2NCmpPx2vBsFu7hZ&#10;/+7tf1fU35fd+eecfGWJV+pj1K8/QXjq/Vv8cu+1giSOp2FvuBOu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vhecMAAADeAAAADwAAAAAAAAAAAAAAAACYAgAAZHJzL2Rv&#10;d25yZXYueG1sUEsFBgAAAAAEAAQA9QAAAIgDAAAAAA==&#10;" filled="f" stroked="f">
                  <v:textbox inset="0,0,0,0">
                    <w:txbxContent>
                      <w:p w:rsidR="00421D37" w:rsidRDefault="00421D37">
                        <w:r>
                          <w:rPr>
                            <w:b/>
                          </w:rPr>
                          <w:t>Evaluator’s</w:t>
                        </w:r>
                      </w:p>
                    </w:txbxContent>
                  </v:textbox>
                </v:rect>
                <v:rect id="Rectangle 98819" o:spid="_x0000_s1779" style="position:absolute;left:7086;top:2929;width:4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E4scA&#10;AADeAAAADwAAAGRycy9kb3ducmV2LnhtbESPQWvCQBSE7wX/w/IEb83GHkoSXUWqRY82KcTeHtnX&#10;JDT7NmS3Jvrru4VCj8PMfMOst5PpxJUG11pWsIxiEMSV1S3XCt6L18cEhPPIGjvLpOBGDrab2cMa&#10;M21HfqNr7msRIOwyVNB432dSuqohgy6yPXHwPu1g0Ac51FIPOAa46eRTHD9Lgy2HhQZ7emmo+sq/&#10;jYJj0u8uJ3sf6+7wcSzPZbovUq/UYj7tViA8Tf4//Nc+aQVpkix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HROLHAAAA3gAAAA8AAAAAAAAAAAAAAAAAmAIAAGRy&#10;cy9kb3ducmV2LnhtbFBLBQYAAAAABAAEAPUAAACMAwAAAAA=&#10;" filled="f" stroked="f">
                  <v:textbox inset="0,0,0,0">
                    <w:txbxContent>
                      <w:p w:rsidR="00421D37" w:rsidRDefault="00421D37">
                        <w:r>
                          <w:rPr>
                            <w:b/>
                          </w:rPr>
                          <w:t xml:space="preserve"> </w:t>
                        </w:r>
                      </w:p>
                    </w:txbxContent>
                  </v:textbox>
                </v:rect>
                <v:rect id="Rectangle 98820" o:spid="_x0000_s1780" style="position:absolute;left:7254;top:2929;width:768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nwsQA&#10;AADeAAAADwAAAGRycy9kb3ducmV2LnhtbESPy4rCMBSG9wO+QziCuzHVhbTVKOIFXc6ooO4OzbEt&#10;NielibbO008Wgsuf/8Y3W3SmEk9qXGlZwWgYgSDOrC45V3A6br9jEM4ja6wsk4IXOVjMe18zTLVt&#10;+ZeeB5+LMMIuRQWF93UqpcsKMuiGtiYO3s02Bn2QTS51g20YN5UcR9FEGiw5PBRY06qg7H54GAW7&#10;uF5e9vavzavNdXf+OSfrY+KVGvS75RSEp85/wu/2XitI4ngc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J8LEAAAA3gAAAA8AAAAAAAAAAAAAAAAAmAIAAGRycy9k&#10;b3ducmV2LnhtbFBLBQYAAAAABAAEAPUAAACJAwAAAAA=&#10;" filled="f" stroked="f">
                  <v:textbox inset="0,0,0,0">
                    <w:txbxContent>
                      <w:p w:rsidR="00421D37" w:rsidRDefault="00421D37">
                        <w:r>
                          <w:rPr>
                            <w:b/>
                          </w:rPr>
                          <w:t>Name(s):</w:t>
                        </w:r>
                      </w:p>
                    </w:txbxContent>
                  </v:textbox>
                </v:rect>
                <v:rect id="Rectangle 98821" o:spid="_x0000_s1781" style="position:absolute;left:13032;top:29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CWccA&#10;AADeAAAADwAAAGRycy9kb3ducmV2LnhtbESPQWvCQBSE70L/w/IK3sxGDyVJXUVaxRxbU0h7e2Sf&#10;STD7NmS3JvbXdwsFj8PMfMOst5PpxJUG11pWsIxiEMSV1S3XCj6KwyIB4Tyyxs4yKbiRg+3mYbbG&#10;TNuR3+l68rUIEHYZKmi87zMpXdWQQRfZnjh4ZzsY9EEOtdQDjgFuOrmK4ydpsOWw0GBPLw1Vl9O3&#10;UXBM+t1nbn/Gutt/Hcu3Mn0tUq/U/HHaPYPwNPl7+L+dawVpkqy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dglnHAAAA3gAAAA8AAAAAAAAAAAAAAAAAmAIAAGRy&#10;cy9kb3ducmV2LnhtbFBLBQYAAAAABAAEAPUAAACMAwAAAAA=&#10;" filled="f" stroked="f">
                  <v:textbox inset="0,0,0,0">
                    <w:txbxContent>
                      <w:p w:rsidR="00421D37" w:rsidRDefault="00421D37">
                        <w:r>
                          <w:rPr>
                            <w:b/>
                          </w:rPr>
                          <w:t xml:space="preserve"> </w:t>
                        </w:r>
                      </w:p>
                    </w:txbxContent>
                  </v:textbox>
                </v:rect>
                <v:rect id="Rectangle 98822" o:spid="_x0000_s1782" style="position:absolute;left:13352;top:29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cLsYA&#10;AADeAAAADwAAAGRycy9kb3ducmV2LnhtbESPQWvCQBSE7wX/w/IEb3VjDpJEVxFt0aPVgnp7ZJ9J&#10;MPs2ZFcT/fXdQqHHYWa+YebL3tTiQa2rLCuYjCMQxLnVFRcKvo+f7wkI55E11pZJwZMcLBeDtzlm&#10;2nb8RY+DL0SAsMtQQel9k0np8pIMurFtiIN3ta1BH2RbSN1iF+CmlnEUTaXBisNCiQ2tS8pvh7tR&#10;sE2a1XlnX11Rf1y2p/0p3RxTr9Ro2K9mIDz1/j/8195pBWmSxD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8cLsYAAADeAAAADwAAAAAAAAAAAAAAAACYAgAAZHJz&#10;L2Rvd25yZXYueG1sUEsFBgAAAAAEAAQA9QAAAIsDAAAAAA==&#10;" filled="f" stroked="f">
                  <v:textbox inset="0,0,0,0">
                    <w:txbxContent>
                      <w:p w:rsidR="00421D37" w:rsidRDefault="00421D37">
                        <w:r>
                          <w:rPr>
                            <w:b/>
                          </w:rPr>
                          <w:t xml:space="preserve"> </w:t>
                        </w:r>
                      </w:p>
                    </w:txbxContent>
                  </v:textbox>
                </v:rect>
                <v:rect id="Rectangle 98823" o:spid="_x0000_s1783" style="position:absolute;left:13779;top:273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5tcYA&#10;AADeAAAADwAAAGRycy9kb3ducmV2LnhtbESPQWvCQBSE7wX/w/IEb3WjBUmiq4i26LFVQb09ss8k&#10;mH0bslsT/fXdguBxmJlvmNmiM5W4UeNKywpGwwgEcWZ1ybmCw/7rPQbhPLLGyjIpuJODxbz3NsNU&#10;25Z/6LbzuQgQdikqKLyvUyldVpBBN7Q1cfAutjHog2xyqRtsA9xUchxFE2mw5LBQYE2rgrLr7tco&#10;2MT18rS1jzavPs+b4/cxWe8Tr9Sg3y2nIDx1/hV+trdaQRL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O5tcYAAADeAAAADwAAAAAAAAAAAAAAAACYAgAAZHJz&#10;L2Rvd25yZXYueG1sUEsFBgAAAAAEAAQA9QAAAIsDA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24" o:spid="_x0000_s1784" style="position:absolute;left:14130;top:273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hwcYA&#10;AADeAAAADwAAAGRycy9kb3ducmV2LnhtbESPQWvCQBSE7wX/w/IEb3WjFEmiq4i26LFVQb09ss8k&#10;mH0bslsT/fXdguBxmJlvmNmiM5W4UeNKywpGwwgEcWZ1ybmCw/7rPQbhPLLGyjIpuJODxbz3NsNU&#10;25Z/6LbzuQgQdikqKLyvUyldVpBBN7Q1cfAutjHog2xyqRtsA9xUchxFE2mw5LBQYE2rgrLr7tco&#10;2MT18rS1jzavPs+b4/cxWe8Tr9Sg3y2nIDx1/hV+trdaQRL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ohwcYAAADeAAAADwAAAAAAAAAAAAAAAACYAgAAZHJz&#10;L2Rvd25yZXYueG1sUEsFBgAAAAAEAAQA9QAAAIsDA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25" o:spid="_x0000_s1785" style="position:absolute;left:23334;top:2731;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EWsYA&#10;AADeAAAADwAAAGRycy9kb3ducmV2LnhtbESPQWvCQBSE7wX/w/IEb3WjUEmiq4i26LFVQb09ss8k&#10;mH0bslsT/fXdguBxmJlvmNmiM5W4UeNKywpGwwgEcWZ1ybmCw/7rPQbhPLLGyjIpuJODxbz3NsNU&#10;25Z/6LbzuQgQdikqKLyvUyldVpBBN7Q1cfAutjHog2xyqRtsA9xUchxFE2mw5LBQYE2rgrLr7tco&#10;2MT18rS1jzavPs+b4/cxWe8Tr9Sg3y2nIDx1/hV+trdaQRLH4w/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aEWsYAAADeAAAADwAAAAAAAAAAAAAAAACYAgAAZHJz&#10;L2Rvd25yZXYueG1sUEsFBgAAAAAEAAQA9QAAAIsDA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26" o:spid="_x0000_s1786" style="position:absolute;left:45040;top:2731;width:3670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aLcYA&#10;AADeAAAADwAAAGRycy9kb3ducmV2LnhtbESPT4vCMBTE78J+h/AWvGmqB2m7RhF3RY/+WXD39mie&#10;bbF5KU201U9vBMHjMDO/YabzzlTiSo0rLSsYDSMQxJnVJecKfg+rQQzCeWSNlWVScCMH89lHb4qp&#10;ti3v6Lr3uQgQdikqKLyvUyldVpBBN7Q1cfBOtjHog2xyqRtsA9xUchxFE2mw5LBQYE3LgrLz/mIU&#10;rON68bex9zavfv7Xx+0x+T4kXqn+Z7f4AuGp8+/wq73RCpI4Hk/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aLcYAAADeAAAADwAAAAAAAAAAAAAAAACYAgAAZHJz&#10;L2Rvd25yZXYueG1sUEsFBgAAAAAEAAQA9QAAAIsDAAAAAA==&#10;" filled="f" stroked="f">
                  <v:textbox inset="0,0,0,0">
                    <w:txbxContent>
                      <w:p w:rsidR="00421D37" w:rsidRDefault="00421D37">
                        <w:r>
                          <w:rPr>
                            <w:rFonts w:ascii="Times New Roman" w:eastAsia="Times New Roman" w:hAnsi="Times New Roman" w:cs="Times New Roman"/>
                          </w:rPr>
                          <w:t xml:space="preserve">                                                                               </w:t>
                        </w:r>
                      </w:p>
                    </w:txbxContent>
                  </v:textbox>
                </v:rect>
                <v:shape id="Shape 729165" o:spid="_x0000_s1787" style="position:absolute;left:13779;top:4057;width:31260;height:152;visibility:visible;mso-wrap-style:square;v-text-anchor:top" coordsize="312597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G9sYA&#10;AADfAAAADwAAAGRycy9kb3ducmV2LnhtbESPT4vCMBTE78J+h/AWvGmq4L+uUUQR9CRbF7y+bd42&#10;3W1eShNr/fZGWPA4zMxvmOW6s5VoqfGlYwWjYQKCOHe65ELB13k/mIPwAVlj5ZgU3MnDevXWW2Kq&#10;3Y0/qc1CISKEfYoKTAh1KqXPDVn0Q1cTR+/HNRZDlE0hdYO3CLeVHCfJVFosOS4YrGlrKP/LrlbB&#10;ftae/Y63l29zOf4ukpPrsvagVP+923yACNSFV/i/fdAKZuPFaDqB55/4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SG9sYAAADfAAAADwAAAAAAAAAAAAAAAACYAgAAZHJz&#10;L2Rvd25yZXYueG1sUEsFBgAAAAAEAAQA9QAAAIsDAAAAAA==&#10;" path="m,l3125978,r,15240l,15240,,e" fillcolor="black" stroked="f" strokeweight="0">
                  <v:stroke miterlimit="83231f" joinstyle="miter"/>
                  <v:path arrowok="t" textboxrect="0,0,3125978,15240"/>
                </v:shape>
                <v:rect id="Rectangle 98828" o:spid="_x0000_s1788" style="position:absolute;top:5657;width:69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rxMMA&#10;AADeAAAADwAAAGRycy9kb3ducmV2LnhtbERPy4rCMBTdD/gP4QruxlQX0lajiA90OaOCurs017bY&#10;3JQm2jpfP1kILg/nPVt0phJPalxpWcFoGIEgzqwuOVdwOm6/YxDOI2usLJOCFzlYzHtfM0y1bfmX&#10;ngefixDCLkUFhfd1KqXLCjLohrYmDtzNNgZ9gE0udYNtCDeVHEfRRBosOTQUWNOqoOx+eBgFu7he&#10;Xvb2r82rzXV3/jkn62PilRr0u+UUhKfOf8Rv914rSOJ4HP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rxMMAAADeAAAADwAAAAAAAAAAAAAAAACYAgAAZHJzL2Rv&#10;d25yZXYueG1sUEsFBgAAAAAEAAQA9QAAAIgDAAAAAA==&#10;" filled="f" stroked="f">
                  <v:textbox inset="0,0,0,0">
                    <w:txbxContent>
                      <w:p w:rsidR="00421D37" w:rsidRDefault="00421D37">
                        <w:r>
                          <w:rPr>
                            <w:b/>
                          </w:rPr>
                          <w:t>Hospital</w:t>
                        </w:r>
                      </w:p>
                    </w:txbxContent>
                  </v:textbox>
                </v:rect>
                <v:rect id="Rectangle 98829" o:spid="_x0000_s1789" style="position:absolute;left:5257;top:5657;width:4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OX8cA&#10;AADeAAAADwAAAGRycy9kb3ducmV2LnhtbESPQWvCQBSE70L/w/IK3nTTHEqSuoq0SjxqUrC9PbKv&#10;SWj2bchuTfTXu4VCj8PMfMOsNpPpxIUG11pW8LSMQBBXVrdcK3gv94sEhPPIGjvLpOBKDjbrh9kK&#10;M21HPtGl8LUIEHYZKmi87zMpXdWQQbe0PXHwvuxg0Ac51FIPOAa46WQcRc/SYMthocGeXhuqvosf&#10;oyBP+u3Hwd7Gutt95ufjOX0rU6/U/HHavoDwNPn/8F/7oBWkSRKn8HsnX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rjl/HAAAA3gAAAA8AAAAAAAAAAAAAAAAAmAIAAGRy&#10;cy9kb3ducmV2LnhtbFBLBQYAAAAABAAEAPUAAACMAwAAAAA=&#10;" filled="f" stroked="f">
                  <v:textbox inset="0,0,0,0">
                    <w:txbxContent>
                      <w:p w:rsidR="00421D37" w:rsidRDefault="00421D37">
                        <w:r>
                          <w:rPr>
                            <w:b/>
                          </w:rPr>
                          <w:t xml:space="preserve"> </w:t>
                        </w:r>
                      </w:p>
                    </w:txbxContent>
                  </v:textbox>
                </v:rect>
                <v:rect id="Rectangle 98830" o:spid="_x0000_s1790" style="position:absolute;left:5608;top:5657;width:559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xH8YA&#10;AADeAAAADwAAAGRycy9kb3ducmV2LnhtbESPzWrCQBSF94W+w3CF7urECiWJjiKtoss2KVh3l8w1&#10;Cc7cCZnRpH36zqLg8nD++Jbr0Rpxo963jhXMpgkI4srplmsFX+XuOQXhA7JG45gU/JCH9erxYYm5&#10;dgN/0q0ItYgj7HNU0ITQ5VL6qiGLfuo64uidXW8xRNnXUvc4xHFr5EuSvEqLLceHBjt6a6i6FFer&#10;YJ92m++D+x1qsz3tjx/H7L3MglJPk3GzABFoDPfwf/ugFWRpOo8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xH8YAAADeAAAADwAAAAAAAAAAAAAAAACYAgAAZHJz&#10;L2Rvd25yZXYueG1sUEsFBgAAAAAEAAQA9QAAAIsDAAAAAA==&#10;" filled="f" stroked="f">
                  <v:textbox inset="0,0,0,0">
                    <w:txbxContent>
                      <w:p w:rsidR="00421D37" w:rsidRDefault="00421D37">
                        <w:r>
                          <w:rPr>
                            <w:b/>
                          </w:rPr>
                          <w:t>Name:</w:t>
                        </w:r>
                      </w:p>
                    </w:txbxContent>
                  </v:textbox>
                </v:rect>
                <v:rect id="Rectangle 98831" o:spid="_x0000_s1791" style="position:absolute;left:9817;top:5657;width:340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UhMYA&#10;AADeAAAADwAAAGRycy9kb3ducmV2LnhtbESPQWvCQBSE7wX/w/IEb3WjBUmiq4i26LFVQb09ss8k&#10;mH0bslsT/fXdguBxmJlvmNmiM5W4UeNKywpGwwgEcWZ1ybmCw/7rPQbhPLLGyjIpuJODxbz3NsNU&#10;25Z/6LbzuQgQdikqKLyvUyldVpBBN7Q1cfAutjHog2xyqRtsA9xUchxFE2mw5LBQYE2rgrLr7tco&#10;2MT18rS1jzavPs+b4/cxWe8Tr9Sg3y2nIDx1/hV+trdaQRLHHy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QUhMYAAADeAAAADwAAAAAAAAAAAAAAAACYAgAAZHJz&#10;L2Rvd25yZXYueG1sUEsFBgAAAAAEAAQA9QAAAIsDAAAAAA==&#10;" filled="f" stroked="f">
                  <v:textbox inset="0,0,0,0">
                    <w:txbxContent>
                      <w:p w:rsidR="00421D37" w:rsidRDefault="00421D37">
                        <w:r>
                          <w:rPr>
                            <w:b/>
                          </w:rPr>
                          <w:t xml:space="preserve">        </w:t>
                        </w:r>
                      </w:p>
                    </w:txbxContent>
                  </v:textbox>
                </v:rect>
                <v:rect id="Rectangle 98832" o:spid="_x0000_s1792" style="position:absolute;left:12377;top:565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88YA&#10;AADeAAAADwAAAGRycy9kb3ducmV2LnhtbESPQWvCQBSE7wX/w/IEb3WjBUmiq4i26LFVQb09ss8k&#10;mH0bslsT/fXdguBxmJlvmNmiM5W4UeNKywpGwwgEcWZ1ybmCw/7rPQbhPLLGyjIpuJODxbz3NsNU&#10;25Z/6LbzuQgQdikqKLyvUyldVpBBN7Q1cfAutjHog2xyqRtsA9xUchxFE2mw5LBQYE2rgrLr7tco&#10;2MT18rS1jzavPs+b4/cxWe8Tr9Sg3y2nIDx1/hV+trdaQRLHH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K88YAAADeAAAADwAAAAAAAAAAAAAAAACYAgAAZHJz&#10;L2Rvd25yZXYueG1sUEsFBgAAAAAEAAQA9QAAAIsDAAAAAA==&#10;" filled="f" stroked="f">
                  <v:textbox inset="0,0,0,0">
                    <w:txbxContent>
                      <w:p w:rsidR="00421D37" w:rsidRDefault="00421D37">
                        <w:r>
                          <w:rPr>
                            <w:b/>
                          </w:rPr>
                          <w:t xml:space="preserve"> </w:t>
                        </w:r>
                      </w:p>
                    </w:txbxContent>
                  </v:textbox>
                </v:rect>
                <v:rect id="Rectangle 98833" o:spid="_x0000_s1793" style="position:absolute;left:12849;top:5459;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vaMcA&#10;AADeAAAADwAAAGRycy9kb3ducmV2LnhtbESPQWvCQBSE70L/w/IKvemmFUqSZiPSVvSoRrC9PbKv&#10;SWj2bciuJu2vdwXB4zAz3zDZYjStOFPvGssKnmcRCOLS6oYrBYdiNY1BOI+ssbVMCv7IwSJ/mGSY&#10;ajvwjs57X4kAYZeigtr7LpXSlTUZdDPbEQfvx/YGfZB9JXWPQ4CbVr5E0as02HBYqLGj95rK3/3J&#10;KFjH3fJrY/+Hqv38Xh+3x+SjSLxST4/j8g2Ep9Hfw7f2RitI4n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L2jHAAAA3gAAAA8AAAAAAAAAAAAAAAAAmAIAAGRy&#10;cy9kb3ducmV2LnhtbFBLBQYAAAAABAAEAPUAAACMAw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34" o:spid="_x0000_s1794" style="position:absolute;left:13185;top:5459;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3HMgA&#10;AADeAAAADwAAAGRycy9kb3ducmV2LnhtbESPT2vCQBTE7wW/w/KE3upGW0oSsxGxLXqsf0C9PbLP&#10;JJh9G7Jbk/bTdwsFj8PM/IbJFoNpxI06V1tWMJ1EIIgLq2suFRz2H08xCOeRNTaWScE3OVjko4cM&#10;U2173tJt50sRIOxSVFB536ZSuqIig25iW+LgXWxn0AfZlVJ32Ae4aeQsil6lwZrDQoUtrSoqrrsv&#10;o2Adt8vTxv70ZfN+Xh8/j8nbPvFKPY6H5RyEp8Hfw//tjVaQxPHzC/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7ccyAAAAN4AAAAPAAAAAAAAAAAAAAAAAJgCAABk&#10;cnMvZG93bnJldi54bWxQSwUGAAAAAAQABAD1AAAAjQM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35" o:spid="_x0000_s1795" style="position:absolute;left:23334;top:5459;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Sh8gA&#10;AADeAAAADwAAAGRycy9kb3ducmV2LnhtbESPT2vCQBTE7wW/w/KE3upGS0sSsxGxLXqsf0C9PbLP&#10;JJh9G7Jbk/bTdwsFj8PM/IbJFoNpxI06V1tWMJ1EIIgLq2suFRz2H08xCOeRNTaWScE3OVjko4cM&#10;U2173tJt50sRIOxSVFB536ZSuqIig25iW+LgXWxn0AfZlVJ32Ae4aeQsil6lwZrDQoUtrSoqrrsv&#10;o2Adt8vTxv70ZfN+Xh8/j8nbPvFKPY6H5RyEp8Hfw//tjVaQxPHzC/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fxKHyAAAAN4AAAAPAAAAAAAAAAAAAAAAAJgCAABk&#10;cnMvZG93bnJldi54bWxQSwUGAAAAAAQABAD1AAAAjQM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36" o:spid="_x0000_s1796" style="position:absolute;left:45040;top:5459;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M8McA&#10;AADeAAAADwAAAGRycy9kb3ducmV2LnhtbESPQWvCQBSE70L/w/IK3nRTBUnSbERaRY9VC7a3R/Y1&#10;Cc2+DdnVRH99VxB6HGbmGyZbDqYRF+pcbVnByzQCQVxYXXOp4PO4mcQgnEfW2FgmBVdysMyfRhmm&#10;2va8p8vBlyJA2KWooPK+TaV0RUUG3dS2xMH7sZ1BH2RXSt1hH+CmkbMoWkiDNYeFClt6q6j4PZyN&#10;gm3crr529taXzfp7e/o4Je/HxCs1fh5WryA8Df4//GjvtIIkjucL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tjPDHAAAA3gAAAA8AAAAAAAAAAAAAAAAAmAIAAGRy&#10;cy9kb3ducmV2LnhtbFBLBQYAAAAABAAEAPUAAACMAwAAAAA=&#10;" filled="f" stroked="f">
                  <v:textbox inset="0,0,0,0">
                    <w:txbxContent>
                      <w:p w:rsidR="00421D37" w:rsidRDefault="00421D37">
                        <w:r>
                          <w:rPr>
                            <w:rFonts w:ascii="Times New Roman" w:eastAsia="Times New Roman" w:hAnsi="Times New Roman" w:cs="Times New Roman"/>
                          </w:rPr>
                          <w:t xml:space="preserve"> </w:t>
                        </w:r>
                      </w:p>
                    </w:txbxContent>
                  </v:textbox>
                </v:rect>
                <v:shape id="Shape 729166" o:spid="_x0000_s1797" style="position:absolute;left:12849;top:6785;width:32190;height:152;visibility:visible;mso-wrap-style:square;v-text-anchor:top" coordsize="3218942,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qtcYA&#10;AADfAAAADwAAAGRycy9kb3ducmV2LnhtbESP0YrCMBRE3xf8h3AF39ZUhepWo4iwrKD7oN0PuDTX&#10;ptrclCZq/XsjCPs4zMwZZrHqbC1u1PrKsYLRMAFBXDhdcangL//+nIHwAVlj7ZgUPMjDatn7WGCm&#10;3Z0PdDuGUkQI+wwVmBCaTEpfGLLoh64hjt7JtRZDlG0pdYv3CLe1HCdJKi1WHBcMNrQxVFyOV6vA&#10;8fmwq02R7E8/k8k03+TX31mu1KDfrecgAnXhP/xub7WC6fhrlKbw+h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pqtcYAAADfAAAADwAAAAAAAAAAAAAAAACYAgAAZHJz&#10;L2Rvd25yZXYueG1sUEsFBgAAAAAEAAQA9QAAAIsDAAAAAA==&#10;" path="m,l3218942,r,15240l,15240,,e" fillcolor="black" stroked="f" strokeweight="0">
                  <v:stroke miterlimit="83231f" joinstyle="miter"/>
                  <v:path arrowok="t" textboxrect="0,0,3218942,15240"/>
                </v:shape>
                <v:rect id="Rectangle 98838" o:spid="_x0000_s1798" style="position:absolute;top:8385;width:40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9GcQA&#10;AADeAAAADwAAAGRycy9kb3ducmV2LnhtbERPz2vCMBS+D/Y/hCfsNlMnjLYaRTZFj1s7cN4ezbMt&#10;Ji+libbbX78cBh4/vt/L9WiNuFHvW8cKZtMEBHHldMu1gq9y95yC8AFZo3FMCn7Iw3r1+LDEXLuB&#10;P+lWhFrEEPY5KmhC6HIpfdWQRT91HXHkzq63GCLsa6l7HGK4NfIlSV6lxZZjQ4MdvTVUXYqrVbBP&#10;u833wf0Otdme9sePY/ZeZkGpp8m4WYAINIa7+N990AqyNJ3HvfFOv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RnEAAAA3gAAAA8AAAAAAAAAAAAAAAAAmAIAAGRycy9k&#10;b3ducmV2LnhtbFBLBQYAAAAABAAEAPUAAACJAwAAAAA=&#10;" filled="f" stroked="f">
                  <v:textbox inset="0,0,0,0">
                    <w:txbxContent>
                      <w:p w:rsidR="00421D37" w:rsidRDefault="00421D37">
                        <w:r>
                          <w:rPr>
                            <w:b/>
                          </w:rPr>
                          <w:t>Date</w:t>
                        </w:r>
                      </w:p>
                    </w:txbxContent>
                  </v:textbox>
                </v:rect>
                <v:rect id="Rectangle 98839" o:spid="_x0000_s1799" style="position:absolute;left:3017;top:8385;width:45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YgsYA&#10;AADeAAAADwAAAGRycy9kb3ducmV2LnhtbESPT2vCQBTE74LfYXmCN92oUJLoKuIf9Gi1YL09sq9J&#10;aPZtyK4m9tO7hUKPw8z8hlmsOlOJBzWutKxgMo5AEGdWl5wr+LjsRzEI55E1VpZJwZMcrJb93gJT&#10;bVt+p8fZ5yJA2KWooPC+TqV0WUEG3djWxMH7so1BH2STS91gG+CmktMoepMGSw4LBda0KSj7Pt+N&#10;gkNcrz+P9qfNq93tcD1dk+0l8UoNB916DsJT5//Df+2jVpDE8SyB3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IYgsYAAADeAAAADwAAAAAAAAAAAAAAAACYAgAAZHJz&#10;L2Rvd25yZXYueG1sUEsFBgAAAAAEAAQA9QAAAIsDAAAAAA==&#10;" filled="f" stroked="f">
                  <v:textbox inset="0,0,0,0">
                    <w:txbxContent>
                      <w:p w:rsidR="00421D37" w:rsidRDefault="00421D37">
                        <w:r>
                          <w:rPr>
                            <w:b/>
                          </w:rPr>
                          <w:t xml:space="preserve"> </w:t>
                        </w:r>
                      </w:p>
                    </w:txbxContent>
                  </v:textbox>
                </v:rect>
                <v:rect id="Rectangle 98840" o:spid="_x0000_s1800" style="position:absolute;left:3215;top:8385;width:17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CYsYA&#10;AADeAAAADwAAAGRycy9kb3ducmV2LnhtbESPzWrCQBSF94W+w3CF7urEIiWJjiKtoss2KVh3l8w1&#10;Cc7cCZnRpH36zqLg8nD++Jbr0Rpxo963jhXMpgkI4srplmsFX+XuOQXhA7JG45gU/JCH9erxYYm5&#10;dgN/0q0ItYgj7HNU0ITQ5VL6qiGLfuo64uidXW8xRNnXUvc4xHFr5EuSvEqLLceHBjt6a6i6FFer&#10;YJ92m++D+x1qsz3tjx/H7L3MglJPk3GzABFoDPfwf/ugFWRpOo8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7CYsYAAADeAAAADwAAAAAAAAAAAAAAAACYAgAAZHJz&#10;L2Rvd25yZXYueG1sUEsFBgAAAAAEAAQA9QAAAIsDAAAAAA==&#10;" filled="f" stroked="f">
                  <v:textbox inset="0,0,0,0">
                    <w:txbxContent>
                      <w:p w:rsidR="00421D37" w:rsidRDefault="00421D37">
                        <w:proofErr w:type="gramStart"/>
                        <w:r>
                          <w:rPr>
                            <w:b/>
                          </w:rPr>
                          <w:t>of</w:t>
                        </w:r>
                        <w:proofErr w:type="gramEnd"/>
                      </w:p>
                    </w:txbxContent>
                  </v:textbox>
                </v:rect>
                <v:rect id="Rectangle 98841" o:spid="_x0000_s1801" style="position:absolute;left:4511;top:8385;width:4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n+cYA&#10;AADeAAAADwAAAGRycy9kb3ducmV2LnhtbESPQWvCQBSE7wX/w/IEb3WjFEmiq4i26LFVQb09ss8k&#10;mH0bslsT/fXdguBxmJlvmNmiM5W4UeNKywpGwwgEcWZ1ybmCw/7rPQbhPLLGyjIpuJODxbz3NsNU&#10;25Z/6LbzuQgQdikqKLyvUyldVpBBN7Q1cfAutjHog2xyqRtsA9xUchxFE2mw5LBQYE2rgrLr7tco&#10;2MT18rS1jzavPs+b4/cxWe8Tr9Sg3y2nIDx1/hV+trdaQRLHHy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n+cYAAADeAAAADwAAAAAAAAAAAAAAAACYAgAAZHJz&#10;L2Rvd25yZXYueG1sUEsFBgAAAAAEAAQA9QAAAIsDAAAAAA==&#10;" filled="f" stroked="f">
                  <v:textbox inset="0,0,0,0">
                    <w:txbxContent>
                      <w:p w:rsidR="00421D37" w:rsidRDefault="00421D37">
                        <w:r>
                          <w:rPr>
                            <w:b/>
                          </w:rPr>
                          <w:t xml:space="preserve"> </w:t>
                        </w:r>
                      </w:p>
                    </w:txbxContent>
                  </v:textbox>
                </v:rect>
                <v:rect id="Rectangle 98842" o:spid="_x0000_s1802" style="position:absolute;left:4693;top:8385;width:95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5jsYA&#10;AADeAAAADwAAAGRycy9kb3ducmV2LnhtbESPQWvCQBSE7wX/w/IEb3WjFEmiq4i26LFVQb09ss8k&#10;mH0bslsT/fXdguBxmJlvmNmiM5W4UeNKywpGwwgEcWZ1ybmCw/7rPQbhPLLGyjIpuJODxbz3NsNU&#10;25Z/6LbzuQgQdikqKLyvUyldVpBBN7Q1cfAutjHog2xyqRtsA9xUchxFE2mw5LBQYE2rgrLr7tco&#10;2MT18rS1jzavPs+b4/cxWe8Tr9Sg3y2nIDx1/hV+trdaQRLHH2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D5jsYAAADeAAAADwAAAAAAAAAAAAAAAACYAgAAZHJz&#10;L2Rvd25yZXYueG1sUEsFBgAAAAAEAAQA9QAAAIsDAAAAAA==&#10;" filled="f" stroked="f">
                  <v:textbox inset="0,0,0,0">
                    <w:txbxContent>
                      <w:p w:rsidR="00421D37" w:rsidRDefault="00421D37">
                        <w:r>
                          <w:rPr>
                            <w:b/>
                          </w:rPr>
                          <w:t>Evaluation:</w:t>
                        </w:r>
                      </w:p>
                    </w:txbxContent>
                  </v:textbox>
                </v:rect>
                <v:rect id="Rectangle 98843" o:spid="_x0000_s1803" style="position:absolute;left:11874;top:8385;width:212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cFcgA&#10;AADeAAAADwAAAGRycy9kb3ducmV2LnhtbESPT2vCQBTE7wW/w/KE3upGW0oSsxGxLXqsf0C9PbLP&#10;JJh9G7Jbk/bTdwsFj8PM/IbJFoNpxI06V1tWMJ1EIIgLq2suFRz2H08xCOeRNTaWScE3OVjko4cM&#10;U2173tJt50sRIOxSVFB536ZSuqIig25iW+LgXWxn0AfZlVJ32Ae4aeQsil6lwZrDQoUtrSoqrrsv&#10;o2Adt8vTxv70ZfN+Xh8/j8nbPvFKPY6H5RyEp8Hfw//tjVaQxPHLM/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3FwVyAAAAN4AAAAPAAAAAAAAAAAAAAAAAJgCAABk&#10;cnMvZG93bnJldi54bWxQSwUGAAAAAAQABAD1AAAAjQMAAAAA&#10;" filled="f" stroked="f">
                  <v:textbox inset="0,0,0,0">
                    <w:txbxContent>
                      <w:p w:rsidR="00421D37" w:rsidRDefault="00421D37">
                        <w:r>
                          <w:rPr>
                            <w:b/>
                          </w:rPr>
                          <w:t xml:space="preserve">     </w:t>
                        </w:r>
                      </w:p>
                    </w:txbxContent>
                  </v:textbox>
                </v:rect>
                <v:rect id="Rectangle 98844" o:spid="_x0000_s1804" style="position:absolute;left:13474;top:838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EYccA&#10;AADeAAAADwAAAGRycy9kb3ducmV2LnhtbESPQWvCQBSE70L/w/IKvemmRUqSZiPSVvSoRrC9PbKv&#10;SWj2bciuJu2vdwXB4zAz3zDZYjStOFPvGssKnmcRCOLS6oYrBYdiNY1BOI+ssbVMCv7IwSJ/mGSY&#10;ajvwjs57X4kAYZeigtr7LpXSlTUZdDPbEQfvx/YGfZB9JXWPQ4CbVr5E0as02HBYqLGj95rK3/3J&#10;KFjH3fJrY/+Hqv38Xh+3x+SjSLxST4/j8g2Ep9Hfw7f2RitI4ng+h+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xGHHAAAA3gAAAA8AAAAAAAAAAAAAAAAAmAIAAGRy&#10;cy9kb3ducmV2LnhtbFBLBQYAAAAABAAEAPUAAACMAwAAAAA=&#10;" filled="f" stroked="f">
                  <v:textbox inset="0,0,0,0">
                    <w:txbxContent>
                      <w:p w:rsidR="00421D37" w:rsidRDefault="00421D37">
                        <w:r>
                          <w:rPr>
                            <w:b/>
                          </w:rPr>
                          <w:t xml:space="preserve"> </w:t>
                        </w:r>
                      </w:p>
                    </w:txbxContent>
                  </v:textbox>
                </v:rect>
                <v:rect id="Rectangle 98845" o:spid="_x0000_s1805" style="position:absolute;left:13779;top:81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h+sgA&#10;AADeAAAADwAAAGRycy9kb3ducmV2LnhtbESPT2vCQBTE7wW/w/KE3upGaUsSsxGxLXqsf0C9PbLP&#10;JJh9G7Jbk/bTdwsFj8PM/IbJFoNpxI06V1tWMJ1EIIgLq2suFRz2H08xCOeRNTaWScE3OVjko4cM&#10;U2173tJt50sRIOxSVFB536ZSuqIig25iW+LgXWxn0AfZlVJ32Ae4aeQsil6lwZrDQoUtrSoqrrsv&#10;o2Adt8vTxv70ZfN+Xh8/j8nbPvFKPY6H5RyEp8Hfw//tjVaQxPHzC/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WH6yAAAAN4AAAAPAAAAAAAAAAAAAAAAAJgCAABk&#10;cnMvZG93bnJldi54bWxQSwUGAAAAAAQABAD1AAAAjQM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46" o:spid="_x0000_s1806" style="position:absolute;left:14114;top:818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jccA&#10;AADeAAAADwAAAGRycy9kb3ducmV2LnhtbESPQWvCQBSE70L/w/IK3nRTEUnSbERaRY9VC7a3R/Y1&#10;Cc2+DdnVRH99VxB6HGbmGyZbDqYRF+pcbVnByzQCQVxYXXOp4PO4mcQgnEfW2FgmBVdysMyfRhmm&#10;2va8p8vBlyJA2KWooPK+TaV0RUUG3dS2xMH7sZ1BH2RXSt1hH+CmkbMoWkiDNYeFClt6q6j4PZyN&#10;gm3crr529taXzfp7e/o4Je/HxCs1fh5WryA8Df4//GjvtIIkjucL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r/43HAAAA3gAAAA8AAAAAAAAAAAAAAAAAmAIAAGRy&#10;cy9kb3ducmV2LnhtbFBLBQYAAAAABAAEAPUAAACMAwAAAAA=&#10;" filled="f" stroked="f">
                  <v:textbox inset="0,0,0,0">
                    <w:txbxContent>
                      <w:p w:rsidR="00421D37" w:rsidRDefault="00421D37">
                        <w:r>
                          <w:rPr>
                            <w:rFonts w:ascii="Times New Roman" w:eastAsia="Times New Roman" w:hAnsi="Times New Roman" w:cs="Times New Roman"/>
                          </w:rPr>
                          <w:t xml:space="preserve"> </w:t>
                        </w:r>
                      </w:p>
                    </w:txbxContent>
                  </v:textbox>
                </v:rect>
                <v:rect id="Rectangle 98847" o:spid="_x0000_s1807" style="position:absolute;left:23334;top:8187;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FsgA&#10;AADeAAAADwAAAGRycy9kb3ducmV2LnhtbESPT2vCQBTE7wW/w/KE3upGKW0SsxGxLXqsf0C9PbLP&#10;JJh9G7Jbk/bTdwsFj8PM/IbJFoNpxI06V1tWMJ1EIIgLq2suFRz2H08xCOeRNTaWScE3OVjko4cM&#10;U2173tJt50sRIOxSVFB536ZSuqIig25iW+LgXWxn0AfZlVJ32Ae4aeQsil6kwZrDQoUtrSoqrrsv&#10;o2Adt8vTxv70ZfN+Xh8/j8nbPvFKPY6H5RyEp8Hfw//tjVaQxPHzK/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1oWyAAAAN4AAAAPAAAAAAAAAAAAAAAAAJgCAABk&#10;cnMvZG93bnJldi54bWxQSwUGAAAAAAQABAD1AAAAjQMAAAAA&#10;" filled="f" stroked="f">
                  <v:textbox inset="0,0,0,0">
                    <w:txbxContent>
                      <w:p w:rsidR="00421D37" w:rsidRDefault="00421D37">
                        <w:r>
                          <w:rPr>
                            <w:rFonts w:ascii="Times New Roman" w:eastAsia="Times New Roman" w:hAnsi="Times New Roman" w:cs="Times New Roman"/>
                          </w:rPr>
                          <w:t xml:space="preserve"> </w:t>
                        </w:r>
                      </w:p>
                    </w:txbxContent>
                  </v:textbox>
                </v:rect>
                <v:shape id="Shape 729167" o:spid="_x0000_s1808" style="position:absolute;left:13779;top:9513;width:9555;height:152;visibility:visible;mso-wrap-style:square;v-text-anchor:top" coordsize="95554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8gA&#10;AADfAAAADwAAAGRycy9kb3ducmV2LnhtbESPQWsCMRSE74L/ITyhl6JZPahdjSJiUdCDVQ8eH5vX&#10;zdbNy7KJ7vbfN0LB4zAz3zDzZWtL8aDaF44VDAcJCOLM6YJzBZfzZ38KwgdkjaVjUvBLHpaLbmeO&#10;qXYNf9HjFHIRIexTVGBCqFIpfWbIoh+4ijh63662GKKsc6lrbCLclnKUJGNpseC4YLCitaHsdrpb&#10;Be/r6nC9+Z99MOedmfLhuNkWjVJvvXY1AxGoDa/wf3unFUxGH8PxBJ5/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4O4vyAAAAN8AAAAPAAAAAAAAAAAAAAAAAJgCAABk&#10;cnMvZG93bnJldi54bWxQSwUGAAAAAAQABAD1AAAAjQMAAAAA&#10;" path="m,l955548,r,15240l,15240,,e" fillcolor="black" stroked="f" strokeweight="0">
                  <v:stroke miterlimit="83231f" joinstyle="miter"/>
                  <v:path arrowok="t" textboxrect="0,0,955548,15240"/>
                </v:shape>
                <w10:wrap type="through"/>
              </v:group>
            </w:pict>
          </mc:Fallback>
        </mc:AlternateContent>
      </w:r>
    </w:p>
    <w:p w:rsidR="00746E79" w:rsidRDefault="009421E0">
      <w:pPr>
        <w:spacing w:after="6" w:line="240" w:lineRule="auto"/>
        <w:ind w:right="590"/>
      </w:pPr>
      <w:r>
        <w:rPr>
          <w:rFonts w:ascii="Times New Roman" w:eastAsia="Times New Roman" w:hAnsi="Times New Roman" w:cs="Times New Roman"/>
          <w:sz w:val="26"/>
        </w:rPr>
        <w:t xml:space="preserve"> </w:t>
      </w:r>
    </w:p>
    <w:p w:rsidR="00746E79" w:rsidRDefault="009421E0">
      <w:pPr>
        <w:spacing w:after="38" w:line="240" w:lineRule="auto"/>
      </w:pPr>
      <w:r>
        <w:rPr>
          <w:rFonts w:ascii="Times New Roman" w:eastAsia="Times New Roman" w:hAnsi="Times New Roman" w:cs="Times New Roman"/>
        </w:rPr>
        <w:t xml:space="preserve"> </w:t>
      </w:r>
    </w:p>
    <w:p w:rsidR="00AF2E47" w:rsidRDefault="00AF2E47">
      <w:pPr>
        <w:spacing w:after="32" w:line="240" w:lineRule="auto"/>
        <w:ind w:left="2964"/>
        <w:rPr>
          <w:rFonts w:ascii="Verdana" w:eastAsia="Verdana" w:hAnsi="Verdana" w:cs="Verdana"/>
          <w:i/>
          <w:sz w:val="20"/>
        </w:rPr>
      </w:pPr>
    </w:p>
    <w:p w:rsidR="00AF2E47" w:rsidRDefault="00AF2E47">
      <w:pPr>
        <w:spacing w:after="32" w:line="240" w:lineRule="auto"/>
        <w:ind w:left="2964"/>
        <w:rPr>
          <w:rFonts w:ascii="Verdana" w:eastAsia="Verdana" w:hAnsi="Verdana" w:cs="Verdana"/>
          <w:i/>
          <w:sz w:val="20"/>
        </w:rPr>
      </w:pPr>
    </w:p>
    <w:p w:rsidR="00AF2E47" w:rsidRDefault="00AF2E47">
      <w:pPr>
        <w:spacing w:after="32" w:line="240" w:lineRule="auto"/>
        <w:ind w:left="2964"/>
        <w:rPr>
          <w:rFonts w:ascii="Verdana" w:eastAsia="Verdana" w:hAnsi="Verdana" w:cs="Verdana"/>
          <w:i/>
          <w:sz w:val="20"/>
        </w:rPr>
      </w:pPr>
    </w:p>
    <w:p w:rsidR="00746E79" w:rsidRDefault="009421E0">
      <w:pPr>
        <w:spacing w:after="32" w:line="240" w:lineRule="auto"/>
        <w:ind w:left="2964"/>
      </w:pPr>
      <w:r>
        <w:rPr>
          <w:rFonts w:ascii="Verdana" w:eastAsia="Verdana" w:hAnsi="Verdana" w:cs="Verdana"/>
          <w:i/>
          <w:sz w:val="20"/>
        </w:rPr>
        <w:t xml:space="preserve">Please circle the appropriate number for each item using the scale above. </w:t>
      </w:r>
    </w:p>
    <w:p w:rsidR="00746E79" w:rsidRDefault="009421E0">
      <w:pPr>
        <w:ind w:right="2562"/>
      </w:pPr>
      <w:r>
        <w:rPr>
          <w:rFonts w:ascii="Verdana" w:eastAsia="Verdana" w:hAnsi="Verdana" w:cs="Verdana"/>
          <w:i/>
          <w:sz w:val="14"/>
        </w:rPr>
        <w:t xml:space="preserve"> </w:t>
      </w:r>
    </w:p>
    <w:tbl>
      <w:tblPr>
        <w:tblStyle w:val="TableGrid"/>
        <w:tblW w:w="10415" w:type="dxa"/>
        <w:tblInd w:w="2663" w:type="dxa"/>
        <w:tblCellMar>
          <w:right w:w="53" w:type="dxa"/>
        </w:tblCellMar>
        <w:tblLook w:val="04A0" w:firstRow="1" w:lastRow="0" w:firstColumn="1" w:lastColumn="0" w:noHBand="0" w:noVBand="1"/>
      </w:tblPr>
      <w:tblGrid>
        <w:gridCol w:w="834"/>
        <w:gridCol w:w="7850"/>
        <w:gridCol w:w="347"/>
        <w:gridCol w:w="343"/>
        <w:gridCol w:w="348"/>
        <w:gridCol w:w="347"/>
        <w:gridCol w:w="346"/>
      </w:tblGrid>
      <w:tr w:rsidR="00746E79">
        <w:trPr>
          <w:trHeight w:val="641"/>
        </w:trPr>
        <w:tc>
          <w:tcPr>
            <w:tcW w:w="834" w:type="dxa"/>
            <w:tcBorders>
              <w:top w:val="nil"/>
              <w:left w:val="nil"/>
              <w:bottom w:val="nil"/>
              <w:right w:val="nil"/>
            </w:tcBorders>
            <w:shd w:val="clear" w:color="auto" w:fill="000000"/>
          </w:tcPr>
          <w:p w:rsidR="00746E79" w:rsidRDefault="00746E79"/>
        </w:tc>
        <w:tc>
          <w:tcPr>
            <w:tcW w:w="7850" w:type="dxa"/>
            <w:tcBorders>
              <w:top w:val="nil"/>
              <w:left w:val="nil"/>
              <w:bottom w:val="nil"/>
              <w:right w:val="nil"/>
            </w:tcBorders>
            <w:shd w:val="clear" w:color="auto" w:fill="000000"/>
            <w:vAlign w:val="center"/>
          </w:tcPr>
          <w:p w:rsidR="00746E79" w:rsidRDefault="009421E0">
            <w:pPr>
              <w:ind w:left="2369"/>
            </w:pPr>
            <w:r>
              <w:rPr>
                <w:rFonts w:ascii="Cambria" w:eastAsia="Cambria" w:hAnsi="Cambria" w:cs="Cambria"/>
                <w:b/>
                <w:color w:val="FFFFFF"/>
                <w:sz w:val="28"/>
              </w:rPr>
              <w:t xml:space="preserve">Patient Care </w:t>
            </w:r>
          </w:p>
        </w:tc>
        <w:tc>
          <w:tcPr>
            <w:tcW w:w="1731" w:type="dxa"/>
            <w:gridSpan w:val="5"/>
            <w:tcBorders>
              <w:top w:val="nil"/>
              <w:left w:val="nil"/>
              <w:bottom w:val="single" w:sz="4" w:space="0" w:color="000000"/>
              <w:right w:val="nil"/>
            </w:tcBorders>
            <w:shd w:val="clear" w:color="auto" w:fill="000000"/>
          </w:tcPr>
          <w:p w:rsidR="00746E79" w:rsidRDefault="009421E0">
            <w:pPr>
              <w:spacing w:line="240" w:lineRule="auto"/>
            </w:pPr>
            <w:r>
              <w:rPr>
                <w:rFonts w:ascii="Times New Roman" w:eastAsia="Times New Roman" w:hAnsi="Times New Roman" w:cs="Times New Roman"/>
                <w:color w:val="FFFFFF"/>
                <w:sz w:val="20"/>
              </w:rPr>
              <w:t xml:space="preserve"> </w:t>
            </w:r>
            <w:r>
              <w:rPr>
                <w:rFonts w:ascii="Times New Roman" w:eastAsia="Times New Roman" w:hAnsi="Times New Roman" w:cs="Times New Roman"/>
                <w:color w:val="FFFFFF"/>
                <w:sz w:val="20"/>
              </w:rPr>
              <w:tab/>
              <w:t xml:space="preserve"> </w:t>
            </w:r>
          </w:p>
          <w:p w:rsidR="00746E79" w:rsidRDefault="009421E0">
            <w:pPr>
              <w:jc w:val="center"/>
            </w:pPr>
            <w:r>
              <w:rPr>
                <w:b/>
                <w:color w:val="FFFFFF"/>
              </w:rPr>
              <w:t xml:space="preserve">Scale </w:t>
            </w:r>
          </w:p>
        </w:tc>
      </w:tr>
      <w:tr w:rsidR="00746E79">
        <w:trPr>
          <w:trHeight w:val="377"/>
        </w:trPr>
        <w:tc>
          <w:tcPr>
            <w:tcW w:w="834" w:type="dxa"/>
            <w:vMerge w:val="restart"/>
            <w:tcBorders>
              <w:top w:val="nil"/>
              <w:left w:val="single" w:sz="4" w:space="0" w:color="000000"/>
              <w:bottom w:val="single" w:sz="4" w:space="0" w:color="000000"/>
              <w:right w:val="nil"/>
            </w:tcBorders>
            <w:vAlign w:val="center"/>
          </w:tcPr>
          <w:p w:rsidR="00746E79" w:rsidRDefault="009421E0">
            <w:pPr>
              <w:ind w:left="474"/>
            </w:pPr>
            <w:r>
              <w:rPr>
                <w:sz w:val="20"/>
              </w:rPr>
              <w:t xml:space="preserve">1. </w:t>
            </w:r>
          </w:p>
        </w:tc>
        <w:tc>
          <w:tcPr>
            <w:tcW w:w="7850" w:type="dxa"/>
            <w:vMerge w:val="restart"/>
            <w:tcBorders>
              <w:top w:val="nil"/>
              <w:left w:val="nil"/>
              <w:bottom w:val="single" w:sz="4" w:space="0" w:color="000000"/>
              <w:right w:val="single" w:sz="4" w:space="0" w:color="000000"/>
            </w:tcBorders>
            <w:vAlign w:val="center"/>
          </w:tcPr>
          <w:p w:rsidR="00746E79" w:rsidRDefault="009421E0">
            <w:r>
              <w:rPr>
                <w:sz w:val="20"/>
              </w:rPr>
              <w:t xml:space="preserve">Demonstrates sound clinical judgment </w:t>
            </w:r>
          </w:p>
        </w:tc>
        <w:tc>
          <w:tcPr>
            <w:tcW w:w="347"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28"/>
            </w:pPr>
            <w:r>
              <w:rPr>
                <w:b/>
              </w:rPr>
              <w:t xml:space="preserve">1 </w:t>
            </w:r>
          </w:p>
        </w:tc>
        <w:tc>
          <w:tcPr>
            <w:tcW w:w="343"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30"/>
            </w:pPr>
            <w:r>
              <w:rPr>
                <w:b/>
              </w:rPr>
              <w:t xml:space="preserve">2 </w:t>
            </w:r>
          </w:p>
        </w:tc>
        <w:tc>
          <w:tcPr>
            <w:tcW w:w="348"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25"/>
            </w:pPr>
            <w:r>
              <w:rPr>
                <w:b/>
              </w:rPr>
              <w:t xml:space="preserve">3 </w:t>
            </w:r>
          </w:p>
        </w:tc>
        <w:tc>
          <w:tcPr>
            <w:tcW w:w="347"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25"/>
            </w:pPr>
            <w:r>
              <w:rPr>
                <w:b/>
              </w:rPr>
              <w:t xml:space="preserve">4 </w:t>
            </w:r>
          </w:p>
        </w:tc>
        <w:tc>
          <w:tcPr>
            <w:tcW w:w="346"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31"/>
            </w:pPr>
            <w:r>
              <w:rPr>
                <w:b/>
              </w:rPr>
              <w:t xml:space="preserve">5 </w:t>
            </w:r>
          </w:p>
        </w:tc>
      </w:tr>
      <w:tr w:rsidR="00746E79">
        <w:trPr>
          <w:trHeight w:val="173"/>
        </w:trPr>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343"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346" w:type="dxa"/>
            <w:tcBorders>
              <w:top w:val="nil"/>
              <w:left w:val="single" w:sz="4" w:space="0" w:color="000000"/>
              <w:bottom w:val="single" w:sz="4" w:space="0" w:color="000000"/>
              <w:right w:val="single" w:sz="4" w:space="0" w:color="000000"/>
            </w:tcBorders>
            <w:shd w:val="clear" w:color="auto" w:fill="C0C0C0"/>
          </w:tcPr>
          <w:p w:rsidR="00746E79" w:rsidRDefault="00746E79"/>
        </w:tc>
      </w:tr>
      <w:tr w:rsidR="00746E79">
        <w:trPr>
          <w:trHeight w:val="386"/>
        </w:trPr>
        <w:tc>
          <w:tcPr>
            <w:tcW w:w="834" w:type="dxa"/>
            <w:vMerge w:val="restart"/>
            <w:tcBorders>
              <w:top w:val="single" w:sz="4" w:space="0" w:color="000000"/>
              <w:left w:val="single" w:sz="4" w:space="0" w:color="000000"/>
              <w:bottom w:val="single" w:sz="4" w:space="0" w:color="000000"/>
              <w:right w:val="nil"/>
            </w:tcBorders>
            <w:vAlign w:val="center"/>
          </w:tcPr>
          <w:p w:rsidR="00746E79" w:rsidRDefault="009421E0">
            <w:pPr>
              <w:ind w:left="474"/>
            </w:pPr>
            <w:r>
              <w:rPr>
                <w:sz w:val="20"/>
              </w:rPr>
              <w:t xml:space="preserve">2. </w:t>
            </w:r>
          </w:p>
        </w:tc>
        <w:tc>
          <w:tcPr>
            <w:tcW w:w="7850" w:type="dxa"/>
            <w:vMerge w:val="restart"/>
            <w:tcBorders>
              <w:top w:val="single" w:sz="4" w:space="0" w:color="000000"/>
              <w:left w:val="nil"/>
              <w:bottom w:val="single" w:sz="4" w:space="0" w:color="000000"/>
              <w:right w:val="single" w:sz="4" w:space="0" w:color="000000"/>
            </w:tcBorders>
            <w:vAlign w:val="center"/>
          </w:tcPr>
          <w:p w:rsidR="00746E79" w:rsidRDefault="009421E0">
            <w:r>
              <w:rPr>
                <w:sz w:val="20"/>
              </w:rPr>
              <w:t xml:space="preserve">Presents patient information case concisely without significant omissions or digressions </w:t>
            </w:r>
          </w:p>
        </w:tc>
        <w:tc>
          <w:tcPr>
            <w:tcW w:w="347"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28"/>
            </w:pPr>
            <w:r>
              <w:rPr>
                <w:b/>
              </w:rPr>
              <w:t xml:space="preserve">1 </w:t>
            </w:r>
          </w:p>
        </w:tc>
        <w:tc>
          <w:tcPr>
            <w:tcW w:w="343"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30"/>
            </w:pPr>
            <w:r>
              <w:rPr>
                <w:b/>
              </w:rPr>
              <w:t xml:space="preserve">2 </w:t>
            </w:r>
          </w:p>
        </w:tc>
        <w:tc>
          <w:tcPr>
            <w:tcW w:w="348"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25"/>
            </w:pPr>
            <w:r>
              <w:rPr>
                <w:b/>
              </w:rPr>
              <w:t xml:space="preserve">3 </w:t>
            </w:r>
          </w:p>
        </w:tc>
        <w:tc>
          <w:tcPr>
            <w:tcW w:w="347"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25"/>
            </w:pPr>
            <w:r>
              <w:rPr>
                <w:b/>
              </w:rPr>
              <w:t xml:space="preserve">4 </w:t>
            </w:r>
          </w:p>
        </w:tc>
        <w:tc>
          <w:tcPr>
            <w:tcW w:w="346"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31"/>
            </w:pPr>
            <w:r>
              <w:rPr>
                <w:b/>
              </w:rPr>
              <w:t xml:space="preserve">5 </w:t>
            </w:r>
          </w:p>
        </w:tc>
      </w:tr>
      <w:tr w:rsidR="00746E79">
        <w:trPr>
          <w:trHeight w:val="168"/>
        </w:trPr>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343"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346" w:type="dxa"/>
            <w:tcBorders>
              <w:top w:val="nil"/>
              <w:left w:val="single" w:sz="4" w:space="0" w:color="000000"/>
              <w:bottom w:val="single" w:sz="4" w:space="0" w:color="000000"/>
              <w:right w:val="single" w:sz="4" w:space="0" w:color="000000"/>
            </w:tcBorders>
            <w:shd w:val="clear" w:color="auto" w:fill="C0C0C0"/>
          </w:tcPr>
          <w:p w:rsidR="00746E79" w:rsidRDefault="00746E79"/>
        </w:tc>
      </w:tr>
      <w:tr w:rsidR="00746E79">
        <w:trPr>
          <w:trHeight w:val="480"/>
        </w:trPr>
        <w:tc>
          <w:tcPr>
            <w:tcW w:w="834" w:type="dxa"/>
            <w:vMerge w:val="restart"/>
            <w:tcBorders>
              <w:top w:val="single" w:sz="4" w:space="0" w:color="000000"/>
              <w:left w:val="single" w:sz="4" w:space="0" w:color="000000"/>
              <w:bottom w:val="single" w:sz="4" w:space="0" w:color="000000"/>
              <w:right w:val="nil"/>
            </w:tcBorders>
          </w:tcPr>
          <w:p w:rsidR="00746E79" w:rsidRDefault="009421E0">
            <w:pPr>
              <w:ind w:left="474"/>
            </w:pPr>
            <w:r>
              <w:rPr>
                <w:sz w:val="20"/>
              </w:rPr>
              <w:t xml:space="preserve">3. </w:t>
            </w:r>
          </w:p>
        </w:tc>
        <w:tc>
          <w:tcPr>
            <w:tcW w:w="7850" w:type="dxa"/>
            <w:vMerge w:val="restart"/>
            <w:tcBorders>
              <w:top w:val="single" w:sz="4" w:space="0" w:color="000000"/>
              <w:left w:val="nil"/>
              <w:bottom w:val="single" w:sz="4" w:space="0" w:color="000000"/>
              <w:right w:val="single" w:sz="4" w:space="0" w:color="000000"/>
            </w:tcBorders>
            <w:vAlign w:val="center"/>
          </w:tcPr>
          <w:p w:rsidR="00746E79" w:rsidRDefault="009421E0">
            <w:r>
              <w:rPr>
                <w:sz w:val="20"/>
              </w:rPr>
              <w:t>Able to integrate the history and physical findings with the clinical data and identify all of the patient</w:t>
            </w:r>
            <w:r>
              <w:rPr>
                <w:rFonts w:ascii="Arial" w:eastAsia="Arial" w:hAnsi="Arial" w:cs="Arial"/>
                <w:sz w:val="20"/>
              </w:rPr>
              <w:t>’</w:t>
            </w:r>
            <w:r>
              <w:rPr>
                <w:sz w:val="20"/>
              </w:rPr>
              <w:t xml:space="preserve">s major problems using a logical thought process </w:t>
            </w:r>
          </w:p>
        </w:tc>
        <w:tc>
          <w:tcPr>
            <w:tcW w:w="347"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46E79" w:rsidRDefault="009421E0">
            <w:pPr>
              <w:spacing w:after="31" w:line="240" w:lineRule="auto"/>
              <w:ind w:left="6"/>
            </w:pPr>
            <w:r>
              <w:rPr>
                <w:rFonts w:ascii="Verdana" w:eastAsia="Verdana" w:hAnsi="Verdana" w:cs="Verdana"/>
                <w:i/>
                <w:sz w:val="16"/>
              </w:rPr>
              <w:t xml:space="preserve"> </w:t>
            </w:r>
          </w:p>
          <w:p w:rsidR="00746E79" w:rsidRDefault="009421E0">
            <w:pPr>
              <w:ind w:left="128"/>
            </w:pPr>
            <w:r>
              <w:rPr>
                <w:b/>
              </w:rPr>
              <w:t xml:space="preserve">1 </w:t>
            </w:r>
          </w:p>
        </w:tc>
        <w:tc>
          <w:tcPr>
            <w:tcW w:w="343"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46E79" w:rsidRDefault="009421E0">
            <w:pPr>
              <w:spacing w:after="31" w:line="240" w:lineRule="auto"/>
              <w:ind w:left="5"/>
            </w:pPr>
            <w:r>
              <w:rPr>
                <w:rFonts w:ascii="Verdana" w:eastAsia="Verdana" w:hAnsi="Verdana" w:cs="Verdana"/>
                <w:i/>
                <w:sz w:val="16"/>
              </w:rPr>
              <w:t xml:space="preserve"> </w:t>
            </w:r>
          </w:p>
          <w:p w:rsidR="00746E79" w:rsidRDefault="009421E0">
            <w:pPr>
              <w:ind w:left="130"/>
            </w:pPr>
            <w:r>
              <w:rPr>
                <w:b/>
              </w:rPr>
              <w:t xml:space="preserve">2 </w:t>
            </w:r>
          </w:p>
        </w:tc>
        <w:tc>
          <w:tcPr>
            <w:tcW w:w="34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46E79" w:rsidRDefault="009421E0">
            <w:pPr>
              <w:spacing w:after="31" w:line="240" w:lineRule="auto"/>
              <w:ind w:left="5"/>
            </w:pPr>
            <w:r>
              <w:rPr>
                <w:rFonts w:ascii="Verdana" w:eastAsia="Verdana" w:hAnsi="Verdana" w:cs="Verdana"/>
                <w:i/>
                <w:sz w:val="16"/>
              </w:rPr>
              <w:t xml:space="preserve"> </w:t>
            </w:r>
          </w:p>
          <w:p w:rsidR="00746E79" w:rsidRDefault="009421E0">
            <w:pPr>
              <w:ind w:left="125"/>
            </w:pPr>
            <w:r>
              <w:rPr>
                <w:b/>
              </w:rPr>
              <w:t xml:space="preserve">3 </w:t>
            </w:r>
          </w:p>
        </w:tc>
        <w:tc>
          <w:tcPr>
            <w:tcW w:w="347" w:type="dxa"/>
            <w:tcBorders>
              <w:top w:val="single" w:sz="4" w:space="0" w:color="000000"/>
              <w:left w:val="single" w:sz="4" w:space="0" w:color="000000"/>
              <w:bottom w:val="nil"/>
              <w:right w:val="single" w:sz="4" w:space="0" w:color="000000"/>
            </w:tcBorders>
            <w:shd w:val="clear" w:color="auto" w:fill="C0C0C0"/>
          </w:tcPr>
          <w:p w:rsidR="00746E79" w:rsidRDefault="009421E0">
            <w:pPr>
              <w:spacing w:after="31" w:line="240" w:lineRule="auto"/>
              <w:ind w:left="5"/>
            </w:pPr>
            <w:r>
              <w:rPr>
                <w:rFonts w:ascii="Verdana" w:eastAsia="Verdana" w:hAnsi="Verdana" w:cs="Verdana"/>
                <w:i/>
                <w:sz w:val="16"/>
              </w:rPr>
              <w:t xml:space="preserve"> </w:t>
            </w:r>
          </w:p>
          <w:p w:rsidR="00746E79" w:rsidRDefault="009421E0">
            <w:pPr>
              <w:ind w:left="125"/>
            </w:pPr>
            <w:r>
              <w:rPr>
                <w:b/>
              </w:rPr>
              <w:t xml:space="preserve">4 </w:t>
            </w:r>
          </w:p>
        </w:tc>
        <w:tc>
          <w:tcPr>
            <w:tcW w:w="346"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46E79" w:rsidRDefault="009421E0">
            <w:pPr>
              <w:spacing w:after="31" w:line="240" w:lineRule="auto"/>
              <w:ind w:left="6"/>
            </w:pPr>
            <w:r>
              <w:rPr>
                <w:rFonts w:ascii="Verdana" w:eastAsia="Verdana" w:hAnsi="Verdana" w:cs="Verdana"/>
                <w:i/>
                <w:sz w:val="16"/>
              </w:rPr>
              <w:t xml:space="preserve"> </w:t>
            </w:r>
          </w:p>
          <w:p w:rsidR="00746E79" w:rsidRDefault="009421E0">
            <w:pPr>
              <w:ind w:left="131"/>
            </w:pPr>
            <w:r>
              <w:rPr>
                <w:b/>
              </w:rPr>
              <w:t xml:space="preserve">5 </w:t>
            </w:r>
          </w:p>
        </w:tc>
      </w:tr>
      <w:tr w:rsidR="00746E79">
        <w:trPr>
          <w:trHeight w:val="257"/>
        </w:trPr>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rPr>
          <w:trHeight w:val="483"/>
        </w:trPr>
        <w:tc>
          <w:tcPr>
            <w:tcW w:w="834" w:type="dxa"/>
            <w:vMerge w:val="restart"/>
            <w:tcBorders>
              <w:top w:val="single" w:sz="4" w:space="0" w:color="000000"/>
              <w:left w:val="single" w:sz="4" w:space="0" w:color="000000"/>
              <w:bottom w:val="single" w:sz="4" w:space="0" w:color="000000"/>
              <w:right w:val="nil"/>
            </w:tcBorders>
          </w:tcPr>
          <w:p w:rsidR="00746E79" w:rsidRDefault="009421E0">
            <w:pPr>
              <w:ind w:left="474"/>
            </w:pPr>
            <w:r>
              <w:rPr>
                <w:sz w:val="20"/>
              </w:rPr>
              <w:t xml:space="preserve">4. </w:t>
            </w:r>
          </w:p>
        </w:tc>
        <w:tc>
          <w:tcPr>
            <w:tcW w:w="7850" w:type="dxa"/>
            <w:vMerge w:val="restart"/>
            <w:tcBorders>
              <w:top w:val="single" w:sz="4" w:space="0" w:color="000000"/>
              <w:left w:val="nil"/>
              <w:bottom w:val="single" w:sz="4" w:space="0" w:color="000000"/>
              <w:right w:val="single" w:sz="4" w:space="0" w:color="000000"/>
            </w:tcBorders>
            <w:vAlign w:val="center"/>
          </w:tcPr>
          <w:p w:rsidR="00746E79" w:rsidRDefault="009421E0">
            <w:pPr>
              <w:jc w:val="both"/>
            </w:pPr>
            <w:r>
              <w:rPr>
                <w:sz w:val="20"/>
              </w:rPr>
              <w:t>Develops a logical sequence in planning for diagnostic tests and procedures and Formulates an appropriate treatment plan to deal with the patient</w:t>
            </w:r>
            <w:r>
              <w:rPr>
                <w:rFonts w:ascii="Arial" w:eastAsia="Arial" w:hAnsi="Arial" w:cs="Arial"/>
                <w:sz w:val="20"/>
              </w:rPr>
              <w:t>’</w:t>
            </w:r>
            <w:r>
              <w:rPr>
                <w:sz w:val="20"/>
              </w:rPr>
              <w:t xml:space="preserve">s major problems </w:t>
            </w:r>
          </w:p>
        </w:tc>
        <w:tc>
          <w:tcPr>
            <w:tcW w:w="347" w:type="dxa"/>
            <w:tcBorders>
              <w:top w:val="single" w:sz="4" w:space="0" w:color="000000"/>
              <w:left w:val="single" w:sz="4" w:space="0" w:color="000000"/>
              <w:bottom w:val="nil"/>
              <w:right w:val="single" w:sz="4" w:space="0" w:color="000000"/>
            </w:tcBorders>
            <w:shd w:val="clear" w:color="auto" w:fill="C0C0C0"/>
          </w:tcPr>
          <w:p w:rsidR="00746E79" w:rsidRDefault="009421E0">
            <w:pPr>
              <w:spacing w:after="32" w:line="240" w:lineRule="auto"/>
              <w:ind w:left="6"/>
            </w:pPr>
            <w:r>
              <w:rPr>
                <w:rFonts w:ascii="Verdana" w:eastAsia="Verdana" w:hAnsi="Verdana" w:cs="Verdana"/>
                <w:i/>
                <w:sz w:val="17"/>
              </w:rPr>
              <w:t xml:space="preserve"> </w:t>
            </w:r>
          </w:p>
          <w:p w:rsidR="00746E79" w:rsidRDefault="009421E0">
            <w:pPr>
              <w:ind w:left="128"/>
            </w:pPr>
            <w:r>
              <w:rPr>
                <w:b/>
              </w:rPr>
              <w:t xml:space="preserve">1 </w:t>
            </w:r>
          </w:p>
        </w:tc>
        <w:tc>
          <w:tcPr>
            <w:tcW w:w="343" w:type="dxa"/>
            <w:tcBorders>
              <w:top w:val="single" w:sz="4" w:space="0" w:color="000000"/>
              <w:left w:val="single" w:sz="4" w:space="0" w:color="000000"/>
              <w:bottom w:val="nil"/>
              <w:right w:val="single" w:sz="4" w:space="0" w:color="000000"/>
            </w:tcBorders>
            <w:shd w:val="clear" w:color="auto" w:fill="C0C0C0"/>
          </w:tcPr>
          <w:p w:rsidR="00746E79" w:rsidRDefault="009421E0">
            <w:pPr>
              <w:spacing w:after="32" w:line="240" w:lineRule="auto"/>
              <w:ind w:left="5"/>
            </w:pPr>
            <w:r>
              <w:rPr>
                <w:rFonts w:ascii="Verdana" w:eastAsia="Verdana" w:hAnsi="Verdana" w:cs="Verdana"/>
                <w:i/>
                <w:sz w:val="17"/>
              </w:rPr>
              <w:t xml:space="preserve"> </w:t>
            </w:r>
          </w:p>
          <w:p w:rsidR="00746E79" w:rsidRDefault="009421E0">
            <w:pPr>
              <w:ind w:left="130"/>
            </w:pPr>
            <w:r>
              <w:rPr>
                <w:b/>
              </w:rPr>
              <w:t xml:space="preserve">2 </w:t>
            </w:r>
          </w:p>
        </w:tc>
        <w:tc>
          <w:tcPr>
            <w:tcW w:w="348"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746E79" w:rsidRDefault="009421E0">
            <w:pPr>
              <w:spacing w:after="32" w:line="240" w:lineRule="auto"/>
              <w:ind w:left="5"/>
            </w:pPr>
            <w:r>
              <w:rPr>
                <w:rFonts w:ascii="Verdana" w:eastAsia="Verdana" w:hAnsi="Verdana" w:cs="Verdana"/>
                <w:i/>
                <w:sz w:val="17"/>
              </w:rPr>
              <w:t xml:space="preserve"> </w:t>
            </w:r>
          </w:p>
          <w:p w:rsidR="00746E79" w:rsidRDefault="009421E0">
            <w:pPr>
              <w:ind w:left="125"/>
            </w:pPr>
            <w:r>
              <w:rPr>
                <w:b/>
              </w:rPr>
              <w:t xml:space="preserve">3 </w:t>
            </w:r>
          </w:p>
        </w:tc>
        <w:tc>
          <w:tcPr>
            <w:tcW w:w="347" w:type="dxa"/>
            <w:tcBorders>
              <w:top w:val="single" w:sz="4" w:space="0" w:color="000000"/>
              <w:left w:val="single" w:sz="4" w:space="0" w:color="000000"/>
              <w:bottom w:val="nil"/>
              <w:right w:val="single" w:sz="4" w:space="0" w:color="000000"/>
            </w:tcBorders>
            <w:shd w:val="clear" w:color="auto" w:fill="C0C0C0"/>
          </w:tcPr>
          <w:p w:rsidR="00746E79" w:rsidRDefault="009421E0">
            <w:pPr>
              <w:spacing w:after="32" w:line="240" w:lineRule="auto"/>
              <w:ind w:left="5"/>
            </w:pPr>
            <w:r>
              <w:rPr>
                <w:rFonts w:ascii="Verdana" w:eastAsia="Verdana" w:hAnsi="Verdana" w:cs="Verdana"/>
                <w:i/>
                <w:sz w:val="17"/>
              </w:rPr>
              <w:t xml:space="preserve"> </w:t>
            </w:r>
          </w:p>
          <w:p w:rsidR="00746E79" w:rsidRDefault="009421E0">
            <w:pPr>
              <w:ind w:left="125"/>
            </w:pPr>
            <w:r>
              <w:rPr>
                <w:b/>
              </w:rPr>
              <w:t xml:space="preserve">4 </w:t>
            </w:r>
          </w:p>
        </w:tc>
        <w:tc>
          <w:tcPr>
            <w:tcW w:w="346" w:type="dxa"/>
            <w:tcBorders>
              <w:top w:val="single" w:sz="4" w:space="0" w:color="000000"/>
              <w:left w:val="single" w:sz="4" w:space="0" w:color="000000"/>
              <w:bottom w:val="nil"/>
              <w:right w:val="single" w:sz="4" w:space="0" w:color="000000"/>
            </w:tcBorders>
            <w:shd w:val="clear" w:color="auto" w:fill="C0C0C0"/>
          </w:tcPr>
          <w:p w:rsidR="00746E79" w:rsidRDefault="009421E0">
            <w:pPr>
              <w:spacing w:after="32" w:line="240" w:lineRule="auto"/>
              <w:ind w:left="6"/>
            </w:pPr>
            <w:r>
              <w:rPr>
                <w:rFonts w:ascii="Verdana" w:eastAsia="Verdana" w:hAnsi="Verdana" w:cs="Verdana"/>
                <w:i/>
                <w:sz w:val="17"/>
              </w:rPr>
              <w:t xml:space="preserve"> </w:t>
            </w:r>
          </w:p>
          <w:p w:rsidR="00746E79" w:rsidRDefault="009421E0">
            <w:pPr>
              <w:ind w:left="131"/>
            </w:pPr>
            <w:r>
              <w:rPr>
                <w:b/>
              </w:rPr>
              <w:t xml:space="preserve">5 </w:t>
            </w:r>
          </w:p>
        </w:tc>
      </w:tr>
      <w:tr w:rsidR="00746E79">
        <w:trPr>
          <w:trHeight w:val="257"/>
        </w:trPr>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343"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346" w:type="dxa"/>
            <w:tcBorders>
              <w:top w:val="nil"/>
              <w:left w:val="single" w:sz="4" w:space="0" w:color="000000"/>
              <w:bottom w:val="single" w:sz="4" w:space="0" w:color="000000"/>
              <w:right w:val="single" w:sz="4" w:space="0" w:color="000000"/>
            </w:tcBorders>
            <w:shd w:val="clear" w:color="auto" w:fill="C0C0C0"/>
          </w:tcPr>
          <w:p w:rsidR="00746E79" w:rsidRDefault="00746E79"/>
        </w:tc>
      </w:tr>
      <w:tr w:rsidR="00746E79">
        <w:trPr>
          <w:trHeight w:val="386"/>
        </w:trPr>
        <w:tc>
          <w:tcPr>
            <w:tcW w:w="834" w:type="dxa"/>
            <w:vMerge w:val="restart"/>
            <w:tcBorders>
              <w:top w:val="single" w:sz="4" w:space="0" w:color="000000"/>
              <w:left w:val="single" w:sz="4" w:space="0" w:color="000000"/>
              <w:bottom w:val="single" w:sz="4" w:space="0" w:color="000000"/>
              <w:right w:val="nil"/>
            </w:tcBorders>
            <w:vAlign w:val="center"/>
          </w:tcPr>
          <w:p w:rsidR="00746E79" w:rsidRDefault="009421E0">
            <w:pPr>
              <w:ind w:left="474"/>
            </w:pPr>
            <w:r>
              <w:rPr>
                <w:sz w:val="20"/>
              </w:rPr>
              <w:t xml:space="preserve">5. </w:t>
            </w:r>
          </w:p>
        </w:tc>
        <w:tc>
          <w:tcPr>
            <w:tcW w:w="7850" w:type="dxa"/>
            <w:vMerge w:val="restart"/>
            <w:tcBorders>
              <w:top w:val="single" w:sz="4" w:space="0" w:color="000000"/>
              <w:left w:val="nil"/>
              <w:bottom w:val="single" w:sz="4" w:space="0" w:color="000000"/>
              <w:right w:val="single" w:sz="4" w:space="0" w:color="000000"/>
            </w:tcBorders>
            <w:vAlign w:val="center"/>
          </w:tcPr>
          <w:p w:rsidR="00746E79" w:rsidRDefault="009421E0">
            <w:r>
              <w:rPr>
                <w:sz w:val="20"/>
              </w:rPr>
              <w:t xml:space="preserve">Able to perform commonly used office procedures </w:t>
            </w:r>
          </w:p>
        </w:tc>
        <w:tc>
          <w:tcPr>
            <w:tcW w:w="347"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28"/>
            </w:pPr>
            <w:r>
              <w:rPr>
                <w:b/>
              </w:rPr>
              <w:t xml:space="preserve">1 </w:t>
            </w:r>
          </w:p>
        </w:tc>
        <w:tc>
          <w:tcPr>
            <w:tcW w:w="343"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30"/>
            </w:pPr>
            <w:r>
              <w:rPr>
                <w:b/>
              </w:rPr>
              <w:t xml:space="preserve">2 </w:t>
            </w:r>
          </w:p>
        </w:tc>
        <w:tc>
          <w:tcPr>
            <w:tcW w:w="348"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25"/>
            </w:pPr>
            <w:r>
              <w:rPr>
                <w:b/>
              </w:rPr>
              <w:t xml:space="preserve">3 </w:t>
            </w:r>
          </w:p>
        </w:tc>
        <w:tc>
          <w:tcPr>
            <w:tcW w:w="347"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25"/>
            </w:pPr>
            <w:r>
              <w:rPr>
                <w:b/>
              </w:rPr>
              <w:t xml:space="preserve">4 </w:t>
            </w:r>
          </w:p>
        </w:tc>
        <w:tc>
          <w:tcPr>
            <w:tcW w:w="346"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31"/>
            </w:pPr>
            <w:r>
              <w:rPr>
                <w:b/>
              </w:rPr>
              <w:t xml:space="preserve">5 </w:t>
            </w:r>
          </w:p>
        </w:tc>
      </w:tr>
      <w:tr w:rsidR="00746E79">
        <w:trPr>
          <w:trHeight w:val="173"/>
        </w:trPr>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343"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rPr>
          <w:trHeight w:val="386"/>
        </w:trPr>
        <w:tc>
          <w:tcPr>
            <w:tcW w:w="834" w:type="dxa"/>
            <w:vMerge w:val="restart"/>
            <w:tcBorders>
              <w:top w:val="single" w:sz="4" w:space="0" w:color="000000"/>
              <w:left w:val="single" w:sz="4" w:space="0" w:color="000000"/>
              <w:bottom w:val="single" w:sz="4" w:space="0" w:color="000000"/>
              <w:right w:val="nil"/>
            </w:tcBorders>
            <w:vAlign w:val="center"/>
          </w:tcPr>
          <w:p w:rsidR="00746E79" w:rsidRDefault="009421E0">
            <w:pPr>
              <w:ind w:left="474"/>
            </w:pPr>
            <w:r>
              <w:rPr>
                <w:sz w:val="20"/>
              </w:rPr>
              <w:t xml:space="preserve">6. </w:t>
            </w:r>
          </w:p>
        </w:tc>
        <w:tc>
          <w:tcPr>
            <w:tcW w:w="7850" w:type="dxa"/>
            <w:vMerge w:val="restart"/>
            <w:tcBorders>
              <w:top w:val="single" w:sz="4" w:space="0" w:color="000000"/>
              <w:left w:val="nil"/>
              <w:bottom w:val="single" w:sz="4" w:space="0" w:color="000000"/>
              <w:right w:val="single" w:sz="4" w:space="0" w:color="000000"/>
            </w:tcBorders>
            <w:vAlign w:val="center"/>
          </w:tcPr>
          <w:p w:rsidR="00746E79" w:rsidRDefault="009421E0">
            <w:r>
              <w:rPr>
                <w:sz w:val="20"/>
              </w:rPr>
              <w:t xml:space="preserve">Follows age appropriate preventative medicine guidelines in patient care </w:t>
            </w:r>
          </w:p>
        </w:tc>
        <w:tc>
          <w:tcPr>
            <w:tcW w:w="347"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28"/>
            </w:pPr>
            <w:r>
              <w:rPr>
                <w:b/>
              </w:rPr>
              <w:t xml:space="preserve">1 </w:t>
            </w:r>
          </w:p>
        </w:tc>
        <w:tc>
          <w:tcPr>
            <w:tcW w:w="343"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30"/>
            </w:pPr>
            <w:r>
              <w:rPr>
                <w:b/>
              </w:rPr>
              <w:t xml:space="preserve">2 </w:t>
            </w:r>
          </w:p>
        </w:tc>
        <w:tc>
          <w:tcPr>
            <w:tcW w:w="348"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25"/>
            </w:pPr>
            <w:r>
              <w:rPr>
                <w:b/>
              </w:rPr>
              <w:t xml:space="preserve">3 </w:t>
            </w:r>
          </w:p>
        </w:tc>
        <w:tc>
          <w:tcPr>
            <w:tcW w:w="347"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25"/>
            </w:pPr>
            <w:r>
              <w:rPr>
                <w:b/>
              </w:rPr>
              <w:t xml:space="preserve">4 </w:t>
            </w:r>
          </w:p>
        </w:tc>
        <w:tc>
          <w:tcPr>
            <w:tcW w:w="346"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31"/>
            </w:pPr>
            <w:r>
              <w:rPr>
                <w:b/>
              </w:rPr>
              <w:t xml:space="preserve">5 </w:t>
            </w:r>
          </w:p>
        </w:tc>
      </w:tr>
      <w:tr w:rsidR="00746E79">
        <w:trPr>
          <w:trHeight w:val="173"/>
        </w:trPr>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343"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r>
      <w:tr w:rsidR="00746E79">
        <w:trPr>
          <w:trHeight w:val="386"/>
        </w:trPr>
        <w:tc>
          <w:tcPr>
            <w:tcW w:w="834" w:type="dxa"/>
            <w:vMerge w:val="restart"/>
            <w:tcBorders>
              <w:top w:val="single" w:sz="4" w:space="0" w:color="000000"/>
              <w:left w:val="single" w:sz="4" w:space="0" w:color="000000"/>
              <w:bottom w:val="single" w:sz="4" w:space="0" w:color="000000"/>
              <w:right w:val="nil"/>
            </w:tcBorders>
            <w:shd w:val="clear" w:color="auto" w:fill="0C0C0C"/>
          </w:tcPr>
          <w:p w:rsidR="00746E79" w:rsidRDefault="00746E79"/>
        </w:tc>
        <w:tc>
          <w:tcPr>
            <w:tcW w:w="7850" w:type="dxa"/>
            <w:vMerge w:val="restart"/>
            <w:tcBorders>
              <w:top w:val="single" w:sz="4" w:space="0" w:color="000000"/>
              <w:left w:val="nil"/>
              <w:bottom w:val="single" w:sz="4" w:space="0" w:color="000000"/>
              <w:right w:val="single" w:sz="4" w:space="0" w:color="000000"/>
            </w:tcBorders>
            <w:shd w:val="clear" w:color="auto" w:fill="0C0C0C"/>
            <w:vAlign w:val="center"/>
          </w:tcPr>
          <w:p w:rsidR="00746E79" w:rsidRDefault="009421E0">
            <w:pPr>
              <w:jc w:val="center"/>
            </w:pPr>
            <w:r>
              <w:rPr>
                <w:b/>
                <w:color w:val="FFFFFF"/>
              </w:rPr>
              <w:t xml:space="preserve">Medical Knowledge </w:t>
            </w:r>
          </w:p>
        </w:tc>
        <w:tc>
          <w:tcPr>
            <w:tcW w:w="1731" w:type="dxa"/>
            <w:gridSpan w:val="5"/>
            <w:tcBorders>
              <w:top w:val="single" w:sz="4" w:space="0" w:color="000000"/>
              <w:left w:val="single" w:sz="4" w:space="0" w:color="000000"/>
              <w:bottom w:val="nil"/>
              <w:right w:val="single" w:sz="4" w:space="0" w:color="000000"/>
            </w:tcBorders>
            <w:shd w:val="clear" w:color="auto" w:fill="0C0C0C"/>
            <w:vAlign w:val="bottom"/>
          </w:tcPr>
          <w:p w:rsidR="00746E79" w:rsidRDefault="009421E0">
            <w:pPr>
              <w:jc w:val="center"/>
            </w:pPr>
            <w:r>
              <w:rPr>
                <w:b/>
                <w:color w:val="FFFFFF"/>
              </w:rPr>
              <w:t xml:space="preserve">Scale </w:t>
            </w:r>
          </w:p>
        </w:tc>
      </w:tr>
      <w:tr w:rsidR="00746E79">
        <w:trPr>
          <w:trHeight w:val="173"/>
        </w:trPr>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1731" w:type="dxa"/>
            <w:gridSpan w:val="5"/>
            <w:tcBorders>
              <w:top w:val="nil"/>
              <w:left w:val="single" w:sz="4" w:space="0" w:color="000000"/>
              <w:bottom w:val="single" w:sz="4" w:space="0" w:color="000000"/>
              <w:right w:val="single" w:sz="4" w:space="0" w:color="000000"/>
            </w:tcBorders>
            <w:shd w:val="clear" w:color="auto" w:fill="0C0C0C"/>
          </w:tcPr>
          <w:p w:rsidR="00746E79" w:rsidRDefault="00746E79"/>
        </w:tc>
      </w:tr>
      <w:tr w:rsidR="00746E79">
        <w:trPr>
          <w:trHeight w:val="386"/>
        </w:trPr>
        <w:tc>
          <w:tcPr>
            <w:tcW w:w="834" w:type="dxa"/>
            <w:vMerge w:val="restart"/>
            <w:tcBorders>
              <w:top w:val="single" w:sz="4" w:space="0" w:color="000000"/>
              <w:left w:val="single" w:sz="4" w:space="0" w:color="000000"/>
              <w:bottom w:val="single" w:sz="4" w:space="0" w:color="000000"/>
              <w:right w:val="nil"/>
            </w:tcBorders>
            <w:vAlign w:val="center"/>
          </w:tcPr>
          <w:p w:rsidR="00746E79" w:rsidRDefault="009421E0">
            <w:pPr>
              <w:ind w:left="474"/>
            </w:pPr>
            <w:r>
              <w:rPr>
                <w:sz w:val="20"/>
              </w:rPr>
              <w:t xml:space="preserve">1. </w:t>
            </w:r>
          </w:p>
        </w:tc>
        <w:tc>
          <w:tcPr>
            <w:tcW w:w="7850" w:type="dxa"/>
            <w:vMerge w:val="restart"/>
            <w:tcBorders>
              <w:top w:val="single" w:sz="4" w:space="0" w:color="000000"/>
              <w:left w:val="nil"/>
              <w:bottom w:val="single" w:sz="4" w:space="0" w:color="000000"/>
              <w:right w:val="single" w:sz="4" w:space="0" w:color="000000"/>
            </w:tcBorders>
            <w:vAlign w:val="center"/>
          </w:tcPr>
          <w:p w:rsidR="00746E79" w:rsidRDefault="009421E0">
            <w:r>
              <w:rPr>
                <w:sz w:val="20"/>
              </w:rPr>
              <w:t xml:space="preserve">Uses current terminology </w:t>
            </w:r>
          </w:p>
        </w:tc>
        <w:tc>
          <w:tcPr>
            <w:tcW w:w="347"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28"/>
            </w:pPr>
            <w:r>
              <w:rPr>
                <w:b/>
              </w:rPr>
              <w:t xml:space="preserve">1 </w:t>
            </w:r>
          </w:p>
        </w:tc>
        <w:tc>
          <w:tcPr>
            <w:tcW w:w="343"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30"/>
            </w:pPr>
            <w:r>
              <w:rPr>
                <w:b/>
              </w:rPr>
              <w:t xml:space="preserve">2 </w:t>
            </w:r>
          </w:p>
        </w:tc>
        <w:tc>
          <w:tcPr>
            <w:tcW w:w="348" w:type="dxa"/>
            <w:tcBorders>
              <w:top w:val="single" w:sz="4" w:space="0" w:color="000000"/>
              <w:left w:val="single" w:sz="4" w:space="0" w:color="000000"/>
              <w:bottom w:val="nil"/>
              <w:right w:val="single" w:sz="4" w:space="0" w:color="000000"/>
            </w:tcBorders>
            <w:shd w:val="clear" w:color="auto" w:fill="C0C0C0"/>
            <w:vAlign w:val="bottom"/>
          </w:tcPr>
          <w:p w:rsidR="00746E79" w:rsidRDefault="009421E0">
            <w:pPr>
              <w:ind w:left="125"/>
            </w:pPr>
            <w:r>
              <w:rPr>
                <w:b/>
              </w:rPr>
              <w:t xml:space="preserve">3 </w:t>
            </w:r>
          </w:p>
        </w:tc>
        <w:tc>
          <w:tcPr>
            <w:tcW w:w="347"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25"/>
            </w:pPr>
            <w:r>
              <w:rPr>
                <w:b/>
              </w:rPr>
              <w:t xml:space="preserve">4 </w:t>
            </w:r>
          </w:p>
        </w:tc>
        <w:tc>
          <w:tcPr>
            <w:tcW w:w="346"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746E79" w:rsidRDefault="009421E0">
            <w:pPr>
              <w:ind w:left="131"/>
            </w:pPr>
            <w:r>
              <w:rPr>
                <w:b/>
              </w:rPr>
              <w:t xml:space="preserve">5 </w:t>
            </w:r>
          </w:p>
        </w:tc>
      </w:tr>
      <w:tr w:rsidR="00746E79">
        <w:trPr>
          <w:trHeight w:val="170"/>
        </w:trPr>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347"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348" w:type="dxa"/>
            <w:tcBorders>
              <w:top w:val="nil"/>
              <w:left w:val="single" w:sz="4" w:space="0" w:color="000000"/>
              <w:bottom w:val="single" w:sz="4" w:space="0" w:color="000000"/>
              <w:right w:val="single" w:sz="4" w:space="0" w:color="000000"/>
            </w:tcBorders>
            <w:shd w:val="clear" w:color="auto" w:fill="C0C0C0"/>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single" w:sz="4" w:space="0" w:color="000000"/>
            </w:tcBorders>
          </w:tcPr>
          <w:p w:rsidR="00746E79" w:rsidRDefault="00746E79"/>
        </w:tc>
      </w:tr>
    </w:tbl>
    <w:p w:rsidR="00746E79" w:rsidRDefault="009421E0">
      <w:pPr>
        <w:ind w:left="2660" w:right="2553"/>
        <w:jc w:val="both"/>
      </w:pPr>
      <w:r>
        <w:rPr>
          <w:noProof/>
        </w:rPr>
        <w:lastRenderedPageBreak/>
        <w:drawing>
          <wp:anchor distT="0" distB="0" distL="114300" distR="114300" simplePos="0" relativeHeight="251696128" behindDoc="0" locked="0" layoutInCell="1" allowOverlap="0" wp14:anchorId="68976797" wp14:editId="136E0D7C">
            <wp:simplePos x="0" y="0"/>
            <wp:positionH relativeFrom="page">
              <wp:posOffset>1739138</wp:posOffset>
            </wp:positionH>
            <wp:positionV relativeFrom="page">
              <wp:posOffset>723900</wp:posOffset>
            </wp:positionV>
            <wp:extent cx="6626225" cy="6746875"/>
            <wp:effectExtent l="0" t="0" r="0" b="0"/>
            <wp:wrapTopAndBottom/>
            <wp:docPr id="614731" name="Picture 614731"/>
            <wp:cNvGraphicFramePr/>
            <a:graphic xmlns:a="http://schemas.openxmlformats.org/drawingml/2006/main">
              <a:graphicData uri="http://schemas.openxmlformats.org/drawingml/2006/picture">
                <pic:pic xmlns:pic="http://schemas.openxmlformats.org/drawingml/2006/picture">
                  <pic:nvPicPr>
                    <pic:cNvPr id="614731" name="Picture 614731"/>
                    <pic:cNvPicPr/>
                  </pic:nvPicPr>
                  <pic:blipFill>
                    <a:blip r:embed="rId127"/>
                    <a:stretch>
                      <a:fillRect/>
                    </a:stretch>
                  </pic:blipFill>
                  <pic:spPr>
                    <a:xfrm>
                      <a:off x="0" y="0"/>
                      <a:ext cx="6626225" cy="6746875"/>
                    </a:xfrm>
                    <a:prstGeom prst="rect">
                      <a:avLst/>
                    </a:prstGeom>
                  </pic:spPr>
                </pic:pic>
              </a:graphicData>
            </a:graphic>
          </wp:anchor>
        </w:drawing>
      </w:r>
    </w:p>
    <w:p w:rsidR="00746E79" w:rsidRDefault="009421E0">
      <w:pPr>
        <w:ind w:right="2551"/>
        <w:jc w:val="both"/>
      </w:pPr>
      <w:r>
        <w:rPr>
          <w:noProof/>
        </w:rPr>
        <w:lastRenderedPageBreak/>
        <w:drawing>
          <wp:anchor distT="0" distB="0" distL="114300" distR="114300" simplePos="0" relativeHeight="251697152" behindDoc="0" locked="0" layoutInCell="1" allowOverlap="0" wp14:anchorId="00080AAB" wp14:editId="4F8DF393">
            <wp:simplePos x="0" y="0"/>
            <wp:positionH relativeFrom="page">
              <wp:posOffset>1705659</wp:posOffset>
            </wp:positionH>
            <wp:positionV relativeFrom="page">
              <wp:posOffset>667971</wp:posOffset>
            </wp:positionV>
            <wp:extent cx="6632575" cy="6115050"/>
            <wp:effectExtent l="0" t="0" r="0" b="0"/>
            <wp:wrapThrough wrapText="bothSides">
              <wp:wrapPolygon edited="0">
                <wp:start x="0" y="0"/>
                <wp:lineTo x="0" y="21533"/>
                <wp:lineTo x="21528" y="21533"/>
                <wp:lineTo x="21528" y="0"/>
                <wp:lineTo x="0" y="0"/>
              </wp:wrapPolygon>
            </wp:wrapThrough>
            <wp:docPr id="615586" name="Picture 615586"/>
            <wp:cNvGraphicFramePr/>
            <a:graphic xmlns:a="http://schemas.openxmlformats.org/drawingml/2006/main">
              <a:graphicData uri="http://schemas.openxmlformats.org/drawingml/2006/picture">
                <pic:pic xmlns:pic="http://schemas.openxmlformats.org/drawingml/2006/picture">
                  <pic:nvPicPr>
                    <pic:cNvPr id="615586" name="Picture 615586"/>
                    <pic:cNvPicPr/>
                  </pic:nvPicPr>
                  <pic:blipFill>
                    <a:blip r:embed="rId128"/>
                    <a:stretch>
                      <a:fillRect/>
                    </a:stretch>
                  </pic:blipFill>
                  <pic:spPr>
                    <a:xfrm>
                      <a:off x="0" y="0"/>
                      <a:ext cx="6632575" cy="6115050"/>
                    </a:xfrm>
                    <a:prstGeom prst="rect">
                      <a:avLst/>
                    </a:prstGeom>
                  </pic:spPr>
                </pic:pic>
              </a:graphicData>
            </a:graphic>
          </wp:anchor>
        </w:drawing>
      </w:r>
    </w:p>
    <w:p w:rsidR="00746E79" w:rsidRDefault="009421E0">
      <w:pPr>
        <w:spacing w:line="240" w:lineRule="auto"/>
        <w:ind w:left="2602"/>
      </w:pPr>
      <w:r>
        <w:rPr>
          <w:noProof/>
        </w:rPr>
        <w:lastRenderedPageBreak/>
        <mc:AlternateContent>
          <mc:Choice Requires="wpg">
            <w:drawing>
              <wp:inline distT="0" distB="0" distL="0" distR="0" wp14:anchorId="13C623C0" wp14:editId="33563998">
                <wp:extent cx="6714693" cy="1142380"/>
                <wp:effectExtent l="0" t="0" r="0" b="0"/>
                <wp:docPr id="615603" name="Group 615603"/>
                <wp:cNvGraphicFramePr/>
                <a:graphic xmlns:a="http://schemas.openxmlformats.org/drawingml/2006/main">
                  <a:graphicData uri="http://schemas.microsoft.com/office/word/2010/wordprocessingGroup">
                    <wpg:wgp>
                      <wpg:cNvGrpSpPr/>
                      <wpg:grpSpPr>
                        <a:xfrm>
                          <a:off x="0" y="0"/>
                          <a:ext cx="6714693" cy="1142380"/>
                          <a:chOff x="0" y="0"/>
                          <a:chExt cx="6714693" cy="1142380"/>
                        </a:xfrm>
                      </wpg:grpSpPr>
                      <wps:wsp>
                        <wps:cNvPr id="101054" name="Rectangle 101054"/>
                        <wps:cNvSpPr/>
                        <wps:spPr>
                          <a:xfrm>
                            <a:off x="6670168" y="1019100"/>
                            <a:ext cx="59219" cy="163963"/>
                          </a:xfrm>
                          <a:prstGeom prst="rect">
                            <a:avLst/>
                          </a:prstGeom>
                          <a:ln>
                            <a:noFill/>
                          </a:ln>
                        </wps:spPr>
                        <wps:txbx>
                          <w:txbxContent>
                            <w:p w:rsidR="00421D37" w:rsidRDefault="00421D37">
                              <w:r>
                                <w:rPr>
                                  <w:rFonts w:ascii="Verdana" w:eastAsia="Verdana" w:hAnsi="Verdana" w:cs="Verdana"/>
                                  <w:sz w:val="20"/>
                                </w:rPr>
                                <w:t xml:space="preserve"> </w:t>
                              </w:r>
                            </w:p>
                          </w:txbxContent>
                        </wps:txbx>
                        <wps:bodyPr horzOverflow="overflow" lIns="0" tIns="0" rIns="0" bIns="0" rtlCol="0">
                          <a:noAutofit/>
                        </wps:bodyPr>
                      </wps:wsp>
                      <wps:wsp>
                        <wps:cNvPr id="729168" name="Shape 729168"/>
                        <wps:cNvSpPr/>
                        <wps:spPr>
                          <a:xfrm>
                            <a:off x="46991" y="1057910"/>
                            <a:ext cx="3287395" cy="9144"/>
                          </a:xfrm>
                          <a:custGeom>
                            <a:avLst/>
                            <a:gdLst/>
                            <a:ahLst/>
                            <a:cxnLst/>
                            <a:rect l="0" t="0" r="0" b="0"/>
                            <a:pathLst>
                              <a:path w="3287395" h="9144">
                                <a:moveTo>
                                  <a:pt x="0" y="0"/>
                                </a:moveTo>
                                <a:lnTo>
                                  <a:pt x="3287395" y="0"/>
                                </a:lnTo>
                                <a:lnTo>
                                  <a:pt x="328739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615593" name="Shape 615593"/>
                        <wps:cNvSpPr/>
                        <wps:spPr>
                          <a:xfrm>
                            <a:off x="3334385" y="4699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s:wsp>
                        <wps:cNvPr id="615594" name="Shape 615594"/>
                        <wps:cNvSpPr/>
                        <wps:spPr>
                          <a:xfrm>
                            <a:off x="3334385" y="105791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729169" name="Shape 729169"/>
                        <wps:cNvSpPr/>
                        <wps:spPr>
                          <a:xfrm>
                            <a:off x="46991" y="46990"/>
                            <a:ext cx="3287395" cy="9525"/>
                          </a:xfrm>
                          <a:custGeom>
                            <a:avLst/>
                            <a:gdLst/>
                            <a:ahLst/>
                            <a:cxnLst/>
                            <a:rect l="0" t="0" r="0" b="0"/>
                            <a:pathLst>
                              <a:path w="3287395" h="9525">
                                <a:moveTo>
                                  <a:pt x="0" y="0"/>
                                </a:moveTo>
                                <a:lnTo>
                                  <a:pt x="3287395" y="0"/>
                                </a:lnTo>
                                <a:lnTo>
                                  <a:pt x="328739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729170" name="Shape 729170"/>
                        <wps:cNvSpPr/>
                        <wps:spPr>
                          <a:xfrm>
                            <a:off x="46991" y="46990"/>
                            <a:ext cx="9525" cy="1019810"/>
                          </a:xfrm>
                          <a:custGeom>
                            <a:avLst/>
                            <a:gdLst/>
                            <a:ahLst/>
                            <a:cxnLst/>
                            <a:rect l="0" t="0" r="0" b="0"/>
                            <a:pathLst>
                              <a:path w="9525" h="1019810">
                                <a:moveTo>
                                  <a:pt x="0" y="0"/>
                                </a:moveTo>
                                <a:lnTo>
                                  <a:pt x="9525" y="0"/>
                                </a:lnTo>
                                <a:lnTo>
                                  <a:pt x="9525" y="1019810"/>
                                </a:lnTo>
                                <a:lnTo>
                                  <a:pt x="0" y="1019810"/>
                                </a:lnTo>
                              </a:path>
                            </a:pathLst>
                          </a:custGeom>
                          <a:ln w="0" cap="flat">
                            <a:miter lim="127000"/>
                          </a:ln>
                        </wps:spPr>
                        <wps:style>
                          <a:lnRef idx="0">
                            <a:srgbClr val="000000"/>
                          </a:lnRef>
                          <a:fillRef idx="1">
                            <a:srgbClr val="000000"/>
                          </a:fillRef>
                          <a:effectRef idx="0">
                            <a:scrgbClr r="0" g="0" b="0"/>
                          </a:effectRef>
                          <a:fontRef idx="none"/>
                        </wps:style>
                        <wps:bodyPr/>
                      </wps:wsp>
                      <wps:wsp>
                        <wps:cNvPr id="101093" name="Shape 101093"/>
                        <wps:cNvSpPr/>
                        <wps:spPr>
                          <a:xfrm>
                            <a:off x="0" y="0"/>
                            <a:ext cx="3334385" cy="1115060"/>
                          </a:xfrm>
                          <a:custGeom>
                            <a:avLst/>
                            <a:gdLst/>
                            <a:ahLst/>
                            <a:cxnLst/>
                            <a:rect l="0" t="0" r="0" b="0"/>
                            <a:pathLst>
                              <a:path w="3334385" h="1115060">
                                <a:moveTo>
                                  <a:pt x="0" y="0"/>
                                </a:moveTo>
                                <a:lnTo>
                                  <a:pt x="56515" y="0"/>
                                </a:lnTo>
                                <a:lnTo>
                                  <a:pt x="3334385" y="0"/>
                                </a:lnTo>
                                <a:lnTo>
                                  <a:pt x="3334385" y="38100"/>
                                </a:lnTo>
                                <a:lnTo>
                                  <a:pt x="56515" y="38100"/>
                                </a:lnTo>
                                <a:lnTo>
                                  <a:pt x="38100" y="38100"/>
                                </a:lnTo>
                                <a:lnTo>
                                  <a:pt x="38100" y="1076960"/>
                                </a:lnTo>
                                <a:lnTo>
                                  <a:pt x="56515" y="1076960"/>
                                </a:lnTo>
                                <a:lnTo>
                                  <a:pt x="56515" y="1076325"/>
                                </a:lnTo>
                                <a:lnTo>
                                  <a:pt x="3334385" y="1076325"/>
                                </a:lnTo>
                                <a:lnTo>
                                  <a:pt x="3334385" y="1114425"/>
                                </a:lnTo>
                                <a:lnTo>
                                  <a:pt x="56515" y="1114425"/>
                                </a:lnTo>
                                <a:lnTo>
                                  <a:pt x="56515" y="1115060"/>
                                </a:lnTo>
                                <a:lnTo>
                                  <a:pt x="0" y="1115060"/>
                                </a:lnTo>
                                <a:lnTo>
                                  <a:pt x="0" y="1076960"/>
                                </a:lnTo>
                                <a:lnTo>
                                  <a:pt x="0" y="3810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729171" name="Shape 729171"/>
                        <wps:cNvSpPr/>
                        <wps:spPr>
                          <a:xfrm>
                            <a:off x="3334385" y="1057910"/>
                            <a:ext cx="3286760" cy="9144"/>
                          </a:xfrm>
                          <a:custGeom>
                            <a:avLst/>
                            <a:gdLst/>
                            <a:ahLst/>
                            <a:cxnLst/>
                            <a:rect l="0" t="0" r="0" b="0"/>
                            <a:pathLst>
                              <a:path w="3286760" h="9144">
                                <a:moveTo>
                                  <a:pt x="0" y="0"/>
                                </a:moveTo>
                                <a:lnTo>
                                  <a:pt x="3286760" y="0"/>
                                </a:lnTo>
                                <a:lnTo>
                                  <a:pt x="3286760"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729172" name="Shape 729172"/>
                        <wps:cNvSpPr/>
                        <wps:spPr>
                          <a:xfrm>
                            <a:off x="3334385" y="46990"/>
                            <a:ext cx="3286760" cy="9525"/>
                          </a:xfrm>
                          <a:custGeom>
                            <a:avLst/>
                            <a:gdLst/>
                            <a:ahLst/>
                            <a:cxnLst/>
                            <a:rect l="0" t="0" r="0" b="0"/>
                            <a:pathLst>
                              <a:path w="3286760" h="9525">
                                <a:moveTo>
                                  <a:pt x="0" y="0"/>
                                </a:moveTo>
                                <a:lnTo>
                                  <a:pt x="3286760" y="0"/>
                                </a:lnTo>
                                <a:lnTo>
                                  <a:pt x="3286760"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615600" name="Shape 615600"/>
                        <wps:cNvSpPr/>
                        <wps:spPr>
                          <a:xfrm>
                            <a:off x="3334385" y="105791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615601" name="Shape 615601"/>
                        <wps:cNvSpPr/>
                        <wps:spPr>
                          <a:xfrm>
                            <a:off x="3334385" y="4699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s:wsp>
                        <wps:cNvPr id="729173" name="Shape 729173"/>
                        <wps:cNvSpPr/>
                        <wps:spPr>
                          <a:xfrm>
                            <a:off x="6612256" y="46990"/>
                            <a:ext cx="9144" cy="1019810"/>
                          </a:xfrm>
                          <a:custGeom>
                            <a:avLst/>
                            <a:gdLst/>
                            <a:ahLst/>
                            <a:cxnLst/>
                            <a:rect l="0" t="0" r="0" b="0"/>
                            <a:pathLst>
                              <a:path w="9144" h="1019810">
                                <a:moveTo>
                                  <a:pt x="0" y="0"/>
                                </a:moveTo>
                                <a:lnTo>
                                  <a:pt x="9144" y="0"/>
                                </a:lnTo>
                                <a:lnTo>
                                  <a:pt x="9144" y="1019810"/>
                                </a:lnTo>
                                <a:lnTo>
                                  <a:pt x="0" y="1019810"/>
                                </a:lnTo>
                              </a:path>
                            </a:pathLst>
                          </a:custGeom>
                          <a:ln w="0" cap="flat">
                            <a:miter lim="127000"/>
                          </a:ln>
                        </wps:spPr>
                        <wps:style>
                          <a:lnRef idx="0">
                            <a:srgbClr val="000000"/>
                          </a:lnRef>
                          <a:fillRef idx="1">
                            <a:srgbClr val="000000"/>
                          </a:fillRef>
                          <a:effectRef idx="0">
                            <a:scrgbClr r="0" g="0" b="0"/>
                          </a:effectRef>
                          <a:fontRef idx="none"/>
                        </wps:style>
                        <wps:bodyPr/>
                      </wps:wsp>
                      <wps:wsp>
                        <wps:cNvPr id="101095" name="Shape 101095"/>
                        <wps:cNvSpPr/>
                        <wps:spPr>
                          <a:xfrm>
                            <a:off x="3334385" y="0"/>
                            <a:ext cx="3334385" cy="1115060"/>
                          </a:xfrm>
                          <a:custGeom>
                            <a:avLst/>
                            <a:gdLst/>
                            <a:ahLst/>
                            <a:cxnLst/>
                            <a:rect l="0" t="0" r="0" b="0"/>
                            <a:pathLst>
                              <a:path w="3334385" h="1115060">
                                <a:moveTo>
                                  <a:pt x="0" y="0"/>
                                </a:moveTo>
                                <a:lnTo>
                                  <a:pt x="3277870" y="0"/>
                                </a:lnTo>
                                <a:lnTo>
                                  <a:pt x="3296285" y="0"/>
                                </a:lnTo>
                                <a:lnTo>
                                  <a:pt x="3334385" y="0"/>
                                </a:lnTo>
                                <a:lnTo>
                                  <a:pt x="3334385" y="38100"/>
                                </a:lnTo>
                                <a:lnTo>
                                  <a:pt x="3334385" y="1076960"/>
                                </a:lnTo>
                                <a:lnTo>
                                  <a:pt x="3334385" y="1115060"/>
                                </a:lnTo>
                                <a:lnTo>
                                  <a:pt x="3277870" y="1115060"/>
                                </a:lnTo>
                                <a:lnTo>
                                  <a:pt x="3277870" y="1114425"/>
                                </a:lnTo>
                                <a:lnTo>
                                  <a:pt x="0" y="1114425"/>
                                </a:lnTo>
                                <a:lnTo>
                                  <a:pt x="0" y="1076325"/>
                                </a:lnTo>
                                <a:lnTo>
                                  <a:pt x="3277870" y="1076325"/>
                                </a:lnTo>
                                <a:lnTo>
                                  <a:pt x="3277870" y="1076960"/>
                                </a:lnTo>
                                <a:lnTo>
                                  <a:pt x="3296285" y="1076960"/>
                                </a:lnTo>
                                <a:lnTo>
                                  <a:pt x="3296285" y="38100"/>
                                </a:lnTo>
                                <a:lnTo>
                                  <a:pt x="3277870" y="38100"/>
                                </a:lnTo>
                                <a:lnTo>
                                  <a:pt x="0" y="3810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3C623C0" id="Group 615603" o:spid="_x0000_s1809" style="width:528.7pt;height:89.95pt;mso-position-horizontal-relative:char;mso-position-vertical-relative:line" coordsize="67146,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">
                <v:rect id="Rectangle 101054" o:spid="_x0000_s1810" style="position:absolute;left:66701;top:10191;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ScQA&#10;AADfAAAADwAAAGRycy9kb3ducmV2LnhtbERPXWvCMBR9H+w/hDvY20wcU7Q2imwTfXQ66Hy7NNe2&#10;2NyUJtq6X78Iwh4P5ztd9LYWF2p95VjDcKBAEOfOVFxo+N6vXiYgfEA2WDsmDVfysJg/PqSYGNfx&#10;F112oRAxhH2CGsoQmkRKn5dk0Q9cQxy5o2sthgjbQpoWuxhua/mq1FharDg2lNjQe0n5aXe2GtaT&#10;Zvmzcb9dUX8e1tk2m37sp0Hr56d+OQMRqA//4rt7Y+J8NVSjN7j9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wknEAAAA3wAAAA8AAAAAAAAAAAAAAAAAmAIAAGRycy9k&#10;b3ducmV2LnhtbFBLBQYAAAAABAAEAPUAAACJAwAAAAA=&#10;" filled="f" stroked="f">
                  <v:textbox inset="0,0,0,0">
                    <w:txbxContent>
                      <w:p w:rsidR="00421D37" w:rsidRDefault="00421D37">
                        <w:r>
                          <w:rPr>
                            <w:rFonts w:ascii="Verdana" w:eastAsia="Verdana" w:hAnsi="Verdana" w:cs="Verdana"/>
                            <w:sz w:val="20"/>
                          </w:rPr>
                          <w:t xml:space="preserve"> </w:t>
                        </w:r>
                      </w:p>
                    </w:txbxContent>
                  </v:textbox>
                </v:rect>
                <v:shape id="Shape 729168" o:spid="_x0000_s1811" style="position:absolute;left:469;top:10579;width:32874;height:91;visibility:visible;mso-wrap-style:square;v-text-anchor:top" coordsize="32873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VZsYA&#10;AADfAAAADwAAAGRycy9kb3ducmV2LnhtbERPz2vCMBS+C/4P4QlehqYKq1tnFBEG7iLMOVlvj+at&#10;rTYvXRK1/vfmMPD48f2eLzvTiAs5X1tWMBknIIgLq2suFey/3kcvIHxA1thYJgU38rBc9HtzzLS9&#10;8idddqEUMYR9hgqqENpMSl9UZNCPbUscuV/rDIYIXSm1w2sMN42cJkkqDdYcGypsaV1RcdqdjYLD&#10;z/cx/cPndZ5/uKeyOG5zt9kqNRx0qzcQgbrwEP+7N1rBbPo6SePg+C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vVZsYAAADfAAAADwAAAAAAAAAAAAAAAACYAgAAZHJz&#10;L2Rvd25yZXYueG1sUEsFBgAAAAAEAAQA9QAAAIsDAAAAAA==&#10;" path="m,l3287395,r,9144l,9144e" fillcolor="black" stroked="f" strokeweight="0">
                  <v:stroke miterlimit="83231f" joinstyle="miter"/>
                  <v:path arrowok="t" textboxrect="0,0,3287395,9144"/>
                </v:shape>
                <v:shape id="Shape 615593" o:spid="_x0000_s1812" style="position:absolute;left:33343;top:469;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tccA&#10;AADfAAAADwAAAGRycy9kb3ducmV2LnhtbESPW2sCMRSE3wv9D+EIfatZFVddjdIVChXqgxd8PmzO&#10;XnBzEjZRt//eFAp9HGbmG2a16U0r7tT5xrKC0TABQVxY3XCl4Hz6fJ+D8AFZY2uZFPyQh8369WWF&#10;mbYPPtD9GCoRIewzVFCH4DIpfVGTQT+0jjh6pe0Mhii7SuoOHxFuWjlOklQabDgu1OhoW1NxPd6M&#10;gnk+M4vLtyt3ReP3ee7KtHVSqbdB/7EEEagP/+G/9pdWkI6m08UEfv/EL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LXHAAAA3wAAAA8AAAAAAAAAAAAAAAAAmAIAAGRy&#10;cy9kb3ducmV2LnhtbFBLBQYAAAAABAAEAPUAAACMAwAAAAA=&#10;" path="m,l,,,9525r,l,xe" fillcolor="black" stroked="f" strokeweight="0">
                  <v:stroke miterlimit="83231f" joinstyle="miter"/>
                  <v:path arrowok="t" textboxrect="0,0,0,9525"/>
                </v:shape>
                <v:shape id="Shape 615594" o:spid="_x0000_s1813" style="position:absolute;left:33343;top:10579;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qk8kA&#10;AADfAAAADwAAAGRycy9kb3ducmV2LnhtbESP3WrCQBSE7wu+w3IK3tWNQaWNriIFoaIQTH/o5TF7&#10;mgSzZ5PsqvHtu0Khl8PMfMMsVr2pxYU6V1lWMB5FIIhzqysuFHy8b56eQTiPrLG2TApu5GC1HDws&#10;MNH2yge6ZL4QAcIuQQWl900ipctLMuhGtiEO3o/tDPogu0LqDq8BbmoZR9FMGqw4LJTY0GtJ+Sk7&#10;GwX7tI1P31/p9phuTJvFn+muJanU8LFfz0F46v1/+K/9phXMxtPpywTu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L4qk8kAAADfAAAADwAAAAAAAAAAAAAAAACYAgAA&#10;ZHJzL2Rvd25yZXYueG1sUEsFBgAAAAAEAAQA9QAAAI4DAAAAAA==&#10;" path="m,l,,,8890r,l,xe" fillcolor="black" stroked="f" strokeweight="0">
                  <v:stroke miterlimit="83231f" joinstyle="miter"/>
                  <v:path arrowok="t" textboxrect="0,0,0,8890"/>
                </v:shape>
                <v:shape id="Shape 729169" o:spid="_x0000_s1814" style="position:absolute;left:469;top:469;width:32874;height:96;visibility:visible;mso-wrap-style:square;v-text-anchor:top" coordsize="328739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2B8cA&#10;AADfAAAADwAAAGRycy9kb3ducmV2LnhtbESPQWvCQBSE74X+h+UJXopuDDZqdJUQKHistuD1mX0m&#10;wezbNLtq6q93CwWPw8x8w6w2vWnElTpXW1YwGUcgiAuray4VfH99jOYgnEfW2FgmBb/kYLN+fVlh&#10;qu2Nd3Td+1IECLsUFVTet6mUrqjIoBvbljh4J9sZ9EF2pdQd3gLcNDKOokQarDksVNhSXlFx3l+M&#10;gun77J4dd4eck58o7zNrPt1brNRw0GdLEJ56/wz/t7dawSxeTJIF/P0JX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9dgfHAAAA3wAAAA8AAAAAAAAAAAAAAAAAmAIAAGRy&#10;cy9kb3ducmV2LnhtbFBLBQYAAAAABAAEAPUAAACMAwAAAAA=&#10;" path="m,l3287395,r,9525l,9525e" fillcolor="black" stroked="f" strokeweight="0">
                  <v:stroke miterlimit="83231f" joinstyle="miter"/>
                  <v:path arrowok="t" textboxrect="0,0,3287395,9525"/>
                </v:shape>
                <v:shape id="Shape 729170" o:spid="_x0000_s1815" style="position:absolute;left:469;top:469;width:96;height:10199;visibility:visible;mso-wrap-style:square;v-text-anchor:top" coordsize="9525,10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HX8YA&#10;AADfAAAADwAAAGRycy9kb3ducmV2LnhtbESPzWrCQBSF9wXfYbhCd3WilGhTJ0EClha6iQp2ecnc&#10;ZoKZOyEzmvj2zqLQ5eH88W2LyXbiRoNvHStYLhIQxLXTLTcKTsf9ywaED8gaO8ek4E4einz2tMVM&#10;u5Eruh1CI+II+wwVmBD6TEpfG7LoF64njt6vGyyGKIdG6gHHOG47uUqSVFpsOT4Y7Kk0VF8OV6vg&#10;osdX2p9+vsr0Q3+bc1V2AUulnufT7h1EoCn8h//an1rBevW2XEeCyBNZ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BHX8YAAADfAAAADwAAAAAAAAAAAAAAAACYAgAAZHJz&#10;L2Rvd25yZXYueG1sUEsFBgAAAAAEAAQA9QAAAIsDAAAAAA==&#10;" path="m,l9525,r,1019810l,1019810e" fillcolor="black" stroked="f" strokeweight="0">
                  <v:stroke miterlimit="83231f" joinstyle="miter"/>
                  <v:path arrowok="t" textboxrect="0,0,9525,1019810"/>
                </v:shape>
                <v:shape id="Shape 101093" o:spid="_x0000_s1816" style="position:absolute;width:33343;height:11150;visibility:visible;mso-wrap-style:square;v-text-anchor:top" coordsize="3334385,111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BcIA&#10;AADfAAAADwAAAGRycy9kb3ducmV2LnhtbERPTUsDMRC9C/0PYQq92aRWql2blkUQvHiwtQdvw2a6&#10;G9xMlmRsV3+9EQSPj/e92Y2hV2dK2Ue2sJgbUMRNdJ5bC2+Hp+t7UFmQHfaRycIXZdhtJ1cbrFy8&#10;8Cud99KqEsK5QgudyFBpnZuOAuZ5HIgLd4opoBSYWu0SXkp46PWNMSsd0HNp6HCgx46aj/1nsFDf&#10;JvOyku/3owvHWpN3frwTa2fTsX4AJTTKv/jP/ezKfLMw6yX8/ikA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vcFwgAAAN8AAAAPAAAAAAAAAAAAAAAAAJgCAABkcnMvZG93&#10;bnJldi54bWxQSwUGAAAAAAQABAD1AAAAhwMAAAAA&#10;" path="m,l56515,,3334385,r,38100l56515,38100r-18415,l38100,1076960r18415,l56515,1076325r3277870,l3334385,1114425r-3277870,l56515,1115060r-56515,l,1076960,,38100,,xe" fillcolor="black" stroked="f" strokeweight="0">
                  <v:stroke miterlimit="83231f" joinstyle="miter"/>
                  <v:path arrowok="t" textboxrect="0,0,3334385,1115060"/>
                </v:shape>
                <v:shape id="Shape 729171" o:spid="_x0000_s1817" style="position:absolute;left:33343;top:10579;width:32868;height:91;visibility:visible;mso-wrap-style:square;v-text-anchor:top" coordsize="32867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vQccA&#10;AADfAAAADwAAAGRycy9kb3ducmV2LnhtbESPQWvCQBSE74X+h+UJvdVNpNQmukqwDdSDB7U/4JF9&#10;JsHs27C7TdJ/3xUEj8PMfMOst5PpxEDOt5YVpPMEBHFldcu1gp9z+foBwgdkjZ1lUvBHHrab56c1&#10;5tqOfKThFGoRIexzVNCE0OdS+qohg35ue+LoXawzGKJ0tdQOxwg3nVwkybs02HJcaLCnXUPV9fRr&#10;FHBL4/6tLLPh8/zlD4XLdr44KPUym4oViEBTeITv7W+tYLnI0mUKtz/xC8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L0HHAAAA3wAAAA8AAAAAAAAAAAAAAAAAmAIAAGRy&#10;cy9kb3ducmV2LnhtbFBLBQYAAAAABAAEAPUAAACMAwAAAAA=&#10;" path="m,l3286760,r,9144l,9144e" fillcolor="black" stroked="f" strokeweight="0">
                  <v:stroke miterlimit="83231f" joinstyle="miter"/>
                  <v:path arrowok="t" textboxrect="0,0,3286760,9144"/>
                </v:shape>
                <v:shape id="Shape 729172" o:spid="_x0000_s1818" style="position:absolute;left:33343;top:469;width:32868;height:96;visibility:visible;mso-wrap-style:square;v-text-anchor:top" coordsize="328676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Yq8gA&#10;AADfAAAADwAAAGRycy9kb3ducmV2LnhtbESP3WoCMRSE7wu+QzhCb4pmXVHb1Si2IhQEwb/7w+a4&#10;Wbs5WTZR1z59Uyj0cpiZb5jZorWVuFHjS8cKBv0EBHHudMmFguNh3XsF4QOyxsoxKXiQh8W88zTD&#10;TLs77+i2D4WIEPYZKjAh1JmUPjdk0fddTRy9s2sshiibQuoG7xFuK5kmyVhaLDkuGKzpw1D+tb9a&#10;BbRcfZ8v17A5jben96Hx21E+elHqudsupyACteE//Nf+1Aom6dtgksLvn/g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5iryAAAAN8AAAAPAAAAAAAAAAAAAAAAAJgCAABk&#10;cnMvZG93bnJldi54bWxQSwUGAAAAAAQABAD1AAAAjQMAAAAA&#10;" path="m,l3286760,r,9525l,9525e" fillcolor="black" stroked="f" strokeweight="0">
                  <v:stroke miterlimit="83231f" joinstyle="miter"/>
                  <v:path arrowok="t" textboxrect="0,0,3286760,9525"/>
                </v:shape>
                <v:shape id="Shape 615600" o:spid="_x0000_s1819" style="position:absolute;left:33343;top:10579;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Ya8YA&#10;AADfAAAADwAAAGRycy9kb3ducmV2LnhtbESPzWrCQBSF9wXfYbgFd3ViwFCio0hBsFQIxlZcXjPX&#10;JJi5k2RGTd++sxC6PJw/vsVqMI24U+9qywqmkwgEcWF1zaWC78Pm7R2E88gaG8uk4JccrJajlwWm&#10;2j54T/fclyKMsEtRQeV9m0rpiooMuoltiYN3sb1BH2RfSt3jI4ybRsZRlEiDNYeHClv6qKi45jej&#10;YJd18fV0zD7P2cZ0efyTfXUklRq/Dus5CE+D/w8/21utIJnOkigQBJ7A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Ya8YAAADfAAAADwAAAAAAAAAAAAAAAACYAgAAZHJz&#10;L2Rvd25yZXYueG1sUEsFBgAAAAAEAAQA9QAAAIsDAAAAAA==&#10;" path="m,l,,,8890r,l,xe" fillcolor="black" stroked="f" strokeweight="0">
                  <v:stroke miterlimit="83231f" joinstyle="miter"/>
                  <v:path arrowok="t" textboxrect="0,0,0,8890"/>
                </v:shape>
                <v:shape id="Shape 615601" o:spid="_x0000_s1820" style="position:absolute;left:33343;top:469;width:0;height:96;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XosYA&#10;AADfAAAADwAAAGRycy9kb3ducmV2LnhtbESPW2sCMRSE34X+h3AKfdPsCt3qapSuULBgH7zg82Fz&#10;9kI3J2GT6vrvG0HwcZiZb5jlejCduFDvW8sK0kkCgri0uuVawen4NZ6B8AFZY2eZFNzIw3r1Mlpi&#10;ru2V93Q5hFpECPscFTQhuFxKXzZk0E+sI45eZXuDIcq+lrrHa4SbTk6TJJMGW44LDTraNFT+Hv6M&#10;glnxYebnnau+y9b/FIWrss5Jpd5eh88FiEBDeIYf7a1WkKXvWZLC/U/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iXosYAAADfAAAADwAAAAAAAAAAAAAAAACYAgAAZHJz&#10;L2Rvd25yZXYueG1sUEsFBgAAAAAEAAQA9QAAAIsDAAAAAA==&#10;" path="m,l,,,9525r,l,xe" fillcolor="black" stroked="f" strokeweight="0">
                  <v:stroke miterlimit="83231f" joinstyle="miter"/>
                  <v:path arrowok="t" textboxrect="0,0,0,9525"/>
                </v:shape>
                <v:shape id="Shape 729173" o:spid="_x0000_s1821" style="position:absolute;left:66122;top:469;width:92;height:10199;visibility:visible;mso-wrap-style:square;v-text-anchor:top" coordsize="9144,10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IVsgA&#10;AADfAAAADwAAAGRycy9kb3ducmV2LnhtbESPQWvCQBSE74L/YXmF3upGBVOjq6hgKXhpraLH1+wz&#10;iWbfhuxWo7/eFQoeh5n5hhlPG1OKM9WusKyg24lAEKdWF5wp2Pws395BOI+ssbRMCq7kYDppt8aY&#10;aHvhbzqvfSYChF2CCnLvq0RKl+Zk0HVsRRy8g60N+iDrTOoaLwFuStmLooE0WHBYyLGiRU7paf1n&#10;FBy/aDbv35oPt9oefnfFPubTMVbq9aWZjUB4avwz/N/+1Ari3rAb9+HxJ3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JkhWyAAAAN8AAAAPAAAAAAAAAAAAAAAAAJgCAABk&#10;cnMvZG93bnJldi54bWxQSwUGAAAAAAQABAD1AAAAjQMAAAAA&#10;" path="m,l9144,r,1019810l,1019810e" fillcolor="black" stroked="f" strokeweight="0">
                  <v:stroke miterlimit="83231f" joinstyle="miter"/>
                  <v:path arrowok="t" textboxrect="0,0,9144,1019810"/>
                </v:shape>
                <v:shape id="Shape 101095" o:spid="_x0000_s1822" style="position:absolute;left:33343;width:33344;height:11150;visibility:visible;mso-wrap-style:square;v-text-anchor:top" coordsize="3334385,111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K6sIA&#10;AADfAAAADwAAAGRycy9kb3ducmV2LnhtbERPTUsDMRC9C/0PYQq92aRSq12blkUQvHiwtQdvw2a6&#10;G9xMlmRsV3+9EQSPj/e92Y2hV2dK2Ue2sJgbUMRNdJ5bC2+Hp+t7UFmQHfaRycIXZdhtJ1cbrFy8&#10;8Cud99KqEsK5QgudyFBpnZuOAuZ5HIgLd4opoBSYWu0SXkp46PWNMSsd0HNp6HCgx46aj/1nsFAv&#10;k3lZyff70YVjrck7P96JtbPpWD+AEhrlX/znfnZlvlmY9S38/ikA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8rqwgAAAN8AAAAPAAAAAAAAAAAAAAAAAJgCAABkcnMvZG93&#10;bnJldi54bWxQSwUGAAAAAAQABAD1AAAAhwMAAAAA&#10;" path="m,l3277870,r18415,l3334385,r,38100l3334385,1076960r,38100l3277870,1115060r,-635l,1114425r,-38100l3277870,1076325r,635l3296285,1076960r,-1038860l3277870,38100,,38100,,xe" fillcolor="black" stroked="f" strokeweight="0">
                  <v:stroke miterlimit="83231f" joinstyle="miter"/>
                  <v:path arrowok="t" textboxrect="0,0,3334385,1115060"/>
                </v:shape>
                <w10:anchorlock/>
              </v:group>
            </w:pict>
          </mc:Fallback>
        </mc:AlternateContent>
      </w:r>
    </w:p>
    <w:p w:rsidR="00746E79" w:rsidRDefault="009421E0">
      <w:pPr>
        <w:spacing w:after="36" w:line="240" w:lineRule="auto"/>
      </w:pPr>
      <w:r>
        <w:rPr>
          <w:rFonts w:ascii="Verdana" w:eastAsia="Verdana" w:hAnsi="Verdana" w:cs="Verdana"/>
          <w:i/>
          <w:sz w:val="20"/>
        </w:rPr>
        <w:t xml:space="preserve"> </w:t>
      </w:r>
    </w:p>
    <w:p w:rsidR="00746E79" w:rsidRDefault="009421E0">
      <w:pPr>
        <w:spacing w:after="36" w:line="240" w:lineRule="auto"/>
      </w:pPr>
      <w:r>
        <w:rPr>
          <w:rFonts w:ascii="Verdana" w:eastAsia="Verdana" w:hAnsi="Verdana" w:cs="Verdana"/>
          <w:i/>
          <w:sz w:val="20"/>
        </w:rPr>
        <w:t xml:space="preserve"> </w:t>
      </w:r>
    </w:p>
    <w:p w:rsidR="00746E79" w:rsidRDefault="009421E0">
      <w:pPr>
        <w:spacing w:after="39" w:line="240" w:lineRule="auto"/>
      </w:pPr>
      <w:r>
        <w:rPr>
          <w:rFonts w:ascii="Verdana" w:eastAsia="Verdana" w:hAnsi="Verdana" w:cs="Verdana"/>
          <w:i/>
          <w:sz w:val="20"/>
        </w:rPr>
        <w:t xml:space="preserve"> </w:t>
      </w:r>
    </w:p>
    <w:p w:rsidR="00746E79" w:rsidRDefault="009421E0">
      <w:pPr>
        <w:spacing w:after="37" w:line="240" w:lineRule="auto"/>
      </w:pPr>
      <w:r>
        <w:rPr>
          <w:rFonts w:ascii="Verdana" w:eastAsia="Verdana" w:hAnsi="Verdana" w:cs="Verdana"/>
          <w:i/>
          <w:sz w:val="20"/>
        </w:rPr>
        <w:t xml:space="preserve"> </w:t>
      </w:r>
    </w:p>
    <w:p w:rsidR="00746E79" w:rsidRDefault="009421E0">
      <w:pPr>
        <w:spacing w:after="310" w:line="240" w:lineRule="auto"/>
      </w:pPr>
      <w:r>
        <w:rPr>
          <w:rFonts w:ascii="Verdana" w:eastAsia="Verdana" w:hAnsi="Verdana" w:cs="Verdana"/>
          <w:i/>
          <w:sz w:val="20"/>
        </w:rPr>
        <w:t xml:space="preserve"> </w:t>
      </w:r>
    </w:p>
    <w:p w:rsidR="00746E79" w:rsidRDefault="009421E0">
      <w:pPr>
        <w:spacing w:after="53" w:line="246" w:lineRule="auto"/>
        <w:ind w:left="1435" w:hanging="10"/>
      </w:pPr>
      <w:r>
        <w:rPr>
          <w:b/>
          <w:sz w:val="28"/>
        </w:rPr>
        <w:t>Resident’s Signature</w:t>
      </w:r>
      <w:r>
        <w:rPr>
          <w:rFonts w:ascii="Times New Roman" w:eastAsia="Times New Roman" w:hAnsi="Times New Roman" w:cs="Times New Roman"/>
          <w:b/>
          <w:sz w:val="28"/>
        </w:rPr>
        <w:t xml:space="preserve"> </w:t>
      </w:r>
      <w:r>
        <w:rPr>
          <w:noProof/>
        </w:rPr>
        <mc:AlternateContent>
          <mc:Choice Requires="wpg">
            <w:drawing>
              <wp:inline distT="0" distB="0" distL="0" distR="0" wp14:anchorId="0DEC4294" wp14:editId="3BC2F0BF">
                <wp:extent cx="2210054" cy="21336"/>
                <wp:effectExtent l="0" t="0" r="0" b="0"/>
                <wp:docPr id="615604" name="Group 615604"/>
                <wp:cNvGraphicFramePr/>
                <a:graphic xmlns:a="http://schemas.openxmlformats.org/drawingml/2006/main">
                  <a:graphicData uri="http://schemas.microsoft.com/office/word/2010/wordprocessingGroup">
                    <wpg:wgp>
                      <wpg:cNvGrpSpPr/>
                      <wpg:grpSpPr>
                        <a:xfrm>
                          <a:off x="0" y="0"/>
                          <a:ext cx="2210054" cy="21336"/>
                          <a:chOff x="0" y="0"/>
                          <a:chExt cx="2210054" cy="21336"/>
                        </a:xfrm>
                      </wpg:grpSpPr>
                      <wps:wsp>
                        <wps:cNvPr id="729174" name="Shape 729174"/>
                        <wps:cNvSpPr/>
                        <wps:spPr>
                          <a:xfrm>
                            <a:off x="0" y="0"/>
                            <a:ext cx="2210054" cy="21336"/>
                          </a:xfrm>
                          <a:custGeom>
                            <a:avLst/>
                            <a:gdLst/>
                            <a:ahLst/>
                            <a:cxnLst/>
                            <a:rect l="0" t="0" r="0" b="0"/>
                            <a:pathLst>
                              <a:path w="2210054" h="21336">
                                <a:moveTo>
                                  <a:pt x="0" y="0"/>
                                </a:moveTo>
                                <a:lnTo>
                                  <a:pt x="2210054" y="0"/>
                                </a:lnTo>
                                <a:lnTo>
                                  <a:pt x="2210054" y="21336"/>
                                </a:lnTo>
                                <a:lnTo>
                                  <a:pt x="0" y="2133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045F843" id="Group 615604" o:spid="_x0000_s1026" style="width:174pt;height:1.7pt;mso-position-horizontal-relative:char;mso-position-vertical-relative:line" coordsize="2210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">
                <v:shape id="Shape 729174" o:spid="_x0000_s1027" style="position:absolute;width:22100;height:213;visibility:visible;mso-wrap-style:square;v-text-anchor:top" coordsize="221005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vp8YA&#10;AADfAAAADwAAAGRycy9kb3ducmV2LnhtbESPQWsCMRSE70L/Q3iF3jRZldVujWIFoQcvtUKvj81z&#10;s+3mZUlS3f77RhB6HGbmG2a1GVwnLhRi61lDMVEgiGtvWm40nD724yWImJANdp5Jwy9F2KwfRius&#10;jL/yO12OqREZwrFCDTalvpIy1pYcxonvibN39sFhyjI00gS8Zrjr5FSpUjpsOS9Y7Glnqf4+/jgN&#10;n8typs7D69f2VNgyFIgHtUetnx6H7QuIREP6D9/bb0bDYvpcLOZw+5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vp8YAAADfAAAADwAAAAAAAAAAAAAAAACYAgAAZHJz&#10;L2Rvd25yZXYueG1sUEsFBgAAAAAEAAQA9QAAAIsDAAAAAA==&#10;" path="m,l2210054,r,21336l,21336,,e" fillcolor="black" stroked="f" strokeweight="0">
                  <v:stroke miterlimit="83231f" joinstyle="miter"/>
                  <v:path arrowok="t" textboxrect="0,0,2210054,21336"/>
                </v:shape>
                <w10:anchorlock/>
              </v:group>
            </w:pict>
          </mc:Fallback>
        </mc:AlternateConten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b/>
          <w:sz w:val="28"/>
        </w:rPr>
        <w:t xml:space="preserve">Date </w:t>
      </w:r>
      <w:r>
        <w:rPr>
          <w:rFonts w:ascii="Times New Roman" w:eastAsia="Times New Roman" w:hAnsi="Times New Roman" w:cs="Times New Roman"/>
          <w:sz w:val="28"/>
          <w:u w:val="single" w:color="000000"/>
        </w:rPr>
        <w:t xml:space="preserve">  </w:t>
      </w:r>
      <w:r>
        <w:rPr>
          <w:rFonts w:ascii="Times New Roman" w:eastAsia="Times New Roman" w:hAnsi="Times New Roman" w:cs="Times New Roman"/>
          <w:sz w:val="28"/>
          <w:u w:val="single" w:color="000000"/>
        </w:rPr>
        <w:tab/>
      </w:r>
      <w:r>
        <w:rPr>
          <w:rFonts w:ascii="Times New Roman" w:eastAsia="Times New Roman" w:hAnsi="Times New Roman" w:cs="Times New Roman"/>
          <w:sz w:val="28"/>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line="240" w:lineRule="auto"/>
      </w:pPr>
      <w:r>
        <w:rPr>
          <w:rFonts w:ascii="Times New Roman" w:eastAsia="Times New Roman" w:hAnsi="Times New Roman" w:cs="Times New Roman"/>
          <w:sz w:val="20"/>
        </w:rPr>
        <w:t xml:space="preserve"> </w:t>
      </w:r>
    </w:p>
    <w:p w:rsidR="00746E79" w:rsidRDefault="009421E0">
      <w:pPr>
        <w:spacing w:after="2" w:line="240" w:lineRule="auto"/>
      </w:pPr>
      <w:r>
        <w:rPr>
          <w:rFonts w:ascii="Times New Roman" w:eastAsia="Times New Roman" w:hAnsi="Times New Roman" w:cs="Times New Roman"/>
          <w:sz w:val="20"/>
        </w:rPr>
        <w:t xml:space="preserve"> </w:t>
      </w:r>
    </w:p>
    <w:p w:rsidR="00746E79" w:rsidRDefault="009421E0">
      <w:pPr>
        <w:spacing w:after="137" w:line="240" w:lineRule="auto"/>
      </w:pPr>
      <w:r>
        <w:rPr>
          <w:rFonts w:ascii="Times New Roman" w:eastAsia="Times New Roman" w:hAnsi="Times New Roman" w:cs="Times New Roman"/>
          <w:sz w:val="24"/>
        </w:rPr>
        <w:t xml:space="preserve"> </w:t>
      </w:r>
    </w:p>
    <w:p w:rsidR="00746E79" w:rsidRDefault="009421E0">
      <w:pPr>
        <w:spacing w:after="15" w:line="246" w:lineRule="auto"/>
        <w:ind w:left="10" w:right="3585" w:hanging="10"/>
        <w:jc w:val="right"/>
      </w:pPr>
      <w:r>
        <w:rPr>
          <w:b/>
          <w:sz w:val="28"/>
        </w:rPr>
        <w:t>Supervisor’s Signature</w:t>
      </w:r>
      <w:r>
        <w:rPr>
          <w:rFonts w:ascii="Times New Roman" w:eastAsia="Times New Roman" w:hAnsi="Times New Roman" w:cs="Times New Roman"/>
          <w:b/>
          <w:sz w:val="28"/>
        </w:rPr>
        <w:t xml:space="preserve"> </w:t>
      </w:r>
      <w:r>
        <w:rPr>
          <w:noProof/>
        </w:rPr>
        <mc:AlternateContent>
          <mc:Choice Requires="wpg">
            <w:drawing>
              <wp:inline distT="0" distB="0" distL="0" distR="0" wp14:anchorId="409AA614" wp14:editId="07E22D2D">
                <wp:extent cx="2403602" cy="21336"/>
                <wp:effectExtent l="0" t="0" r="0" b="0"/>
                <wp:docPr id="615606" name="Group 615606"/>
                <wp:cNvGraphicFramePr/>
                <a:graphic xmlns:a="http://schemas.openxmlformats.org/drawingml/2006/main">
                  <a:graphicData uri="http://schemas.microsoft.com/office/word/2010/wordprocessingGroup">
                    <wpg:wgp>
                      <wpg:cNvGrpSpPr/>
                      <wpg:grpSpPr>
                        <a:xfrm>
                          <a:off x="0" y="0"/>
                          <a:ext cx="2403602" cy="21336"/>
                          <a:chOff x="0" y="0"/>
                          <a:chExt cx="2403602" cy="21336"/>
                        </a:xfrm>
                      </wpg:grpSpPr>
                      <wps:wsp>
                        <wps:cNvPr id="729175" name="Shape 729175"/>
                        <wps:cNvSpPr/>
                        <wps:spPr>
                          <a:xfrm>
                            <a:off x="0" y="0"/>
                            <a:ext cx="2403602" cy="21336"/>
                          </a:xfrm>
                          <a:custGeom>
                            <a:avLst/>
                            <a:gdLst/>
                            <a:ahLst/>
                            <a:cxnLst/>
                            <a:rect l="0" t="0" r="0" b="0"/>
                            <a:pathLst>
                              <a:path w="2403602" h="21336">
                                <a:moveTo>
                                  <a:pt x="0" y="0"/>
                                </a:moveTo>
                                <a:lnTo>
                                  <a:pt x="2403602" y="0"/>
                                </a:lnTo>
                                <a:lnTo>
                                  <a:pt x="2403602" y="21336"/>
                                </a:lnTo>
                                <a:lnTo>
                                  <a:pt x="0" y="2133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BB8BA5A" id="Group 615606" o:spid="_x0000_s1026" style="width:189.25pt;height:1.7pt;mso-position-horizontal-relative:char;mso-position-vertical-relative:line" coordsize="2403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">
                <v:shape id="Shape 729175" o:spid="_x0000_s1027" style="position:absolute;width:24036;height:213;visibility:visible;mso-wrap-style:square;v-text-anchor:top" coordsize="240360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aMMYA&#10;AADfAAAADwAAAGRycy9kb3ducmV2LnhtbESPwWrDMBBE74H+g9hCb4nk4CStGyWEQqC30tSFHhdr&#10;Y5tYKyMpkfv3VaHQ4zAzb5jtfrKDuJEPvWMNxUKBIG6c6bnVUH8c548gQkQ2ODgmDd8UYL+7m22x&#10;Mi7xO91OsRUZwqFCDV2MYyVlaDqyGBZuJM7e2XmLMUvfSuMxZbgd5FKptbTYc17ocKSXjprL6Wo1&#10;fK7L+uy/iqTKdFylt0tdIiutH+6nwzOISFP8D/+1X42GzfKp2Kzg90/+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aMMYAAADfAAAADwAAAAAAAAAAAAAAAACYAgAAZHJz&#10;L2Rvd25yZXYueG1sUEsFBgAAAAAEAAQA9QAAAIsDAAAAAA==&#10;" path="m,l2403602,r,21336l,21336,,e" fillcolor="black" stroked="f" strokeweight="0">
                  <v:stroke miterlimit="83231f" joinstyle="miter"/>
                  <v:path arrowok="t" textboxrect="0,0,2403602,21336"/>
                </v:shape>
                <w10:anchorlock/>
              </v:group>
            </w:pict>
          </mc:Fallback>
        </mc:AlternateConten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b/>
          <w:sz w:val="28"/>
        </w:rPr>
        <w:t>Date</w:t>
      </w:r>
      <w:r>
        <w:rPr>
          <w:rFonts w:ascii="Times New Roman" w:eastAsia="Times New Roman" w:hAnsi="Times New Roman" w:cs="Times New Roman"/>
          <w:sz w:val="28"/>
        </w:rPr>
        <w:t xml:space="preserve"> </w:t>
      </w:r>
      <w:r>
        <w:rPr>
          <w:noProof/>
        </w:rPr>
        <mc:AlternateContent>
          <mc:Choice Requires="wpg">
            <w:drawing>
              <wp:inline distT="0" distB="0" distL="0" distR="0" wp14:anchorId="0AEBDE02" wp14:editId="15B0B138">
                <wp:extent cx="1553210" cy="16764"/>
                <wp:effectExtent l="0" t="0" r="0" b="0"/>
                <wp:docPr id="615605" name="Group 615605"/>
                <wp:cNvGraphicFramePr/>
                <a:graphic xmlns:a="http://schemas.openxmlformats.org/drawingml/2006/main">
                  <a:graphicData uri="http://schemas.microsoft.com/office/word/2010/wordprocessingGroup">
                    <wpg:wgp>
                      <wpg:cNvGrpSpPr/>
                      <wpg:grpSpPr>
                        <a:xfrm>
                          <a:off x="0" y="0"/>
                          <a:ext cx="1553210" cy="16764"/>
                          <a:chOff x="0" y="0"/>
                          <a:chExt cx="1553210" cy="16764"/>
                        </a:xfrm>
                      </wpg:grpSpPr>
                      <wps:wsp>
                        <wps:cNvPr id="729176" name="Shape 729176"/>
                        <wps:cNvSpPr/>
                        <wps:spPr>
                          <a:xfrm>
                            <a:off x="0" y="0"/>
                            <a:ext cx="1553210" cy="16764"/>
                          </a:xfrm>
                          <a:custGeom>
                            <a:avLst/>
                            <a:gdLst/>
                            <a:ahLst/>
                            <a:cxnLst/>
                            <a:rect l="0" t="0" r="0" b="0"/>
                            <a:pathLst>
                              <a:path w="1553210" h="16764">
                                <a:moveTo>
                                  <a:pt x="0" y="0"/>
                                </a:moveTo>
                                <a:lnTo>
                                  <a:pt x="1553210" y="0"/>
                                </a:lnTo>
                                <a:lnTo>
                                  <a:pt x="1553210"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870D4B8" id="Group 615605" o:spid="_x0000_s1026" style="width:122.3pt;height:1.3pt;mso-position-horizontal-relative:char;mso-position-vertical-relative:line" coordsize="1553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">
                <v:shape id="Shape 729176" o:spid="_x0000_s1027" style="position:absolute;width:15532;height:167;visibility:visible;mso-wrap-style:square;v-text-anchor:top" coordsize="1553210,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UkccA&#10;AADfAAAADwAAAGRycy9kb3ducmV2LnhtbESP3YrCMBSE74V9h3AE7zStF+p2jeIKgiC4qPsAh+b0&#10;Z21OahNt9ek3guDlMDPfMPNlZypxo8aVlhXEowgEcWp1ybmC39NmOAPhPLLGyjIpuJOD5eKjN8dE&#10;25YPdDv6XAQIuwQVFN7XiZQuLcigG9maOHiZbQz6IJtc6gbbADeVHEfRRBosOSwUWNO6oPR8vBoF&#10;+zbbn3VX5t+X+Oe02WXZX/uQSg363eoLhKfOv8Ov9lYrmI4/4+kEnn/C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81JHHAAAA3wAAAA8AAAAAAAAAAAAAAAAAmAIAAGRy&#10;cy9kb3ducmV2LnhtbFBLBQYAAAAABAAEAPUAAACMAwAAAAA=&#10;" path="m,l1553210,r,16764l,16764,,e" fillcolor="black" stroked="f" strokeweight="0">
                  <v:stroke miterlimit="83231f" joinstyle="miter"/>
                  <v:path arrowok="t" textboxrect="0,0,1553210,16764"/>
                </v:shape>
                <w10:anchorlock/>
              </v:group>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746E79" w:rsidRDefault="009421E0">
      <w:pPr>
        <w:spacing w:after="29" w:line="246" w:lineRule="auto"/>
        <w:ind w:left="10" w:hanging="10"/>
        <w:jc w:val="right"/>
      </w:pPr>
      <w:r>
        <w:rPr>
          <w:b/>
          <w:sz w:val="32"/>
        </w:rPr>
        <w:t xml:space="preserve">Appendix “G” </w:t>
      </w:r>
    </w:p>
    <w:p w:rsidR="00746E79" w:rsidRDefault="009421E0">
      <w:pPr>
        <w:spacing w:after="30" w:line="240" w:lineRule="auto"/>
      </w:pPr>
      <w:r>
        <w:rPr>
          <w:b/>
          <w:sz w:val="20"/>
        </w:rPr>
        <w:t xml:space="preserve"> </w:t>
      </w:r>
    </w:p>
    <w:p w:rsidR="00746E79" w:rsidRDefault="009421E0">
      <w:pPr>
        <w:spacing w:after="23" w:line="240" w:lineRule="auto"/>
      </w:pPr>
      <w:r>
        <w:rPr>
          <w:b/>
          <w:sz w:val="20"/>
        </w:rPr>
        <w:t xml:space="preserve"> </w:t>
      </w:r>
    </w:p>
    <w:p w:rsidR="00746E79" w:rsidRDefault="009421E0">
      <w:pPr>
        <w:spacing w:after="132" w:line="240" w:lineRule="auto"/>
      </w:pPr>
      <w:r>
        <w:rPr>
          <w:b/>
          <w:sz w:val="15"/>
        </w:rPr>
        <w:t xml:space="preserve"> </w:t>
      </w:r>
    </w:p>
    <w:p w:rsidR="00746E79" w:rsidRDefault="009421E0">
      <w:pPr>
        <w:spacing w:after="241" w:line="246" w:lineRule="auto"/>
        <w:ind w:left="3531" w:right="-15" w:hanging="10"/>
      </w:pPr>
      <w:r>
        <w:rPr>
          <w:b/>
          <w:i/>
          <w:sz w:val="24"/>
          <w:u w:val="single" w:color="000000"/>
        </w:rPr>
        <w:t>FACULTY EVALUATION OF RESIDENT</w:t>
      </w:r>
      <w:r>
        <w:rPr>
          <w:b/>
          <w:i/>
          <w:sz w:val="24"/>
        </w:rPr>
        <w:t xml:space="preserve"> </w:t>
      </w:r>
    </w:p>
    <w:p w:rsidR="00746E79" w:rsidRDefault="009421E0">
      <w:pPr>
        <w:spacing w:after="29" w:line="240" w:lineRule="auto"/>
        <w:ind w:left="3521"/>
      </w:pPr>
      <w:r>
        <w:rPr>
          <w:rFonts w:ascii="Comic Sans MS" w:eastAsia="Comic Sans MS" w:hAnsi="Comic Sans MS" w:cs="Comic Sans MS"/>
          <w:b/>
          <w:u w:val="single" w:color="000000"/>
        </w:rPr>
        <w:t>Abbreviations for six Core Competencies</w:t>
      </w:r>
      <w:r>
        <w:rPr>
          <w:rFonts w:ascii="Comic Sans MS" w:eastAsia="Comic Sans MS" w:hAnsi="Comic Sans MS" w:cs="Comic Sans MS"/>
          <w:b/>
        </w:rPr>
        <w:t xml:space="preserve"> </w:t>
      </w:r>
    </w:p>
    <w:p w:rsidR="00746E79" w:rsidRDefault="009421E0">
      <w:pPr>
        <w:spacing w:after="139" w:line="240" w:lineRule="auto"/>
      </w:pPr>
      <w:r>
        <w:rPr>
          <w:rFonts w:ascii="Comic Sans MS" w:eastAsia="Comic Sans MS" w:hAnsi="Comic Sans MS" w:cs="Comic Sans MS"/>
          <w:b/>
          <w:sz w:val="12"/>
        </w:rPr>
        <w:t xml:space="preserve"> </w:t>
      </w:r>
    </w:p>
    <w:p w:rsidR="00746E79" w:rsidRDefault="009421E0" w:rsidP="005F59B7">
      <w:pPr>
        <w:numPr>
          <w:ilvl w:val="0"/>
          <w:numId w:val="65"/>
        </w:numPr>
        <w:spacing w:after="78" w:line="241" w:lineRule="auto"/>
        <w:ind w:right="-15" w:hanging="362"/>
        <w:jc w:val="both"/>
      </w:pPr>
      <w:r>
        <w:rPr>
          <w:sz w:val="20"/>
        </w:rPr>
        <w:t xml:space="preserve">PC = Patient Care </w:t>
      </w:r>
    </w:p>
    <w:p w:rsidR="00746E79" w:rsidRDefault="009421E0" w:rsidP="005F59B7">
      <w:pPr>
        <w:numPr>
          <w:ilvl w:val="0"/>
          <w:numId w:val="65"/>
        </w:numPr>
        <w:spacing w:after="81" w:line="241" w:lineRule="auto"/>
        <w:ind w:right="-15" w:hanging="362"/>
        <w:jc w:val="both"/>
      </w:pPr>
      <w:r>
        <w:rPr>
          <w:sz w:val="20"/>
        </w:rPr>
        <w:t xml:space="preserve">MK = Medical Knowledge </w:t>
      </w:r>
    </w:p>
    <w:p w:rsidR="00746E79" w:rsidRDefault="009421E0" w:rsidP="005F59B7">
      <w:pPr>
        <w:numPr>
          <w:ilvl w:val="0"/>
          <w:numId w:val="65"/>
        </w:numPr>
        <w:spacing w:after="78" w:line="241" w:lineRule="auto"/>
        <w:ind w:right="-15" w:hanging="362"/>
        <w:jc w:val="both"/>
      </w:pPr>
      <w:r>
        <w:rPr>
          <w:sz w:val="20"/>
        </w:rPr>
        <w:t xml:space="preserve">ICS = Interpersonal / Communication Skills </w:t>
      </w:r>
    </w:p>
    <w:p w:rsidR="00746E79" w:rsidRDefault="009421E0" w:rsidP="005F59B7">
      <w:pPr>
        <w:numPr>
          <w:ilvl w:val="0"/>
          <w:numId w:val="65"/>
        </w:numPr>
        <w:spacing w:after="78" w:line="241" w:lineRule="auto"/>
        <w:ind w:right="-15" w:hanging="362"/>
        <w:jc w:val="both"/>
      </w:pPr>
      <w:r>
        <w:rPr>
          <w:sz w:val="20"/>
        </w:rPr>
        <w:lastRenderedPageBreak/>
        <w:t xml:space="preserve">PBL = Practice-Based Learning and Improvement </w:t>
      </w:r>
    </w:p>
    <w:p w:rsidR="00746E79" w:rsidRDefault="009421E0" w:rsidP="005F59B7">
      <w:pPr>
        <w:numPr>
          <w:ilvl w:val="0"/>
          <w:numId w:val="65"/>
        </w:numPr>
        <w:spacing w:after="81" w:line="241" w:lineRule="auto"/>
        <w:ind w:right="-15" w:hanging="362"/>
        <w:jc w:val="both"/>
      </w:pPr>
      <w:r>
        <w:rPr>
          <w:sz w:val="20"/>
        </w:rPr>
        <w:t xml:space="preserve">P = Professionalism </w:t>
      </w:r>
    </w:p>
    <w:p w:rsidR="00746E79" w:rsidRDefault="009421E0" w:rsidP="005F59B7">
      <w:pPr>
        <w:numPr>
          <w:ilvl w:val="0"/>
          <w:numId w:val="65"/>
        </w:numPr>
        <w:spacing w:after="174" w:line="241" w:lineRule="auto"/>
        <w:ind w:right="-15" w:hanging="362"/>
        <w:jc w:val="both"/>
      </w:pPr>
      <w:r>
        <w:rPr>
          <w:sz w:val="20"/>
        </w:rPr>
        <w:t xml:space="preserve">SBP = Systems-Based Practice </w:t>
      </w:r>
    </w:p>
    <w:p w:rsidR="00746E79" w:rsidRDefault="009421E0">
      <w:pPr>
        <w:spacing w:after="231" w:line="240" w:lineRule="auto"/>
        <w:ind w:left="1361"/>
      </w:pPr>
      <w:r>
        <w:rPr>
          <w:rFonts w:ascii="Comic Sans MS" w:eastAsia="Comic Sans MS" w:hAnsi="Comic Sans MS" w:cs="Comic Sans MS"/>
          <w:b/>
          <w:i/>
          <w:sz w:val="20"/>
        </w:rPr>
        <w:t xml:space="preserve">Interpersonal and Communication Skills </w:t>
      </w:r>
    </w:p>
    <w:p w:rsidR="00746E79" w:rsidRDefault="009421E0">
      <w:pPr>
        <w:spacing w:after="60" w:line="240" w:lineRule="auto"/>
        <w:ind w:left="1356" w:right="-15" w:hanging="10"/>
      </w:pPr>
      <w:r>
        <w:rPr>
          <w:rFonts w:ascii="Comic Sans MS" w:eastAsia="Comic Sans MS" w:hAnsi="Comic Sans MS" w:cs="Comic Sans MS"/>
          <w:sz w:val="20"/>
        </w:rPr>
        <w:t xml:space="preserve">Note content is appropriate and complete (ICS) (Question 1 of 24) </w:t>
      </w:r>
    </w:p>
    <w:p w:rsidR="00746E79" w:rsidRDefault="009421E0">
      <w:pPr>
        <w:spacing w:after="5"/>
      </w:pPr>
      <w:r>
        <w:rPr>
          <w:rFonts w:ascii="Comic Sans MS" w:eastAsia="Comic Sans MS" w:hAnsi="Comic Sans MS" w:cs="Comic Sans MS"/>
        </w:rPr>
        <w:t xml:space="preserve"> </w:t>
      </w:r>
    </w:p>
    <w:tbl>
      <w:tblPr>
        <w:tblStyle w:val="TableGrid"/>
        <w:tblW w:w="10605" w:type="dxa"/>
        <w:tblInd w:w="1224" w:type="dxa"/>
        <w:tblCellMar>
          <w:left w:w="118" w:type="dxa"/>
          <w:right w:w="29" w:type="dxa"/>
        </w:tblCellMar>
        <w:tblLook w:val="04A0" w:firstRow="1" w:lastRow="0" w:firstColumn="1" w:lastColumn="0" w:noHBand="0" w:noVBand="1"/>
      </w:tblPr>
      <w:tblGrid>
        <w:gridCol w:w="1065"/>
        <w:gridCol w:w="374"/>
        <w:gridCol w:w="258"/>
        <w:gridCol w:w="759"/>
        <w:gridCol w:w="349"/>
        <w:gridCol w:w="273"/>
        <w:gridCol w:w="200"/>
        <w:gridCol w:w="537"/>
        <w:gridCol w:w="267"/>
        <w:gridCol w:w="254"/>
        <w:gridCol w:w="345"/>
        <w:gridCol w:w="266"/>
        <w:gridCol w:w="322"/>
        <w:gridCol w:w="308"/>
        <w:gridCol w:w="270"/>
        <w:gridCol w:w="322"/>
        <w:gridCol w:w="410"/>
        <w:gridCol w:w="270"/>
        <w:gridCol w:w="341"/>
        <w:gridCol w:w="402"/>
        <w:gridCol w:w="270"/>
        <w:gridCol w:w="477"/>
        <w:gridCol w:w="379"/>
        <w:gridCol w:w="253"/>
        <w:gridCol w:w="699"/>
        <w:gridCol w:w="360"/>
        <w:gridCol w:w="263"/>
        <w:gridCol w:w="312"/>
      </w:tblGrid>
      <w:tr w:rsidR="00746E79">
        <w:trPr>
          <w:trHeight w:val="986"/>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45"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9"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3"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8"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0"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51"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79"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9"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79"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7"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58" w:type="dxa"/>
            <w:gridSpan w:val="2"/>
            <w:tcBorders>
              <w:top w:val="single" w:sz="4" w:space="0" w:color="000000"/>
              <w:left w:val="single" w:sz="4" w:space="0" w:color="000000"/>
              <w:bottom w:val="single" w:sz="4" w:space="0" w:color="000000"/>
              <w:right w:val="nil"/>
            </w:tcBorders>
          </w:tcPr>
          <w:p w:rsidR="00746E79" w:rsidRDefault="009421E0">
            <w:pPr>
              <w:spacing w:after="150" w:line="240" w:lineRule="auto"/>
              <w:ind w:left="14"/>
            </w:pPr>
            <w:r>
              <w:rPr>
                <w:sz w:val="20"/>
              </w:rPr>
              <w:t>Above</w:t>
            </w:r>
          </w:p>
          <w:p w:rsidR="00746E79" w:rsidRDefault="009421E0">
            <w:pPr>
              <w:ind w:left="14"/>
            </w:pPr>
            <w:r>
              <w:rPr>
                <w:sz w:val="20"/>
              </w:rPr>
              <w:t>Avera</w:t>
            </w:r>
          </w:p>
        </w:tc>
        <w:tc>
          <w:tcPr>
            <w:tcW w:w="324" w:type="dxa"/>
            <w:tcBorders>
              <w:top w:val="single" w:sz="4" w:space="0" w:color="000000"/>
              <w:left w:val="nil"/>
              <w:bottom w:val="single" w:sz="4" w:space="0" w:color="000000"/>
              <w:right w:val="single" w:sz="4" w:space="0" w:color="000000"/>
            </w:tcBorders>
          </w:tcPr>
          <w:p w:rsidR="00746E79" w:rsidRDefault="009421E0">
            <w:pPr>
              <w:spacing w:after="150" w:line="240" w:lineRule="auto"/>
            </w:pPr>
            <w:r>
              <w:rPr>
                <w:sz w:val="20"/>
              </w:rPr>
              <w:t xml:space="preserve"> </w:t>
            </w:r>
          </w:p>
          <w:p w:rsidR="00746E79" w:rsidRDefault="009421E0">
            <w:r>
              <w:rPr>
                <w:sz w:val="20"/>
              </w:rPr>
              <w:t xml:space="preserve">ge </w:t>
            </w:r>
          </w:p>
        </w:tc>
        <w:tc>
          <w:tcPr>
            <w:tcW w:w="648"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9"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0"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3"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99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256"/>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374" w:type="dxa"/>
            <w:vMerge w:val="restart"/>
            <w:tcBorders>
              <w:top w:val="single" w:sz="4" w:space="0" w:color="000000"/>
              <w:left w:val="single" w:sz="4" w:space="0" w:color="000000"/>
              <w:bottom w:val="single" w:sz="4" w:space="0" w:color="000000"/>
              <w:right w:val="nil"/>
            </w:tcBorders>
          </w:tcPr>
          <w:p w:rsidR="00746E79" w:rsidRDefault="009421E0">
            <w:r>
              <w:rPr>
                <w:sz w:val="20"/>
              </w:rPr>
              <w:t xml:space="preserve">1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779" w:type="dxa"/>
            <w:vMerge w:val="restart"/>
            <w:tcBorders>
              <w:top w:val="single" w:sz="4" w:space="0" w:color="000000"/>
              <w:left w:val="nil"/>
              <w:bottom w:val="single" w:sz="4" w:space="0" w:color="000000"/>
              <w:right w:val="single" w:sz="4" w:space="0" w:color="000000"/>
            </w:tcBorders>
          </w:tcPr>
          <w:p w:rsidR="00746E79" w:rsidRDefault="00746E79"/>
        </w:tc>
        <w:tc>
          <w:tcPr>
            <w:tcW w:w="29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238" w:type="dxa"/>
            <w:vMerge w:val="restart"/>
            <w:tcBorders>
              <w:top w:val="single" w:sz="4" w:space="0" w:color="000000"/>
              <w:left w:val="nil"/>
              <w:bottom w:val="single" w:sz="4" w:space="0" w:color="000000"/>
              <w:right w:val="single" w:sz="4" w:space="0" w:color="000000"/>
            </w:tcBorders>
          </w:tcPr>
          <w:p w:rsidR="00746E79" w:rsidRDefault="00746E79"/>
        </w:tc>
        <w:tc>
          <w:tcPr>
            <w:tcW w:w="520"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280" w:type="dxa"/>
            <w:vMerge w:val="restart"/>
            <w:tcBorders>
              <w:top w:val="single" w:sz="4" w:space="0" w:color="000000"/>
              <w:left w:val="nil"/>
              <w:bottom w:val="single" w:sz="4" w:space="0" w:color="000000"/>
              <w:right w:val="single" w:sz="4" w:space="0" w:color="000000"/>
            </w:tcBorders>
          </w:tcPr>
          <w:p w:rsidR="00746E79" w:rsidRDefault="00746E79"/>
        </w:tc>
        <w:tc>
          <w:tcPr>
            <w:tcW w:w="308" w:type="dxa"/>
            <w:vMerge w:val="restart"/>
            <w:tcBorders>
              <w:top w:val="single" w:sz="4" w:space="0" w:color="000000"/>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309" w:type="dxa"/>
            <w:vMerge w:val="restart"/>
            <w:tcBorders>
              <w:top w:val="single" w:sz="4" w:space="0" w:color="000000"/>
              <w:left w:val="nil"/>
              <w:bottom w:val="single" w:sz="4" w:space="0" w:color="000000"/>
              <w:right w:val="single" w:sz="4" w:space="0" w:color="000000"/>
            </w:tcBorders>
          </w:tcPr>
          <w:p w:rsidR="00746E79" w:rsidRDefault="00746E79"/>
        </w:tc>
        <w:tc>
          <w:tcPr>
            <w:tcW w:w="308" w:type="dxa"/>
            <w:vMerge w:val="restart"/>
            <w:tcBorders>
              <w:top w:val="single" w:sz="4" w:space="0" w:color="000000"/>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307" w:type="dxa"/>
            <w:vMerge w:val="restart"/>
            <w:tcBorders>
              <w:top w:val="single" w:sz="4" w:space="0" w:color="000000"/>
              <w:left w:val="nil"/>
              <w:bottom w:val="single" w:sz="4" w:space="0" w:color="000000"/>
              <w:right w:val="single" w:sz="4" w:space="0" w:color="000000"/>
            </w:tcBorders>
          </w:tcPr>
          <w:p w:rsidR="00746E79" w:rsidRDefault="00746E79"/>
        </w:tc>
        <w:tc>
          <w:tcPr>
            <w:tcW w:w="387" w:type="dxa"/>
            <w:vMerge w:val="restart"/>
            <w:tcBorders>
              <w:top w:val="single" w:sz="4" w:space="0" w:color="000000"/>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324" w:type="dxa"/>
            <w:vMerge w:val="restart"/>
            <w:tcBorders>
              <w:top w:val="single" w:sz="4" w:space="0" w:color="000000"/>
              <w:left w:val="nil"/>
              <w:bottom w:val="single" w:sz="4" w:space="0" w:color="000000"/>
              <w:right w:val="single" w:sz="4" w:space="0" w:color="000000"/>
            </w:tcBorders>
          </w:tcPr>
          <w:p w:rsidR="00746E79" w:rsidRDefault="00746E79"/>
        </w:tc>
        <w:tc>
          <w:tcPr>
            <w:tcW w:w="377" w:type="dxa"/>
            <w:vMerge w:val="restart"/>
            <w:tcBorders>
              <w:top w:val="single" w:sz="4" w:space="0" w:color="000000"/>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509" w:type="dxa"/>
            <w:vMerge w:val="restart"/>
            <w:tcBorders>
              <w:top w:val="single" w:sz="4" w:space="0" w:color="000000"/>
              <w:left w:val="nil"/>
              <w:bottom w:val="single" w:sz="4" w:space="0" w:color="000000"/>
              <w:right w:val="single" w:sz="4" w:space="0" w:color="000000"/>
            </w:tcBorders>
          </w:tcPr>
          <w:p w:rsidR="00746E79" w:rsidRDefault="00746E79"/>
        </w:tc>
        <w:tc>
          <w:tcPr>
            <w:tcW w:w="379" w:type="dxa"/>
            <w:vMerge w:val="restart"/>
            <w:tcBorders>
              <w:top w:val="single" w:sz="4" w:space="0" w:color="000000"/>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593" w:type="dxa"/>
            <w:vMerge w:val="restart"/>
            <w:tcBorders>
              <w:top w:val="single" w:sz="4" w:space="0" w:color="000000"/>
              <w:left w:val="nil"/>
              <w:bottom w:val="single" w:sz="4" w:space="0" w:color="000000"/>
              <w:right w:val="single" w:sz="4" w:space="0" w:color="000000"/>
            </w:tcBorders>
          </w:tcPr>
          <w:p w:rsidR="00746E79" w:rsidRDefault="00746E79"/>
        </w:tc>
        <w:tc>
          <w:tcPr>
            <w:tcW w:w="360" w:type="dxa"/>
            <w:vMerge w:val="restart"/>
            <w:tcBorders>
              <w:top w:val="single" w:sz="4" w:space="0" w:color="000000"/>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365"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7"/>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60" w:line="240" w:lineRule="auto"/>
        <w:ind w:left="1356" w:right="-15" w:hanging="10"/>
      </w:pPr>
      <w:r>
        <w:rPr>
          <w:rFonts w:ascii="Comic Sans MS" w:eastAsia="Comic Sans MS" w:hAnsi="Comic Sans MS" w:cs="Comic Sans MS"/>
          <w:sz w:val="20"/>
        </w:rPr>
        <w:t xml:space="preserve">Interpersonal skills with patients, families and staff is appropriate and skilled (ICS) (Question 2 of 24) </w:t>
      </w:r>
    </w:p>
    <w:p w:rsidR="00746E79" w:rsidRDefault="009421E0">
      <w:pPr>
        <w:spacing w:after="5"/>
      </w:pPr>
      <w:r>
        <w:rPr>
          <w:rFonts w:ascii="Comic Sans MS" w:eastAsia="Comic Sans MS" w:hAnsi="Comic Sans MS" w:cs="Comic Sans MS"/>
        </w:rPr>
        <w:t xml:space="preserve">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44"/>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3"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3"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3"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2"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2"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4"/>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085"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4"/>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268"/>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60" w:line="240" w:lineRule="auto"/>
        <w:ind w:left="1356" w:right="-15" w:hanging="10"/>
      </w:pPr>
      <w:r>
        <w:rPr>
          <w:rFonts w:ascii="Comic Sans MS" w:eastAsia="Comic Sans MS" w:hAnsi="Comic Sans MS" w:cs="Comic Sans MS"/>
          <w:sz w:val="20"/>
        </w:rPr>
        <w:t xml:space="preserve">Presents cases in clear, concise manner (ICS) (Question 3 of 24) </w:t>
      </w:r>
    </w:p>
    <w:p w:rsidR="00746E79" w:rsidRDefault="009421E0">
      <w:pPr>
        <w:spacing w:line="240" w:lineRule="auto"/>
      </w:pPr>
      <w:r>
        <w:rPr>
          <w:rFonts w:ascii="Comic Sans MS" w:eastAsia="Comic Sans MS" w:hAnsi="Comic Sans MS" w:cs="Comic Sans MS"/>
          <w:sz w:val="23"/>
        </w:rPr>
        <w:t xml:space="preserve"> </w:t>
      </w:r>
    </w:p>
    <w:p w:rsidR="00746E79" w:rsidRDefault="009421E0">
      <w:pPr>
        <w:spacing w:line="240" w:lineRule="auto"/>
        <w:ind w:left="1222"/>
      </w:pPr>
      <w:r>
        <w:rPr>
          <w:noProof/>
        </w:rPr>
        <mc:AlternateContent>
          <mc:Choice Requires="wpg">
            <w:drawing>
              <wp:inline distT="0" distB="0" distL="0" distR="0" wp14:anchorId="368B778D" wp14:editId="1F763DA2">
                <wp:extent cx="6798310" cy="687501"/>
                <wp:effectExtent l="0" t="0" r="0" b="0"/>
                <wp:docPr id="616208" name="Group 616208"/>
                <wp:cNvGraphicFramePr/>
                <a:graphic xmlns:a="http://schemas.openxmlformats.org/drawingml/2006/main">
                  <a:graphicData uri="http://schemas.microsoft.com/office/word/2010/wordprocessingGroup">
                    <wpg:wgp>
                      <wpg:cNvGrpSpPr/>
                      <wpg:grpSpPr>
                        <a:xfrm>
                          <a:off x="0" y="0"/>
                          <a:ext cx="6798310" cy="687501"/>
                          <a:chOff x="0" y="0"/>
                          <a:chExt cx="6798310" cy="687501"/>
                        </a:xfrm>
                      </wpg:grpSpPr>
                      <wps:wsp>
                        <wps:cNvPr id="101116" name="Shape 101116"/>
                        <wps:cNvSpPr/>
                        <wps:spPr>
                          <a:xfrm>
                            <a:off x="976757" y="545897"/>
                            <a:ext cx="172085" cy="141605"/>
                          </a:xfrm>
                          <a:custGeom>
                            <a:avLst/>
                            <a:gdLst/>
                            <a:ahLst/>
                            <a:cxnLst/>
                            <a:rect l="0" t="0" r="0" b="0"/>
                            <a:pathLst>
                              <a:path w="172085" h="141605">
                                <a:moveTo>
                                  <a:pt x="0" y="141605"/>
                                </a:moveTo>
                                <a:lnTo>
                                  <a:pt x="172085" y="14160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117" name="Shape 101117"/>
                        <wps:cNvSpPr/>
                        <wps:spPr>
                          <a:xfrm>
                            <a:off x="1828292" y="530657"/>
                            <a:ext cx="172085" cy="141605"/>
                          </a:xfrm>
                          <a:custGeom>
                            <a:avLst/>
                            <a:gdLst/>
                            <a:ahLst/>
                            <a:cxnLst/>
                            <a:rect l="0" t="0" r="0" b="0"/>
                            <a:pathLst>
                              <a:path w="172085" h="141605">
                                <a:moveTo>
                                  <a:pt x="0" y="141605"/>
                                </a:moveTo>
                                <a:lnTo>
                                  <a:pt x="172085" y="14160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118" name="Shape 101118"/>
                        <wps:cNvSpPr/>
                        <wps:spPr>
                          <a:xfrm>
                            <a:off x="2480437" y="535101"/>
                            <a:ext cx="172085" cy="142875"/>
                          </a:xfrm>
                          <a:custGeom>
                            <a:avLst/>
                            <a:gdLst/>
                            <a:ahLst/>
                            <a:cxnLst/>
                            <a:rect l="0" t="0" r="0" b="0"/>
                            <a:pathLst>
                              <a:path w="172085" h="142875">
                                <a:moveTo>
                                  <a:pt x="0" y="142875"/>
                                </a:moveTo>
                                <a:lnTo>
                                  <a:pt x="172085" y="14287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119" name="Shape 101119"/>
                        <wps:cNvSpPr/>
                        <wps:spPr>
                          <a:xfrm>
                            <a:off x="3027807" y="530657"/>
                            <a:ext cx="172085" cy="141605"/>
                          </a:xfrm>
                          <a:custGeom>
                            <a:avLst/>
                            <a:gdLst/>
                            <a:ahLst/>
                            <a:cxnLst/>
                            <a:rect l="0" t="0" r="0" b="0"/>
                            <a:pathLst>
                              <a:path w="172085" h="141605">
                                <a:moveTo>
                                  <a:pt x="0" y="141605"/>
                                </a:moveTo>
                                <a:lnTo>
                                  <a:pt x="172085" y="14160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120" name="Shape 101120"/>
                        <wps:cNvSpPr/>
                        <wps:spPr>
                          <a:xfrm>
                            <a:off x="3591687" y="535101"/>
                            <a:ext cx="172085" cy="142875"/>
                          </a:xfrm>
                          <a:custGeom>
                            <a:avLst/>
                            <a:gdLst/>
                            <a:ahLst/>
                            <a:cxnLst/>
                            <a:rect l="0" t="0" r="0" b="0"/>
                            <a:pathLst>
                              <a:path w="172085" h="142875">
                                <a:moveTo>
                                  <a:pt x="0" y="142875"/>
                                </a:moveTo>
                                <a:lnTo>
                                  <a:pt x="172085" y="14287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121" name="Shape 101121"/>
                        <wps:cNvSpPr/>
                        <wps:spPr>
                          <a:xfrm>
                            <a:off x="4203192" y="535101"/>
                            <a:ext cx="172085" cy="142875"/>
                          </a:xfrm>
                          <a:custGeom>
                            <a:avLst/>
                            <a:gdLst/>
                            <a:ahLst/>
                            <a:cxnLst/>
                            <a:rect l="0" t="0" r="0" b="0"/>
                            <a:pathLst>
                              <a:path w="172085" h="142875">
                                <a:moveTo>
                                  <a:pt x="0" y="142875"/>
                                </a:moveTo>
                                <a:lnTo>
                                  <a:pt x="172085" y="14287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122" name="Shape 101122"/>
                        <wps:cNvSpPr/>
                        <wps:spPr>
                          <a:xfrm>
                            <a:off x="4820412" y="541451"/>
                            <a:ext cx="172085" cy="141605"/>
                          </a:xfrm>
                          <a:custGeom>
                            <a:avLst/>
                            <a:gdLst/>
                            <a:ahLst/>
                            <a:cxnLst/>
                            <a:rect l="0" t="0" r="0" b="0"/>
                            <a:pathLst>
                              <a:path w="172085" h="141605">
                                <a:moveTo>
                                  <a:pt x="0" y="141605"/>
                                </a:moveTo>
                                <a:lnTo>
                                  <a:pt x="172085" y="14160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123" name="Shape 101123"/>
                        <wps:cNvSpPr/>
                        <wps:spPr>
                          <a:xfrm>
                            <a:off x="5556377" y="541451"/>
                            <a:ext cx="172085" cy="141605"/>
                          </a:xfrm>
                          <a:custGeom>
                            <a:avLst/>
                            <a:gdLst/>
                            <a:ahLst/>
                            <a:cxnLst/>
                            <a:rect l="0" t="0" r="0" b="0"/>
                            <a:pathLst>
                              <a:path w="172085" h="141605">
                                <a:moveTo>
                                  <a:pt x="0" y="141605"/>
                                </a:moveTo>
                                <a:lnTo>
                                  <a:pt x="172085" y="14160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124" name="Shape 101124"/>
                        <wps:cNvSpPr/>
                        <wps:spPr>
                          <a:xfrm>
                            <a:off x="6334887" y="530657"/>
                            <a:ext cx="172085" cy="141605"/>
                          </a:xfrm>
                          <a:custGeom>
                            <a:avLst/>
                            <a:gdLst/>
                            <a:ahLst/>
                            <a:cxnLst/>
                            <a:rect l="0" t="0" r="0" b="0"/>
                            <a:pathLst>
                              <a:path w="172085" h="141605">
                                <a:moveTo>
                                  <a:pt x="0" y="141605"/>
                                </a:moveTo>
                                <a:lnTo>
                                  <a:pt x="172085" y="141605"/>
                                </a:lnTo>
                                <a:lnTo>
                                  <a:pt x="17208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471" name="Rectangle 101471"/>
                        <wps:cNvSpPr/>
                        <wps:spPr>
                          <a:xfrm>
                            <a:off x="77724" y="30099"/>
                            <a:ext cx="212523" cy="154840"/>
                          </a:xfrm>
                          <a:prstGeom prst="rect">
                            <a:avLst/>
                          </a:prstGeom>
                          <a:ln>
                            <a:noFill/>
                          </a:ln>
                        </wps:spPr>
                        <wps:txbx>
                          <w:txbxContent>
                            <w:p w:rsidR="00421D37" w:rsidRDefault="00421D37">
                              <w:r>
                                <w:rPr>
                                  <w:sz w:val="18"/>
                                </w:rPr>
                                <w:t xml:space="preserve">No </w:t>
                              </w:r>
                            </w:p>
                          </w:txbxContent>
                        </wps:txbx>
                        <wps:bodyPr horzOverflow="overflow" lIns="0" tIns="0" rIns="0" bIns="0" rtlCol="0">
                          <a:noAutofit/>
                        </wps:bodyPr>
                      </wps:wsp>
                      <wps:wsp>
                        <wps:cNvPr id="101472" name="Rectangle 101472"/>
                        <wps:cNvSpPr/>
                        <wps:spPr>
                          <a:xfrm>
                            <a:off x="77724" y="238887"/>
                            <a:ext cx="679677" cy="154840"/>
                          </a:xfrm>
                          <a:prstGeom prst="rect">
                            <a:avLst/>
                          </a:prstGeom>
                          <a:ln>
                            <a:noFill/>
                          </a:ln>
                        </wps:spPr>
                        <wps:txbx>
                          <w:txbxContent>
                            <w:p w:rsidR="00421D37" w:rsidRDefault="00421D37">
                              <w:r>
                                <w:rPr>
                                  <w:sz w:val="18"/>
                                </w:rPr>
                                <w:t>Interaction</w:t>
                              </w:r>
                            </w:p>
                          </w:txbxContent>
                        </wps:txbx>
                        <wps:bodyPr horzOverflow="overflow" lIns="0" tIns="0" rIns="0" bIns="0" rtlCol="0">
                          <a:noAutofit/>
                        </wps:bodyPr>
                      </wps:wsp>
                      <wps:wsp>
                        <wps:cNvPr id="101473" name="Rectangle 101473"/>
                        <wps:cNvSpPr/>
                        <wps:spPr>
                          <a:xfrm>
                            <a:off x="590042" y="238887"/>
                            <a:ext cx="34356" cy="154840"/>
                          </a:xfrm>
                          <a:prstGeom prst="rect">
                            <a:avLst/>
                          </a:prstGeom>
                          <a:ln>
                            <a:noFill/>
                          </a:ln>
                        </wps:spPr>
                        <wps:txbx>
                          <w:txbxContent>
                            <w:p w:rsidR="00421D37" w:rsidRDefault="00421D37">
                              <w:r>
                                <w:rPr>
                                  <w:sz w:val="18"/>
                                </w:rPr>
                                <w:t xml:space="preserve"> </w:t>
                              </w:r>
                            </w:p>
                          </w:txbxContent>
                        </wps:txbx>
                        <wps:bodyPr horzOverflow="overflow" lIns="0" tIns="0" rIns="0" bIns="0" rtlCol="0">
                          <a:noAutofit/>
                        </wps:bodyPr>
                      </wps:wsp>
                      <wps:wsp>
                        <wps:cNvPr id="101474" name="Rectangle 101474"/>
                        <wps:cNvSpPr/>
                        <wps:spPr>
                          <a:xfrm>
                            <a:off x="812546" y="31623"/>
                            <a:ext cx="889919" cy="154840"/>
                          </a:xfrm>
                          <a:prstGeom prst="rect">
                            <a:avLst/>
                          </a:prstGeom>
                          <a:ln>
                            <a:noFill/>
                          </a:ln>
                        </wps:spPr>
                        <wps:txbx>
                          <w:txbxContent>
                            <w:p w:rsidR="00421D37" w:rsidRDefault="00421D37">
                              <w:r>
                                <w:rPr>
                                  <w:sz w:val="18"/>
                                </w:rPr>
                                <w:t>Unsatisfactory</w:t>
                              </w:r>
                            </w:p>
                          </w:txbxContent>
                        </wps:txbx>
                        <wps:bodyPr horzOverflow="overflow" lIns="0" tIns="0" rIns="0" bIns="0" rtlCol="0">
                          <a:noAutofit/>
                        </wps:bodyPr>
                      </wps:wsp>
                      <wps:wsp>
                        <wps:cNvPr id="101475" name="Rectangle 101475"/>
                        <wps:cNvSpPr/>
                        <wps:spPr>
                          <a:xfrm>
                            <a:off x="1483106" y="31623"/>
                            <a:ext cx="34356" cy="154840"/>
                          </a:xfrm>
                          <a:prstGeom prst="rect">
                            <a:avLst/>
                          </a:prstGeom>
                          <a:ln>
                            <a:noFill/>
                          </a:ln>
                        </wps:spPr>
                        <wps:txbx>
                          <w:txbxContent>
                            <w:p w:rsidR="00421D37" w:rsidRDefault="00421D37">
                              <w:r>
                                <w:rPr>
                                  <w:sz w:val="18"/>
                                </w:rPr>
                                <w:t xml:space="preserve"> </w:t>
                              </w:r>
                            </w:p>
                          </w:txbxContent>
                        </wps:txbx>
                        <wps:bodyPr horzOverflow="overflow" lIns="0" tIns="0" rIns="0" bIns="0" rtlCol="0">
                          <a:noAutofit/>
                        </wps:bodyPr>
                      </wps:wsp>
                      <wps:wsp>
                        <wps:cNvPr id="101476" name="Rectangle 101476"/>
                        <wps:cNvSpPr/>
                        <wps:spPr>
                          <a:xfrm>
                            <a:off x="1717802" y="31623"/>
                            <a:ext cx="397682" cy="154840"/>
                          </a:xfrm>
                          <a:prstGeom prst="rect">
                            <a:avLst/>
                          </a:prstGeom>
                          <a:ln>
                            <a:noFill/>
                          </a:ln>
                        </wps:spPr>
                        <wps:txbx>
                          <w:txbxContent>
                            <w:p w:rsidR="00421D37" w:rsidRDefault="00421D37">
                              <w:r>
                                <w:rPr>
                                  <w:sz w:val="18"/>
                                </w:rPr>
                                <w:t>Failing</w:t>
                              </w:r>
                            </w:p>
                          </w:txbxContent>
                        </wps:txbx>
                        <wps:bodyPr horzOverflow="overflow" lIns="0" tIns="0" rIns="0" bIns="0" rtlCol="0">
                          <a:noAutofit/>
                        </wps:bodyPr>
                      </wps:wsp>
                      <wps:wsp>
                        <wps:cNvPr id="101477" name="Rectangle 101477"/>
                        <wps:cNvSpPr/>
                        <wps:spPr>
                          <a:xfrm>
                            <a:off x="2018030" y="31623"/>
                            <a:ext cx="34356" cy="154840"/>
                          </a:xfrm>
                          <a:prstGeom prst="rect">
                            <a:avLst/>
                          </a:prstGeom>
                          <a:ln>
                            <a:noFill/>
                          </a:ln>
                        </wps:spPr>
                        <wps:txbx>
                          <w:txbxContent>
                            <w:p w:rsidR="00421D37" w:rsidRDefault="00421D37">
                              <w:r>
                                <w:rPr>
                                  <w:sz w:val="18"/>
                                </w:rPr>
                                <w:t xml:space="preserve"> </w:t>
                              </w:r>
                            </w:p>
                          </w:txbxContent>
                        </wps:txbx>
                        <wps:bodyPr horzOverflow="overflow" lIns="0" tIns="0" rIns="0" bIns="0" rtlCol="0">
                          <a:noAutofit/>
                        </wps:bodyPr>
                      </wps:wsp>
                      <wps:wsp>
                        <wps:cNvPr id="101478" name="Rectangle 101478"/>
                        <wps:cNvSpPr/>
                        <wps:spPr>
                          <a:xfrm>
                            <a:off x="2226818" y="30099"/>
                            <a:ext cx="607924" cy="154840"/>
                          </a:xfrm>
                          <a:prstGeom prst="rect">
                            <a:avLst/>
                          </a:prstGeom>
                          <a:ln>
                            <a:noFill/>
                          </a:ln>
                        </wps:spPr>
                        <wps:txbx>
                          <w:txbxContent>
                            <w:p w:rsidR="00421D37" w:rsidRDefault="00421D37">
                              <w:r>
                                <w:rPr>
                                  <w:sz w:val="18"/>
                                </w:rPr>
                                <w:t xml:space="preserve">Less than </w:t>
                              </w:r>
                            </w:p>
                          </w:txbxContent>
                        </wps:txbx>
                        <wps:bodyPr horzOverflow="overflow" lIns="0" tIns="0" rIns="0" bIns="0" rtlCol="0">
                          <a:noAutofit/>
                        </wps:bodyPr>
                      </wps:wsp>
                      <wps:wsp>
                        <wps:cNvPr id="101479" name="Rectangle 101479"/>
                        <wps:cNvSpPr/>
                        <wps:spPr>
                          <a:xfrm>
                            <a:off x="2226818" y="238887"/>
                            <a:ext cx="547725" cy="154840"/>
                          </a:xfrm>
                          <a:prstGeom prst="rect">
                            <a:avLst/>
                          </a:prstGeom>
                          <a:ln>
                            <a:noFill/>
                          </a:ln>
                        </wps:spPr>
                        <wps:txbx>
                          <w:txbxContent>
                            <w:p w:rsidR="00421D37" w:rsidRDefault="00421D37">
                              <w:r>
                                <w:rPr>
                                  <w:sz w:val="18"/>
                                </w:rPr>
                                <w:t>Marginal</w:t>
                              </w:r>
                            </w:p>
                          </w:txbxContent>
                        </wps:txbx>
                        <wps:bodyPr horzOverflow="overflow" lIns="0" tIns="0" rIns="0" bIns="0" rtlCol="0">
                          <a:noAutofit/>
                        </wps:bodyPr>
                      </wps:wsp>
                      <wps:wsp>
                        <wps:cNvPr id="101480" name="Rectangle 101480"/>
                        <wps:cNvSpPr/>
                        <wps:spPr>
                          <a:xfrm>
                            <a:off x="2640203" y="238887"/>
                            <a:ext cx="34356" cy="154840"/>
                          </a:xfrm>
                          <a:prstGeom prst="rect">
                            <a:avLst/>
                          </a:prstGeom>
                          <a:ln>
                            <a:noFill/>
                          </a:ln>
                        </wps:spPr>
                        <wps:txbx>
                          <w:txbxContent>
                            <w:p w:rsidR="00421D37" w:rsidRDefault="00421D37">
                              <w:r>
                                <w:rPr>
                                  <w:sz w:val="18"/>
                                </w:rPr>
                                <w:t xml:space="preserve"> </w:t>
                              </w:r>
                            </w:p>
                          </w:txbxContent>
                        </wps:txbx>
                        <wps:bodyPr horzOverflow="overflow" lIns="0" tIns="0" rIns="0" bIns="0" rtlCol="0">
                          <a:noAutofit/>
                        </wps:bodyPr>
                      </wps:wsp>
                      <wps:wsp>
                        <wps:cNvPr id="101481" name="Rectangle 101481"/>
                        <wps:cNvSpPr/>
                        <wps:spPr>
                          <a:xfrm>
                            <a:off x="2909951" y="30099"/>
                            <a:ext cx="417140" cy="154840"/>
                          </a:xfrm>
                          <a:prstGeom prst="rect">
                            <a:avLst/>
                          </a:prstGeom>
                          <a:ln>
                            <a:noFill/>
                          </a:ln>
                        </wps:spPr>
                        <wps:txbx>
                          <w:txbxContent>
                            <w:p w:rsidR="00421D37" w:rsidRDefault="00421D37">
                              <w:r>
                                <w:rPr>
                                  <w:sz w:val="18"/>
                                </w:rPr>
                                <w:t xml:space="preserve">Below </w:t>
                              </w:r>
                            </w:p>
                          </w:txbxContent>
                        </wps:txbx>
                        <wps:bodyPr horzOverflow="overflow" lIns="0" tIns="0" rIns="0" bIns="0" rtlCol="0">
                          <a:noAutofit/>
                        </wps:bodyPr>
                      </wps:wsp>
                      <wps:wsp>
                        <wps:cNvPr id="101482" name="Rectangle 101482"/>
                        <wps:cNvSpPr/>
                        <wps:spPr>
                          <a:xfrm>
                            <a:off x="2909951" y="238887"/>
                            <a:ext cx="503335" cy="154840"/>
                          </a:xfrm>
                          <a:prstGeom prst="rect">
                            <a:avLst/>
                          </a:prstGeom>
                          <a:ln>
                            <a:noFill/>
                          </a:ln>
                        </wps:spPr>
                        <wps:txbx>
                          <w:txbxContent>
                            <w:p w:rsidR="00421D37" w:rsidRDefault="00421D37">
                              <w:r>
                                <w:rPr>
                                  <w:sz w:val="18"/>
                                </w:rPr>
                                <w:t>Average</w:t>
                              </w:r>
                            </w:p>
                          </w:txbxContent>
                        </wps:txbx>
                        <wps:bodyPr horzOverflow="overflow" lIns="0" tIns="0" rIns="0" bIns="0" rtlCol="0">
                          <a:noAutofit/>
                        </wps:bodyPr>
                      </wps:wsp>
                      <wps:wsp>
                        <wps:cNvPr id="101483" name="Rectangle 101483"/>
                        <wps:cNvSpPr/>
                        <wps:spPr>
                          <a:xfrm>
                            <a:off x="3289427" y="238887"/>
                            <a:ext cx="34356" cy="154840"/>
                          </a:xfrm>
                          <a:prstGeom prst="rect">
                            <a:avLst/>
                          </a:prstGeom>
                          <a:ln>
                            <a:noFill/>
                          </a:ln>
                        </wps:spPr>
                        <wps:txbx>
                          <w:txbxContent>
                            <w:p w:rsidR="00421D37" w:rsidRDefault="00421D37">
                              <w:r>
                                <w:rPr>
                                  <w:sz w:val="18"/>
                                </w:rPr>
                                <w:t xml:space="preserve"> </w:t>
                              </w:r>
                            </w:p>
                          </w:txbxContent>
                        </wps:txbx>
                        <wps:bodyPr horzOverflow="overflow" lIns="0" tIns="0" rIns="0" bIns="0" rtlCol="0">
                          <a:noAutofit/>
                        </wps:bodyPr>
                      </wps:wsp>
                      <wps:wsp>
                        <wps:cNvPr id="101484" name="Rectangle 101484"/>
                        <wps:cNvSpPr/>
                        <wps:spPr>
                          <a:xfrm>
                            <a:off x="3472307" y="31623"/>
                            <a:ext cx="503335" cy="154840"/>
                          </a:xfrm>
                          <a:prstGeom prst="rect">
                            <a:avLst/>
                          </a:prstGeom>
                          <a:ln>
                            <a:noFill/>
                          </a:ln>
                        </wps:spPr>
                        <wps:txbx>
                          <w:txbxContent>
                            <w:p w:rsidR="00421D37" w:rsidRDefault="00421D37">
                              <w:r>
                                <w:rPr>
                                  <w:sz w:val="18"/>
                                </w:rPr>
                                <w:t>Average</w:t>
                              </w:r>
                            </w:p>
                          </w:txbxContent>
                        </wps:txbx>
                        <wps:bodyPr horzOverflow="overflow" lIns="0" tIns="0" rIns="0" bIns="0" rtlCol="0">
                          <a:noAutofit/>
                        </wps:bodyPr>
                      </wps:wsp>
                      <wps:wsp>
                        <wps:cNvPr id="101485" name="Rectangle 101485"/>
                        <wps:cNvSpPr/>
                        <wps:spPr>
                          <a:xfrm>
                            <a:off x="3851783" y="31623"/>
                            <a:ext cx="34356" cy="154840"/>
                          </a:xfrm>
                          <a:prstGeom prst="rect">
                            <a:avLst/>
                          </a:prstGeom>
                          <a:ln>
                            <a:noFill/>
                          </a:ln>
                        </wps:spPr>
                        <wps:txbx>
                          <w:txbxContent>
                            <w:p w:rsidR="00421D37" w:rsidRDefault="00421D37">
                              <w:r>
                                <w:rPr>
                                  <w:sz w:val="18"/>
                                </w:rPr>
                                <w:t xml:space="preserve"> </w:t>
                              </w:r>
                            </w:p>
                          </w:txbxContent>
                        </wps:txbx>
                        <wps:bodyPr horzOverflow="overflow" lIns="0" tIns="0" rIns="0" bIns="0" rtlCol="0">
                          <a:noAutofit/>
                        </wps:bodyPr>
                      </wps:wsp>
                      <wps:wsp>
                        <wps:cNvPr id="101486" name="Rectangle 101486"/>
                        <wps:cNvSpPr/>
                        <wps:spPr>
                          <a:xfrm>
                            <a:off x="4040759" y="33147"/>
                            <a:ext cx="473243" cy="171355"/>
                          </a:xfrm>
                          <a:prstGeom prst="rect">
                            <a:avLst/>
                          </a:prstGeom>
                          <a:ln>
                            <a:noFill/>
                          </a:ln>
                        </wps:spPr>
                        <wps:txbx>
                          <w:txbxContent>
                            <w:p w:rsidR="00421D37" w:rsidRDefault="00421D37">
                              <w:r>
                                <w:rPr>
                                  <w:sz w:val="20"/>
                                </w:rPr>
                                <w:t xml:space="preserve">Above </w:t>
                              </w:r>
                            </w:p>
                          </w:txbxContent>
                        </wps:txbx>
                        <wps:bodyPr horzOverflow="overflow" lIns="0" tIns="0" rIns="0" bIns="0" rtlCol="0">
                          <a:noAutofit/>
                        </wps:bodyPr>
                      </wps:wsp>
                      <wps:wsp>
                        <wps:cNvPr id="101487" name="Rectangle 101487"/>
                        <wps:cNvSpPr/>
                        <wps:spPr>
                          <a:xfrm>
                            <a:off x="4040759" y="261747"/>
                            <a:ext cx="529115" cy="171355"/>
                          </a:xfrm>
                          <a:prstGeom prst="rect">
                            <a:avLst/>
                          </a:prstGeom>
                          <a:ln>
                            <a:noFill/>
                          </a:ln>
                        </wps:spPr>
                        <wps:txbx>
                          <w:txbxContent>
                            <w:p w:rsidR="00421D37" w:rsidRDefault="00421D37">
                              <w:r>
                                <w:rPr>
                                  <w:sz w:val="20"/>
                                </w:rPr>
                                <w:t>Average</w:t>
                              </w:r>
                            </w:p>
                          </w:txbxContent>
                        </wps:txbx>
                        <wps:bodyPr horzOverflow="overflow" lIns="0" tIns="0" rIns="0" bIns="0" rtlCol="0">
                          <a:noAutofit/>
                        </wps:bodyPr>
                      </wps:wsp>
                      <wps:wsp>
                        <wps:cNvPr id="101488" name="Rectangle 101488"/>
                        <wps:cNvSpPr/>
                        <wps:spPr>
                          <a:xfrm>
                            <a:off x="4441825" y="261747"/>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01489" name="Rectangle 101489"/>
                        <wps:cNvSpPr/>
                        <wps:spPr>
                          <a:xfrm>
                            <a:off x="4662805" y="34671"/>
                            <a:ext cx="675629" cy="171356"/>
                          </a:xfrm>
                          <a:prstGeom prst="rect">
                            <a:avLst/>
                          </a:prstGeom>
                          <a:ln>
                            <a:noFill/>
                          </a:ln>
                        </wps:spPr>
                        <wps:txbx>
                          <w:txbxContent>
                            <w:p w:rsidR="00421D37" w:rsidRDefault="00421D37">
                              <w:r>
                                <w:rPr>
                                  <w:sz w:val="20"/>
                                </w:rPr>
                                <w:t>Advanced</w:t>
                              </w:r>
                            </w:p>
                          </w:txbxContent>
                        </wps:txbx>
                        <wps:bodyPr horzOverflow="overflow" lIns="0" tIns="0" rIns="0" bIns="0" rtlCol="0">
                          <a:noAutofit/>
                        </wps:bodyPr>
                      </wps:wsp>
                      <wps:wsp>
                        <wps:cNvPr id="101490" name="Rectangle 101490"/>
                        <wps:cNvSpPr/>
                        <wps:spPr>
                          <a:xfrm>
                            <a:off x="5171821" y="34671"/>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01491" name="Rectangle 101491"/>
                        <wps:cNvSpPr/>
                        <wps:spPr>
                          <a:xfrm>
                            <a:off x="5397373" y="34671"/>
                            <a:ext cx="846387" cy="171356"/>
                          </a:xfrm>
                          <a:prstGeom prst="rect">
                            <a:avLst/>
                          </a:prstGeom>
                          <a:ln>
                            <a:noFill/>
                          </a:ln>
                        </wps:spPr>
                        <wps:txbx>
                          <w:txbxContent>
                            <w:p w:rsidR="00421D37" w:rsidRDefault="00421D37">
                              <w:r>
                                <w:rPr>
                                  <w:sz w:val="20"/>
                                </w:rPr>
                                <w:t>Outstanding</w:t>
                              </w:r>
                            </w:p>
                          </w:txbxContent>
                        </wps:txbx>
                        <wps:bodyPr horzOverflow="overflow" lIns="0" tIns="0" rIns="0" bIns="0" rtlCol="0">
                          <a:noAutofit/>
                        </wps:bodyPr>
                      </wps:wsp>
                      <wps:wsp>
                        <wps:cNvPr id="101492" name="Rectangle 101492"/>
                        <wps:cNvSpPr/>
                        <wps:spPr>
                          <a:xfrm>
                            <a:off x="6032881" y="34671"/>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01493" name="Rectangle 101493"/>
                        <wps:cNvSpPr/>
                        <wps:spPr>
                          <a:xfrm>
                            <a:off x="6189853" y="34671"/>
                            <a:ext cx="582932" cy="171356"/>
                          </a:xfrm>
                          <a:prstGeom prst="rect">
                            <a:avLst/>
                          </a:prstGeom>
                          <a:ln>
                            <a:noFill/>
                          </a:ln>
                        </wps:spPr>
                        <wps:txbx>
                          <w:txbxContent>
                            <w:p w:rsidR="00421D37" w:rsidRDefault="00421D37">
                              <w:r>
                                <w:rPr>
                                  <w:sz w:val="20"/>
                                </w:rPr>
                                <w:t>Superior</w:t>
                              </w:r>
                            </w:p>
                          </w:txbxContent>
                        </wps:txbx>
                        <wps:bodyPr horzOverflow="overflow" lIns="0" tIns="0" rIns="0" bIns="0" rtlCol="0">
                          <a:noAutofit/>
                        </wps:bodyPr>
                      </wps:wsp>
                      <wps:wsp>
                        <wps:cNvPr id="101494" name="Rectangle 101494"/>
                        <wps:cNvSpPr/>
                        <wps:spPr>
                          <a:xfrm>
                            <a:off x="6630671" y="34671"/>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177" name="Shape 7291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78" name="Shape 7291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79" name="Shape 729179"/>
                        <wps:cNvSpPr/>
                        <wps:spPr>
                          <a:xfrm>
                            <a:off x="6096" y="0"/>
                            <a:ext cx="728777" cy="9144"/>
                          </a:xfrm>
                          <a:custGeom>
                            <a:avLst/>
                            <a:gdLst/>
                            <a:ahLst/>
                            <a:cxnLst/>
                            <a:rect l="0" t="0" r="0" b="0"/>
                            <a:pathLst>
                              <a:path w="728777" h="9144">
                                <a:moveTo>
                                  <a:pt x="0" y="0"/>
                                </a:moveTo>
                                <a:lnTo>
                                  <a:pt x="728777" y="0"/>
                                </a:lnTo>
                                <a:lnTo>
                                  <a:pt x="7287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0" name="Shape 729180"/>
                        <wps:cNvSpPr/>
                        <wps:spPr>
                          <a:xfrm>
                            <a:off x="7348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1" name="Shape 729181"/>
                        <wps:cNvSpPr/>
                        <wps:spPr>
                          <a:xfrm>
                            <a:off x="740918" y="0"/>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2" name="Shape 729182"/>
                        <wps:cNvSpPr/>
                        <wps:spPr>
                          <a:xfrm>
                            <a:off x="16400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3" name="Shape 729183"/>
                        <wps:cNvSpPr/>
                        <wps:spPr>
                          <a:xfrm>
                            <a:off x="1646174" y="0"/>
                            <a:ext cx="501396" cy="9144"/>
                          </a:xfrm>
                          <a:custGeom>
                            <a:avLst/>
                            <a:gdLst/>
                            <a:ahLst/>
                            <a:cxnLst/>
                            <a:rect l="0" t="0" r="0" b="0"/>
                            <a:pathLst>
                              <a:path w="501396" h="9144">
                                <a:moveTo>
                                  <a:pt x="0" y="0"/>
                                </a:moveTo>
                                <a:lnTo>
                                  <a:pt x="501396" y="0"/>
                                </a:lnTo>
                                <a:lnTo>
                                  <a:pt x="5013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4" name="Shape 729184"/>
                        <wps:cNvSpPr/>
                        <wps:spPr>
                          <a:xfrm>
                            <a:off x="21475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5" name="Shape 729185"/>
                        <wps:cNvSpPr/>
                        <wps:spPr>
                          <a:xfrm>
                            <a:off x="2153666" y="0"/>
                            <a:ext cx="673913" cy="9144"/>
                          </a:xfrm>
                          <a:custGeom>
                            <a:avLst/>
                            <a:gdLst/>
                            <a:ahLst/>
                            <a:cxnLst/>
                            <a:rect l="0" t="0" r="0" b="0"/>
                            <a:pathLst>
                              <a:path w="673913" h="9144">
                                <a:moveTo>
                                  <a:pt x="0" y="0"/>
                                </a:moveTo>
                                <a:lnTo>
                                  <a:pt x="673913" y="0"/>
                                </a:lnTo>
                                <a:lnTo>
                                  <a:pt x="67391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6" name="Shape 729186"/>
                        <wps:cNvSpPr/>
                        <wps:spPr>
                          <a:xfrm>
                            <a:off x="282765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7" name="Shape 729187"/>
                        <wps:cNvSpPr/>
                        <wps:spPr>
                          <a:xfrm>
                            <a:off x="2833751" y="0"/>
                            <a:ext cx="557784" cy="9144"/>
                          </a:xfrm>
                          <a:custGeom>
                            <a:avLst/>
                            <a:gdLst/>
                            <a:ahLst/>
                            <a:cxnLst/>
                            <a:rect l="0" t="0" r="0" b="0"/>
                            <a:pathLst>
                              <a:path w="557784" h="9144">
                                <a:moveTo>
                                  <a:pt x="0" y="0"/>
                                </a:moveTo>
                                <a:lnTo>
                                  <a:pt x="557784" y="0"/>
                                </a:lnTo>
                                <a:lnTo>
                                  <a:pt x="5577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8" name="Shape 729188"/>
                        <wps:cNvSpPr/>
                        <wps:spPr>
                          <a:xfrm>
                            <a:off x="3391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89" name="Shape 729189"/>
                        <wps:cNvSpPr/>
                        <wps:spPr>
                          <a:xfrm>
                            <a:off x="3397631" y="0"/>
                            <a:ext cx="556260" cy="9144"/>
                          </a:xfrm>
                          <a:custGeom>
                            <a:avLst/>
                            <a:gdLst/>
                            <a:ahLst/>
                            <a:cxnLst/>
                            <a:rect l="0" t="0" r="0" b="0"/>
                            <a:pathLst>
                              <a:path w="556260" h="9144">
                                <a:moveTo>
                                  <a:pt x="0" y="0"/>
                                </a:moveTo>
                                <a:lnTo>
                                  <a:pt x="556260" y="0"/>
                                </a:lnTo>
                                <a:lnTo>
                                  <a:pt x="5562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0" name="Shape 729190"/>
                        <wps:cNvSpPr/>
                        <wps:spPr>
                          <a:xfrm>
                            <a:off x="39538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1" name="Shape 729191"/>
                        <wps:cNvSpPr/>
                        <wps:spPr>
                          <a:xfrm>
                            <a:off x="3959987" y="0"/>
                            <a:ext cx="617525" cy="9144"/>
                          </a:xfrm>
                          <a:custGeom>
                            <a:avLst/>
                            <a:gdLst/>
                            <a:ahLst/>
                            <a:cxnLst/>
                            <a:rect l="0" t="0" r="0" b="0"/>
                            <a:pathLst>
                              <a:path w="617525" h="9144">
                                <a:moveTo>
                                  <a:pt x="0" y="0"/>
                                </a:moveTo>
                                <a:lnTo>
                                  <a:pt x="617525" y="0"/>
                                </a:lnTo>
                                <a:lnTo>
                                  <a:pt x="6175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2" name="Shape 729192"/>
                        <wps:cNvSpPr/>
                        <wps:spPr>
                          <a:xfrm>
                            <a:off x="45774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3" name="Shape 729193"/>
                        <wps:cNvSpPr/>
                        <wps:spPr>
                          <a:xfrm>
                            <a:off x="4583557" y="0"/>
                            <a:ext cx="728472" cy="9144"/>
                          </a:xfrm>
                          <a:custGeom>
                            <a:avLst/>
                            <a:gdLst/>
                            <a:ahLst/>
                            <a:cxnLst/>
                            <a:rect l="0" t="0" r="0" b="0"/>
                            <a:pathLst>
                              <a:path w="728472" h="9144">
                                <a:moveTo>
                                  <a:pt x="0" y="0"/>
                                </a:moveTo>
                                <a:lnTo>
                                  <a:pt x="728472" y="0"/>
                                </a:lnTo>
                                <a:lnTo>
                                  <a:pt x="7284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4" name="Shape 729194"/>
                        <wps:cNvSpPr/>
                        <wps:spPr>
                          <a:xfrm>
                            <a:off x="53120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5" name="Shape 729195"/>
                        <wps:cNvSpPr/>
                        <wps:spPr>
                          <a:xfrm>
                            <a:off x="5318125" y="0"/>
                            <a:ext cx="784860" cy="9144"/>
                          </a:xfrm>
                          <a:custGeom>
                            <a:avLst/>
                            <a:gdLst/>
                            <a:ahLst/>
                            <a:cxnLst/>
                            <a:rect l="0" t="0" r="0" b="0"/>
                            <a:pathLst>
                              <a:path w="784860" h="9144">
                                <a:moveTo>
                                  <a:pt x="0" y="0"/>
                                </a:moveTo>
                                <a:lnTo>
                                  <a:pt x="784860" y="0"/>
                                </a:lnTo>
                                <a:lnTo>
                                  <a:pt x="784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6" name="Shape 729196"/>
                        <wps:cNvSpPr/>
                        <wps:spPr>
                          <a:xfrm>
                            <a:off x="61029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7" name="Shape 729197"/>
                        <wps:cNvSpPr/>
                        <wps:spPr>
                          <a:xfrm>
                            <a:off x="6109081" y="0"/>
                            <a:ext cx="683057" cy="9144"/>
                          </a:xfrm>
                          <a:custGeom>
                            <a:avLst/>
                            <a:gdLst/>
                            <a:ahLst/>
                            <a:cxnLst/>
                            <a:rect l="0" t="0" r="0" b="0"/>
                            <a:pathLst>
                              <a:path w="683057" h="9144">
                                <a:moveTo>
                                  <a:pt x="0" y="0"/>
                                </a:moveTo>
                                <a:lnTo>
                                  <a:pt x="683057" y="0"/>
                                </a:lnTo>
                                <a:lnTo>
                                  <a:pt x="6830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8" name="Shape 729198"/>
                        <wps:cNvSpPr/>
                        <wps:spPr>
                          <a:xfrm>
                            <a:off x="67922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199" name="Shape 729199"/>
                        <wps:cNvSpPr/>
                        <wps:spPr>
                          <a:xfrm>
                            <a:off x="67922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0" name="Shape 729200"/>
                        <wps:cNvSpPr/>
                        <wps:spPr>
                          <a:xfrm>
                            <a:off x="0"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1" name="Shape 729201"/>
                        <wps:cNvSpPr/>
                        <wps:spPr>
                          <a:xfrm>
                            <a:off x="734822"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2" name="Shape 729202"/>
                        <wps:cNvSpPr/>
                        <wps:spPr>
                          <a:xfrm>
                            <a:off x="1640078"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3" name="Shape 729203"/>
                        <wps:cNvSpPr/>
                        <wps:spPr>
                          <a:xfrm>
                            <a:off x="2147570"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4" name="Shape 729204"/>
                        <wps:cNvSpPr/>
                        <wps:spPr>
                          <a:xfrm>
                            <a:off x="2827655"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5" name="Shape 729205"/>
                        <wps:cNvSpPr/>
                        <wps:spPr>
                          <a:xfrm>
                            <a:off x="3391535"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6" name="Shape 729206"/>
                        <wps:cNvSpPr/>
                        <wps:spPr>
                          <a:xfrm>
                            <a:off x="3953891"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7" name="Shape 729207"/>
                        <wps:cNvSpPr/>
                        <wps:spPr>
                          <a:xfrm>
                            <a:off x="4577461"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8" name="Shape 729208"/>
                        <wps:cNvSpPr/>
                        <wps:spPr>
                          <a:xfrm>
                            <a:off x="5312029"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09" name="Shape 729209"/>
                        <wps:cNvSpPr/>
                        <wps:spPr>
                          <a:xfrm>
                            <a:off x="6102985"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0" name="Shape 729210"/>
                        <wps:cNvSpPr/>
                        <wps:spPr>
                          <a:xfrm>
                            <a:off x="6792214" y="6096"/>
                            <a:ext cx="9144" cy="591312"/>
                          </a:xfrm>
                          <a:custGeom>
                            <a:avLst/>
                            <a:gdLst/>
                            <a:ahLst/>
                            <a:cxnLst/>
                            <a:rect l="0" t="0" r="0" b="0"/>
                            <a:pathLst>
                              <a:path w="9144" h="591312">
                                <a:moveTo>
                                  <a:pt x="0" y="0"/>
                                </a:moveTo>
                                <a:lnTo>
                                  <a:pt x="9144" y="0"/>
                                </a:lnTo>
                                <a:lnTo>
                                  <a:pt x="9144" y="591312"/>
                                </a:lnTo>
                                <a:lnTo>
                                  <a:pt x="0" y="591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01529" name="Rectangle 101529"/>
                        <wps:cNvSpPr/>
                        <wps:spPr>
                          <a:xfrm>
                            <a:off x="3048" y="605937"/>
                            <a:ext cx="16722" cy="74046"/>
                          </a:xfrm>
                          <a:prstGeom prst="rect">
                            <a:avLst/>
                          </a:prstGeom>
                          <a:ln>
                            <a:noFill/>
                          </a:ln>
                        </wps:spPr>
                        <wps:txbx>
                          <w:txbxContent>
                            <w:p w:rsidR="00421D37" w:rsidRDefault="00421D37">
                              <w:r>
                                <w:rPr>
                                  <w:rFonts w:ascii="Times New Roman" w:eastAsia="Times New Roman" w:hAnsi="Times New Roman" w:cs="Times New Roman"/>
                                  <w:sz w:val="8"/>
                                </w:rPr>
                                <w:t xml:space="preserve"> </w:t>
                              </w:r>
                            </w:p>
                          </w:txbxContent>
                        </wps:txbx>
                        <wps:bodyPr horzOverflow="overflow" lIns="0" tIns="0" rIns="0" bIns="0" rtlCol="0">
                          <a:noAutofit/>
                        </wps:bodyPr>
                      </wps:wsp>
                      <wps:wsp>
                        <wps:cNvPr id="729211" name="Shape 729211"/>
                        <wps:cNvSpPr/>
                        <wps:spPr>
                          <a:xfrm>
                            <a:off x="0"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2" name="Shape 729212"/>
                        <wps:cNvSpPr/>
                        <wps:spPr>
                          <a:xfrm>
                            <a:off x="0"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3" name="Shape 729213"/>
                        <wps:cNvSpPr/>
                        <wps:spPr>
                          <a:xfrm>
                            <a:off x="6096"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4" name="Shape 729214"/>
                        <wps:cNvSpPr/>
                        <wps:spPr>
                          <a:xfrm>
                            <a:off x="12192" y="597408"/>
                            <a:ext cx="722681" cy="9144"/>
                          </a:xfrm>
                          <a:custGeom>
                            <a:avLst/>
                            <a:gdLst/>
                            <a:ahLst/>
                            <a:cxnLst/>
                            <a:rect l="0" t="0" r="0" b="0"/>
                            <a:pathLst>
                              <a:path w="722681" h="9144">
                                <a:moveTo>
                                  <a:pt x="0" y="0"/>
                                </a:moveTo>
                                <a:lnTo>
                                  <a:pt x="722681" y="0"/>
                                </a:lnTo>
                                <a:lnTo>
                                  <a:pt x="7226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5" name="Shape 729215"/>
                        <wps:cNvSpPr/>
                        <wps:spPr>
                          <a:xfrm>
                            <a:off x="734822"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6" name="Shape 729216"/>
                        <wps:cNvSpPr/>
                        <wps:spPr>
                          <a:xfrm>
                            <a:off x="740918" y="597408"/>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7" name="Shape 729217"/>
                        <wps:cNvSpPr/>
                        <wps:spPr>
                          <a:xfrm>
                            <a:off x="1640078"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8" name="Shape 729218"/>
                        <wps:cNvSpPr/>
                        <wps:spPr>
                          <a:xfrm>
                            <a:off x="1646174" y="597408"/>
                            <a:ext cx="501396" cy="9144"/>
                          </a:xfrm>
                          <a:custGeom>
                            <a:avLst/>
                            <a:gdLst/>
                            <a:ahLst/>
                            <a:cxnLst/>
                            <a:rect l="0" t="0" r="0" b="0"/>
                            <a:pathLst>
                              <a:path w="501396" h="9144">
                                <a:moveTo>
                                  <a:pt x="0" y="0"/>
                                </a:moveTo>
                                <a:lnTo>
                                  <a:pt x="501396" y="0"/>
                                </a:lnTo>
                                <a:lnTo>
                                  <a:pt x="50139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19" name="Shape 729219"/>
                        <wps:cNvSpPr/>
                        <wps:spPr>
                          <a:xfrm>
                            <a:off x="2147570"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0" name="Shape 729220"/>
                        <wps:cNvSpPr/>
                        <wps:spPr>
                          <a:xfrm>
                            <a:off x="2153666" y="597408"/>
                            <a:ext cx="673913" cy="9144"/>
                          </a:xfrm>
                          <a:custGeom>
                            <a:avLst/>
                            <a:gdLst/>
                            <a:ahLst/>
                            <a:cxnLst/>
                            <a:rect l="0" t="0" r="0" b="0"/>
                            <a:pathLst>
                              <a:path w="673913" h="9144">
                                <a:moveTo>
                                  <a:pt x="0" y="0"/>
                                </a:moveTo>
                                <a:lnTo>
                                  <a:pt x="673913" y="0"/>
                                </a:lnTo>
                                <a:lnTo>
                                  <a:pt x="67391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1" name="Shape 729221"/>
                        <wps:cNvSpPr/>
                        <wps:spPr>
                          <a:xfrm>
                            <a:off x="2827655"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2" name="Shape 729222"/>
                        <wps:cNvSpPr/>
                        <wps:spPr>
                          <a:xfrm>
                            <a:off x="2833751" y="597408"/>
                            <a:ext cx="557784" cy="9144"/>
                          </a:xfrm>
                          <a:custGeom>
                            <a:avLst/>
                            <a:gdLst/>
                            <a:ahLst/>
                            <a:cxnLst/>
                            <a:rect l="0" t="0" r="0" b="0"/>
                            <a:pathLst>
                              <a:path w="557784" h="9144">
                                <a:moveTo>
                                  <a:pt x="0" y="0"/>
                                </a:moveTo>
                                <a:lnTo>
                                  <a:pt x="557784" y="0"/>
                                </a:lnTo>
                                <a:lnTo>
                                  <a:pt x="55778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3" name="Shape 729223"/>
                        <wps:cNvSpPr/>
                        <wps:spPr>
                          <a:xfrm>
                            <a:off x="3391535"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4" name="Shape 729224"/>
                        <wps:cNvSpPr/>
                        <wps:spPr>
                          <a:xfrm>
                            <a:off x="3397631" y="597408"/>
                            <a:ext cx="556260" cy="9144"/>
                          </a:xfrm>
                          <a:custGeom>
                            <a:avLst/>
                            <a:gdLst/>
                            <a:ahLst/>
                            <a:cxnLst/>
                            <a:rect l="0" t="0" r="0" b="0"/>
                            <a:pathLst>
                              <a:path w="556260" h="9144">
                                <a:moveTo>
                                  <a:pt x="0" y="0"/>
                                </a:moveTo>
                                <a:lnTo>
                                  <a:pt x="556260" y="0"/>
                                </a:lnTo>
                                <a:lnTo>
                                  <a:pt x="5562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5" name="Shape 729225"/>
                        <wps:cNvSpPr/>
                        <wps:spPr>
                          <a:xfrm>
                            <a:off x="3953891"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6" name="Shape 729226"/>
                        <wps:cNvSpPr/>
                        <wps:spPr>
                          <a:xfrm>
                            <a:off x="3959987" y="597408"/>
                            <a:ext cx="617525" cy="9144"/>
                          </a:xfrm>
                          <a:custGeom>
                            <a:avLst/>
                            <a:gdLst/>
                            <a:ahLst/>
                            <a:cxnLst/>
                            <a:rect l="0" t="0" r="0" b="0"/>
                            <a:pathLst>
                              <a:path w="617525" h="9144">
                                <a:moveTo>
                                  <a:pt x="0" y="0"/>
                                </a:moveTo>
                                <a:lnTo>
                                  <a:pt x="617525" y="0"/>
                                </a:lnTo>
                                <a:lnTo>
                                  <a:pt x="6175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7" name="Shape 729227"/>
                        <wps:cNvSpPr/>
                        <wps:spPr>
                          <a:xfrm>
                            <a:off x="4577461"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8" name="Shape 729228"/>
                        <wps:cNvSpPr/>
                        <wps:spPr>
                          <a:xfrm>
                            <a:off x="4583557" y="597408"/>
                            <a:ext cx="728472" cy="9144"/>
                          </a:xfrm>
                          <a:custGeom>
                            <a:avLst/>
                            <a:gdLst/>
                            <a:ahLst/>
                            <a:cxnLst/>
                            <a:rect l="0" t="0" r="0" b="0"/>
                            <a:pathLst>
                              <a:path w="728472" h="9144">
                                <a:moveTo>
                                  <a:pt x="0" y="0"/>
                                </a:moveTo>
                                <a:lnTo>
                                  <a:pt x="728472" y="0"/>
                                </a:lnTo>
                                <a:lnTo>
                                  <a:pt x="7284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29" name="Shape 729229"/>
                        <wps:cNvSpPr/>
                        <wps:spPr>
                          <a:xfrm>
                            <a:off x="5312029"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30" name="Shape 729230"/>
                        <wps:cNvSpPr/>
                        <wps:spPr>
                          <a:xfrm>
                            <a:off x="5318125" y="597408"/>
                            <a:ext cx="784860" cy="9144"/>
                          </a:xfrm>
                          <a:custGeom>
                            <a:avLst/>
                            <a:gdLst/>
                            <a:ahLst/>
                            <a:cxnLst/>
                            <a:rect l="0" t="0" r="0" b="0"/>
                            <a:pathLst>
                              <a:path w="784860" h="9144">
                                <a:moveTo>
                                  <a:pt x="0" y="0"/>
                                </a:moveTo>
                                <a:lnTo>
                                  <a:pt x="784860" y="0"/>
                                </a:lnTo>
                                <a:lnTo>
                                  <a:pt x="78486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31" name="Shape 729231"/>
                        <wps:cNvSpPr/>
                        <wps:spPr>
                          <a:xfrm>
                            <a:off x="6102985"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32" name="Shape 729232"/>
                        <wps:cNvSpPr/>
                        <wps:spPr>
                          <a:xfrm>
                            <a:off x="6109081" y="597408"/>
                            <a:ext cx="683057" cy="9144"/>
                          </a:xfrm>
                          <a:custGeom>
                            <a:avLst/>
                            <a:gdLst/>
                            <a:ahLst/>
                            <a:cxnLst/>
                            <a:rect l="0" t="0" r="0" b="0"/>
                            <a:pathLst>
                              <a:path w="683057" h="9144">
                                <a:moveTo>
                                  <a:pt x="0" y="0"/>
                                </a:moveTo>
                                <a:lnTo>
                                  <a:pt x="683057" y="0"/>
                                </a:lnTo>
                                <a:lnTo>
                                  <a:pt x="68305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33" name="Shape 729233"/>
                        <wps:cNvSpPr/>
                        <wps:spPr>
                          <a:xfrm>
                            <a:off x="6792214" y="59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68B778D" id="Group 616208" o:spid="_x0000_s1823" style="width:535.3pt;height:54.15pt;mso-position-horizontal-relative:char;mso-position-vertical-relative:line" coordsize="67983,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">
                <v:shape id="Shape 101116" o:spid="_x0000_s1824" style="position:absolute;left:9767;top:5458;width:1721;height:1417;visibility:visible;mso-wrap-style:square;v-text-anchor:top" coordsize="17208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omcMA&#10;AADfAAAADwAAAGRycy9kb3ducmV2LnhtbERPTWvCQBC9F/wPywi9NZsUTGp0FStY2t4aFa9DdkyC&#10;2dmQXZP033cLhR4f73u9nUwrBupdY1lBEsUgiEurG64UnI6HpxcQziNrbC2Tgm9ysN3MHtaYazvy&#10;Fw2Fr0QIYZejgtr7LpfSlTUZdJHtiAN3tb1BH2BfSd3jGMJNK5/jOJUGGw4NNXa0r6m8FXej4HzJ&#10;HOnlIjPjp54a+9a+fqRnpR7n024FwtPk/8V/7ncd5sdJkqTw+ycA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0omcMAAADfAAAADwAAAAAAAAAAAAAAAACYAgAAZHJzL2Rv&#10;d25yZXYueG1sUEsFBgAAAAAEAAQA9QAAAIgDAAAAAA==&#10;" path="m,141605r172085,l172085,,,,,141605xe" filled="f" strokeweight=".48pt">
                  <v:stroke miterlimit="83231f" joinstyle="miter"/>
                  <v:path arrowok="t" textboxrect="0,0,172085,141605"/>
                </v:shape>
                <v:shape id="Shape 101117" o:spid="_x0000_s1825" style="position:absolute;left:18282;top:5306;width:1721;height:1416;visibility:visible;mso-wrap-style:square;v-text-anchor:top" coordsize="17208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NAsMA&#10;AADfAAAADwAAAGRycy9kb3ducmV2LnhtbERPTWvCQBC9C/6HZQq9mU2EJpq6ihZaWm9GxeuQnSah&#10;2dmQ3Sbpv+8WCh4f73uzm0wrBupdY1lBEsUgiEurG64UXM6vixUI55E1tpZJwQ852G3nsw3m2o58&#10;oqHwlQgh7HJUUHvf5VK6siaDLrIdceA+bW/QB9hXUvc4hnDTymUcp9Jgw6Ghxo5eaiq/im+j4HrL&#10;HOn1U2bGo54a+9YePtKrUo8P0/4ZhKfJ38X/7ncd5sdJkmTw9ycA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NAsMAAADfAAAADwAAAAAAAAAAAAAAAACYAgAAZHJzL2Rv&#10;d25yZXYueG1sUEsFBgAAAAAEAAQA9QAAAIgDAAAAAA==&#10;" path="m,141605r172085,l172085,,,,,141605xe" filled="f" strokeweight=".48pt">
                  <v:stroke miterlimit="83231f" joinstyle="miter"/>
                  <v:path arrowok="t" textboxrect="0,0,172085,141605"/>
                </v:shape>
                <v:shape id="Shape 101118" o:spid="_x0000_s1826" style="position:absolute;left:24804;top:5351;width:1721;height:1428;visibility:visible;mso-wrap-style:square;v-text-anchor:top" coordsize="172085,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pc8QA&#10;AADfAAAADwAAAGRycy9kb3ducmV2LnhtbERPPU/DMBDdkfofrENio447IEjrVgi1iAUEbZdup/ia&#10;WMTnKHbSlF/PDUiMT+97tZlCq0bqk49swcwLUMRVdJ5rC8fD7v4RVMrIDtvIZOFKCTbr2c0KSxcv&#10;/EXjPtdKQjiVaKHJuSu1TlVDAdM8dsTCnWMfMAvsa+16vEh4aPWiKB50QM/S0GBHLw1V3/shWDiY&#10;7Q/7YTe+mk/vj6enYXt9/7D27nZ6XoLKNOV/8Z/7zcn8whgjg+W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8KXPEAAAA3wAAAA8AAAAAAAAAAAAAAAAAmAIAAGRycy9k&#10;b3ducmV2LnhtbFBLBQYAAAAABAAEAPUAAACJAwAAAAA=&#10;" path="m,142875r172085,l172085,,,,,142875xe" filled="f" strokeweight=".48pt">
                  <v:stroke miterlimit="83231f" joinstyle="miter"/>
                  <v:path arrowok="t" textboxrect="0,0,172085,142875"/>
                </v:shape>
                <v:shape id="Shape 101119" o:spid="_x0000_s1827" style="position:absolute;left:30278;top:5306;width:1720;height:1416;visibility:visible;mso-wrap-style:square;v-text-anchor:top" coordsize="17208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868MA&#10;AADfAAAADwAAAGRycy9kb3ducmV2LnhtbERPTWvCQBC9C/6HZQq9mU0KjSa6ii20VG/GSq9DdkxC&#10;s7Mhu03Sf+8WCh4f73uzm0wrBupdY1lBEsUgiEurG64UfJ7fFisQziNrbC2Tgl9ysNvOZxvMtR35&#10;REPhKxFC2OWooPa+y6V0ZU0GXWQ74sBdbW/QB9hXUvc4hnDTyqc4TqXBhkNDjR291lR+Fz9GweVr&#10;6Uhnz0szHvXU2Pf25ZBelHp8mPZrEJ4mfxf/uz90mB8nSZLB358A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868MAAADfAAAADwAAAAAAAAAAAAAAAACYAgAAZHJzL2Rv&#10;d25yZXYueG1sUEsFBgAAAAAEAAQA9QAAAIgDAAAAAA==&#10;" path="m,141605r172085,l172085,,,,,141605xe" filled="f" strokeweight=".48pt">
                  <v:stroke miterlimit="83231f" joinstyle="miter"/>
                  <v:path arrowok="t" textboxrect="0,0,172085,141605"/>
                </v:shape>
                <v:shape id="Shape 101120" o:spid="_x0000_s1828" style="position:absolute;left:35916;top:5351;width:1721;height:1428;visibility:visible;mso-wrap-style:square;v-text-anchor:top" coordsize="172085,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vyMQA&#10;AADfAAAADwAAAGRycy9kb3ducmV2LnhtbERPPU/DMBDdkfofrKvERh13QBDqVgi1VRcQtF3YTvGR&#10;WMTnKHbSlF/PDUiMT+97tZlCq0bqk49swSwKUMRVdJ5rC+fT7u4BVMrIDtvIZOFKCTbr2c0KSxcv&#10;/EHjMddKQjiVaKHJuSu1TlVDAdMidsTCfcU+YBbY19r1eJHw0OplUdzrgJ6locGOXhqqvo9DsHAy&#10;2x/2w27cm3fvz5+Pw/b6+mbt7Xx6fgKVacr/4j/3wcn8wpilPJA/A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78jEAAAA3wAAAA8AAAAAAAAAAAAAAAAAmAIAAGRycy9k&#10;b3ducmV2LnhtbFBLBQYAAAAABAAEAPUAAACJAwAAAAA=&#10;" path="m,142875r172085,l172085,,,,,142875xe" filled="f" strokeweight=".48pt">
                  <v:stroke miterlimit="83231f" joinstyle="miter"/>
                  <v:path arrowok="t" textboxrect="0,0,172085,142875"/>
                </v:shape>
                <v:shape id="Shape 101121" o:spid="_x0000_s1829" style="position:absolute;left:42031;top:5351;width:1721;height:1428;visibility:visible;mso-wrap-style:square;v-text-anchor:top" coordsize="172085,1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KU8QA&#10;AADfAAAADwAAAGRycy9kb3ducmV2LnhtbERPz2vCMBS+D/Y/hDfYbabxIK4zigwdXiauevH2aN7a&#10;YPNSmrTW/fWLMNjx4/u9WI2uEQN1wXrWoCYZCOLSG8uVhtNx+zIHESKywcYzabhRgNXy8WGBufFX&#10;/qKhiJVIIRxy1FDH2OZShrImh2HiW+LEffvOYUywq6Tp8JrCXSOnWTaTDi2nhhpbeq+pvBS903BU&#10;mx+2/Xb4UAdrT+fXfnP73Gv9/DSu30BEGuO/+M+9M2l+ptRUwf1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SlPEAAAA3wAAAA8AAAAAAAAAAAAAAAAAmAIAAGRycy9k&#10;b3ducmV2LnhtbFBLBQYAAAAABAAEAPUAAACJAwAAAAA=&#10;" path="m,142875r172085,l172085,,,,,142875xe" filled="f" strokeweight=".48pt">
                  <v:stroke miterlimit="83231f" joinstyle="miter"/>
                  <v:path arrowok="t" textboxrect="0,0,172085,142875"/>
                </v:shape>
                <v:shape id="Shape 101122" o:spid="_x0000_s1830" style="position:absolute;left:48204;top:5414;width:1720;height:1416;visibility:visible;mso-wrap-style:square;v-text-anchor:top" coordsize="17208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kJ8MA&#10;AADfAAAADwAAAGRycy9kb3ducmV2LnhtbERPTWvCQBC9F/wPywjemk0CRk1dRQtK25tR6XXITpPQ&#10;7GzIbpP033cLhR4f73u7n0wrBupdY1lBEsUgiEurG64U3K6nxzUI55E1tpZJwTc52O9mD1vMtR35&#10;QkPhKxFC2OWooPa+y6V0ZU0GXWQ74sB92N6gD7CvpO5xDOGmlWkcZ9Jgw6Ghxo6eayo/iy+j4P6+&#10;cqQ3y5UZ3/TU2HN7fM3uSi3m0+EJhKfJ/4v/3C86zI+TJE3h908A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rkJ8MAAADfAAAADwAAAAAAAAAAAAAAAACYAgAAZHJzL2Rv&#10;d25yZXYueG1sUEsFBgAAAAAEAAQA9QAAAIgDAAAAAA==&#10;" path="m,141605r172085,l172085,,,,,141605xe" filled="f" strokeweight=".48pt">
                  <v:stroke miterlimit="83231f" joinstyle="miter"/>
                  <v:path arrowok="t" textboxrect="0,0,172085,141605"/>
                </v:shape>
                <v:shape id="Shape 101123" o:spid="_x0000_s1831" style="position:absolute;left:55563;top:5414;width:1721;height:1416;visibility:visible;mso-wrap-style:square;v-text-anchor:top" coordsize="17208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BvMEA&#10;AADfAAAADwAAAGRycy9kb3ducmV2LnhtbERPy4rCMBTdD/gP4Qqz07SKr2oUFWZw3PnC7aW5tsXm&#10;pjQZW//eDAizPJz3YtWaUjyodoVlBXE/AkGcWl1wpuB8+upNQTiPrLG0TAqe5GC17HwsMNG24QM9&#10;jj4TIYRdggpy76tESpfmZND1bUUcuJutDfoA60zqGpsQbko5iKKxNFhwaMixom1O6f34axRcrhNH&#10;ejaamGav28J+l5uf8UWpz267noPw1Pp/8du902F+FMeDIfz9CQD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mQbzBAAAA3wAAAA8AAAAAAAAAAAAAAAAAmAIAAGRycy9kb3du&#10;cmV2LnhtbFBLBQYAAAAABAAEAPUAAACGAwAAAAA=&#10;" path="m,141605r172085,l172085,,,,,141605xe" filled="f" strokeweight=".48pt">
                  <v:stroke miterlimit="83231f" joinstyle="miter"/>
                  <v:path arrowok="t" textboxrect="0,0,172085,141605"/>
                </v:shape>
                <v:shape id="Shape 101124" o:spid="_x0000_s1832" style="position:absolute;left:63348;top:5306;width:1721;height:1416;visibility:visible;mso-wrap-style:square;v-text-anchor:top" coordsize="172085,1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yMEA&#10;AADfAAAADwAAAGRycy9kb3ducmV2LnhtbERPy4rCMBTdD/gP4Qqz07TisxpFhRkcd75we2mubbG5&#10;KU3G1r83A8IsD+e9WLWmFA+qXWFZQdyPQBCnVhecKTifvnpTEM4jaywtk4InOVgtOx8LTLRt+ECP&#10;o89ECGGXoILc+yqR0qU5GXR9WxEH7mZrgz7AOpO6xiaEm1IOomgsDRYcGnKsaJtTej/+GgWX68SR&#10;no0mptnrtrDf5eZnfFHqs9uu5yA8tf5f/HbvdJgfxfFgCH9/A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P2cjBAAAA3wAAAA8AAAAAAAAAAAAAAAAAmAIAAGRycy9kb3du&#10;cmV2LnhtbFBLBQYAAAAABAAEAPUAAACGAwAAAAA=&#10;" path="m,141605r172085,l172085,,,,,141605xe" filled="f" strokeweight=".48pt">
                  <v:stroke miterlimit="83231f" joinstyle="miter"/>
                  <v:path arrowok="t" textboxrect="0,0,172085,141605"/>
                </v:shape>
                <v:rect id="Rectangle 101471" o:spid="_x0000_s1833" style="position:absolute;left:777;top:300;width:212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RqMQA&#10;AADfAAAADwAAAGRycy9kb3ducmV2LnhtbERPTWvCQBC9C/6HZQRvuolI1egqYlv02Kqg3obsmASz&#10;syG7Nam/3i0IPT7e92LVmlLcqXaFZQXxMAJBnFpdcKbgePgcTEE4j6yxtEwKfsnBatntLDDRtuFv&#10;uu99JkIIuwQV5N5XiZQuzcmgG9qKOHBXWxv0AdaZ1DU2IdyUchRFb9JgwaEhx4o2OaW3/Y9RsJ1W&#10;6/POPpqs/LhsT1+n2fth5pXq99r1HISn1v+LX+6dDvOjeDyJ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kajEAAAA3wAAAA8AAAAAAAAAAAAAAAAAmAIAAGRycy9k&#10;b3ducmV2LnhtbFBLBQYAAAAABAAEAPUAAACJAwAAAAA=&#10;" filled="f" stroked="f">
                  <v:textbox inset="0,0,0,0">
                    <w:txbxContent>
                      <w:p w:rsidR="00421D37" w:rsidRDefault="00421D37">
                        <w:r>
                          <w:rPr>
                            <w:sz w:val="18"/>
                          </w:rPr>
                          <w:t xml:space="preserve">No </w:t>
                        </w:r>
                      </w:p>
                    </w:txbxContent>
                  </v:textbox>
                </v:rect>
                <v:rect id="Rectangle 101472" o:spid="_x0000_s1834" style="position:absolute;left:777;top:2388;width:679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P38UA&#10;AADfAAAADwAAAGRycy9kb3ducmV2LnhtbERPy2rCQBTdF/yH4Qrd1YmhtBodRWxLsqwPUHeXzDUJ&#10;Zu6EzDRJ+/WdQsHl4byX68HUoqPWVZYVTCcRCOLc6ooLBcfDx9MMhPPIGmvLpOCbHKxXo4clJtr2&#10;vKNu7wsRQtglqKD0vkmkdHlJBt3ENsSBu9rWoA+wLaRusQ/hppZxFL1IgxWHhhIb2paU3/ZfRkE6&#10;azbnzP70Rf1+SU+fp/nbYe6VehwPmwUIT4O/i//dmQ7zo+nzaw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Q/fxQAAAN8AAAAPAAAAAAAAAAAAAAAAAJgCAABkcnMv&#10;ZG93bnJldi54bWxQSwUGAAAAAAQABAD1AAAAigMAAAAA&#10;" filled="f" stroked="f">
                  <v:textbox inset="0,0,0,0">
                    <w:txbxContent>
                      <w:p w:rsidR="00421D37" w:rsidRDefault="00421D37">
                        <w:r>
                          <w:rPr>
                            <w:sz w:val="18"/>
                          </w:rPr>
                          <w:t>Interaction</w:t>
                        </w:r>
                      </w:p>
                    </w:txbxContent>
                  </v:textbox>
                </v:rect>
                <v:rect id="Rectangle 101473" o:spid="_x0000_s1835" style="position:absolute;left:5900;top:238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qRMUA&#10;AADfAAAADwAAAGRycy9kb3ducmV2LnhtbERPy2rCQBTdC/2H4Rbc6cQqVlNHER/o0saCurtkbpPQ&#10;zJ2QGU306zsFocvDec8WrSnFjWpXWFYw6EcgiFOrC84UfB23vQkI55E1lpZJwZ0cLOYvnRnG2jb8&#10;SbfEZyKEsItRQe59FUvp0pwMur6tiAP3bWuDPsA6k7rGJoSbUr5F0VgaLDg05FjRKqf0J7kaBbtJ&#10;tTzv7aPJys1ldzqcpuvj1CvVfW2XHyA8tf5f/HTvdZgfDUbvQ/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apExQAAAN8AAAAPAAAAAAAAAAAAAAAAAJgCAABkcnMv&#10;ZG93bnJldi54bWxQSwUGAAAAAAQABAD1AAAAigMAAAAA&#10;" filled="f" stroked="f">
                  <v:textbox inset="0,0,0,0">
                    <w:txbxContent>
                      <w:p w:rsidR="00421D37" w:rsidRDefault="00421D37">
                        <w:r>
                          <w:rPr>
                            <w:sz w:val="18"/>
                          </w:rPr>
                          <w:t xml:space="preserve"> </w:t>
                        </w:r>
                      </w:p>
                    </w:txbxContent>
                  </v:textbox>
                </v:rect>
                <v:rect id="Rectangle 101474" o:spid="_x0000_s1836" style="position:absolute;left:8125;top:316;width:889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yMMUA&#10;AADfAAAADwAAAGRycy9kb3ducmV2LnhtbERPy2rCQBTdF/yH4Qrd1YkltBodRWxLsqwPUHeXzDUJ&#10;Zu6EzDRJ+/WdQsHl4byX68HUoqPWVZYVTCcRCOLc6ooLBcfDx9MMhPPIGmvLpOCbHKxXo4clJtr2&#10;vKNu7wsRQtglqKD0vkmkdHlJBt3ENsSBu9rWoA+wLaRusQ/hppbPUfQiDVYcGkpsaFtSftt/GQXp&#10;rNmcM/vTF/X7JT19nuZvh7lX6nE8bBYgPA3+Lv53ZzrMj6bxaw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DIwxQAAAN8AAAAPAAAAAAAAAAAAAAAAAJgCAABkcnMv&#10;ZG93bnJldi54bWxQSwUGAAAAAAQABAD1AAAAigMAAAAA&#10;" filled="f" stroked="f">
                  <v:textbox inset="0,0,0,0">
                    <w:txbxContent>
                      <w:p w:rsidR="00421D37" w:rsidRDefault="00421D37">
                        <w:r>
                          <w:rPr>
                            <w:sz w:val="18"/>
                          </w:rPr>
                          <w:t>Unsatisfactory</w:t>
                        </w:r>
                      </w:p>
                    </w:txbxContent>
                  </v:textbox>
                </v:rect>
                <v:rect id="Rectangle 101475" o:spid="_x0000_s1837" style="position:absolute;left:14831;top:316;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Xq8UA&#10;AADfAAAADwAAAGRycy9kb3ducmV2LnhtbERPy2rCQBTdC/2H4Rbc6cSiVlNHER/o0saCurtkbpPQ&#10;zJ2QGU306zsFocvDec8WrSnFjWpXWFYw6EcgiFOrC84UfB23vQkI55E1lpZJwZ0cLOYvnRnG2jb8&#10;SbfEZyKEsItRQe59FUvp0pwMur6tiAP3bWuDPsA6k7rGJoSbUr5F0VgaLDg05FjRKqf0J7kaBbtJ&#10;tTzv7aPJys1ldzqcpuvj1CvVfW2XHyA8tf5f/HTvdZgfDYbvI/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JerxQAAAN8AAAAPAAAAAAAAAAAAAAAAAJgCAABkcnMv&#10;ZG93bnJldi54bWxQSwUGAAAAAAQABAD1AAAAigMAAAAA&#10;" filled="f" stroked="f">
                  <v:textbox inset="0,0,0,0">
                    <w:txbxContent>
                      <w:p w:rsidR="00421D37" w:rsidRDefault="00421D37">
                        <w:r>
                          <w:rPr>
                            <w:sz w:val="18"/>
                          </w:rPr>
                          <w:t xml:space="preserve"> </w:t>
                        </w:r>
                      </w:p>
                    </w:txbxContent>
                  </v:textbox>
                </v:rect>
                <v:rect id="Rectangle 101476" o:spid="_x0000_s1838" style="position:absolute;left:17178;top:316;width:397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J3MQA&#10;AADfAAAADwAAAGRycy9kb3ducmV2LnhtbERPy4rCMBTdC/MP4Q6401QRH9UoMiq69DHgzO7SXNsy&#10;zU1poq1+vRGEWR7Oe7ZoTCFuVLncsoJeNwJBnFidc6rg+7TpjEE4j6yxsEwK7uRgMf9ozTDWtuYD&#10;3Y4+FSGEXYwKMu/LWEqXZGTQdW1JHLiLrQz6AKtU6grrEG4K2Y+ioTSYc2jIsKSvjJK/49Uo2I7L&#10;5c/OPuq0WP9uz/vzZHWaeKXan81yCsJT4//Fb/dOh/lRbzAawu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CdzEAAAA3wAAAA8AAAAAAAAAAAAAAAAAmAIAAGRycy9k&#10;b3ducmV2LnhtbFBLBQYAAAAABAAEAPUAAACJAwAAAAA=&#10;" filled="f" stroked="f">
                  <v:textbox inset="0,0,0,0">
                    <w:txbxContent>
                      <w:p w:rsidR="00421D37" w:rsidRDefault="00421D37">
                        <w:r>
                          <w:rPr>
                            <w:sz w:val="18"/>
                          </w:rPr>
                          <w:t>Failing</w:t>
                        </w:r>
                      </w:p>
                    </w:txbxContent>
                  </v:textbox>
                </v:rect>
                <v:rect id="Rectangle 101477" o:spid="_x0000_s1839" style="position:absolute;left:20180;top:316;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sR8UA&#10;AADfAAAADwAAAGRycy9kb3ducmV2LnhtbERPTWvCQBC9F/wPyxR6qxuL1BhdRazFHGsi2N6G7JiE&#10;ZmdDdmvS/npXKHh8vO/lejCNuFDnassKJuMIBHFhdc2lgmP+/hyDcB5ZY2OZFPySg/Vq9LDERNue&#10;D3TJfClCCLsEFVTet4mUrqjIoBvbljhwZ9sZ9AF2pdQd9iHcNPIlil6lwZpDQ4UtbSsqvrMfo2Af&#10;t5vP1P71ZbP72p8+TvO3fO6VenocNgsQngZ/F/+7Ux3mR5Ppb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qxHxQAAAN8AAAAPAAAAAAAAAAAAAAAAAJgCAABkcnMv&#10;ZG93bnJldi54bWxQSwUGAAAAAAQABAD1AAAAigMAAAAA&#10;" filled="f" stroked="f">
                  <v:textbox inset="0,0,0,0">
                    <w:txbxContent>
                      <w:p w:rsidR="00421D37" w:rsidRDefault="00421D37">
                        <w:r>
                          <w:rPr>
                            <w:sz w:val="18"/>
                          </w:rPr>
                          <w:t xml:space="preserve"> </w:t>
                        </w:r>
                      </w:p>
                    </w:txbxContent>
                  </v:textbox>
                </v:rect>
                <v:rect id="Rectangle 101478" o:spid="_x0000_s1840" style="position:absolute;left:22268;top:300;width:607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4NcQA&#10;AADfAAAADwAAAGRycy9kb3ducmV2LnhtbERPS2vCQBC+F/oflil4qxtL8ZG6irQVPfoC29uQnSah&#10;2dmQXU301zsHwePH957OO1epMzWh9Gxg0E9AEWfelpwbOOyXr2NQISJbrDyTgQsFmM+en6aYWt/y&#10;ls67mCsJ4ZCigSLGOtU6ZAU5DH1fEwv35xuHUWCTa9tgK+Gu0m9JMtQOS5aGAmv6LCj7352cgdW4&#10;Xvys/bXNq+/f1XFznHztJ9GY3ku3+AAVqYsP8d29tjI/GbyPZLD8EQB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ODXEAAAA3wAAAA8AAAAAAAAAAAAAAAAAmAIAAGRycy9k&#10;b3ducmV2LnhtbFBLBQYAAAAABAAEAPUAAACJAwAAAAA=&#10;" filled="f" stroked="f">
                  <v:textbox inset="0,0,0,0">
                    <w:txbxContent>
                      <w:p w:rsidR="00421D37" w:rsidRDefault="00421D37">
                        <w:r>
                          <w:rPr>
                            <w:sz w:val="18"/>
                          </w:rPr>
                          <w:t xml:space="preserve">Less than </w:t>
                        </w:r>
                      </w:p>
                    </w:txbxContent>
                  </v:textbox>
                </v:rect>
                <v:rect id="Rectangle 101479" o:spid="_x0000_s1841" style="position:absolute;left:22268;top:2388;width:547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drsUA&#10;AADfAAAADwAAAGRycy9kb3ducmV2LnhtbERPy2rCQBTdF/oPwy10VyeWYpOYUaQquvRRSN1dMrdJ&#10;aOZOyIwm9us7QsHl4byz+WAacaHO1ZYVjEcRCOLC6ppLBZ/H9UsMwnlkjY1lUnAlB/PZ40OGqbY9&#10;7+ly8KUIIexSVFB536ZSuqIig25kW+LAfdvOoA+wK6XusA/hppGvUTSRBmsODRW29FFR8XM4GwWb&#10;uF18be1vXzar0ybf5cnymHilnp+GxRSEp8Hfxf/urQ7zo/HbewK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Z2uxQAAAN8AAAAPAAAAAAAAAAAAAAAAAJgCAABkcnMv&#10;ZG93bnJldi54bWxQSwUGAAAAAAQABAD1AAAAigMAAAAA&#10;" filled="f" stroked="f">
                  <v:textbox inset="0,0,0,0">
                    <w:txbxContent>
                      <w:p w:rsidR="00421D37" w:rsidRDefault="00421D37">
                        <w:r>
                          <w:rPr>
                            <w:sz w:val="18"/>
                          </w:rPr>
                          <w:t>Marginal</w:t>
                        </w:r>
                      </w:p>
                    </w:txbxContent>
                  </v:textbox>
                </v:rect>
                <v:rect id="Rectangle 101480" o:spid="_x0000_s1842" style="position:absolute;left:26402;top:238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EFMQA&#10;AADfAAAADwAAAGRycy9kb3ducmV2LnhtbERPTWvCQBC9F/oflil4qxtFSpK6ilRFj1ULtrchO01C&#10;s7Mhu5rYX985CD0+3vd8ObhGXakLtWcDk3ECirjwtubSwMdp+5yCChHZYuOZDNwowHLx+DDH3Pqe&#10;D3Q9xlJJCIccDVQxtrnWoajIYRj7lli4b985jAK7UtsOewl3jZ4myYt2WLM0VNjSW0XFz/HiDOzS&#10;dvW597992Wy+duf3c7Y+ZdGY0dOwegUVaYj/4rt7b2V+Mpml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RBTEAAAA3wAAAA8AAAAAAAAAAAAAAAAAmAIAAGRycy9k&#10;b3ducmV2LnhtbFBLBQYAAAAABAAEAPUAAACJAwAAAAA=&#10;" filled="f" stroked="f">
                  <v:textbox inset="0,0,0,0">
                    <w:txbxContent>
                      <w:p w:rsidR="00421D37" w:rsidRDefault="00421D37">
                        <w:r>
                          <w:rPr>
                            <w:sz w:val="18"/>
                          </w:rPr>
                          <w:t xml:space="preserve"> </w:t>
                        </w:r>
                      </w:p>
                    </w:txbxContent>
                  </v:textbox>
                </v:rect>
                <v:rect id="Rectangle 101481" o:spid="_x0000_s1843" style="position:absolute;left:29099;top:300;width:41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hj8UA&#10;AADfAAAADwAAAGRycy9kb3ducmV2LnhtbERPTWvCQBC9C/0PyxR6002kSIzZiNQWPbamoN6G7JiE&#10;ZmdDdmtSf323IPT4eN/ZejStuFLvGssK4lkEgri0uuFKwWfxNk1AOI+ssbVMCn7IwTp/mGSYajvw&#10;B10PvhIhhF2KCmrvu1RKV9Zk0M1sRxy4i+0N+gD7SuoehxBuWjmPooU02HBoqLGjl5rKr8O3UbBL&#10;us1pb29D1b6ed8f343JbLL1ST4/jZgXC0+j/xXf3Xof5Ufycx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uGPxQAAAN8AAAAPAAAAAAAAAAAAAAAAAJgCAABkcnMv&#10;ZG93bnJldi54bWxQSwUGAAAAAAQABAD1AAAAigMAAAAA&#10;" filled="f" stroked="f">
                  <v:textbox inset="0,0,0,0">
                    <w:txbxContent>
                      <w:p w:rsidR="00421D37" w:rsidRDefault="00421D37">
                        <w:r>
                          <w:rPr>
                            <w:sz w:val="18"/>
                          </w:rPr>
                          <w:t xml:space="preserve">Below </w:t>
                        </w:r>
                      </w:p>
                    </w:txbxContent>
                  </v:textbox>
                </v:rect>
                <v:rect id="Rectangle 101482" o:spid="_x0000_s1844" style="position:absolute;left:29099;top:2388;width:503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MUA&#10;AADfAAAADwAAAGRycy9kb3ducmV2LnhtbERPTWvCQBC9F/wPywi91U1CKTG6hqAtemxVUG9DdkyC&#10;2dmQ3Zq0v75bKPT4eN/LfDStuFPvGssK4lkEgri0uuFKwfHw9pSCcB5ZY2uZFHyRg3w1eVhipu3A&#10;H3Tf+0qEEHYZKqi97zIpXVmTQTezHXHgrrY36APsK6l7HEK4aWUSRS/SYMOhocaO1jWVt/2nUbBN&#10;u+K8s99D1b5etqf303xzmHulHqdjsQDhafT/4j/3Tof5Ufyc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H/4xQAAAN8AAAAPAAAAAAAAAAAAAAAAAJgCAABkcnMv&#10;ZG93bnJldi54bWxQSwUGAAAAAAQABAD1AAAAigMAAAAA&#10;" filled="f" stroked="f">
                  <v:textbox inset="0,0,0,0">
                    <w:txbxContent>
                      <w:p w:rsidR="00421D37" w:rsidRDefault="00421D37">
                        <w:r>
                          <w:rPr>
                            <w:sz w:val="18"/>
                          </w:rPr>
                          <w:t>Average</w:t>
                        </w:r>
                      </w:p>
                    </w:txbxContent>
                  </v:textbox>
                </v:rect>
                <v:rect id="Rectangle 101483" o:spid="_x0000_s1845" style="position:absolute;left:32894;top:238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aY8UA&#10;AADfAAAADwAAAGRycy9kb3ducmV2LnhtbERPTWvCQBC9C/0PyxS8mY1VSoyuItWixzYWUm9DdpqE&#10;ZmdDdmuiv94tFHp8vO/VZjCNuFDnassKplEMgriwuuZSwcfpdZKAcB5ZY2OZFFzJwWb9MFphqm3P&#10;73TJfClCCLsUFVTet6mUrqjIoItsSxy4L9sZ9AF2pdQd9iHcNPIpjp+lwZpDQ4UtvVRUfGc/RsEh&#10;abefR3vry2Z/PuRv+WJ3Wnilxo/DdgnC0+D/xX/uow7z4+k8mcH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NpjxQAAAN8AAAAPAAAAAAAAAAAAAAAAAJgCAABkcnMv&#10;ZG93bnJldi54bWxQSwUGAAAAAAQABAD1AAAAigMAAAAA&#10;" filled="f" stroked="f">
                  <v:textbox inset="0,0,0,0">
                    <w:txbxContent>
                      <w:p w:rsidR="00421D37" w:rsidRDefault="00421D37">
                        <w:r>
                          <w:rPr>
                            <w:sz w:val="18"/>
                          </w:rPr>
                          <w:t xml:space="preserve"> </w:t>
                        </w:r>
                      </w:p>
                    </w:txbxContent>
                  </v:textbox>
                </v:rect>
                <v:rect id="Rectangle 101484" o:spid="_x0000_s1846" style="position:absolute;left:34723;top:316;width:503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CF8UA&#10;AADfAAAADwAAAGRycy9kb3ducmV2LnhtbERPTWvCQBC9F/wPywi91Y1FJKauIlpJjq0ppL0N2TEJ&#10;ZmdDdjWpv75bKPT4eN/r7WhacaPeNZYVzGcRCOLS6oYrBR/58SkG4TyyxtYyKfgmB9vN5GGNibYD&#10;v9Pt5CsRQtglqKD2vkukdGVNBt3MdsSBO9veoA+wr6TucQjhppXPUbSUBhsODTV2tK+pvJyuRkEa&#10;d7vPzN6Hqn39Sou3YnXIV16px+m4ewHhafT/4j93psP8aL6I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UIXxQAAAN8AAAAPAAAAAAAAAAAAAAAAAJgCAABkcnMv&#10;ZG93bnJldi54bWxQSwUGAAAAAAQABAD1AAAAigMAAAAA&#10;" filled="f" stroked="f">
                  <v:textbox inset="0,0,0,0">
                    <w:txbxContent>
                      <w:p w:rsidR="00421D37" w:rsidRDefault="00421D37">
                        <w:r>
                          <w:rPr>
                            <w:sz w:val="18"/>
                          </w:rPr>
                          <w:t>Average</w:t>
                        </w:r>
                      </w:p>
                    </w:txbxContent>
                  </v:textbox>
                </v:rect>
                <v:rect id="Rectangle 101485" o:spid="_x0000_s1847" style="position:absolute;left:38517;top:31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jMUA&#10;AADfAAAADwAAAGRycy9kb3ducmV2LnhtbERPTWvCQBC9C/0PyxS8mY1FS4yuItWixzYWUm9DdpqE&#10;ZmdDdmuiv94tFHp8vO/VZjCNuFDnassKplEMgriwuuZSwcfpdZKAcB5ZY2OZFFzJwWb9MFphqm3P&#10;73TJfClCCLsUFVTet6mUrqjIoItsSxy4L9sZ9AF2pdQd9iHcNPIpjp+lwZpDQ4UtvVRUfGc/RsEh&#10;abefR3vry2Z/PuRv+WJ3Wnilxo/DdgnC0+D/xX/uow7z4+ksmcP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eeMxQAAAN8AAAAPAAAAAAAAAAAAAAAAAJgCAABkcnMv&#10;ZG93bnJldi54bWxQSwUGAAAAAAQABAD1AAAAigMAAAAA&#10;" filled="f" stroked="f">
                  <v:textbox inset="0,0,0,0">
                    <w:txbxContent>
                      <w:p w:rsidR="00421D37" w:rsidRDefault="00421D37">
                        <w:r>
                          <w:rPr>
                            <w:sz w:val="18"/>
                          </w:rPr>
                          <w:t xml:space="preserve"> </w:t>
                        </w:r>
                      </w:p>
                    </w:txbxContent>
                  </v:textbox>
                </v:rect>
                <v:rect id="Rectangle 101486" o:spid="_x0000_s1848" style="position:absolute;left:40407;top:331;width:473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5+8UA&#10;AADfAAAADwAAAGRycy9kb3ducmV2LnhtbERPTWvCQBC9F/wPywi91U1KkRhdQ9CWeGxVUG9DdkyC&#10;2dmQ3Zq0v75bKPT4eN+rbDStuFPvGssK4lkEgri0uuFKwfHw9pSAcB5ZY2uZFHyRg2w9eVhhqu3A&#10;H3Tf+0qEEHYpKqi971IpXVmTQTezHXHgrrY36APsK6l7HEK4aeVzFM2lwYZDQ40dbWoqb/tPo6BI&#10;uvy8s99D1b5eitP7abE9LLxSj9MxX4LwNPp/8Z97p8P8KH5J5v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3n7xQAAAN8AAAAPAAAAAAAAAAAAAAAAAJgCAABkcnMv&#10;ZG93bnJldi54bWxQSwUGAAAAAAQABAD1AAAAigMAAAAA&#10;" filled="f" stroked="f">
                  <v:textbox inset="0,0,0,0">
                    <w:txbxContent>
                      <w:p w:rsidR="00421D37" w:rsidRDefault="00421D37">
                        <w:r>
                          <w:rPr>
                            <w:sz w:val="20"/>
                          </w:rPr>
                          <w:t xml:space="preserve">Above </w:t>
                        </w:r>
                      </w:p>
                    </w:txbxContent>
                  </v:textbox>
                </v:rect>
                <v:rect id="Rectangle 101487" o:spid="_x0000_s1849" style="position:absolute;left:40407;top:2617;width:529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cYMUA&#10;AADfAAAADwAAAGRycy9kb3ducmV2LnhtbERPTWvCQBC9C/0PyxS8mY1FbIyuItWixzYWUm9DdpqE&#10;ZmdDdmuiv94tFHp8vO/VZjCNuFDnassKplEMgriwuuZSwcfpdZKAcB5ZY2OZFFzJwWb9MFphqm3P&#10;73TJfClCCLsUFVTet6mUrqjIoItsSxy4L9sZ9AF2pdQd9iHcNPIpjufSYM2hocKWXioqvrMfo+CQ&#10;tNvPo731ZbM/H/K3fLE7LbxS48dhuwThafD/4j/3UYf58XSWPMP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9xgxQAAAN8AAAAPAAAAAAAAAAAAAAAAAJgCAABkcnMv&#10;ZG93bnJldi54bWxQSwUGAAAAAAQABAD1AAAAigMAAAAA&#10;" filled="f" stroked="f">
                  <v:textbox inset="0,0,0,0">
                    <w:txbxContent>
                      <w:p w:rsidR="00421D37" w:rsidRDefault="00421D37">
                        <w:r>
                          <w:rPr>
                            <w:sz w:val="20"/>
                          </w:rPr>
                          <w:t>Average</w:t>
                        </w:r>
                      </w:p>
                    </w:txbxContent>
                  </v:textbox>
                </v:rect>
                <v:rect id="Rectangle 101488" o:spid="_x0000_s1850" style="position:absolute;left:44418;top:2617;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IEsQA&#10;AADfAAAADwAAAGRycy9kb3ducmV2LnhtbERPTWvCQBC9F/oflil4qxtFSpK6ilRFj1ULtrchO01C&#10;s7Mhu5rYX985CD0+3vd8ObhGXakLtWcDk3ECirjwtubSwMdp+5yCChHZYuOZDNwowHLx+DDH3Pqe&#10;D3Q9xlJJCIccDVQxtrnWoajIYRj7lli4b985jAK7UtsOewl3jZ4myYt2WLM0VNjSW0XFz/HiDOzS&#10;dvW597992Wy+duf3c7Y+ZdGY0dOwegUVaYj/4rt7b2V+Mpml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ESBLEAAAA3wAAAA8AAAAAAAAAAAAAAAAAmAIAAGRycy9k&#10;b3ducmV2LnhtbFBLBQYAAAAABAAEAPUAAACJAwAAAAA=&#10;" filled="f" stroked="f">
                  <v:textbox inset="0,0,0,0">
                    <w:txbxContent>
                      <w:p w:rsidR="00421D37" w:rsidRDefault="00421D37">
                        <w:r>
                          <w:rPr>
                            <w:sz w:val="20"/>
                          </w:rPr>
                          <w:t xml:space="preserve"> </w:t>
                        </w:r>
                      </w:p>
                    </w:txbxContent>
                  </v:textbox>
                </v:rect>
                <v:rect id="Rectangle 101489" o:spid="_x0000_s1851" style="position:absolute;left:46628;top:346;width:675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ticUA&#10;AADfAAAADwAAAGRycy9kb3ducmV2LnhtbERPTWvCQBC9C/0PyxR6041FSpJmI9IqelRTsL0N2WkS&#10;mp0N2dWk/fWuIPT4eN/ZcjStuFDvGssK5rMIBHFpdcOVgo9iM41BOI+ssbVMCn7JwTJ/mGSYajvw&#10;gS5HX4kQwi5FBbX3XSqlK2sy6Ga2Iw7ct+0N+gD7SuoehxBuWvkcRS/SYMOhocaO3moqf45no2Ab&#10;d6vPnf0bqnb9tT3tT8l7kXilnh7H1SsIT6P/F9/dOx3mR/NFnM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O2JxQAAAN8AAAAPAAAAAAAAAAAAAAAAAJgCAABkcnMv&#10;ZG93bnJldi54bWxQSwUGAAAAAAQABAD1AAAAigMAAAAA&#10;" filled="f" stroked="f">
                  <v:textbox inset="0,0,0,0">
                    <w:txbxContent>
                      <w:p w:rsidR="00421D37" w:rsidRDefault="00421D37">
                        <w:r>
                          <w:rPr>
                            <w:sz w:val="20"/>
                          </w:rPr>
                          <w:t>Advanced</w:t>
                        </w:r>
                      </w:p>
                    </w:txbxContent>
                  </v:textbox>
                </v:rect>
                <v:rect id="Rectangle 101490" o:spid="_x0000_s1852" style="position:absolute;left:51718;top:34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SycQA&#10;AADfAAAADwAAAGRycy9kb3ducmV2LnhtbERPTWvCQBC9F/oflil4qxtFikldRaqixxoLtrchO01C&#10;s7Mhu5rYX985CD0+3vdiNbhGXakLtWcDk3ECirjwtubSwMdp9zwHFSKyxcYzGbhRgNXy8WGBmfU9&#10;H+max1JJCIcMDVQxtpnWoajIYRj7lli4b985jAK7UtsOewl3jZ4myYt2WLM0VNjSW0XFT35xBvbz&#10;dv158L992Wy/9uf3c7o5pdGY0dOwfgUVaYj/4rv7YGV+Mpml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0snEAAAA3wAAAA8AAAAAAAAAAAAAAAAAmAIAAGRycy9k&#10;b3ducmV2LnhtbFBLBQYAAAAABAAEAPUAAACJAwAAAAA=&#10;" filled="f" stroked="f">
                  <v:textbox inset="0,0,0,0">
                    <w:txbxContent>
                      <w:p w:rsidR="00421D37" w:rsidRDefault="00421D37">
                        <w:r>
                          <w:rPr>
                            <w:sz w:val="20"/>
                          </w:rPr>
                          <w:t xml:space="preserve"> </w:t>
                        </w:r>
                      </w:p>
                    </w:txbxContent>
                  </v:textbox>
                </v:rect>
                <v:rect id="Rectangle 101491" o:spid="_x0000_s1853" style="position:absolute;left:53973;top:346;width:846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3UsUA&#10;AADfAAAADwAAAGRycy9kb3ducmV2LnhtbERPTWvCQBC9F/oflin0VjeRIiZmI1Jb9GhNQb0N2TEJ&#10;zc6G7Nak/nq3IPT4eN/ZcjStuFDvGssK4kkEgri0uuFKwVfx8TIH4TyyxtYyKfglB8v88SHDVNuB&#10;P+my95UIIexSVFB736VSurImg25iO+LAnW1v0AfYV1L3OIRw08ppFM2kwYZDQ40dvdVUfu9/jILN&#10;vFsdt/Y6VO37aXPYHZJ1kXilnp/G1QKEp9H/i+/urQ7zo/g1ieHvTwA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3dSxQAAAN8AAAAPAAAAAAAAAAAAAAAAAJgCAABkcnMv&#10;ZG93bnJldi54bWxQSwUGAAAAAAQABAD1AAAAigMAAAAA&#10;" filled="f" stroked="f">
                  <v:textbox inset="0,0,0,0">
                    <w:txbxContent>
                      <w:p w:rsidR="00421D37" w:rsidRDefault="00421D37">
                        <w:r>
                          <w:rPr>
                            <w:sz w:val="20"/>
                          </w:rPr>
                          <w:t>Outstanding</w:t>
                        </w:r>
                      </w:p>
                    </w:txbxContent>
                  </v:textbox>
                </v:rect>
                <v:rect id="Rectangle 101492" o:spid="_x0000_s1854" style="position:absolute;left:60328;top:346;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pJcUA&#10;AADfAAAADwAAAGRycy9kb3ducmV2LnhtbERPTWvCQBC9F/wPywi91U1CKSa6hqAtemxVUG9DdkyC&#10;2dmQ3Zq0v75bKPT4eN/LfDStuFPvGssK4lkEgri0uuFKwfHw9jQH4TyyxtYyKfgiB/lq8rDETNuB&#10;P+i+95UIIewyVFB732VSurImg25mO+LAXW1v0AfYV1L3OIRw08okil6kwYZDQ40drWsqb/tPo2A7&#10;74rzzn4PVft62Z7eT+nmkHqlHqdjsQDhafT/4j/3Tof5Ufyc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eklxQAAAN8AAAAPAAAAAAAAAAAAAAAAAJgCAABkcnMv&#10;ZG93bnJldi54bWxQSwUGAAAAAAQABAD1AAAAigMAAAAA&#10;" filled="f" stroked="f">
                  <v:textbox inset="0,0,0,0">
                    <w:txbxContent>
                      <w:p w:rsidR="00421D37" w:rsidRDefault="00421D37">
                        <w:r>
                          <w:rPr>
                            <w:sz w:val="20"/>
                          </w:rPr>
                          <w:t xml:space="preserve"> </w:t>
                        </w:r>
                      </w:p>
                    </w:txbxContent>
                  </v:textbox>
                </v:rect>
                <v:rect id="Rectangle 101493" o:spid="_x0000_s1855" style="position:absolute;left:61898;top:346;width:58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MvsUA&#10;AADfAAAADwAAAGRycy9kb3ducmV2LnhtbERPy2rCQBTdF/oPwy10Vye2UpKYUaQquvRRSN1dMrdJ&#10;aOZOyIwm9us7QsHl4byz+WAacaHO1ZYVjEcRCOLC6ppLBZ/H9UsMwnlkjY1lUnAlB/PZ40OGqbY9&#10;7+ly8KUIIexSVFB536ZSuqIig25kW+LAfdvOoA+wK6XusA/hppGvUfQuDdYcGips6aOi4udwNgo2&#10;cbv42trfvmxWp02+y5PlMfFKPT8NiykIT4O/i//dWx3mR+NJ8ga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Uy+xQAAAN8AAAAPAAAAAAAAAAAAAAAAAJgCAABkcnMv&#10;ZG93bnJldi54bWxQSwUGAAAAAAQABAD1AAAAigMAAAAA&#10;" filled="f" stroked="f">
                  <v:textbox inset="0,0,0,0">
                    <w:txbxContent>
                      <w:p w:rsidR="00421D37" w:rsidRDefault="00421D37">
                        <w:r>
                          <w:rPr>
                            <w:sz w:val="20"/>
                          </w:rPr>
                          <w:t>Superior</w:t>
                        </w:r>
                      </w:p>
                    </w:txbxContent>
                  </v:textbox>
                </v:rect>
                <v:rect id="Rectangle 101494" o:spid="_x0000_s1856" style="position:absolute;left:66306;top:34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UysUA&#10;AADfAAAADwAAAGRycy9kb3ducmV2LnhtbERPTWvCQBC9F/wPywi91U1KEJO6hqAVPbZasL0N2TEJ&#10;ZmdDdjWpv75bKPT4eN/LfDStuFHvGssK4lkEgri0uuFKwcdx+7QA4TyyxtYyKfgmB/lq8rDETNuB&#10;3+l28JUIIewyVFB732VSurImg25mO+LAnW1v0AfYV1L3OIRw08rnKJpLgw2Hhho7WtdUXg5Xo2C3&#10;6IrPvb0PVfv6tTu9ndLNMfVKPU7H4gWEp9H/i//cex3mR3GS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NTKxQAAAN8AAAAPAAAAAAAAAAAAAAAAAJgCAABkcnMv&#10;ZG93bnJldi54bWxQSwUGAAAAAAQABAD1AAAAigMAAAAA&#10;" filled="f" stroked="f">
                  <v:textbox inset="0,0,0,0">
                    <w:txbxContent>
                      <w:p w:rsidR="00421D37" w:rsidRDefault="00421D37">
                        <w:r>
                          <w:rPr>
                            <w:sz w:val="20"/>
                          </w:rPr>
                          <w:t xml:space="preserve"> </w:t>
                        </w:r>
                      </w:p>
                    </w:txbxContent>
                  </v:textbox>
                </v:rect>
                <v:shape id="Shape 729177" o:spid="_x0000_s185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MQccA&#10;AADfAAAADwAAAGRycy9kb3ducmV2LnhtbESPT4vCMBTE7wt+h/CEvWmqyFarUVQQZGFh/XPw+Gye&#10;bbF5qUnU7rffLAh7HGbmN8xs0ZpaPMj5yrKCQT8BQZxbXXGh4HjY9MYgfEDWWFsmBT/kYTHvvM0w&#10;0/bJO3rsQyEihH2GCsoQmkxKn5dk0PdtQxy9i3UGQ5SukNrhM8JNLYdJ8iENVhwXSmxoXVJ+3d+N&#10;guZWuNPN6xWf79+fKSdbar9GSr132+UURKA2/Idf7a1WkA4ngzSFvz/x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jEHHAAAA3wAAAA8AAAAAAAAAAAAAAAAAmAIAAGRy&#10;cy9kb3ducmV2LnhtbFBLBQYAAAAABAAEAPUAAACMAwAAAAA=&#10;" path="m,l9144,r,9144l,9144,,e" fillcolor="black" stroked="f" strokeweight="0">
                  <v:stroke miterlimit="83231f" joinstyle="miter"/>
                  <v:path arrowok="t" textboxrect="0,0,9144,9144"/>
                </v:shape>
                <v:shape id="Shape 729178" o:spid="_x0000_s185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YM8UA&#10;AADfAAAADwAAAGRycy9kb3ducmV2LnhtbERPz2vCMBS+C/sfwhvspmll2K0zFhUEEQbO7bDjW/PW&#10;ljUvNUlr/e/NYeDx4/u9LEbTioGcbywrSGcJCOLS6oYrBV+fu+kLCB+QNbaWScGVPBSrh8kSc20v&#10;/EHDKVQihrDPUUEdQpdL6cuaDPqZ7Ygj92udwRChq6R2eInhppXzJFlIgw3Hhho72tZU/p16o6A7&#10;V+777PWGf/rjIeNkT+P7s1JPj+P6DUSgMdzF/+69VpDNX9MsDo5/4he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hgzxQAAAN8AAAAPAAAAAAAAAAAAAAAAAJgCAABkcnMv&#10;ZG93bnJldi54bWxQSwUGAAAAAAQABAD1AAAAigMAAAAA&#10;" path="m,l9144,r,9144l,9144,,e" fillcolor="black" stroked="f" strokeweight="0">
                  <v:stroke miterlimit="83231f" joinstyle="miter"/>
                  <v:path arrowok="t" textboxrect="0,0,9144,9144"/>
                </v:shape>
                <v:shape id="Shape 729179" o:spid="_x0000_s1859" style="position:absolute;left:60;width:7288;height:91;visibility:visible;mso-wrap-style:square;v-text-anchor:top" coordsize="7287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KQcYA&#10;AADfAAAADwAAAGRycy9kb3ducmV2LnhtbESPT4vCMBTE74LfITxhb5rag3+6RlkWRE+LWkGPj+bZ&#10;FJuX0mS17qffCILHYWZ+wyxWna3FjVpfOVYwHiUgiAunKy4VHPP1cAbCB2SNtWNS8CAPq2W/t8BM&#10;uzvv6XYIpYgQ9hkqMCE0mZS+MGTRj1xDHL2Lay2GKNtS6hbvEW5rmSbJRFqsOC4YbOjbUHE9/FoF&#10;Z5aTzfrHIP498tPltEura5Mq9THovj5BBOrCO/xqb7WCaTofT+fw/B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UKQcYAAADfAAAADwAAAAAAAAAAAAAAAACYAgAAZHJz&#10;L2Rvd25yZXYueG1sUEsFBgAAAAAEAAQA9QAAAIsDAAAAAA==&#10;" path="m,l728777,r,9144l,9144,,e" fillcolor="black" stroked="f" strokeweight="0">
                  <v:stroke miterlimit="83231f" joinstyle="miter"/>
                  <v:path arrowok="t" textboxrect="0,0,728777,9144"/>
                </v:shape>
                <v:shape id="Shape 729180" o:spid="_x0000_s1860" style="position:absolute;left:73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kEsYA&#10;AADfAAAADwAAAGRycy9kb3ducmV2LnhtbESPzWrCQBSF94LvMNxCd2ailGrTjKJCIRQKGrvo8jZz&#10;m4Rm7iQzo6Zv31kILg/njy/fjKYTF3K+taxgnqQgiCurW64VfJ7eZisQPiBr7CyTgj/ysFlPJzlm&#10;2l75SJcy1CKOsM9QQRNCn0npq4YM+sT2xNH7sc5giNLVUju8xnHTyUWaPkuDLceHBnvaN1T9lmej&#10;oB9q9zV4vePv8+F9yWlB48eTUo8P4/YVRKAx3MO3dqEVLBcv81UkiDyR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lkEsYAAADfAAAADwAAAAAAAAAAAAAAAACYAgAAZHJz&#10;L2Rvd25yZXYueG1sUEsFBgAAAAAEAAQA9QAAAIsDAAAAAA==&#10;" path="m,l9144,r,9144l,9144,,e" fillcolor="black" stroked="f" strokeweight="0">
                  <v:stroke miterlimit="83231f" joinstyle="miter"/>
                  <v:path arrowok="t" textboxrect="0,0,9144,9144"/>
                </v:shape>
                <v:shape id="Shape 729181" o:spid="_x0000_s1861" style="position:absolute;left:7409;width:8991;height:91;visibility:visible;mso-wrap-style:square;v-text-anchor:top" coordsize="89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kkccA&#10;AADfAAAADwAAAGRycy9kb3ducmV2LnhtbESPQUvDQBSE74L/YXlCb3aTQDWN3ZYoCKX0YhT0+Mg+&#10;s8Hs27i7pum/dwWhx2FmvmE2u9kOYiIfescK8mUGgrh1uudOwdvr820JIkRkjYNjUnCmALvt9dUG&#10;K+1O/EJTEzuRIBwqVGBiHCspQ2vIYli6kTh5n85bjEn6TmqPpwS3gyyy7E5a7DktGBzpyVD71fxY&#10;BauPwdffa3Pcd9S79/FwbB6nUqnFzVw/gIg0x0v4v73XCu6LdV7m8Pcnf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KJJHHAAAA3wAAAA8AAAAAAAAAAAAAAAAAmAIAAGRy&#10;cy9kb3ducmV2LnhtbFBLBQYAAAAABAAEAPUAAACMAwAAAAA=&#10;" path="m,l899160,r,9144l,9144,,e" fillcolor="black" stroked="f" strokeweight="0">
                  <v:stroke miterlimit="83231f" joinstyle="miter"/>
                  <v:path arrowok="t" textboxrect="0,0,899160,9144"/>
                </v:shape>
                <v:shape id="Shape 729182" o:spid="_x0000_s1862" style="position:absolute;left:1640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f/scA&#10;AADfAAAADwAAAGRycy9kb3ducmV2LnhtbESPW4vCMBSE3xf8D+EI+7amlsVL1ygqCCII3h58PNuc&#10;bcs2JzWJ2v33G0HwcZiZb5jJrDW1uJHzlWUF/V4Cgji3uuJCwem4+hiB8AFZY22ZFPyRh9m08zbB&#10;TNs77+l2CIWIEPYZKihDaDIpfV6SQd+zDXH0fqwzGKJ0hdQO7xFuapkmyUAarDgulNjQsqT893A1&#10;CppL4c4Xrxf8fd1thpysqd1+KvXebedfIAK14RV+ttdawTAd90cpPP7EL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X/7HAAAA3wAAAA8AAAAAAAAAAAAAAAAAmAIAAGRy&#10;cy9kb3ducmV2LnhtbFBLBQYAAAAABAAEAPUAAACMAwAAAAA=&#10;" path="m,l9144,r,9144l,9144,,e" fillcolor="black" stroked="f" strokeweight="0">
                  <v:stroke miterlimit="83231f" joinstyle="miter"/>
                  <v:path arrowok="t" textboxrect="0,0,9144,9144"/>
                </v:shape>
                <v:shape id="Shape 729183" o:spid="_x0000_s1863" style="position:absolute;left:16461;width:5014;height:91;visibility:visible;mso-wrap-style:square;v-text-anchor:top" coordsize="5013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rs8gA&#10;AADfAAAADwAAAGRycy9kb3ducmV2LnhtbESPQWvCQBSE70L/w/IKXkQ3WjAaXaUKQi89xBb1+Mi+&#10;Jkuzb0N2m8R/3y0UPA4z8w2z3Q+2Fh213jhWMJ8lIIgLpw2XCj4/TtMVCB+QNdaOScGdPOx3T6Mt&#10;Ztr1nFN3DqWIEPYZKqhCaDIpfVGRRT9zDXH0vlxrMUTZllK32Ee4reUiSZbSouG4UGFDx4qK7/OP&#10;VXBd55euvwypMfn7bZL6Q7k0B6XGz8PrBkSgITzC/+03rSBdrOerF/j7E7+A3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auzyAAAAN8AAAAPAAAAAAAAAAAAAAAAAJgCAABk&#10;cnMvZG93bnJldi54bWxQSwUGAAAAAAQABAD1AAAAjQMAAAAA&#10;" path="m,l501396,r,9144l,9144,,e" fillcolor="black" stroked="f" strokeweight="0">
                  <v:stroke miterlimit="83231f" joinstyle="miter"/>
                  <v:path arrowok="t" textboxrect="0,0,501396,9144"/>
                </v:shape>
                <v:shape id="Shape 729184" o:spid="_x0000_s1864" style="position:absolute;left:214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iEccA&#10;AADfAAAADwAAAGRycy9kb3ducmV2LnhtbESPS4sCMRCE74L/IbSwN80o4mM0iruwIIKwPg4e20k7&#10;MzjpjEnU2X+/ERY8FlX1FTVfNqYSD3K+tKyg30tAEGdWl5wrOB6+uxMQPiBrrCyTgl/ysFy0W3NM&#10;tX3yjh77kIsIYZ+igiKEOpXSZwUZ9D1bE0fvYp3BEKXLpXb4jHBTyUGSjKTBkuNCgTV9FZRd93ej&#10;oL7l7nTz+pPP95/NmJM1NduhUh+dZjUDEagJ7/B/e60VjAfT/mQIr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YhHHAAAA3wAAAA8AAAAAAAAAAAAAAAAAmAIAAGRy&#10;cy9kb3ducmV2LnhtbFBLBQYAAAAABAAEAPUAAACMAwAAAAA=&#10;" path="m,l9144,r,9144l,9144,,e" fillcolor="black" stroked="f" strokeweight="0">
                  <v:stroke miterlimit="83231f" joinstyle="miter"/>
                  <v:path arrowok="t" textboxrect="0,0,9144,9144"/>
                </v:shape>
                <v:shape id="Shape 729185" o:spid="_x0000_s1865" style="position:absolute;left:21536;width:6739;height:91;visibility:visible;mso-wrap-style:square;v-text-anchor:top" coordsize="673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D8kA&#10;AADfAAAADwAAAGRycy9kb3ducmV2LnhtbESPT2vCQBTE70K/w/IK3nRjRGvTbKSUir304B9Kj4/d&#10;1yQ1+zZkV41++m5B8DjMzG+YfNnbRpyo87VjBZNxAoJYO1NzqWC/W40WIHxANtg4JgUX8rAsHgY5&#10;ZsadeUOnbShFhLDPUEEVQptJ6XVFFv3YtcTR+3GdxRBlV0rT4TnCbSPTJJlLizXHhQpbeqtIH7ZH&#10;q+D6vrvW7e8nXdJvnXzpct0f9lOlho/96wuIQH24h2/tD6PgKX2eLGbw/yd+AV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pD8kAAADfAAAADwAAAAAAAAAAAAAAAACYAgAA&#10;ZHJzL2Rvd25yZXYueG1sUEsFBgAAAAAEAAQA9QAAAI4DAAAAAA==&#10;" path="m,l673913,r,9144l,9144,,e" fillcolor="black" stroked="f" strokeweight="0">
                  <v:stroke miterlimit="83231f" joinstyle="miter"/>
                  <v:path arrowok="t" textboxrect="0,0,673913,9144"/>
                </v:shape>
                <v:shape id="Shape 729186" o:spid="_x0000_s1866" style="position:absolute;left:28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Z/cYA&#10;AADfAAAADwAAAGRycy9kb3ducmV2LnhtbESPT4vCMBTE78J+h/AWvGmqiH+qUVZBEGHBdT14fDbP&#10;tmzzUpOo9dubBcHjMDO/YWaLxlTiRs6XlhX0ugkI4szqknMFh991ZwzCB2SNlWVS8CAPi/lHa4ap&#10;tnf+ods+5CJC2KeooAihTqX0WUEGfdfWxNE7W2cwROlyqR3eI9xUsp8kQ2mw5LhQYE2rgrK//dUo&#10;qC+5O168XvLputuOONlQ8z1Qqv3ZfE1BBGrCO/xqb7SCUX/SGw/h/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xZ/cYAAADfAAAADwAAAAAAAAAAAAAAAACYAgAAZHJz&#10;L2Rvd25yZXYueG1sUEsFBgAAAAAEAAQA9QAAAIsDAAAAAA==&#10;" path="m,l9144,r,9144l,9144,,e" fillcolor="black" stroked="f" strokeweight="0">
                  <v:stroke miterlimit="83231f" joinstyle="miter"/>
                  <v:path arrowok="t" textboxrect="0,0,9144,9144"/>
                </v:shape>
                <v:shape id="Shape 729187" o:spid="_x0000_s1867" style="position:absolute;left:28337;width:5578;height:91;visibility:visible;mso-wrap-style:square;v-text-anchor:top" coordsize="557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A9skA&#10;AADfAAAADwAAAGRycy9kb3ducmV2LnhtbESPS2/CMBCE75X4D9ZW6g2ccOARMKhCraCoB14HuK3i&#10;bRw1XqexG8K/x5WQehzNzDea+bKzlWip8aVjBekgAUGcO11yoeB0fO9PQPiArLFyTApu5GG56D3N&#10;MdPuyntqD6EQEcI+QwUmhDqT0ueGLPqBq4mj9+UaiyHKppC6wWuE20oOk2QkLZYcFwzWtDKUfx9+&#10;rYKSf8x5fbmsP9707nOzHaXbtqiUennuXmcgAnXhP/xob7SC8XCaTsbw9yd+Ab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aA9skAAADfAAAADwAAAAAAAAAAAAAAAACYAgAA&#10;ZHJzL2Rvd25yZXYueG1sUEsFBgAAAAAEAAQA9QAAAI4DAAAAAA==&#10;" path="m,l557784,r,9144l,9144,,e" fillcolor="black" stroked="f" strokeweight="0">
                  <v:stroke miterlimit="83231f" joinstyle="miter"/>
                  <v:path arrowok="t" textboxrect="0,0,557784,9144"/>
                </v:shape>
                <v:shape id="Shape 729188" o:spid="_x0000_s1868" style="position:absolute;left:339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9oFMUA&#10;AADfAAAADwAAAGRycy9kb3ducmV2LnhtbERPz2vCMBS+C/4P4Q12s6kypusaRYVBGQy07rDjW/PW&#10;ljUvbRK1+++Xg+Dx4/udb0bTiQs531pWME9SEMSV1S3XCj5Pb7MVCB+QNXaWScEfedisp5McM22v&#10;fKRLGWoRQ9hnqKAJoc+k9FVDBn1ie+LI/VhnMEToaqkdXmO46eQiTZ+lwZZjQ4M97RuqfsuzUdAP&#10;tfsavN7x9/nwvuS0oPHjSanHh3H7CiLQGO7im7vQCpaLl/kqDo5/4h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2gUxQAAAN8AAAAPAAAAAAAAAAAAAAAAAJgCAABkcnMv&#10;ZG93bnJldi54bWxQSwUGAAAAAAQABAD1AAAAigMAAAAA&#10;" path="m,l9144,r,9144l,9144,,e" fillcolor="black" stroked="f" strokeweight="0">
                  <v:stroke miterlimit="83231f" joinstyle="miter"/>
                  <v:path arrowok="t" textboxrect="0,0,9144,9144"/>
                </v:shape>
                <v:shape id="Shape 729189" o:spid="_x0000_s1869" style="position:absolute;left:33976;width:5562;height:91;visibility:visible;mso-wrap-style:square;v-text-anchor:top" coordsize="5562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29MgA&#10;AADfAAAADwAAAGRycy9kb3ducmV2LnhtbESPQWsCMRSE70L/Q3iF3jS7HqxujVKEotCLrqXQ22Pz&#10;zC7dvKSbdN366xtB8DjMzDfMcj3YVvTUhcaxgnySgSCunG7YKPg4vo3nIEJE1tg6JgV/FGC9ehgt&#10;sdDuzAfqy2hEgnAoUEEdoy+kDFVNFsPEeeLknVxnMSbZGak7PCe4beU0y2bSYsNpoUZPm5qq7/LX&#10;KjCzz/59s835tLvY7d6XXz/OeKWeHofXFxCRhngP39o7reB5usjnC7j+SV9Ar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GHb0yAAAAN8AAAAPAAAAAAAAAAAAAAAAAJgCAABk&#10;cnMvZG93bnJldi54bWxQSwUGAAAAAAQABAD1AAAAjQMAAAAA&#10;" path="m,l556260,r,9144l,9144,,e" fillcolor="black" stroked="f" strokeweight="0">
                  <v:stroke miterlimit="83231f" joinstyle="miter"/>
                  <v:path arrowok="t" textboxrect="0,0,556260,9144"/>
                </v:shape>
                <v:shape id="Shape 729190" o:spid="_x0000_s1870" style="position:absolute;left:3953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yz8YA&#10;AADfAAAADwAAAGRycy9kb3ducmV2LnhtbESPzWrCQBSF9wXfYbhCd3WiFFNTJ0EFQYRCTbvo8jZz&#10;m4Rm7sSZ0cS3dxaFLg/nj29djKYTV3K+taxgPktAEFdWt1wr+PzYP72A8AFZY2eZFNzIQ5FPHtaY&#10;aTvwia5lqEUcYZ+hgiaEPpPSVw0Z9DPbE0fvxzqDIUpXS+1wiOOmk4skWUqDLceHBnvaNVT9lhej&#10;oD/X7uvs9Za/L+/HlJMDjW/PSj1Ox80riEBj+A//tQ9aQbpYzVeRIPJEFp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Dyz8YAAADfAAAADwAAAAAAAAAAAAAAAACYAgAAZHJz&#10;L2Rvd25yZXYueG1sUEsFBgAAAAAEAAQA9QAAAIsDAAAAAA==&#10;" path="m,l9144,r,9144l,9144,,e" fillcolor="black" stroked="f" strokeweight="0">
                  <v:stroke miterlimit="83231f" joinstyle="miter"/>
                  <v:path arrowok="t" textboxrect="0,0,9144,9144"/>
                </v:shape>
                <v:shape id="Shape 729191" o:spid="_x0000_s1871" style="position:absolute;left:39599;width:6176;height:91;visibility:visible;mso-wrap-style:square;v-text-anchor:top" coordsize="6175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XJMcA&#10;AADfAAAADwAAAGRycy9kb3ducmV2LnhtbESPQWvCQBSE74X+h+UVvNVNQq0mukopFLxJ1dbrS/Y1&#10;Cc2+DbtrjP++Kwg9DjPzDbPajKYTAznfWlaQThMQxJXVLdcKjoeP5wUIH5A1dpZJwZU8bNaPDyss&#10;tL3wJw37UIsIYV+ggiaEvpDSVw0Z9FPbE0fvxzqDIUpXS+3wEuGmk1mSvEqDLceFBnt6b6j63Z+N&#10;gkV2+h7NUJYveT1zJZ3t13y3VWryNL4tQQQaw3/43t5qBfMsT/MUbn/i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1yTHAAAA3wAAAA8AAAAAAAAAAAAAAAAAmAIAAGRy&#10;cy9kb3ducmV2LnhtbFBLBQYAAAAABAAEAPUAAACMAwAAAAA=&#10;" path="m,l617525,r,9144l,9144,,e" fillcolor="black" stroked="f" strokeweight="0">
                  <v:stroke miterlimit="83231f" joinstyle="miter"/>
                  <v:path arrowok="t" textboxrect="0,0,617525,9144"/>
                </v:shape>
                <v:shape id="Shape 729192" o:spid="_x0000_s1872" style="position:absolute;left:457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I8cA&#10;AADfAAAADwAAAGRycy9kb3ducmV2LnhtbESPQWvCQBSE70L/w/IKvekmodSauoYqFKQg2LQHj8/s&#10;axKafRt3V03/vSsIHoeZ+YaZF4PpxImcby0rSCcJCOLK6pZrBT/fH+NXED4ga+wsk4J/8lAsHkZz&#10;zLU98xedylCLCGGfo4ImhD6X0lcNGfQT2xNH79c6gyFKV0vt8BzhppNZkrxIgy3HhQZ7WjVU/ZVH&#10;o6A/1G538HrJ++P2c8rJmobNs1JPj8P7G4hAQ7iHb+21VjDNZuksg+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SPHAAAA3wAAAA8AAAAAAAAAAAAAAAAAmAIAAGRy&#10;cy9kb3ducmV2LnhtbFBLBQYAAAAABAAEAPUAAACMAwAAAAA=&#10;" path="m,l9144,r,9144l,9144,,e" fillcolor="black" stroked="f" strokeweight="0">
                  <v:stroke miterlimit="83231f" joinstyle="miter"/>
                  <v:path arrowok="t" textboxrect="0,0,9144,9144"/>
                </v:shape>
                <v:shape id="Shape 729193" o:spid="_x0000_s1873" style="position:absolute;left:45835;width:7285;height:91;visibility:visible;mso-wrap-style:square;v-text-anchor:top" coordsize="728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RqcgA&#10;AADfAAAADwAAAGRycy9kb3ducmV2LnhtbESPT2sCMRTE70K/Q3gFb5r1D9rdGqUIogeRViult9fN&#10;62bp5mXZRF2/vRGEHoeZ+Q0zW7S2EmdqfOlYwaCfgCDOnS65UPB5WPVeQPiArLFyTAqu5GExf+rM&#10;MNPuwh903odCRAj7DBWYEOpMSp8bsuj7riaO3q9rLIYom0LqBi8Rbis5TJKJtFhyXDBY09JQ/rc/&#10;WQXpcX3Y/oynqcNj+/W+M37L37lS3ef27RVEoDb8hx/tjVYwHaaDdAT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xGpyAAAAN8AAAAPAAAAAAAAAAAAAAAAAJgCAABk&#10;cnMvZG93bnJldi54bWxQSwUGAAAAAAQABAD1AAAAjQMAAAAA&#10;" path="m,l728472,r,9144l,9144,,e" fillcolor="black" stroked="f" strokeweight="0">
                  <v:stroke miterlimit="83231f" joinstyle="miter"/>
                  <v:path arrowok="t" textboxrect="0,0,728472,9144"/>
                </v:shape>
                <v:shape id="Shape 729194" o:spid="_x0000_s1874" style="position:absolute;left:531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0zMcA&#10;AADfAAAADwAAAGRycy9kb3ducmV2LnhtbESPS4sCMRCE78L+h9ALe9OMIj5Go6ggyILgYw97bCe9&#10;M8NOOmMSdfz3RhA8FlX1FTWdN6YSV3K+tKyg20lAEGdWl5wr+Dmu2yMQPiBrrCyTgjt5mM8+WlNM&#10;tb3xnq6HkIsIYZ+igiKEOpXSZwUZ9B1bE0fvzzqDIUqXS+3wFuGmkr0kGUiDJceFAmtaFZT9Hy5G&#10;QX3O3e/Z6yWfLrvvIScbarZ9pb4+m8UERKAmvMOv9kYrGPbG3XEfnn/i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9MzHAAAA3wAAAA8AAAAAAAAAAAAAAAAAmAIAAGRy&#10;cy9kb3ducmV2LnhtbFBLBQYAAAAABAAEAPUAAACMAwAAAAA=&#10;" path="m,l9144,r,9144l,9144,,e" fillcolor="black" stroked="f" strokeweight="0">
                  <v:stroke miterlimit="83231f" joinstyle="miter"/>
                  <v:path arrowok="t" textboxrect="0,0,9144,9144"/>
                </v:shape>
                <v:shape id="Shape 729195" o:spid="_x0000_s1875" style="position:absolute;left:53181;width:7848;height:91;visibility:visible;mso-wrap-style:square;v-text-anchor:top" coordsize="784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ElscA&#10;AADfAAAADwAAAGRycy9kb3ducmV2LnhtbESPS2vDMBCE74X+B7GFXEoiO6R5uFFCCYTmVMjrvlhb&#10;y8RaGUmNnfz6qlDIcZiZb5jlureNuJIPtWMF+SgDQVw6XXOl4HTcDucgQkTW2DgmBTcKsF49Py2x&#10;0K7jPV0PsRIJwqFABSbGtpAylIYshpFriZP37bzFmKSvpPbYJbht5DjLptJizWnBYEsbQ+Xl8GMV&#10;vDZ3P//Kd5Pu/HmpjaHJZkpOqcFL//EOIlIfH+H/9k4rmI0X+eIN/v6k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2BJbHAAAA3wAAAA8AAAAAAAAAAAAAAAAAmAIAAGRy&#10;cy9kb3ducmV2LnhtbFBLBQYAAAAABAAEAPUAAACMAwAAAAA=&#10;" path="m,l784860,r,9144l,9144,,e" fillcolor="black" stroked="f" strokeweight="0">
                  <v:stroke miterlimit="83231f" joinstyle="miter"/>
                  <v:path arrowok="t" textboxrect="0,0,784860,9144"/>
                </v:shape>
                <v:shape id="Shape 729196" o:spid="_x0000_s1876" style="position:absolute;left:6102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PIMcA&#10;AADfAAAADwAAAGRycy9kb3ducmV2LnhtbESPQWvCQBSE7wX/w/IEb3WjSNToKloohEKhag89PrOv&#10;SWj2bbK7mvTfdwuFHoeZ+YbZ7gfTiDs5X1tWMJsmIIgLq2suFbxfnh9XIHxA1thYJgXf5GG/Gz1s&#10;MdO25xPdz6EUEcI+QwVVCG0mpS8qMuintiWO3qd1BkOUrpTaYR/hppHzJEmlwZrjQoUtPVVUfJ1v&#10;RkHble6j8/rI19vby5KTnIbXhVKT8XDYgAg0hP/wXzvXCpbz9Wydwu+f+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FzyDHAAAA3wAAAA8AAAAAAAAAAAAAAAAAmAIAAGRy&#10;cy9kb3ducmV2LnhtbFBLBQYAAAAABAAEAPUAAACMAwAAAAA=&#10;" path="m,l9144,r,9144l,9144,,e" fillcolor="black" stroked="f" strokeweight="0">
                  <v:stroke miterlimit="83231f" joinstyle="miter"/>
                  <v:path arrowok="t" textboxrect="0,0,9144,9144"/>
                </v:shape>
                <v:shape id="Shape 729197" o:spid="_x0000_s1877" style="position:absolute;left:61090;width:6831;height:91;visibility:visible;mso-wrap-style:square;v-text-anchor:top" coordsize="683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aKcgA&#10;AADfAAAADwAAAGRycy9kb3ducmV2LnhtbESPQWvCQBSE74X+h+UJvdWNHhqNrmILtj14aWoj3h7Z&#10;ZxLMvg3Zrdn+e7cgeBxm5htmuQ6mFRfqXWNZwWScgCAurW64UrD/3j7PQDiPrLG1TAr+yMF69fiw&#10;xEzbgb/okvtKRAi7DBXU3neZlK6syaAb2444eifbG/RR9pXUPQ4Rblo5TZIXabDhuFBjR281lef8&#10;1yjIf+j9cNq9hv32ONj0A0NRFEGpp1HYLEB4Cv4evrU/tYJ0Op/MU/j/E7+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Y1opyAAAAN8AAAAPAAAAAAAAAAAAAAAAAJgCAABk&#10;cnMvZG93bnJldi54bWxQSwUGAAAAAAQABAD1AAAAjQMAAAAA&#10;" path="m,l683057,r,9144l,9144,,e" fillcolor="black" stroked="f" strokeweight="0">
                  <v:stroke miterlimit="83231f" joinstyle="miter"/>
                  <v:path arrowok="t" textboxrect="0,0,683057,9144"/>
                </v:shape>
                <v:shape id="Shape 729198" o:spid="_x0000_s1878" style="position:absolute;left:679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ycUA&#10;AADfAAAADwAAAGRycy9kb3ducmV2LnhtbERPz2vCMBS+D/wfwhN2m6ky7OxMiwqCCIPZ7bDjW/PW&#10;ljUvNYm2/vfmMNjx4/u9LkbTiSs531pWMJ8lIIgrq1uuFXx+7J9eQPiArLGzTApu5KHIJw9rzLQd&#10;+ETXMtQihrDPUEETQp9J6auGDPqZ7Ykj92OdwRChq6V2OMRw08lFkiylwZZjQ4M97RqqfsuLUdCf&#10;a/d19nrL35f3Y8rJgca3Z6Uep+PmFUSgMfyL/9wHrSBdrOarODj+iV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v7JxQAAAN8AAAAPAAAAAAAAAAAAAAAAAJgCAABkcnMv&#10;ZG93bnJldi54bWxQSwUGAAAAAAQABAD1AAAAigMAAAAA&#10;" path="m,l9144,r,9144l,9144,,e" fillcolor="black" stroked="f" strokeweight="0">
                  <v:stroke miterlimit="83231f" joinstyle="miter"/>
                  <v:path arrowok="t" textboxrect="0,0,9144,9144"/>
                </v:shape>
                <v:shape id="Shape 729199" o:spid="_x0000_s1879" style="position:absolute;left:679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bUsYA&#10;AADfAAAADwAAAGRycy9kb3ducmV2LnhtbESPQWsCMRSE74L/ITyhN80qRd2tUVQoSEGotgePz83r&#10;7uLmZU2irv/eFASPw8x8w8wWranFlZyvLCsYDhIQxLnVFRcKfn8++1MQPiBrrC2Tgjt5WMy7nRlm&#10;2t54R9d9KESEsM9QQRlCk0np85IM+oFtiKP3Z53BEKUrpHZ4i3BTy1GSjKXBiuNCiQ2tS8pP+4tR&#10;0JwLdzh7veLj5ftrwsmG2u27Um+9dvkBIlAbXuFne6MVTEbpME3h/0/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pbUsYAAADfAAAADwAAAAAAAAAAAAAAAACYAgAAZHJz&#10;L2Rvd25yZXYueG1sUEsFBgAAAAAEAAQA9QAAAIsDAAAAAA==&#10;" path="m,l9144,r,9144l,9144,,e" fillcolor="black" stroked="f" strokeweight="0">
                  <v:stroke miterlimit="83231f" joinstyle="miter"/>
                  <v:path arrowok="t" textboxrect="0,0,9144,9144"/>
                </v:shape>
                <v:shape id="Shape 729200" o:spid="_x0000_s1880" style="position:absolute;top:60;width:91;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VzscA&#10;AADfAAAADwAAAGRycy9kb3ducmV2LnhtbESPT2vCQBTE70K/w/IKvelGW/80dRUNWKqHQtXeX7PP&#10;JJh9G3ZXk377bkHwOMzMb5j5sjO1uJLzlWUFw0ECgji3uuJCwfGw6c9A+ICssbZMCn7Jw3Lx0Jtj&#10;qm3LX3Tdh0JECPsUFZQhNKmUPi/JoB/Yhjh6J+sMhihdIbXDNsJNLUdJMpEGK44LJTaUlZSf9xej&#10;YPfSrj/fs7HLfp5pO6a28/i9VurpsVu9gQjUhXv41v7QCqaj1wiF/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Rlc7HAAAA3wAAAA8AAAAAAAAAAAAAAAAAmAIAAGRy&#10;cy9kb3ducmV2LnhtbFBLBQYAAAAABAAEAPUAAACMAwAAAAA=&#10;" path="m,l9144,r,591312l,591312,,e" fillcolor="black" stroked="f" strokeweight="0">
                  <v:stroke miterlimit="83231f" joinstyle="miter"/>
                  <v:path arrowok="t" textboxrect="0,0,9144,591312"/>
                </v:shape>
                <v:shape id="Shape 729201" o:spid="_x0000_s1881" style="position:absolute;left:7348;top:60;width:91;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wVcgA&#10;AADfAAAADwAAAGRycy9kb3ducmV2LnhtbESPT2vCQBTE70K/w/IKvenGtFaNrlIDLW0PBf/dn9ln&#10;Epp9G3a3Jv323YLgcZiZ3zDLdW8acSHna8sKxqMEBHFhdc2lgsP+dTgD4QOyxsYyKfglD+vV3WCJ&#10;mbYdb+myC6WIEPYZKqhCaDMpfVGRQT+yLXH0ztYZDFG6UmqHXYSbRqZJ8iwN1hwXKmwpr6j43v0Y&#10;BZ9P3ebrLZ+4/PRIHxPqeo/HjVIP9/3LAkSgPtzC1/a7VjBN52kyhv8/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TBVyAAAAN8AAAAPAAAAAAAAAAAAAAAAAJgCAABk&#10;cnMvZG93bnJldi54bWxQSwUGAAAAAAQABAD1AAAAjQMAAAAA&#10;" path="m,l9144,r,591312l,591312,,e" fillcolor="black" stroked="f" strokeweight="0">
                  <v:stroke miterlimit="83231f" joinstyle="miter"/>
                  <v:path arrowok="t" textboxrect="0,0,9144,591312"/>
                </v:shape>
                <v:shape id="Shape 729202" o:spid="_x0000_s1882" style="position:absolute;left:16400;top:60;width:92;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IscA&#10;AADfAAAADwAAAGRycy9kb3ducmV2LnhtbESPT2vCQBTE7wW/w/KE3uqmaa0aXUUDLbUHwX/3Z/Y1&#10;CWbfht2tSb99t1DocZiZ3zCLVW8acSPna8sKHkcJCOLC6ppLBafj68MUhA/IGhvLpOCbPKyWg7sF&#10;Ztp2vKfbIZQiQthnqKAKoc2k9EVFBv3ItsTR+7TOYIjSlVI77CLcNDJNkhdpsOa4UGFLeUXF9fBl&#10;FHw8d5vdWz52+eWJtmPqeo/njVL3w349BxGoD//hv/a7VjBJZ2mSwu+f+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PriLHAAAA3wAAAA8AAAAAAAAAAAAAAAAAmAIAAGRy&#10;cy9kb3ducmV2LnhtbFBLBQYAAAAABAAEAPUAAACMAwAAAAA=&#10;" path="m,l9144,r,591312l,591312,,e" fillcolor="black" stroked="f" strokeweight="0">
                  <v:stroke miterlimit="83231f" joinstyle="miter"/>
                  <v:path arrowok="t" textboxrect="0,0,9144,591312"/>
                </v:shape>
                <v:shape id="Shape 729203" o:spid="_x0000_s1883" style="position:absolute;left:21475;top:60;width:92;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LucgA&#10;AADfAAAADwAAAGRycy9kb3ducmV2LnhtbESPS2vDMBCE74H+B7GF3hq5TvOoGyU0hpS2h0Be9621&#10;tU2tlZGU2Pn3UaGQ4zAz3zDzZW8acSbna8sKnoYJCOLC6ppLBYf9+nEGwgdkjY1lUnAhD8vF3WCO&#10;mbYdb+m8C6WIEPYZKqhCaDMpfVGRQT+0LXH0fqwzGKJ0pdQOuwg3jUyTZCIN1hwXKmwpr6j43Z2M&#10;gq/nbrV5z8cu/x7R55i63uNxpdTDff/2CiJQH27h//aHVjBNX9JkBH9/4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wu5yAAAAN8AAAAPAAAAAAAAAAAAAAAAAJgCAABk&#10;cnMvZG93bnJldi54bWxQSwUGAAAAAAQABAD1AAAAjQMAAAAA&#10;" path="m,l9144,r,591312l,591312,,e" fillcolor="black" stroked="f" strokeweight="0">
                  <v:stroke miterlimit="83231f" joinstyle="miter"/>
                  <v:path arrowok="t" textboxrect="0,0,9144,591312"/>
                </v:shape>
                <v:shape id="Shape 729204" o:spid="_x0000_s1884" style="position:absolute;left:28276;top:60;width:91;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TzccA&#10;AADfAAAADwAAAGRycy9kb3ducmV2LnhtbESPS2vDMBCE74X+B7GB3Bo5bl51o4TGkND2EMjrvrW2&#10;tqm1MpISu/++KhR6HGbmG2a57k0jbuR8bVnBeJSAIC6srrlUcD5tHxYgfEDW2FgmBd/kYb26v1ti&#10;pm3HB7odQykihH2GCqoQ2kxKX1Rk0I9sSxy9T+sMhihdKbXDLsJNI9MkmUmDNceFClvKKyq+jlej&#10;4H3Sbfa7fOryj0d6m1LXe7xslBoO+pdnEIH68B/+a79qBfP0KU0m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k83HAAAA3wAAAA8AAAAAAAAAAAAAAAAAmAIAAGRy&#10;cy9kb3ducmV2LnhtbFBLBQYAAAAABAAEAPUAAACMAwAAAAA=&#10;" path="m,l9144,r,591312l,591312,,e" fillcolor="black" stroked="f" strokeweight="0">
                  <v:stroke miterlimit="83231f" joinstyle="miter"/>
                  <v:path arrowok="t" textboxrect="0,0,9144,591312"/>
                </v:shape>
                <v:shape id="Shape 729205" o:spid="_x0000_s1885" style="position:absolute;left:33915;top:60;width:91;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VsgA&#10;AADfAAAADwAAAGRycy9kb3ducmV2LnhtbESPT0vDQBTE70K/w/IK3uym0dg2dlvagGI9CPbP/Zl9&#10;TUKzb8Pu2sRv7wqCx2FmfsMs14NpxZWcbywrmE4SEMSl1Q1XCo6H57s5CB+QNbaWScE3eVivRjdL&#10;zLXt+YOu+1CJCGGfo4I6hC6X0pc1GfQT2xFH72ydwRClq6R22Ee4aWWaJI/SYMNxocaOiprKy/7L&#10;KHh76LfvL0Xmis972mXUDx5PW6Vux8PmCUSgIfyH/9qvWsEsXaRJBr9/4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jZWyAAAAN8AAAAPAAAAAAAAAAAAAAAAAJgCAABk&#10;cnMvZG93bnJldi54bWxQSwUGAAAAAAQABAD1AAAAjQMAAAAA&#10;" path="m,l9144,r,591312l,591312,,e" fillcolor="black" stroked="f" strokeweight="0">
                  <v:stroke miterlimit="83231f" joinstyle="miter"/>
                  <v:path arrowok="t" textboxrect="0,0,9144,591312"/>
                </v:shape>
                <v:shape id="Shape 729206" o:spid="_x0000_s1886" style="position:absolute;left:39538;top:60;width:92;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oIccA&#10;AADfAAAADwAAAGRycy9kb3ducmV2LnhtbESPS2vDMBCE74X+B7GB3Bo5bl51o4TGkNLmEMjrvrW2&#10;tqm1MpISu/++KhR6HGbmG2a57k0jbuR8bVnBeJSAIC6srrlUcD5tHxYgfEDW2FgmBd/kYb26v1ti&#10;pm3HB7odQykihH2GCqoQ2kxKX1Rk0I9sSxy9T+sMhihdKbXDLsJNI9MkmUmDNceFClvKKyq+jlej&#10;YDfpNvvXfOryj0d6n1LXe7xslBoO+pdnEIH68B/+a79pBfP0KU1m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0qCHHAAAA3wAAAA8AAAAAAAAAAAAAAAAAmAIAAGRy&#10;cy9kb3ducmV2LnhtbFBLBQYAAAAABAAEAPUAAACMAwAAAAA=&#10;" path="m,l9144,r,591312l,591312,,e" fillcolor="black" stroked="f" strokeweight="0">
                  <v:stroke miterlimit="83231f" joinstyle="miter"/>
                  <v:path arrowok="t" textboxrect="0,0,9144,591312"/>
                </v:shape>
                <v:shape id="Shape 729207" o:spid="_x0000_s1887" style="position:absolute;left:45774;top:60;width:92;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NuscA&#10;AADfAAAADwAAAGRycy9kb3ducmV2LnhtbESPS2vDMBCE74X8B7GB3hq5bvNyooTE0NL2EMjrvrG2&#10;tom1MpIau/++KhR6HGbmG2a57k0jbuR8bVnB4ygBQVxYXXOp4HR8eZiB8AFZY2OZFHyTh/VqcLfE&#10;TNuO93Q7hFJECPsMFVQhtJmUvqjIoB/Zljh6n9YZDFG6UmqHXYSbRqZJMpEGa44LFbaUV1RcD19G&#10;wcdzt9295mOXX57ofUxd7/G8Vep+2G8WIAL14T/8137TCqbpPE2m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DbrHAAAA3wAAAA8AAAAAAAAAAAAAAAAAmAIAAGRy&#10;cy9kb3ducmV2LnhtbFBLBQYAAAAABAAEAPUAAACMAwAAAAA=&#10;" path="m,l9144,r,591312l,591312,,e" fillcolor="black" stroked="f" strokeweight="0">
                  <v:stroke miterlimit="83231f" joinstyle="miter"/>
                  <v:path arrowok="t" textboxrect="0,0,9144,591312"/>
                </v:shape>
                <v:shape id="Shape 729208" o:spid="_x0000_s1888" style="position:absolute;left:53120;top:60;width:91;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ZyMQA&#10;AADfAAAADwAAAGRycy9kb3ducmV2LnhtbERPz0/CMBS+k/g/NM/Em3ROQBkUIksgwoFEhPtjfWyL&#10;6+vSVjb+e3sw4fjl+z1f9qYRV3K+tqzgZZiAIC6srrlUcPxeP7+D8AFZY2OZFNzIw3LxMJhjpm3H&#10;X3Q9hFLEEPYZKqhCaDMpfVGRQT+0LXHkLtYZDBG6UmqHXQw3jUyTZCIN1hwbKmwpr6j4OfwaBbtR&#10;t9pv8rHLz6+0HVPXezytlHp67D9mIAL14S7+d39qBW/pNE3i4Pgnf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mcjEAAAA3wAAAA8AAAAAAAAAAAAAAAAAmAIAAGRycy9k&#10;b3ducmV2LnhtbFBLBQYAAAAABAAEAPUAAACJAwAAAAA=&#10;" path="m,l9144,r,591312l,591312,,e" fillcolor="black" stroked="f" strokeweight="0">
                  <v:stroke miterlimit="83231f" joinstyle="miter"/>
                  <v:path arrowok="t" textboxrect="0,0,9144,591312"/>
                </v:shape>
                <v:shape id="Shape 729209" o:spid="_x0000_s1889" style="position:absolute;left:61029;top:60;width:92;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8U8cA&#10;AADfAAAADwAAAGRycy9kb3ducmV2LnhtbESPS2vDMBCE74X8B7GB3hq5bvNyooTE0NL2EMjrvrG2&#10;tom1MpIau/++KhR6HGbmG2a57k0jbuR8bVnB4ygBQVxYXXOp4HR8eZiB8AFZY2OZFHyTh/VqcLfE&#10;TNuO93Q7hFJECPsMFVQhtJmUvqjIoB/Zljh6n9YZDFG6UmqHXYSbRqZJMpEGa44LFbaUV1RcD19G&#10;wcdzt9295mOXX57ofUxd7/G8Vep+2G8WIAL14T/8137TCqbpPE3m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rPFPHAAAA3wAAAA8AAAAAAAAAAAAAAAAAmAIAAGRy&#10;cy9kb3ducmV2LnhtbFBLBQYAAAAABAAEAPUAAACMAwAAAAA=&#10;" path="m,l9144,r,591312l,591312,,e" fillcolor="black" stroked="f" strokeweight="0">
                  <v:stroke miterlimit="83231f" joinstyle="miter"/>
                  <v:path arrowok="t" textboxrect="0,0,9144,591312"/>
                </v:shape>
                <v:shape id="Shape 729210" o:spid="_x0000_s1890" style="position:absolute;left:67922;top:60;width:91;height:5914;visibility:visible;mso-wrap-style:square;v-text-anchor:top" coordsize="9144,5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DE8YA&#10;AADfAAAADwAAAGRycy9kb3ducmV2LnhtbESPy2rDMBBF94X+g5hAdo0cN6+6UUJjSGmyCOTR/dSa&#10;2KbWyEhK7P59tSh0ebkvznLdm0bcyfnasoLxKAFBXFhdc6ngct4+LUD4gKyxsUwKfsjDevX4sMRM&#10;246PdD+FUsQR9hkqqEJoMyl9UZFBP7ItcfSu1hkMUbpSaoddHDeNTJNkJg3WHB8qbCmvqPg+3YyC&#10;/aTbHN7zqcu/nmk3pa73+LlRajjo315BBOrDf/iv/aEVzNOXdBwJIk9k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gDE8YAAADfAAAADwAAAAAAAAAAAAAAAACYAgAAZHJz&#10;L2Rvd25yZXYueG1sUEsFBgAAAAAEAAQA9QAAAIsDAAAAAA==&#10;" path="m,l9144,r,591312l,591312,,e" fillcolor="black" stroked="f" strokeweight="0">
                  <v:stroke miterlimit="83231f" joinstyle="miter"/>
                  <v:path arrowok="t" textboxrect="0,0,9144,591312"/>
                </v:shape>
                <v:rect id="Rectangle 101529" o:spid="_x0000_s1891" style="position:absolute;left:30;top:6059;width:167;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LsUA&#10;AADfAAAADwAAAGRycy9kb3ducmV2LnhtbERPTWvCQBC9F/wPywi91U0CLSa6hqAtemxVUG9DdkyC&#10;2dmQ3Zq0v75bKPT4eN/LfDStuFPvGssK4lkEgri0uuFKwfHw9jQH4TyyxtYyKfgiB/lq8rDETNuB&#10;P+i+95UIIewyVFB732VSurImg25mO+LAXW1v0AfYV1L3OIRw08okil6kwYZDQ40drWsqb/tPo2A7&#10;74rzzn4PVft62Z7eT+nmkHqlHqdjsQDhafT/4j/3Tof5Ufycp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70uxQAAAN8AAAAPAAAAAAAAAAAAAAAAAJgCAABkcnMv&#10;ZG93bnJldi54bWxQSwUGAAAAAAQABAD1AAAAigMAAAAA&#10;" filled="f" stroked="f">
                  <v:textbox inset="0,0,0,0">
                    <w:txbxContent>
                      <w:p w:rsidR="00421D37" w:rsidRDefault="00421D37">
                        <w:r>
                          <w:rPr>
                            <w:rFonts w:ascii="Times New Roman" w:eastAsia="Times New Roman" w:hAnsi="Times New Roman" w:cs="Times New Roman"/>
                            <w:sz w:val="8"/>
                          </w:rPr>
                          <w:t xml:space="preserve"> </w:t>
                        </w:r>
                      </w:p>
                    </w:txbxContent>
                  </v:textbox>
                </v:rect>
                <v:shape id="Shape 729211" o:spid="_x0000_s1892" style="position:absolute;top:5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1cscA&#10;AADfAAAADwAAAGRycy9kb3ducmV2LnhtbESPQWvCQBSE7wX/w/KE3nSTUKpNXUWFghQKVXvw+My+&#10;JsHs22R3jem/7xaEHoeZ+YZZrAbTiJ6cry0rSKcJCOLC6ppLBV/Ht8kchA/IGhvLpOCHPKyWo4cF&#10;5treeE/9IZQiQtjnqKAKoc2l9EVFBv3UtsTR+7bOYIjSlVI7vEW4aWSWJM/SYM1xocKWthUVl8PV&#10;KGi70p06rzd8vn6+zzjZ0fDxpNTjeFi/ggg0hP/wvb3TCmbZS5a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NXLHAAAA3wAAAA8AAAAAAAAAAAAAAAAAmAIAAGRy&#10;cy9kb3ducmV2LnhtbFBLBQYAAAAABAAEAPUAAACMAwAAAAA=&#10;" path="m,l9144,r,9144l,9144,,e" fillcolor="black" stroked="f" strokeweight="0">
                  <v:stroke miterlimit="83231f" joinstyle="miter"/>
                  <v:path arrowok="t" textboxrect="0,0,9144,9144"/>
                </v:shape>
                <v:shape id="Shape 729212" o:spid="_x0000_s1893" style="position:absolute;top:5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rBccA&#10;AADfAAAADwAAAGRycy9kb3ducmV2LnhtbESPQWvCQBSE74X+h+UVvOnGIGqjm9AWBBEKVXvw+Mw+&#10;k9Ds27i7avz33YLQ4zAz3zDLojetuJLzjWUF41ECgri0uuFKwfd+NZyD8AFZY2uZFNzJQ5E/Py0x&#10;0/bGW7ruQiUihH2GCuoQukxKX9Zk0I9sRxy9k3UGQ5SuktrhLcJNK9MkmUqDDceFGjv6qKn82V2M&#10;gu5cucPZ63c+Xr42M07W1H9OlBq89G8LEIH68B9+tNdawSx9Tccp/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qwXHAAAA3wAAAA8AAAAAAAAAAAAAAAAAmAIAAGRy&#10;cy9kb3ducmV2LnhtbFBLBQYAAAAABAAEAPUAAACMAwAAAAA=&#10;" path="m,l9144,r,9144l,9144,,e" fillcolor="black" stroked="f" strokeweight="0">
                  <v:stroke miterlimit="83231f" joinstyle="miter"/>
                  <v:path arrowok="t" textboxrect="0,0,9144,9144"/>
                </v:shape>
                <v:shape id="Shape 729213" o:spid="_x0000_s1894" style="position:absolute;left:60;top:59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OnscA&#10;AADfAAAADwAAAGRycy9kb3ducmV2LnhtbESPQWvCQBSE74X+h+UVvNWNqdQas5G2IIhQqNqDx2f2&#10;mQSzb+PuqvHfu4VCj8PMfMPk89604kLON5YVjIYJCOLS6oYrBT/bxfMbCB+QNbaWScGNPMyLx4cc&#10;M22vvKbLJlQiQthnqKAOocuk9GVNBv3QdsTRO1hnMETpKqkdXiPctDJNkldpsOG4UGNHnzWVx83Z&#10;KOhOldudvP7g/fl7NeFkSf3XWKnBU/8+AxGoD//hv/ZSK5ik03T0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EDp7HAAAA3wAAAA8AAAAAAAAAAAAAAAAAmAIAAGRy&#10;cy9kb3ducmV2LnhtbFBLBQYAAAAABAAEAPUAAACMAwAAAAA=&#10;" path="m,l9144,r,9144l,9144,,e" fillcolor="black" stroked="f" strokeweight="0">
                  <v:stroke miterlimit="83231f" joinstyle="miter"/>
                  <v:path arrowok="t" textboxrect="0,0,9144,9144"/>
                </v:shape>
                <v:shape id="Shape 729214" o:spid="_x0000_s1895" style="position:absolute;left:121;top:5974;width:7227;height:91;visibility:visible;mso-wrap-style:square;v-text-anchor:top" coordsize="7226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IzscA&#10;AADfAAAADwAAAGRycy9kb3ducmV2LnhtbESPzWrDMBCE74W+g9hCb41st+THiRJKILSQU5xCr4u0&#10;kU2tlbEUx83TR4VCjsPMfMOsNqNrxUB9aDwryCcZCGLtTcNWwddx9zIHESKywdYzKfilAJv148MK&#10;S+MvfKChilYkCIcSFdQxdqWUQdfkMEx8R5y8k+8dxiR7K02PlwR3rSyybCodNpwWauxoW5P+qc5O&#10;wUEO+dnovZ7ZsJjvP/LXq5XfSj0/je9LEJHGeA//tz+NglmxKPI3+PuTv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jSM7HAAAA3wAAAA8AAAAAAAAAAAAAAAAAmAIAAGRy&#10;cy9kb3ducmV2LnhtbFBLBQYAAAAABAAEAPUAAACMAwAAAAA=&#10;" path="m,l722681,r,9144l,9144,,e" fillcolor="black" stroked="f" strokeweight="0">
                  <v:stroke miterlimit="83231f" joinstyle="miter"/>
                  <v:path arrowok="t" textboxrect="0,0,722681,9144"/>
                </v:shape>
                <v:shape id="Shape 729215" o:spid="_x0000_s1896" style="position:absolute;left:7348;top:5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zcccA&#10;AADfAAAADwAAAGRycy9kb3ducmV2LnhtbESPQWvCQBSE74X+h+UVvNWNodYas5G2IIhQqNqDx2f2&#10;mQSzb+PuqvHfu4VCj8PMfMPk89604kLON5YVjIYJCOLS6oYrBT/bxfMbCB+QNbaWScGNPMyLx4cc&#10;M22vvKbLJlQiQthnqKAOocuk9GVNBv3QdsTRO1hnMETpKqkdXiPctDJNkldpsOG4UGNHnzWVx83Z&#10;KOhOldudvP7g/fl7NeFkSf3Xi1KDp/59BiJQH/7Df+2lVjBJp+loD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M3HHAAAA3wAAAA8AAAAAAAAAAAAAAAAAmAIAAGRy&#10;cy9kb3ducmV2LnhtbFBLBQYAAAAABAAEAPUAAACMAwAAAAA=&#10;" path="m,l9144,r,9144l,9144,,e" fillcolor="black" stroked="f" strokeweight="0">
                  <v:stroke miterlimit="83231f" joinstyle="miter"/>
                  <v:path arrowok="t" textboxrect="0,0,9144,9144"/>
                </v:shape>
                <v:shape id="Shape 729216" o:spid="_x0000_s1897" style="position:absolute;left:7409;top:5974;width:8991;height:91;visibility:visible;mso-wrap-style:square;v-text-anchor:top" coordsize="899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IHscA&#10;AADfAAAADwAAAGRycy9kb3ducmV2LnhtbESPQWsCMRSE74X+h/AKvdWsC7W6GsUWClK8dBX0+Ng8&#10;N4ubl22Srtt/3wiCx2FmvmEWq8G2oicfGscKxqMMBHHldMO1gv3u82UKIkRkja1jUvBHAVbLx4cF&#10;Ftpd+Jv6MtYiQTgUqMDE2BVShsqQxTByHXHyTs5bjEn6WmqPlwS3rcyzbCItNpwWDHb0Yag6l79W&#10;weux9eufmdluamrcofvalu/9VKnnp2E9BxFpiPfwrb3RCt7yWT6ewPVP+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MSB7HAAAA3wAAAA8AAAAAAAAAAAAAAAAAmAIAAGRy&#10;cy9kb3ducmV2LnhtbFBLBQYAAAAABAAEAPUAAACMAwAAAAA=&#10;" path="m,l899160,r,9144l,9144,,e" fillcolor="black" stroked="f" strokeweight="0">
                  <v:stroke miterlimit="83231f" joinstyle="miter"/>
                  <v:path arrowok="t" textboxrect="0,0,899160,9144"/>
                </v:shape>
                <v:shape id="Shape 729217" o:spid="_x0000_s1898" style="position:absolute;left:16400;top:59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IncgA&#10;AADfAAAADwAAAGRycy9kb3ducmV2LnhtbESPT2vCQBTE74LfYXlCb3VjKI1NXUWFghQK/umhx9fs&#10;axLMvk12N5p++65Q8DjMzG+YxWowjbiQ87VlBbNpAoK4sLrmUsHn6e1xDsIHZI2NZVLwSx5Wy/Fo&#10;gbm2Vz7Q5RhKESHsc1RQhdDmUvqiIoN+alvi6P1YZzBE6UqpHV4j3DQyTZJnabDmuFBhS9uKivOx&#10;NwrarnRfndcb/u737xknOxo+npR6mAzrVxCBhnAP/7d3WkGWvqSz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fwidyAAAAN8AAAAPAAAAAAAAAAAAAAAAAJgCAABk&#10;cnMvZG93bnJldi54bWxQSwUGAAAAAAQABAD1AAAAjQMAAAAA&#10;" path="m,l9144,r,9144l,9144,,e" fillcolor="black" stroked="f" strokeweight="0">
                  <v:stroke miterlimit="83231f" joinstyle="miter"/>
                  <v:path arrowok="t" textboxrect="0,0,9144,9144"/>
                </v:shape>
                <v:shape id="Shape 729218" o:spid="_x0000_s1899" style="position:absolute;left:16461;top:5974;width:5014;height:91;visibility:visible;mso-wrap-style:square;v-text-anchor:top" coordsize="5013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NOcUA&#10;AADfAAAADwAAAGRycy9kb3ducmV2LnhtbERPPWvDMBDdC/kP4gpZSiPHQ9y4kU1SCGTp4LSkHQ/r&#10;aotaJ2OptvPvqyGQ8fG+d+VsOzHS4I1jBetVAoK4dtpwo+Dz4/j8AsIHZI2dY1JwJQ9lsXjYYa7d&#10;xBWN59CIGMI+RwVtCH0upa9bsuhXrieO3I8bLIYIh0bqAacYbjuZJslGWjQcG1rs6a2l+vf8ZxV8&#10;bavLOF3mzJjq/fsp84dmYw5KLR/n/SuIQHO4i2/uk1aQpdt0HQfHP/EL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s05xQAAAN8AAAAPAAAAAAAAAAAAAAAAAJgCAABkcnMv&#10;ZG93bnJldi54bWxQSwUGAAAAAAQABAD1AAAAigMAAAAA&#10;" path="m,l501396,r,9144l,9144,,e" fillcolor="black" stroked="f" strokeweight="0">
                  <v:stroke miterlimit="83231f" joinstyle="miter"/>
                  <v:path arrowok="t" textboxrect="0,0,501396,9144"/>
                </v:shape>
                <v:shape id="Shape 729219" o:spid="_x0000_s1900" style="position:absolute;left:21475;top:59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5dMcA&#10;AADfAAAADwAAAGRycy9kb3ducmV2LnhtbESPQWvCQBSE70L/w/IKvekmodSauoYqFKQg2LQHj8/s&#10;axKafRt3V03/vSsIHoeZ+YaZF4PpxImcby0rSCcJCOLK6pZrBT/fH+NXED4ga+wsk4J/8lAsHkZz&#10;zLU98xedylCLCGGfo4ImhD6X0lcNGfQT2xNH79c6gyFKV0vt8BzhppNZkrxIgy3HhQZ7WjVU/ZVH&#10;o6A/1G538HrJ++P2c8rJmobNs1JPj8P7G4hAQ7iHb+21VjDNZlk6g+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sOXTHAAAA3wAAAA8AAAAAAAAAAAAAAAAAmAIAAGRy&#10;cy9kb3ducmV2LnhtbFBLBQYAAAAABAAEAPUAAACMAwAAAAA=&#10;" path="m,l9144,r,9144l,9144,,e" fillcolor="black" stroked="f" strokeweight="0">
                  <v:stroke miterlimit="83231f" joinstyle="miter"/>
                  <v:path arrowok="t" textboxrect="0,0,9144,9144"/>
                </v:shape>
                <v:shape id="Shape 729220" o:spid="_x0000_s1901" style="position:absolute;left:21536;top:5974;width:6739;height:91;visibility:visible;mso-wrap-style:square;v-text-anchor:top" coordsize="673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00cYA&#10;AADfAAAADwAAAGRycy9kb3ducmV2LnhtbESPzWoCMRSF94LvEG7BnWYawerUKFJadOOiKtLlJbmd&#10;mTq5GSapjj69WQguD+ePb77sXC3O1IbKs4bXUQaC2HhbcaHhsP8aTkGEiGyx9kwarhRguej35phb&#10;f+FvOu9iIdIIhxw1lDE2uZTBlOQwjHxDnLxf3zqMSbaFtC1e0rirpcqyiXRYcXoosaGPksxp9+80&#10;3D73t6r529JV/ZjsaIp1dzqMtR68dKt3EJG6+Aw/2hur4U3NlEoEiSex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t00cYAAADfAAAADwAAAAAAAAAAAAAAAACYAgAAZHJz&#10;L2Rvd25yZXYueG1sUEsFBgAAAAAEAAQA9QAAAIsDAAAAAA==&#10;" path="m,l673913,r,9144l,9144,,e" fillcolor="black" stroked="f" strokeweight="0">
                  <v:stroke miterlimit="83231f" joinstyle="miter"/>
                  <v:path arrowok="t" textboxrect="0,0,673913,9144"/>
                </v:shape>
                <v:shape id="Shape 729221" o:spid="_x0000_s1902" style="position:absolute;left:28276;top:5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z8cA&#10;AADfAAAADwAAAGRycy9kb3ducmV2LnhtbESPQWvCQBSE74X+h+UVvOnGIGqjm9AWBBEKVXvw+Mw+&#10;k9Ds27i7avz33YLQ4zAz3zDLojetuJLzjWUF41ECgri0uuFKwfd+NZyD8AFZY2uZFNzJQ5E/Py0x&#10;0/bGW7ruQiUihH2GCuoQukxKX9Zk0I9sRxy9k3UGQ5SuktrhLcJNK9MkmUqDDceFGjv6qKn82V2M&#10;gu5cucPZ63c+Xr42M07W1H9OlBq89G8LEIH68B9+tNdawSx9TdMx/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8/HAAAA3wAAAA8AAAAAAAAAAAAAAAAAmAIAAGRy&#10;cy9kb3ducmV2LnhtbFBLBQYAAAAABAAEAPUAAACMAwAAAAA=&#10;" path="m,l9144,r,9144l,9144,,e" fillcolor="black" stroked="f" strokeweight="0">
                  <v:stroke miterlimit="83231f" joinstyle="miter"/>
                  <v:path arrowok="t" textboxrect="0,0,9144,9144"/>
                </v:shape>
                <v:shape id="Shape 729222" o:spid="_x0000_s1903" style="position:absolute;left:28337;top:5974;width:5578;height:91;visibility:visible;mso-wrap-style:square;v-text-anchor:top" coordsize="557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KMkA&#10;AADfAAAADwAAAGRycy9kb3ducmV2LnhtbESPQWsCMRSE74X+h/AK3jRrDrZdjVJKRSs9WPWgt8fm&#10;uVncvGw36br9901B6HGYmW+Y2aJ3teioDZVnDeNRBoK48KbiUsNhvxw+gQgR2WDtmTT8UIDF/P5u&#10;hrnxV/6kbhdLkSAcctRgY2xyKUNhyWEY+YY4eWffOoxJtqU0LV4T3NVSZdlEOqw4LVhs6NVScdl9&#10;Ow0Vf9nj6nRavb+Z7cd6MxlvurLWevDQv0xBROrjf/jWXhsNj+pZKQV/f9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dKMkAAADfAAAADwAAAAAAAAAAAAAAAACYAgAA&#10;ZHJzL2Rvd25yZXYueG1sUEsFBgAAAAAEAAQA9QAAAI4DAAAAAA==&#10;" path="m,l557784,r,9144l,9144,,e" fillcolor="black" stroked="f" strokeweight="0">
                  <v:stroke miterlimit="83231f" joinstyle="miter"/>
                  <v:path arrowok="t" textboxrect="0,0,557784,9144"/>
                </v:shape>
                <v:shape id="Shape 729223" o:spid="_x0000_s1904" style="position:absolute;left:33915;top:5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EI8cA&#10;AADfAAAADwAAAGRycy9kb3ducmV2LnhtbESPQWvCQBSE7wX/w/KE3uqmadEaXUNbKEhBUOvB4zP7&#10;TEKzb5PdVdN/3xUEj8PMfMPM89404kzO15YVPI8SEMSF1TWXCnY/X09vIHxA1thYJgV/5CFfDB7m&#10;mGl74Q2dt6EUEcI+QwVVCG0mpS8qMuhHtiWO3tE6gyFKV0rt8BLhppFpkoylwZrjQoUtfVZU/G5P&#10;RkHblW7fef3Bh9P6e8LJkvrVq1KPw/59BiJQH+7hW3upFUzSaZq+wP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oxCPHAAAA3wAAAA8AAAAAAAAAAAAAAAAAmAIAAGRy&#10;cy9kb3ducmV2LnhtbFBLBQYAAAAABAAEAPUAAACMAwAAAAA=&#10;" path="m,l9144,r,9144l,9144,,e" fillcolor="black" stroked="f" strokeweight="0">
                  <v:stroke miterlimit="83231f" joinstyle="miter"/>
                  <v:path arrowok="t" textboxrect="0,0,9144,9144"/>
                </v:shape>
                <v:shape id="Shape 729224" o:spid="_x0000_s1905" style="position:absolute;left:33976;top:5974;width:5562;height:91;visibility:visible;mso-wrap-style:square;v-text-anchor:top" coordsize="5562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nLMgA&#10;AADfAAAADwAAAGRycy9kb3ducmV2LnhtbESPQUvDQBSE74L/YXmCN7NpkKppt0UKpQUvbRSht0f2&#10;dRPMvt1m1zT667sFweMwM98w8+VoOzFQH1rHCiZZDoK4drplo+Djff3wDCJEZI2dY1LwQwGWi9ub&#10;OZbanXlPQxWNSBAOJSpoYvSllKFuyGLInCdO3tH1FmOSvZG6x3OC204WeT6VFltOCw16WjVUf1Xf&#10;VoGZfg5vq82Ej9tfu9n56nByxit1fze+zkBEGuN/+K+91QqeipeieITrn/Q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WucsyAAAAN8AAAAPAAAAAAAAAAAAAAAAAJgCAABk&#10;cnMvZG93bnJldi54bWxQSwUGAAAAAAQABAD1AAAAjQMAAAAA&#10;" path="m,l556260,r,9144l,9144,,e" fillcolor="black" stroked="f" strokeweight="0">
                  <v:stroke miterlimit="83231f" joinstyle="miter"/>
                  <v:path arrowok="t" textboxrect="0,0,556260,9144"/>
                </v:shape>
                <v:shape id="Shape 729225" o:spid="_x0000_s1906" style="position:absolute;left:39538;top:59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5zMcA&#10;AADfAAAADwAAAGRycy9kb3ducmV2LnhtbESPQWvCQBSE7wX/w/KE3uqmodUaXUNbKEhBUOvB4zP7&#10;TEKzb5PdVdN/3xUEj8PMfMPM89404kzO15YVPI8SEMSF1TWXCnY/X09vIHxA1thYJgV/5CFfDB7m&#10;mGl74Q2dt6EUEcI+QwVVCG0mpS8qMuhHtiWO3tE6gyFKV0rt8BLhppFpkoylwZrjQoUtfVZU/G5P&#10;RkHblW7fef3Bh9P6e8LJkvrVi1KPw/59BiJQH+7hW3upFUzSaZq+wv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czHAAAA3wAAAA8AAAAAAAAAAAAAAAAAmAIAAGRy&#10;cy9kb3ducmV2LnhtbFBLBQYAAAAABAAEAPUAAACMAwAAAAA=&#10;" path="m,l9144,r,9144l,9144,,e" fillcolor="black" stroked="f" strokeweight="0">
                  <v:stroke miterlimit="83231f" joinstyle="miter"/>
                  <v:path arrowok="t" textboxrect="0,0,9144,9144"/>
                </v:shape>
                <v:shape id="Shape 729226" o:spid="_x0000_s1907" style="position:absolute;left:39599;top:5974;width:6176;height:91;visibility:visible;mso-wrap-style:square;v-text-anchor:top" coordsize="6175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ny8YA&#10;AADfAAAADwAAAGRycy9kb3ducmV2LnhtbESPS2vDMBCE74X+B7GF3hK5os3DiRJKoZBbaZ7XtbWx&#10;TayVkRTH/fdVIdDjMDPfMMv1YFvRkw+NYw0v4wwEcelMw5WG/e5zNAMRIrLB1jFp+KEA69XjwxJz&#10;4278Tf02ViJBOOSooY6xy6UMZU0Ww9h1xMk7O28xJukraTzeEty2UmXZRFpsOC3U2NFHTeVle7Ua&#10;Zup0HGxfFK/z6s0XdHWH6ddG6+en4X0BItIQ/8P39sZomKq5UhP4+5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Lny8YAAADfAAAADwAAAAAAAAAAAAAAAACYAgAAZHJz&#10;L2Rvd25yZXYueG1sUEsFBgAAAAAEAAQA9QAAAIsDAAAAAA==&#10;" path="m,l617525,r,9144l,9144,,e" fillcolor="black" stroked="f" strokeweight="0">
                  <v:stroke miterlimit="83231f" joinstyle="miter"/>
                  <v:path arrowok="t" textboxrect="0,0,617525,9144"/>
                </v:shape>
                <v:shape id="Shape 729227" o:spid="_x0000_s1908" style="position:absolute;left:45774;top:59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CIMcA&#10;AADfAAAADwAAAGRycy9kb3ducmV2LnhtbESPQWvCQBSE70L/w/IK3uqmoRhNs5G2UBBBUNuDx9fs&#10;axKafRt3V43/3hUKHoeZ+YYpFoPpxImcby0reJ4kIIgrq1uuFXx/fT7NQPiArLGzTAou5GFRPowK&#10;zLU985ZOu1CLCGGfo4ImhD6X0lcNGfQT2xNH79c6gyFKV0vt8BzhppNpkkylwZbjQoM9fTRU/e2O&#10;RkF/qN3+4PU7/xw3q4yTJQ3rF6XGj8PbK4hAQ7iH/9tLrSBL52mawe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TwiDHAAAA3wAAAA8AAAAAAAAAAAAAAAAAmAIAAGRy&#10;cy9kb3ducmV2LnhtbFBLBQYAAAAABAAEAPUAAACMAwAAAAA=&#10;" path="m,l9144,r,9144l,9144,,e" fillcolor="black" stroked="f" strokeweight="0">
                  <v:stroke miterlimit="83231f" joinstyle="miter"/>
                  <v:path arrowok="t" textboxrect="0,0,9144,9144"/>
                </v:shape>
                <v:shape id="Shape 729228" o:spid="_x0000_s1909" style="position:absolute;left:45835;top:5974;width:7285;height:91;visibility:visible;mso-wrap-style:square;v-text-anchor:top" coordsize="7284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rQ8UA&#10;AADfAAAADwAAAGRycy9kb3ducmV2LnhtbERPy2rCQBTdF/oPwy24q5MGqSZmIqVQ7EKKT8TdNXOb&#10;Cc3cCZlR0793FoUuD+ddLAbbiiv1vnGs4GWcgCCunG64VrDffTzPQPiArLF1TAp+ycOifHwoMNfu&#10;xhu6bkMtYgj7HBWYELpcSl8ZsujHriOO3LfrLYYI+1rqHm8x3LYyTZJXabHh2GCwo3dD1c/2YhVk&#10;h+VudZ5MM4eH4bj+Mn7Fp0qp0dPwNgcRaAj/4j/3p1YwTbM0jYPjn/gF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StDxQAAAN8AAAAPAAAAAAAAAAAAAAAAAJgCAABkcnMv&#10;ZG93bnJldi54bWxQSwUGAAAAAAQABAD1AAAAigMAAAAA&#10;" path="m,l728472,r,9144l,9144,,e" fillcolor="black" stroked="f" strokeweight="0">
                  <v:stroke miterlimit="83231f" joinstyle="miter"/>
                  <v:path arrowok="t" textboxrect="0,0,728472,9144"/>
                </v:shape>
                <v:shape id="Shape 729229" o:spid="_x0000_s1910" style="position:absolute;left:53120;top:5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zyccA&#10;AADfAAAADwAAAGRycy9kb3ducmV2LnhtbESPQWvCQBSE7wX/w/KE3urGUGqNWUWFghQKmvbQ4zP7&#10;TILZt3F3o+m/7wqFHoeZ+YbJV4NpxZWcbywrmE4SEMSl1Q1XCr4+355eQfiArLG1TAp+yMNqOXrI&#10;MdP2xge6FqESEcI+QwV1CF0mpS9rMugntiOO3sk6gyFKV0nt8BbhppVpkrxIgw3HhRo72tZUnove&#10;KOgulfu+eL3hY79/n3Gyo+HjWanH8bBegAg0hP/wX3unFczSeZrO4f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88nHAAAA3wAAAA8AAAAAAAAAAAAAAAAAmAIAAGRy&#10;cy9kb3ducmV2LnhtbFBLBQYAAAAABAAEAPUAAACMAwAAAAA=&#10;" path="m,l9144,r,9144l,9144,,e" fillcolor="black" stroked="f" strokeweight="0">
                  <v:stroke miterlimit="83231f" joinstyle="miter"/>
                  <v:path arrowok="t" textboxrect="0,0,9144,9144"/>
                </v:shape>
                <v:shape id="Shape 729230" o:spid="_x0000_s1911" style="position:absolute;left:53181;top:5974;width:7848;height:91;visibility:visible;mso-wrap-style:square;v-text-anchor:top" coordsize="7848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ZSMUA&#10;AADfAAAADwAAAGRycy9kb3ducmV2LnhtbESPy2oCMRSG94LvEI7QjWjGqagdjVKEUlcFL90fJsfJ&#10;4ORkSFJn2qc3C6HLn//Gt9n1thF38qF2rGA2zUAQl07XXCm4nD8mKxAhImtsHJOCXwqw2w4HGyy0&#10;6/hI91OsRBrhUKACE2NbSBlKQxbD1LXEybs6bzEm6SupPXZp3DYyz7KFtFhzejDY0t5QeTv9WAXj&#10;5s+vvmaHeff9eauNofl+QU6pl1H/vgYRqY//4Wf7oBUs87f8NREknsQ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plIxQAAAN8AAAAPAAAAAAAAAAAAAAAAAJgCAABkcnMv&#10;ZG93bnJldi54bWxQSwUGAAAAAAQABAD1AAAAigMAAAAA&#10;" path="m,l784860,r,9144l,9144,,e" fillcolor="black" stroked="f" strokeweight="0">
                  <v:stroke miterlimit="83231f" joinstyle="miter"/>
                  <v:path arrowok="t" textboxrect="0,0,784860,9144"/>
                </v:shape>
                <v:shape id="Shape 729231" o:spid="_x0000_s1912" style="position:absolute;left:61029;top:597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pEscA&#10;AADfAAAADwAAAGRycy9kb3ducmV2LnhtbESPQWvCQBSE74X+h+UVvNWNqdQas5G2IIhQqNqDx2f2&#10;mQSzb+PuqvHfu4VCj8PMfMPk89604kLON5YVjIYJCOLS6oYrBT/bxfMbCB+QNbaWScGNPMyLx4cc&#10;M22vvKbLJlQiQthnqKAOocuk9GVNBv3QdsTRO1hnMETpKqkdXiPctDJNkldpsOG4UGNHnzWVx83Z&#10;KOhOldudvP7g/fl7NeFkSf3XWKnBU/8+AxGoD//hv/ZSK5ik0/Rl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vaRLHAAAA3wAAAA8AAAAAAAAAAAAAAAAAmAIAAGRy&#10;cy9kb3ducmV2LnhtbFBLBQYAAAAABAAEAPUAAACMAwAAAAA=&#10;" path="m,l9144,r,9144l,9144,,e" fillcolor="black" stroked="f" strokeweight="0">
                  <v:stroke miterlimit="83231f" joinstyle="miter"/>
                  <v:path arrowok="t" textboxrect="0,0,9144,9144"/>
                </v:shape>
                <v:shape id="Shape 729232" o:spid="_x0000_s1913" style="position:absolute;left:61090;top:5974;width:6831;height:91;visibility:visible;mso-wrap-style:square;v-text-anchor:top" coordsize="6830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H98gA&#10;AADfAAAADwAAAGRycy9kb3ducmV2LnhtbESPQWvCQBSE70L/w/IKvenGFGqNrmILtj300lQj3h7Z&#10;ZxLMvg3Zrdn+e1co9DjMzDfMch1MKy7Uu8aygukkAUFcWt1wpWD3vR0/g3AeWWNrmRT8koP16m60&#10;xEzbgb/okvtKRAi7DBXU3neZlK6syaCb2I44eifbG/RR9pXUPQ4RblqZJsmTNNhwXKixo9eaynP+&#10;YxTke3o7nD5fwm57HOzsHUNRFEGph/uwWYDwFPx/+K/9oRXM0nn6mMLtT/w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8f3yAAAAN8AAAAPAAAAAAAAAAAAAAAAAJgCAABk&#10;cnMvZG93bnJldi54bWxQSwUGAAAAAAQABAD1AAAAjQMAAAAA&#10;" path="m,l683057,r,9144l,9144,,e" fillcolor="black" stroked="f" strokeweight="0">
                  <v:stroke miterlimit="83231f" joinstyle="miter"/>
                  <v:path arrowok="t" textboxrect="0,0,683057,9144"/>
                </v:shape>
                <v:shape id="Shape 729233" o:spid="_x0000_s1914" style="position:absolute;left:67922;top:597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S/scA&#10;AADfAAAADwAAAGRycy9kb3ducmV2LnhtbESPQWvCQBSE74X+h+UJvdWNsWiN2UgVClIQWtuDx2f2&#10;mQSzb+Puqum/7wpCj8PMfMPki9604kLON5YVjIYJCOLS6oYrBT/f78+vIHxA1thaJgW/5GFRPD7k&#10;mGl75S+6bEMlIoR9hgrqELpMSl/WZNAPbUccvYN1BkOUrpLa4TXCTSvTJJlIgw3HhRo7WtVUHrdn&#10;o6A7VW538nrJ+/Pnx5STNfWbF6WeBv3bHESgPvyH7+21VjBNZ+l4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xUv7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p>
    <w:tbl>
      <w:tblPr>
        <w:tblStyle w:val="TableGrid"/>
        <w:tblW w:w="10694" w:type="dxa"/>
        <w:tblInd w:w="1224" w:type="dxa"/>
        <w:tblCellMar>
          <w:top w:w="53" w:type="dxa"/>
          <w:left w:w="118" w:type="dxa"/>
          <w:right w:w="115" w:type="dxa"/>
        </w:tblCellMar>
        <w:tblLook w:val="04A0" w:firstRow="1" w:lastRow="0" w:firstColumn="1" w:lastColumn="0" w:noHBand="0" w:noVBand="1"/>
      </w:tblPr>
      <w:tblGrid>
        <w:gridCol w:w="1157"/>
        <w:gridCol w:w="1423"/>
        <w:gridCol w:w="802"/>
        <w:gridCol w:w="1071"/>
        <w:gridCol w:w="888"/>
        <w:gridCol w:w="886"/>
        <w:gridCol w:w="982"/>
        <w:gridCol w:w="1157"/>
        <w:gridCol w:w="1243"/>
        <w:gridCol w:w="1085"/>
      </w:tblGrid>
      <w:tr w:rsidR="00746E79">
        <w:trPr>
          <w:trHeight w:val="579"/>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1423"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1 </w:t>
            </w:r>
          </w:p>
        </w:tc>
        <w:tc>
          <w:tcPr>
            <w:tcW w:w="802"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sz w:val="20"/>
              </w:rPr>
              <w:t xml:space="preserve">2 </w:t>
            </w:r>
          </w:p>
        </w:tc>
        <w:tc>
          <w:tcPr>
            <w:tcW w:w="1071"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sz w:val="20"/>
              </w:rPr>
              <w:t xml:space="preserve">3 </w:t>
            </w:r>
          </w:p>
        </w:tc>
        <w:tc>
          <w:tcPr>
            <w:tcW w:w="888"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4 </w:t>
            </w:r>
          </w:p>
        </w:tc>
        <w:tc>
          <w:tcPr>
            <w:tcW w:w="886"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5 </w:t>
            </w:r>
          </w:p>
        </w:tc>
        <w:tc>
          <w:tcPr>
            <w:tcW w:w="982" w:type="dxa"/>
            <w:tcBorders>
              <w:top w:val="single" w:sz="4" w:space="0" w:color="000000"/>
              <w:left w:val="single" w:sz="4" w:space="0" w:color="000000"/>
              <w:bottom w:val="single" w:sz="4" w:space="0" w:color="000000"/>
              <w:right w:val="single" w:sz="4" w:space="0" w:color="000000"/>
            </w:tcBorders>
          </w:tcPr>
          <w:p w:rsidR="00746E79" w:rsidRDefault="009421E0">
            <w:pPr>
              <w:ind w:left="14"/>
            </w:pPr>
            <w:r>
              <w:rPr>
                <w:sz w:val="20"/>
              </w:rPr>
              <w:t xml:space="preserve">6 </w:t>
            </w:r>
          </w:p>
        </w:tc>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ind w:left="10"/>
            </w:pPr>
            <w:r>
              <w:rPr>
                <w:sz w:val="20"/>
              </w:rPr>
              <w:t xml:space="preserve">7 </w:t>
            </w:r>
          </w:p>
        </w:tc>
        <w:tc>
          <w:tcPr>
            <w:tcW w:w="1243" w:type="dxa"/>
            <w:tcBorders>
              <w:top w:val="single" w:sz="4" w:space="0" w:color="000000"/>
              <w:left w:val="single" w:sz="4" w:space="0" w:color="000000"/>
              <w:bottom w:val="single" w:sz="4" w:space="0" w:color="000000"/>
              <w:right w:val="single" w:sz="4" w:space="0" w:color="000000"/>
            </w:tcBorders>
          </w:tcPr>
          <w:p w:rsidR="00746E79" w:rsidRDefault="009421E0">
            <w:pPr>
              <w:ind w:left="12"/>
            </w:pPr>
            <w:r>
              <w:rPr>
                <w:sz w:val="20"/>
              </w:rPr>
              <w:t xml:space="preserve">8 </w:t>
            </w:r>
          </w:p>
        </w:tc>
        <w:tc>
          <w:tcPr>
            <w:tcW w:w="1085" w:type="dxa"/>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9 </w:t>
            </w:r>
          </w:p>
        </w:tc>
      </w:tr>
    </w:tbl>
    <w:p w:rsidR="00746E79" w:rsidRDefault="009421E0">
      <w:r>
        <w:br w:type="page"/>
      </w:r>
    </w:p>
    <w:p w:rsidR="00746E79" w:rsidRDefault="009421E0">
      <w:pPr>
        <w:spacing w:after="231" w:line="271" w:lineRule="auto"/>
        <w:ind w:left="1371" w:right="-15" w:hanging="10"/>
      </w:pPr>
      <w:r>
        <w:rPr>
          <w:rFonts w:ascii="Comic Sans MS" w:eastAsia="Comic Sans MS" w:hAnsi="Comic Sans MS" w:cs="Comic Sans MS"/>
          <w:b/>
          <w:sz w:val="20"/>
        </w:rPr>
        <w:lastRenderedPageBreak/>
        <w:t xml:space="preserve">Medical Knowledge </w:t>
      </w:r>
    </w:p>
    <w:p w:rsidR="00746E79" w:rsidRDefault="009421E0">
      <w:pPr>
        <w:spacing w:after="60" w:line="240" w:lineRule="auto"/>
        <w:ind w:left="1356" w:right="-15" w:hanging="10"/>
      </w:pPr>
      <w:r>
        <w:rPr>
          <w:rFonts w:ascii="Comic Sans MS" w:eastAsia="Comic Sans MS" w:hAnsi="Comic Sans MS" w:cs="Comic Sans MS"/>
          <w:sz w:val="20"/>
        </w:rPr>
        <w:t xml:space="preserve">Demonstrates understanding of clinical problems and their pathophysiology (MK) (Question 4 of 24) </w:t>
      </w:r>
    </w:p>
    <w:p w:rsidR="00746E79" w:rsidRDefault="009421E0">
      <w:pPr>
        <w:spacing w:after="6"/>
      </w:pPr>
      <w:r>
        <w:rPr>
          <w:rFonts w:ascii="Comic Sans MS" w:eastAsia="Comic Sans MS" w:hAnsi="Comic Sans MS" w:cs="Comic Sans MS"/>
          <w:sz w:val="21"/>
        </w:rPr>
        <w:t xml:space="preserve"> </w:t>
      </w:r>
    </w:p>
    <w:tbl>
      <w:tblPr>
        <w:tblStyle w:val="TableGrid"/>
        <w:tblW w:w="10605" w:type="dxa"/>
        <w:tblInd w:w="1224" w:type="dxa"/>
        <w:tblCellMar>
          <w:left w:w="118" w:type="dxa"/>
          <w:right w:w="33" w:type="dxa"/>
        </w:tblCellMar>
        <w:tblLook w:val="04A0" w:firstRow="1" w:lastRow="0" w:firstColumn="1" w:lastColumn="0" w:noHBand="0" w:noVBand="1"/>
      </w:tblPr>
      <w:tblGrid>
        <w:gridCol w:w="1054"/>
        <w:gridCol w:w="379"/>
        <w:gridCol w:w="255"/>
        <w:gridCol w:w="756"/>
        <w:gridCol w:w="352"/>
        <w:gridCol w:w="274"/>
        <w:gridCol w:w="194"/>
        <w:gridCol w:w="541"/>
        <w:gridCol w:w="267"/>
        <w:gridCol w:w="249"/>
        <w:gridCol w:w="348"/>
        <w:gridCol w:w="266"/>
        <w:gridCol w:w="326"/>
        <w:gridCol w:w="313"/>
        <w:gridCol w:w="269"/>
        <w:gridCol w:w="326"/>
        <w:gridCol w:w="413"/>
        <w:gridCol w:w="270"/>
        <w:gridCol w:w="345"/>
        <w:gridCol w:w="405"/>
        <w:gridCol w:w="270"/>
        <w:gridCol w:w="472"/>
        <w:gridCol w:w="382"/>
        <w:gridCol w:w="250"/>
        <w:gridCol w:w="703"/>
        <w:gridCol w:w="365"/>
        <w:gridCol w:w="261"/>
        <w:gridCol w:w="300"/>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2"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2"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99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5"/>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99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4"/>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60" w:type="dxa"/>
            <w:vMerge w:val="restart"/>
            <w:tcBorders>
              <w:top w:val="nil"/>
              <w:left w:val="nil"/>
              <w:bottom w:val="single" w:sz="4" w:space="0" w:color="000000"/>
              <w:right w:val="single" w:sz="4" w:space="0" w:color="000000"/>
            </w:tcBorders>
          </w:tcPr>
          <w:p w:rsidR="00746E79" w:rsidRDefault="00746E79"/>
        </w:tc>
      </w:tr>
      <w:tr w:rsidR="00746E79">
        <w:trPr>
          <w:trHeight w:val="267"/>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60" w:line="240" w:lineRule="auto"/>
        <w:ind w:left="1356" w:right="-15" w:hanging="10"/>
      </w:pPr>
      <w:r>
        <w:rPr>
          <w:rFonts w:ascii="Comic Sans MS" w:eastAsia="Comic Sans MS" w:hAnsi="Comic Sans MS" w:cs="Comic Sans MS"/>
          <w:sz w:val="20"/>
        </w:rPr>
        <w:t xml:space="preserve">Develops appropriate differential diagnosis (MK) (Question 5 of 24) </w:t>
      </w:r>
    </w:p>
    <w:p w:rsidR="00746E79" w:rsidRDefault="009421E0">
      <w:pPr>
        <w:spacing w:after="5"/>
      </w:pPr>
      <w:r>
        <w:rPr>
          <w:rFonts w:ascii="Comic Sans MS" w:eastAsia="Comic Sans MS" w:hAnsi="Comic Sans MS" w:cs="Comic Sans MS"/>
        </w:rPr>
        <w:t xml:space="preserve">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41"/>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8"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8"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6"/>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085"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270"/>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60" w:line="240" w:lineRule="auto"/>
        <w:ind w:left="1356" w:right="-15" w:hanging="10"/>
      </w:pPr>
      <w:r>
        <w:rPr>
          <w:rFonts w:ascii="Comic Sans MS" w:eastAsia="Comic Sans MS" w:hAnsi="Comic Sans MS" w:cs="Comic Sans MS"/>
          <w:sz w:val="20"/>
        </w:rPr>
        <w:t xml:space="preserve">Evaluates scientific basis of diagnostic tests used (MK) (Question 6 of 24) </w:t>
      </w:r>
    </w:p>
    <w:p w:rsidR="00746E79" w:rsidRDefault="009421E0">
      <w:pPr>
        <w:spacing w:after="5"/>
      </w:pPr>
      <w:r>
        <w:rPr>
          <w:rFonts w:ascii="Comic Sans MS" w:eastAsia="Comic Sans MS" w:hAnsi="Comic Sans MS" w:cs="Comic Sans MS"/>
        </w:rPr>
        <w:t xml:space="preserve">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44"/>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2"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2"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6"/>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085"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267"/>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9" w:line="240" w:lineRule="auto"/>
        <w:ind w:left="1356" w:right="-15" w:hanging="10"/>
      </w:pPr>
      <w:r>
        <w:rPr>
          <w:rFonts w:ascii="Comic Sans MS" w:eastAsia="Comic Sans MS" w:hAnsi="Comic Sans MS" w:cs="Comic Sans MS"/>
        </w:rPr>
        <w:t xml:space="preserve">Reads service specific literature (MK) </w:t>
      </w:r>
      <w:r>
        <w:rPr>
          <w:rFonts w:ascii="Comic Sans MS" w:eastAsia="Comic Sans MS" w:hAnsi="Comic Sans MS" w:cs="Comic Sans MS"/>
          <w:sz w:val="20"/>
        </w:rPr>
        <w:t xml:space="preserve">(Question 7 of 24) </w:t>
      </w:r>
    </w:p>
    <w:p w:rsidR="00746E79" w:rsidRDefault="009421E0">
      <w:pPr>
        <w:spacing w:after="4"/>
      </w:pPr>
      <w:r>
        <w:rPr>
          <w:rFonts w:ascii="Comic Sans MS" w:eastAsia="Comic Sans MS" w:hAnsi="Comic Sans MS" w:cs="Comic Sans MS"/>
          <w:sz w:val="24"/>
        </w:rPr>
        <w:t xml:space="preserve"> </w:t>
      </w:r>
    </w:p>
    <w:tbl>
      <w:tblPr>
        <w:tblStyle w:val="TableGrid"/>
        <w:tblW w:w="10785" w:type="dxa"/>
        <w:tblInd w:w="1224" w:type="dxa"/>
        <w:tblCellMar>
          <w:left w:w="118" w:type="dxa"/>
          <w:right w:w="33" w:type="dxa"/>
        </w:tblCellMar>
        <w:tblLook w:val="04A0" w:firstRow="1" w:lastRow="0" w:firstColumn="1" w:lastColumn="0" w:noHBand="0" w:noVBand="1"/>
      </w:tblPr>
      <w:tblGrid>
        <w:gridCol w:w="1083"/>
        <w:gridCol w:w="379"/>
        <w:gridCol w:w="260"/>
        <w:gridCol w:w="761"/>
        <w:gridCol w:w="352"/>
        <w:gridCol w:w="274"/>
        <w:gridCol w:w="205"/>
        <w:gridCol w:w="521"/>
        <w:gridCol w:w="286"/>
        <w:gridCol w:w="232"/>
        <w:gridCol w:w="348"/>
        <w:gridCol w:w="267"/>
        <w:gridCol w:w="326"/>
        <w:gridCol w:w="313"/>
        <w:gridCol w:w="269"/>
        <w:gridCol w:w="326"/>
        <w:gridCol w:w="413"/>
        <w:gridCol w:w="270"/>
        <w:gridCol w:w="345"/>
        <w:gridCol w:w="405"/>
        <w:gridCol w:w="270"/>
        <w:gridCol w:w="482"/>
        <w:gridCol w:w="382"/>
        <w:gridCol w:w="256"/>
        <w:gridCol w:w="703"/>
        <w:gridCol w:w="365"/>
        <w:gridCol w:w="260"/>
        <w:gridCol w:w="432"/>
      </w:tblGrid>
      <w:tr w:rsidR="00746E79">
        <w:trPr>
          <w:trHeight w:val="939"/>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4"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793" w:type="dxa"/>
            <w:gridSpan w:val="2"/>
            <w:tcBorders>
              <w:top w:val="single" w:sz="4" w:space="0" w:color="000000"/>
              <w:left w:val="single" w:sz="4" w:space="0" w:color="000000"/>
              <w:bottom w:val="single" w:sz="4" w:space="0" w:color="000000"/>
              <w:right w:val="nil"/>
            </w:tcBorders>
          </w:tcPr>
          <w:p w:rsidR="00746E79" w:rsidRDefault="009421E0">
            <w:pPr>
              <w:spacing w:after="134" w:line="240" w:lineRule="auto"/>
              <w:ind w:left="2"/>
            </w:pPr>
            <w:r>
              <w:rPr>
                <w:sz w:val="18"/>
              </w:rPr>
              <w:t xml:space="preserve">Less than </w:t>
            </w:r>
          </w:p>
          <w:p w:rsidR="00746E79" w:rsidRDefault="009421E0">
            <w:pPr>
              <w:ind w:left="2"/>
            </w:pPr>
            <w:r>
              <w:rPr>
                <w:sz w:val="18"/>
              </w:rPr>
              <w:t xml:space="preserve">Marginal </w:t>
            </w:r>
          </w:p>
        </w:tc>
        <w:tc>
          <w:tcPr>
            <w:tcW w:w="278" w:type="dxa"/>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4"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4"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1"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1"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17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5"/>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793" w:type="dxa"/>
            <w:gridSpan w:val="2"/>
            <w:tcBorders>
              <w:top w:val="single" w:sz="4" w:space="0" w:color="000000"/>
              <w:left w:val="single" w:sz="4" w:space="0" w:color="000000"/>
              <w:bottom w:val="nil"/>
              <w:right w:val="nil"/>
            </w:tcBorders>
          </w:tcPr>
          <w:p w:rsidR="00746E79" w:rsidRDefault="00746E79"/>
        </w:tc>
        <w:tc>
          <w:tcPr>
            <w:tcW w:w="278"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17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4"/>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522" w:type="dxa"/>
            <w:vMerge w:val="restart"/>
            <w:tcBorders>
              <w:top w:val="nil"/>
              <w:left w:val="single" w:sz="4" w:space="0" w:color="000000"/>
              <w:bottom w:val="single" w:sz="4" w:space="0" w:color="000000"/>
              <w:right w:val="nil"/>
            </w:tcBorders>
          </w:tcPr>
          <w:p w:rsidR="00746E79" w:rsidRDefault="009421E0">
            <w:pPr>
              <w:ind w:left="2"/>
            </w:pPr>
            <w:r>
              <w:rPr>
                <w:sz w:val="20"/>
              </w:rPr>
              <w:t xml:space="preserve">3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40" w:type="dxa"/>
            <w:vMerge w:val="restart"/>
            <w:tcBorders>
              <w:top w:val="nil"/>
              <w:left w:val="nil"/>
              <w:bottom w:val="single" w:sz="4" w:space="0" w:color="000000"/>
              <w:right w:val="single" w:sz="4" w:space="0" w:color="000000"/>
            </w:tcBorders>
          </w:tcPr>
          <w:p w:rsidR="00746E79" w:rsidRDefault="00746E79"/>
        </w:tc>
      </w:tr>
      <w:tr w:rsidR="00746E79">
        <w:trPr>
          <w:trHeight w:val="272"/>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1" w:line="240" w:lineRule="auto"/>
      </w:pPr>
      <w:r>
        <w:rPr>
          <w:rFonts w:ascii="Comic Sans MS" w:eastAsia="Comic Sans MS" w:hAnsi="Comic Sans MS" w:cs="Comic Sans MS"/>
          <w:sz w:val="26"/>
        </w:rPr>
        <w:t xml:space="preserve"> </w:t>
      </w:r>
    </w:p>
    <w:p w:rsidR="00746E79" w:rsidRDefault="009421E0">
      <w:pPr>
        <w:spacing w:after="231" w:line="271" w:lineRule="auto"/>
        <w:ind w:left="1371" w:right="-15" w:hanging="10"/>
      </w:pPr>
      <w:r>
        <w:rPr>
          <w:rFonts w:ascii="Comic Sans MS" w:eastAsia="Comic Sans MS" w:hAnsi="Comic Sans MS" w:cs="Comic Sans MS"/>
          <w:b/>
          <w:sz w:val="20"/>
        </w:rPr>
        <w:t xml:space="preserve">Patient Care </w:t>
      </w:r>
    </w:p>
    <w:p w:rsidR="00746E79" w:rsidRDefault="009421E0">
      <w:pPr>
        <w:spacing w:after="60" w:line="240" w:lineRule="auto"/>
        <w:ind w:left="1356" w:right="-15" w:hanging="10"/>
      </w:pPr>
      <w:r>
        <w:rPr>
          <w:rFonts w:ascii="Comic Sans MS" w:eastAsia="Comic Sans MS" w:hAnsi="Comic Sans MS" w:cs="Comic Sans MS"/>
          <w:sz w:val="20"/>
        </w:rPr>
        <w:t xml:space="preserve">Obtains accurate clinical history (PC) (Question 8 of 24)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41"/>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3"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3"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3"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8"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8"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111"/>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085"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244"/>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71" w:line="240" w:lineRule="auto"/>
      </w:pPr>
      <w:r>
        <w:rPr>
          <w:rFonts w:ascii="Comic Sans MS" w:eastAsia="Comic Sans MS" w:hAnsi="Comic Sans MS" w:cs="Comic Sans MS"/>
          <w:sz w:val="20"/>
        </w:rPr>
        <w:t xml:space="preserve"> </w:t>
      </w:r>
    </w:p>
    <w:p w:rsidR="00746E79" w:rsidRDefault="009421E0">
      <w:pPr>
        <w:spacing w:after="148" w:line="240" w:lineRule="auto"/>
      </w:pPr>
      <w:r>
        <w:rPr>
          <w:rFonts w:ascii="Comic Sans MS" w:eastAsia="Comic Sans MS" w:hAnsi="Comic Sans MS" w:cs="Comic Sans MS"/>
          <w:sz w:val="27"/>
        </w:rPr>
        <w:t xml:space="preserve"> </w:t>
      </w:r>
    </w:p>
    <w:p w:rsidR="00746E79" w:rsidRDefault="009421E0">
      <w:pPr>
        <w:spacing w:after="66" w:line="240" w:lineRule="auto"/>
        <w:ind w:left="10" w:right="-15" w:hanging="10"/>
        <w:jc w:val="center"/>
      </w:pPr>
      <w:r>
        <w:rPr>
          <w:rFonts w:ascii="Comic Sans MS" w:eastAsia="Comic Sans MS" w:hAnsi="Comic Sans MS" w:cs="Comic Sans MS"/>
          <w:sz w:val="20"/>
        </w:rPr>
        <w:t xml:space="preserve">Demonstrates appropriate physical exam (PC) (Question 9 of 24) </w:t>
      </w:r>
    </w:p>
    <w:p w:rsidR="00746E79" w:rsidRDefault="009421E0">
      <w:pPr>
        <w:spacing w:after="5"/>
      </w:pPr>
      <w:r>
        <w:rPr>
          <w:rFonts w:ascii="Comic Sans MS" w:eastAsia="Comic Sans MS" w:hAnsi="Comic Sans MS" w:cs="Comic Sans MS"/>
        </w:rPr>
        <w:t xml:space="preserve"> </w:t>
      </w:r>
    </w:p>
    <w:tbl>
      <w:tblPr>
        <w:tblStyle w:val="TableGrid"/>
        <w:tblW w:w="10605" w:type="dxa"/>
        <w:tblInd w:w="1224" w:type="dxa"/>
        <w:tblCellMar>
          <w:left w:w="118" w:type="dxa"/>
          <w:right w:w="33" w:type="dxa"/>
        </w:tblCellMar>
        <w:tblLook w:val="04A0" w:firstRow="1" w:lastRow="0" w:firstColumn="1" w:lastColumn="0" w:noHBand="0" w:noVBand="1"/>
      </w:tblPr>
      <w:tblGrid>
        <w:gridCol w:w="1054"/>
        <w:gridCol w:w="379"/>
        <w:gridCol w:w="255"/>
        <w:gridCol w:w="756"/>
        <w:gridCol w:w="352"/>
        <w:gridCol w:w="274"/>
        <w:gridCol w:w="194"/>
        <w:gridCol w:w="541"/>
        <w:gridCol w:w="267"/>
        <w:gridCol w:w="249"/>
        <w:gridCol w:w="348"/>
        <w:gridCol w:w="266"/>
        <w:gridCol w:w="326"/>
        <w:gridCol w:w="313"/>
        <w:gridCol w:w="269"/>
        <w:gridCol w:w="326"/>
        <w:gridCol w:w="413"/>
        <w:gridCol w:w="270"/>
        <w:gridCol w:w="345"/>
        <w:gridCol w:w="405"/>
        <w:gridCol w:w="270"/>
        <w:gridCol w:w="472"/>
        <w:gridCol w:w="382"/>
        <w:gridCol w:w="250"/>
        <w:gridCol w:w="703"/>
        <w:gridCol w:w="365"/>
        <w:gridCol w:w="261"/>
        <w:gridCol w:w="300"/>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2"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2"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99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6"/>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99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4"/>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60" w:type="dxa"/>
            <w:vMerge w:val="restart"/>
            <w:tcBorders>
              <w:top w:val="nil"/>
              <w:left w:val="nil"/>
              <w:bottom w:val="single" w:sz="4" w:space="0" w:color="000000"/>
              <w:right w:val="single" w:sz="4" w:space="0" w:color="000000"/>
            </w:tcBorders>
          </w:tcPr>
          <w:p w:rsidR="00746E79" w:rsidRDefault="00746E79"/>
        </w:tc>
      </w:tr>
      <w:tr w:rsidR="00746E79">
        <w:trPr>
          <w:trHeight w:val="266"/>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3" w:line="240" w:lineRule="auto"/>
      </w:pPr>
      <w:r>
        <w:rPr>
          <w:rFonts w:ascii="Comic Sans MS" w:eastAsia="Comic Sans MS" w:hAnsi="Comic Sans MS" w:cs="Comic Sans MS"/>
          <w:sz w:val="26"/>
        </w:rPr>
        <w:t xml:space="preserve"> </w:t>
      </w:r>
    </w:p>
    <w:p w:rsidR="00746E79" w:rsidRDefault="009421E0">
      <w:pPr>
        <w:spacing w:after="57" w:line="240" w:lineRule="auto"/>
        <w:ind w:left="10" w:right="6953" w:hanging="10"/>
        <w:jc w:val="right"/>
      </w:pPr>
      <w:r>
        <w:rPr>
          <w:rFonts w:ascii="Comic Sans MS" w:eastAsia="Comic Sans MS" w:hAnsi="Comic Sans MS" w:cs="Comic Sans MS"/>
          <w:sz w:val="20"/>
        </w:rPr>
        <w:t xml:space="preserve">Identifies and reviews relevant existing patient data (PC) (Question 10 of 24) </w:t>
      </w:r>
    </w:p>
    <w:p w:rsidR="00746E79" w:rsidRDefault="009421E0">
      <w:pPr>
        <w:spacing w:after="5"/>
      </w:pPr>
      <w:r>
        <w:rPr>
          <w:rFonts w:ascii="Comic Sans MS" w:eastAsia="Comic Sans MS" w:hAnsi="Comic Sans MS" w:cs="Comic Sans MS"/>
          <w:sz w:val="23"/>
        </w:rPr>
        <w:t xml:space="preserve"> </w:t>
      </w:r>
    </w:p>
    <w:tbl>
      <w:tblPr>
        <w:tblStyle w:val="TableGrid"/>
        <w:tblW w:w="10605" w:type="dxa"/>
        <w:tblInd w:w="1224" w:type="dxa"/>
        <w:tblCellMar>
          <w:left w:w="118" w:type="dxa"/>
          <w:right w:w="33" w:type="dxa"/>
        </w:tblCellMar>
        <w:tblLook w:val="04A0" w:firstRow="1" w:lastRow="0" w:firstColumn="1" w:lastColumn="0" w:noHBand="0" w:noVBand="1"/>
      </w:tblPr>
      <w:tblGrid>
        <w:gridCol w:w="1054"/>
        <w:gridCol w:w="379"/>
        <w:gridCol w:w="255"/>
        <w:gridCol w:w="756"/>
        <w:gridCol w:w="352"/>
        <w:gridCol w:w="274"/>
        <w:gridCol w:w="194"/>
        <w:gridCol w:w="541"/>
        <w:gridCol w:w="267"/>
        <w:gridCol w:w="249"/>
        <w:gridCol w:w="348"/>
        <w:gridCol w:w="266"/>
        <w:gridCol w:w="326"/>
        <w:gridCol w:w="313"/>
        <w:gridCol w:w="269"/>
        <w:gridCol w:w="326"/>
        <w:gridCol w:w="413"/>
        <w:gridCol w:w="270"/>
        <w:gridCol w:w="345"/>
        <w:gridCol w:w="405"/>
        <w:gridCol w:w="270"/>
        <w:gridCol w:w="472"/>
        <w:gridCol w:w="382"/>
        <w:gridCol w:w="250"/>
        <w:gridCol w:w="703"/>
        <w:gridCol w:w="365"/>
        <w:gridCol w:w="261"/>
        <w:gridCol w:w="300"/>
      </w:tblGrid>
      <w:tr w:rsidR="00746E79">
        <w:trPr>
          <w:trHeight w:val="938"/>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3"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3"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3"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5"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5"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99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6"/>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99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60" w:type="dxa"/>
            <w:vMerge w:val="restart"/>
            <w:tcBorders>
              <w:top w:val="nil"/>
              <w:left w:val="nil"/>
              <w:bottom w:val="single" w:sz="4" w:space="0" w:color="000000"/>
              <w:right w:val="single" w:sz="4" w:space="0" w:color="000000"/>
            </w:tcBorders>
          </w:tcPr>
          <w:p w:rsidR="00746E79" w:rsidRDefault="00746E79"/>
        </w:tc>
      </w:tr>
      <w:tr w:rsidR="00746E79">
        <w:trPr>
          <w:trHeight w:val="270"/>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3" w:line="240" w:lineRule="auto"/>
      </w:pPr>
      <w:r>
        <w:rPr>
          <w:rFonts w:ascii="Comic Sans MS" w:eastAsia="Comic Sans MS" w:hAnsi="Comic Sans MS" w:cs="Comic Sans MS"/>
          <w:sz w:val="26"/>
        </w:rPr>
        <w:t xml:space="preserve"> </w:t>
      </w:r>
    </w:p>
    <w:p w:rsidR="00746E79" w:rsidRDefault="009421E0">
      <w:pPr>
        <w:spacing w:after="57" w:line="240" w:lineRule="auto"/>
        <w:ind w:left="10" w:right="6812" w:hanging="10"/>
        <w:jc w:val="right"/>
      </w:pPr>
      <w:r>
        <w:rPr>
          <w:rFonts w:ascii="Comic Sans MS" w:eastAsia="Comic Sans MS" w:hAnsi="Comic Sans MS" w:cs="Comic Sans MS"/>
          <w:sz w:val="20"/>
        </w:rPr>
        <w:t xml:space="preserve">Prioritizes problems and treatment plans appropriately (PC) (Question 11 of 24) </w:t>
      </w:r>
    </w:p>
    <w:p w:rsidR="00746E79" w:rsidRDefault="009421E0">
      <w:pPr>
        <w:spacing w:after="6"/>
      </w:pPr>
      <w:r>
        <w:rPr>
          <w:rFonts w:ascii="Comic Sans MS" w:eastAsia="Comic Sans MS" w:hAnsi="Comic Sans MS" w:cs="Comic Sans MS"/>
        </w:rPr>
        <w:t xml:space="preserve">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90"/>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lastRenderedPageBreak/>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8"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8"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257"/>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379" w:type="dxa"/>
            <w:vMerge w:val="restart"/>
            <w:tcBorders>
              <w:top w:val="single" w:sz="4" w:space="0" w:color="000000"/>
              <w:left w:val="single" w:sz="4" w:space="0" w:color="000000"/>
              <w:bottom w:val="single" w:sz="4" w:space="0" w:color="000000"/>
              <w:right w:val="nil"/>
            </w:tcBorders>
          </w:tcPr>
          <w:p w:rsidR="00746E79" w:rsidRDefault="009421E0">
            <w:r>
              <w:rPr>
                <w:sz w:val="20"/>
              </w:rPr>
              <w:t xml:space="preserve">1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296"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single" w:sz="4" w:space="0" w:color="000000"/>
              <w:left w:val="nil"/>
              <w:bottom w:val="single" w:sz="4" w:space="0" w:color="000000"/>
              <w:right w:val="single" w:sz="4" w:space="0" w:color="000000"/>
            </w:tcBorders>
          </w:tcPr>
          <w:p w:rsidR="00746E79" w:rsidRDefault="00746E79"/>
        </w:tc>
        <w:tc>
          <w:tcPr>
            <w:tcW w:w="313" w:type="dxa"/>
            <w:vMerge w:val="restart"/>
            <w:tcBorders>
              <w:top w:val="single" w:sz="4" w:space="0" w:color="000000"/>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313" w:type="dxa"/>
            <w:vMerge w:val="restart"/>
            <w:tcBorders>
              <w:top w:val="single" w:sz="4" w:space="0" w:color="000000"/>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390" w:type="dxa"/>
            <w:vMerge w:val="restart"/>
            <w:tcBorders>
              <w:top w:val="single" w:sz="4" w:space="0" w:color="000000"/>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380" w:type="dxa"/>
            <w:vMerge w:val="restart"/>
            <w:tcBorders>
              <w:top w:val="single" w:sz="4" w:space="0" w:color="000000"/>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382" w:type="dxa"/>
            <w:vMerge w:val="restart"/>
            <w:tcBorders>
              <w:top w:val="single" w:sz="4" w:space="0" w:color="000000"/>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365" w:type="dxa"/>
            <w:vMerge w:val="restart"/>
            <w:tcBorders>
              <w:top w:val="single" w:sz="4" w:space="0" w:color="000000"/>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doub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2"/>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1" w:line="240" w:lineRule="auto"/>
      </w:pPr>
      <w:r>
        <w:rPr>
          <w:rFonts w:ascii="Comic Sans MS" w:eastAsia="Comic Sans MS" w:hAnsi="Comic Sans MS" w:cs="Comic Sans MS"/>
          <w:sz w:val="26"/>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Effectively uses consultation services (PC) (Question 12 of 24) </w:t>
      </w:r>
    </w:p>
    <w:tbl>
      <w:tblPr>
        <w:tblStyle w:val="TableGrid"/>
        <w:tblW w:w="10694" w:type="dxa"/>
        <w:tblInd w:w="1224" w:type="dxa"/>
        <w:tblCellMar>
          <w:left w:w="118" w:type="dxa"/>
          <w:right w:w="39" w:type="dxa"/>
        </w:tblCellMar>
        <w:tblLook w:val="04A0" w:firstRow="1" w:lastRow="0" w:firstColumn="1" w:lastColumn="0" w:noHBand="0" w:noVBand="1"/>
      </w:tblPr>
      <w:tblGrid>
        <w:gridCol w:w="1057"/>
        <w:gridCol w:w="379"/>
        <w:gridCol w:w="259"/>
        <w:gridCol w:w="759"/>
        <w:gridCol w:w="296"/>
        <w:gridCol w:w="261"/>
        <w:gridCol w:w="198"/>
        <w:gridCol w:w="547"/>
        <w:gridCol w:w="421"/>
        <w:gridCol w:w="219"/>
        <w:gridCol w:w="348"/>
        <w:gridCol w:w="396"/>
        <w:gridCol w:w="332"/>
        <w:gridCol w:w="298"/>
        <w:gridCol w:w="258"/>
        <w:gridCol w:w="266"/>
        <w:gridCol w:w="384"/>
        <w:gridCol w:w="423"/>
        <w:gridCol w:w="351"/>
        <w:gridCol w:w="380"/>
        <w:gridCol w:w="271"/>
        <w:gridCol w:w="410"/>
        <w:gridCol w:w="382"/>
        <w:gridCol w:w="271"/>
        <w:gridCol w:w="553"/>
        <w:gridCol w:w="346"/>
        <w:gridCol w:w="270"/>
        <w:gridCol w:w="359"/>
      </w:tblGrid>
      <w:tr w:rsidR="00746E79">
        <w:trPr>
          <w:trHeight w:val="217"/>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nil"/>
              <w:right w:val="nil"/>
            </w:tcBorders>
          </w:tcPr>
          <w:p w:rsidR="00746E79" w:rsidRDefault="009421E0">
            <w:r>
              <w:rPr>
                <w:sz w:val="18"/>
              </w:rPr>
              <w:t>Unsati</w:t>
            </w:r>
          </w:p>
        </w:tc>
        <w:tc>
          <w:tcPr>
            <w:tcW w:w="774" w:type="dxa"/>
            <w:vMerge w:val="restart"/>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nil"/>
              <w:right w:val="nil"/>
            </w:tcBorders>
          </w:tcPr>
          <w:p w:rsidR="00746E79" w:rsidRDefault="009421E0">
            <w:pPr>
              <w:ind w:left="2"/>
            </w:pPr>
            <w:r>
              <w:rPr>
                <w:sz w:val="18"/>
              </w:rPr>
              <w:t>Failin g</w:t>
            </w:r>
          </w:p>
        </w:tc>
        <w:tc>
          <w:tcPr>
            <w:tcW w:w="234" w:type="dxa"/>
            <w:vMerge w:val="restart"/>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793" w:type="dxa"/>
            <w:gridSpan w:val="2"/>
            <w:tcBorders>
              <w:top w:val="single" w:sz="4" w:space="0" w:color="000000"/>
              <w:left w:val="single" w:sz="4" w:space="0" w:color="000000"/>
              <w:bottom w:val="nil"/>
              <w:right w:val="nil"/>
            </w:tcBorders>
          </w:tcPr>
          <w:p w:rsidR="00746E79" w:rsidRDefault="009421E0">
            <w:pPr>
              <w:ind w:left="2"/>
            </w:pPr>
            <w:r>
              <w:rPr>
                <w:sz w:val="18"/>
              </w:rPr>
              <w:t xml:space="preserve">Less tha n </w:t>
            </w:r>
          </w:p>
        </w:tc>
        <w:tc>
          <w:tcPr>
            <w:tcW w:w="278" w:type="dxa"/>
            <w:vMerge w:val="restart"/>
            <w:tcBorders>
              <w:top w:val="single" w:sz="4" w:space="0" w:color="000000"/>
              <w:left w:val="nil"/>
              <w:bottom w:val="single" w:sz="4" w:space="0" w:color="000000"/>
              <w:right w:val="single" w:sz="4" w:space="0" w:color="000000"/>
            </w:tcBorders>
          </w:tcPr>
          <w:p w:rsidR="00746E79" w:rsidRDefault="00746E79"/>
        </w:tc>
        <w:tc>
          <w:tcPr>
            <w:tcW w:w="888" w:type="dxa"/>
            <w:gridSpan w:val="3"/>
            <w:tcBorders>
              <w:top w:val="single" w:sz="4" w:space="0" w:color="000000"/>
              <w:left w:val="single" w:sz="4" w:space="0" w:color="000000"/>
              <w:bottom w:val="nil"/>
              <w:right w:val="single" w:sz="4" w:space="0" w:color="000000"/>
            </w:tcBorders>
          </w:tcPr>
          <w:p w:rsidR="00746E79" w:rsidRDefault="009421E0">
            <w:pPr>
              <w:ind w:left="5"/>
            </w:pPr>
            <w:r>
              <w:rPr>
                <w:sz w:val="18"/>
              </w:rPr>
              <w:t xml:space="preserve">Below </w:t>
            </w:r>
          </w:p>
        </w:tc>
        <w:tc>
          <w:tcPr>
            <w:tcW w:w="886" w:type="dxa"/>
            <w:gridSpan w:val="3"/>
            <w:tcBorders>
              <w:top w:val="single" w:sz="4" w:space="0" w:color="000000"/>
              <w:left w:val="single" w:sz="4" w:space="0" w:color="000000"/>
              <w:bottom w:val="nil"/>
              <w:right w:val="single" w:sz="4" w:space="0" w:color="000000"/>
            </w:tcBorders>
          </w:tcPr>
          <w:p w:rsidR="00746E79" w:rsidRDefault="009421E0">
            <w:pPr>
              <w:ind w:left="5"/>
            </w:pPr>
            <w:r>
              <w:rPr>
                <w:sz w:val="18"/>
              </w:rPr>
              <w:t xml:space="preserve">Average </w:t>
            </w:r>
          </w:p>
        </w:tc>
        <w:tc>
          <w:tcPr>
            <w:tcW w:w="982" w:type="dxa"/>
            <w:gridSpan w:val="3"/>
            <w:tcBorders>
              <w:top w:val="single" w:sz="4" w:space="0" w:color="000000"/>
              <w:left w:val="single" w:sz="4" w:space="0" w:color="000000"/>
              <w:bottom w:val="nil"/>
              <w:right w:val="single" w:sz="4" w:space="0" w:color="000000"/>
            </w:tcBorders>
          </w:tcPr>
          <w:p w:rsidR="00746E79" w:rsidRDefault="009421E0">
            <w:pPr>
              <w:ind w:left="14"/>
            </w:pPr>
            <w:r>
              <w:rPr>
                <w:sz w:val="20"/>
              </w:rPr>
              <w:t xml:space="preserve">Above </w:t>
            </w:r>
          </w:p>
        </w:tc>
        <w:tc>
          <w:tcPr>
            <w:tcW w:w="1157" w:type="dxa"/>
            <w:gridSpan w:val="3"/>
            <w:tcBorders>
              <w:top w:val="single" w:sz="4" w:space="0" w:color="000000"/>
              <w:left w:val="single" w:sz="4" w:space="0" w:color="000000"/>
              <w:bottom w:val="nil"/>
              <w:right w:val="single" w:sz="4" w:space="0" w:color="000000"/>
            </w:tcBorders>
          </w:tcPr>
          <w:p w:rsidR="00746E79" w:rsidRDefault="009421E0">
            <w:pPr>
              <w:ind w:left="10"/>
            </w:pPr>
            <w:r>
              <w:rPr>
                <w:sz w:val="20"/>
              </w:rPr>
              <w:t xml:space="preserve">Advanced </w:t>
            </w:r>
          </w:p>
        </w:tc>
        <w:tc>
          <w:tcPr>
            <w:tcW w:w="1243" w:type="dxa"/>
            <w:gridSpan w:val="3"/>
            <w:tcBorders>
              <w:top w:val="single" w:sz="4" w:space="0" w:color="000000"/>
              <w:left w:val="single" w:sz="4" w:space="0" w:color="000000"/>
              <w:bottom w:val="nil"/>
              <w:right w:val="single" w:sz="4" w:space="0" w:color="000000"/>
            </w:tcBorders>
          </w:tcPr>
          <w:p w:rsidR="00746E79" w:rsidRDefault="009421E0">
            <w:pPr>
              <w:ind w:left="12"/>
            </w:pPr>
            <w:r>
              <w:rPr>
                <w:sz w:val="20"/>
              </w:rPr>
              <w:t xml:space="preserve">Outstanding </w:t>
            </w:r>
          </w:p>
        </w:tc>
        <w:tc>
          <w:tcPr>
            <w:tcW w:w="1085" w:type="dxa"/>
            <w:gridSpan w:val="3"/>
            <w:tcBorders>
              <w:top w:val="single" w:sz="4" w:space="0" w:color="000000"/>
              <w:left w:val="single" w:sz="4" w:space="0" w:color="000000"/>
              <w:bottom w:val="nil"/>
              <w:right w:val="single" w:sz="4" w:space="0" w:color="000000"/>
            </w:tcBorders>
          </w:tcPr>
          <w:p w:rsidR="00746E79" w:rsidRDefault="009421E0">
            <w:pPr>
              <w:ind w:left="17"/>
            </w:pPr>
            <w:r>
              <w:rPr>
                <w:sz w:val="20"/>
              </w:rPr>
              <w:t xml:space="preserve">Superior </w:t>
            </w:r>
          </w:p>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522" w:type="dxa"/>
            <w:vMerge w:val="restart"/>
            <w:tcBorders>
              <w:top w:val="nil"/>
              <w:left w:val="single" w:sz="4" w:space="0" w:color="000000"/>
              <w:bottom w:val="single" w:sz="4" w:space="0" w:color="000000"/>
              <w:right w:val="nil"/>
            </w:tcBorders>
          </w:tcPr>
          <w:p w:rsidR="00746E79" w:rsidRDefault="009421E0">
            <w:pPr>
              <w:ind w:left="2"/>
            </w:pPr>
            <w:r>
              <w:rPr>
                <w:sz w:val="18"/>
              </w:rPr>
              <w:t>Marg</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18"/>
              </w:rPr>
              <w:t>Av</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04" w:type="dxa"/>
            <w:vMerge w:val="restart"/>
            <w:tcBorders>
              <w:top w:val="nil"/>
              <w:left w:val="nil"/>
              <w:bottom w:val="single" w:sz="4" w:space="0" w:color="000000"/>
              <w:right w:val="single" w:sz="4" w:space="0" w:color="000000"/>
            </w:tcBorders>
          </w:tcPr>
          <w:p w:rsidR="00746E79" w:rsidRDefault="009421E0">
            <w:r>
              <w:rPr>
                <w:sz w:val="18"/>
              </w:rPr>
              <w:t xml:space="preserve">ge </w:t>
            </w:r>
          </w:p>
        </w:tc>
        <w:tc>
          <w:tcPr>
            <w:tcW w:w="313" w:type="dxa"/>
            <w:vMerge w:val="restart"/>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02" w:type="dxa"/>
            <w:vMerge w:val="restart"/>
            <w:tcBorders>
              <w:top w:val="nil"/>
              <w:left w:val="nil"/>
              <w:bottom w:val="single" w:sz="4" w:space="0" w:color="000000"/>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Av</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21" w:type="dxa"/>
            <w:vMerge w:val="restart"/>
            <w:tcBorders>
              <w:top w:val="nil"/>
              <w:left w:val="nil"/>
              <w:bottom w:val="single" w:sz="4" w:space="0" w:color="000000"/>
              <w:right w:val="single" w:sz="4" w:space="0" w:color="000000"/>
            </w:tcBorders>
          </w:tcPr>
          <w:p w:rsidR="00746E79" w:rsidRDefault="009421E0">
            <w:r>
              <w:rPr>
                <w:sz w:val="20"/>
              </w:rPr>
              <w:t xml:space="preserve">ge </w:t>
            </w:r>
          </w:p>
        </w:tc>
        <w:tc>
          <w:tcPr>
            <w:tcW w:w="380" w:type="dxa"/>
            <w:vMerge w:val="restart"/>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06" w:type="dxa"/>
            <w:vMerge w:val="restart"/>
            <w:tcBorders>
              <w:top w:val="nil"/>
              <w:left w:val="nil"/>
              <w:bottom w:val="single" w:sz="4" w:space="0" w:color="000000"/>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90" w:type="dxa"/>
            <w:vMerge w:val="restart"/>
            <w:tcBorders>
              <w:top w:val="nil"/>
              <w:left w:val="nil"/>
              <w:bottom w:val="single" w:sz="4" w:space="0" w:color="000000"/>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502"/>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9421E0">
            <w:pPr>
              <w:jc w:val="both"/>
            </w:pPr>
            <w:r>
              <w:rPr>
                <w:sz w:val="18"/>
              </w:rPr>
              <w:t xml:space="preserve">inal </w:t>
            </w:r>
          </w:p>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9421E0">
            <w:pPr>
              <w:jc w:val="both"/>
            </w:pPr>
            <w:r>
              <w:rPr>
                <w:sz w:val="18"/>
              </w:rPr>
              <w:t>era</w:t>
            </w:r>
          </w:p>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9421E0">
            <w:r>
              <w:rPr>
                <w:sz w:val="20"/>
              </w:rPr>
              <w:t>era</w:t>
            </w:r>
          </w:p>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r w:rsidR="00746E79">
        <w:trPr>
          <w:trHeight w:val="578"/>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20"/>
              </w:rPr>
              <w:t xml:space="preserve">1 </w:t>
            </w:r>
          </w:p>
        </w:tc>
        <w:tc>
          <w:tcPr>
            <w:tcW w:w="774" w:type="dxa"/>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20"/>
              </w:rPr>
              <w:t xml:space="preserve">2 </w:t>
            </w:r>
          </w:p>
        </w:tc>
        <w:tc>
          <w:tcPr>
            <w:tcW w:w="234" w:type="dxa"/>
            <w:tcBorders>
              <w:top w:val="single" w:sz="4" w:space="0" w:color="000000"/>
              <w:left w:val="nil"/>
              <w:bottom w:val="single" w:sz="4" w:space="0" w:color="000000"/>
              <w:right w:val="single" w:sz="4" w:space="0" w:color="000000"/>
            </w:tcBorders>
          </w:tcPr>
          <w:p w:rsidR="00746E79" w:rsidRDefault="00746E79"/>
        </w:tc>
        <w:tc>
          <w:tcPr>
            <w:tcW w:w="793" w:type="dxa"/>
            <w:gridSpan w:val="2"/>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278" w:type="dxa"/>
            <w:tcBorders>
              <w:top w:val="single" w:sz="4" w:space="0" w:color="000000"/>
              <w:left w:val="nil"/>
              <w:bottom w:val="single" w:sz="4" w:space="0" w:color="000000"/>
              <w:right w:val="single" w:sz="4" w:space="0" w:color="000000"/>
            </w:tcBorders>
          </w:tcPr>
          <w:p w:rsidR="00746E79" w:rsidRDefault="00746E79"/>
        </w:tc>
        <w:tc>
          <w:tcPr>
            <w:tcW w:w="888"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4 </w:t>
            </w:r>
          </w:p>
        </w:tc>
        <w:tc>
          <w:tcPr>
            <w:tcW w:w="88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5 </w:t>
            </w:r>
          </w:p>
        </w:tc>
        <w:tc>
          <w:tcPr>
            <w:tcW w:w="982"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4"/>
            </w:pPr>
            <w:r>
              <w:rPr>
                <w:sz w:val="20"/>
              </w:rPr>
              <w:t xml:space="preserve">6 </w:t>
            </w:r>
          </w:p>
        </w:tc>
        <w:tc>
          <w:tcPr>
            <w:tcW w:w="115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0"/>
            </w:pPr>
            <w:r>
              <w:rPr>
                <w:sz w:val="20"/>
              </w:rPr>
              <w:t xml:space="preserve">7 </w:t>
            </w:r>
          </w:p>
        </w:tc>
        <w:tc>
          <w:tcPr>
            <w:tcW w:w="1243"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2"/>
            </w:pPr>
            <w:r>
              <w:rPr>
                <w:sz w:val="20"/>
              </w:rPr>
              <w:t xml:space="preserve">8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9 </w:t>
            </w:r>
          </w:p>
        </w:tc>
      </w:tr>
    </w:tbl>
    <w:p w:rsidR="00746E79" w:rsidRDefault="009421E0">
      <w:pPr>
        <w:spacing w:after="54" w:line="240" w:lineRule="auto"/>
      </w:pPr>
      <w:r>
        <w:rPr>
          <w:rFonts w:ascii="Comic Sans MS" w:eastAsia="Comic Sans MS" w:hAnsi="Comic Sans MS" w:cs="Comic Sans MS"/>
          <w:sz w:val="20"/>
        </w:rPr>
        <w:t xml:space="preserve"> </w:t>
      </w:r>
    </w:p>
    <w:p w:rsidR="00746E79" w:rsidRDefault="009421E0">
      <w:pPr>
        <w:spacing w:after="146" w:line="240" w:lineRule="auto"/>
      </w:pPr>
      <w:r>
        <w:rPr>
          <w:rFonts w:ascii="Comic Sans MS" w:eastAsia="Comic Sans MS" w:hAnsi="Comic Sans MS" w:cs="Comic Sans MS"/>
          <w:sz w:val="19"/>
        </w:rPr>
        <w:t xml:space="preserve"> </w:t>
      </w:r>
    </w:p>
    <w:p w:rsidR="00746E79" w:rsidRDefault="009421E0">
      <w:pPr>
        <w:spacing w:after="236" w:line="271" w:lineRule="auto"/>
        <w:ind w:left="1371" w:right="-15" w:hanging="10"/>
      </w:pPr>
      <w:r>
        <w:t xml:space="preserve">Practice-based </w:t>
      </w:r>
      <w:r>
        <w:rPr>
          <w:rFonts w:ascii="Comic Sans MS" w:eastAsia="Comic Sans MS" w:hAnsi="Comic Sans MS" w:cs="Comic Sans MS"/>
          <w:b/>
          <w:sz w:val="20"/>
        </w:rPr>
        <w:t>learning and improvement</w:t>
      </w:r>
      <w:r>
        <w:rPr>
          <w:sz w:val="2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Identifies areas for improvement and applies it to practice PBL (Question 13 of 24) </w:t>
      </w:r>
    </w:p>
    <w:p w:rsidR="00746E79" w:rsidRDefault="009421E0">
      <w:pPr>
        <w:spacing w:after="5"/>
      </w:pPr>
      <w:r>
        <w:rPr>
          <w:rFonts w:ascii="Comic Sans MS" w:eastAsia="Comic Sans MS" w:hAnsi="Comic Sans MS" w:cs="Comic Sans MS"/>
        </w:rPr>
        <w:t xml:space="preserve"> </w:t>
      </w:r>
    </w:p>
    <w:tbl>
      <w:tblPr>
        <w:tblStyle w:val="TableGrid"/>
        <w:tblW w:w="10605" w:type="dxa"/>
        <w:tblInd w:w="1224" w:type="dxa"/>
        <w:tblCellMar>
          <w:left w:w="118" w:type="dxa"/>
          <w:right w:w="33" w:type="dxa"/>
        </w:tblCellMar>
        <w:tblLook w:val="04A0" w:firstRow="1" w:lastRow="0" w:firstColumn="1" w:lastColumn="0" w:noHBand="0" w:noVBand="1"/>
      </w:tblPr>
      <w:tblGrid>
        <w:gridCol w:w="1054"/>
        <w:gridCol w:w="379"/>
        <w:gridCol w:w="255"/>
        <w:gridCol w:w="756"/>
        <w:gridCol w:w="352"/>
        <w:gridCol w:w="274"/>
        <w:gridCol w:w="194"/>
        <w:gridCol w:w="541"/>
        <w:gridCol w:w="267"/>
        <w:gridCol w:w="249"/>
        <w:gridCol w:w="348"/>
        <w:gridCol w:w="266"/>
        <w:gridCol w:w="326"/>
        <w:gridCol w:w="313"/>
        <w:gridCol w:w="269"/>
        <w:gridCol w:w="326"/>
        <w:gridCol w:w="413"/>
        <w:gridCol w:w="270"/>
        <w:gridCol w:w="345"/>
        <w:gridCol w:w="405"/>
        <w:gridCol w:w="270"/>
        <w:gridCol w:w="472"/>
        <w:gridCol w:w="382"/>
        <w:gridCol w:w="250"/>
        <w:gridCol w:w="703"/>
        <w:gridCol w:w="365"/>
        <w:gridCol w:w="261"/>
        <w:gridCol w:w="300"/>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8"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8"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99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6"/>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99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60" w:type="dxa"/>
            <w:vMerge w:val="restart"/>
            <w:tcBorders>
              <w:top w:val="nil"/>
              <w:left w:val="nil"/>
              <w:bottom w:val="single" w:sz="4" w:space="0" w:color="000000"/>
              <w:right w:val="single" w:sz="4" w:space="0" w:color="000000"/>
            </w:tcBorders>
          </w:tcPr>
          <w:p w:rsidR="00746E79" w:rsidRDefault="00746E79"/>
        </w:tc>
      </w:tr>
      <w:tr w:rsidR="00746E79">
        <w:trPr>
          <w:trHeight w:val="267"/>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5" w:line="240" w:lineRule="auto"/>
      </w:pPr>
      <w:r>
        <w:rPr>
          <w:rFonts w:ascii="Comic Sans MS" w:eastAsia="Comic Sans MS" w:hAnsi="Comic Sans MS" w:cs="Comic Sans MS"/>
          <w:sz w:val="26"/>
        </w:rPr>
        <w:t xml:space="preserve"> </w:t>
      </w:r>
    </w:p>
    <w:p w:rsidR="00746E79" w:rsidRDefault="009421E0">
      <w:pPr>
        <w:spacing w:after="50" w:line="240" w:lineRule="auto"/>
        <w:ind w:right="5884"/>
        <w:jc w:val="right"/>
      </w:pPr>
      <w:r>
        <w:rPr>
          <w:rFonts w:ascii="Comic Sans MS" w:eastAsia="Comic Sans MS" w:hAnsi="Comic Sans MS" w:cs="Comic Sans MS"/>
        </w:rPr>
        <w:t xml:space="preserve">Applies lessons learned from medical errors into practice PBL (question 14 of 24) </w:t>
      </w:r>
    </w:p>
    <w:p w:rsidR="00746E79" w:rsidRDefault="009421E0">
      <w:pPr>
        <w:spacing w:after="26" w:line="240" w:lineRule="auto"/>
      </w:pPr>
      <w:r>
        <w:rPr>
          <w:rFonts w:ascii="Comic Sans MS" w:eastAsia="Comic Sans MS" w:hAnsi="Comic Sans MS" w:cs="Comic Sans MS"/>
          <w:sz w:val="20"/>
        </w:rPr>
        <w:t xml:space="preserve"> </w:t>
      </w:r>
    </w:p>
    <w:p w:rsidR="00746E79" w:rsidRDefault="009421E0">
      <w:pPr>
        <w:spacing w:after="6"/>
      </w:pPr>
      <w:r>
        <w:rPr>
          <w:rFonts w:ascii="Comic Sans MS" w:eastAsia="Comic Sans MS" w:hAnsi="Comic Sans MS" w:cs="Comic Sans MS"/>
          <w:sz w:val="12"/>
        </w:rPr>
        <w:t xml:space="preserve">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2"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2"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7"/>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lastRenderedPageBreak/>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085"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266"/>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9" w:line="240" w:lineRule="auto"/>
        <w:ind w:left="1356" w:right="-15" w:hanging="10"/>
      </w:pPr>
      <w:r>
        <w:rPr>
          <w:rFonts w:ascii="Comic Sans MS" w:eastAsia="Comic Sans MS" w:hAnsi="Comic Sans MS" w:cs="Comic Sans MS"/>
        </w:rPr>
        <w:t xml:space="preserve">Shows Interest in learning from complex care issues PBL (Question 15 of 24) </w:t>
      </w:r>
    </w:p>
    <w:p w:rsidR="00746E79" w:rsidRDefault="009421E0">
      <w:pPr>
        <w:spacing w:after="7"/>
      </w:pPr>
      <w:r>
        <w:rPr>
          <w:rFonts w:ascii="Comic Sans MS" w:eastAsia="Comic Sans MS" w:hAnsi="Comic Sans MS" w:cs="Comic Sans MS"/>
          <w:sz w:val="24"/>
        </w:rPr>
        <w:t xml:space="preserve"> </w:t>
      </w:r>
    </w:p>
    <w:tbl>
      <w:tblPr>
        <w:tblStyle w:val="TableGrid"/>
        <w:tblW w:w="10605" w:type="dxa"/>
        <w:tblInd w:w="1224" w:type="dxa"/>
        <w:tblCellMar>
          <w:left w:w="118" w:type="dxa"/>
          <w:right w:w="115" w:type="dxa"/>
        </w:tblCellMar>
        <w:tblLook w:val="04A0" w:firstRow="1" w:lastRow="0" w:firstColumn="1" w:lastColumn="0" w:noHBand="0" w:noVBand="1"/>
      </w:tblPr>
      <w:tblGrid>
        <w:gridCol w:w="1143"/>
        <w:gridCol w:w="379"/>
        <w:gridCol w:w="271"/>
        <w:gridCol w:w="758"/>
        <w:gridCol w:w="337"/>
        <w:gridCol w:w="267"/>
        <w:gridCol w:w="239"/>
        <w:gridCol w:w="505"/>
        <w:gridCol w:w="269"/>
        <w:gridCol w:w="275"/>
        <w:gridCol w:w="340"/>
        <w:gridCol w:w="269"/>
        <w:gridCol w:w="297"/>
        <w:gridCol w:w="340"/>
        <w:gridCol w:w="269"/>
        <w:gridCol w:w="295"/>
        <w:gridCol w:w="390"/>
        <w:gridCol w:w="270"/>
        <w:gridCol w:w="314"/>
        <w:gridCol w:w="380"/>
        <w:gridCol w:w="271"/>
        <w:gridCol w:w="493"/>
        <w:gridCol w:w="382"/>
        <w:gridCol w:w="271"/>
        <w:gridCol w:w="590"/>
        <w:gridCol w:w="365"/>
        <w:gridCol w:w="271"/>
        <w:gridCol w:w="355"/>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1423"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18"/>
              </w:rPr>
              <w:t xml:space="preserve">Unsatisfactory </w:t>
            </w:r>
          </w:p>
        </w:tc>
        <w:tc>
          <w:tcPr>
            <w:tcW w:w="802"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2"/>
            </w:pPr>
            <w:r>
              <w:rPr>
                <w:sz w:val="18"/>
              </w:rPr>
              <w:t xml:space="preserve">Failing </w:t>
            </w:r>
          </w:p>
        </w:tc>
        <w:tc>
          <w:tcPr>
            <w:tcW w:w="1071"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ind w:left="2"/>
            </w:pPr>
            <w:r>
              <w:rPr>
                <w:sz w:val="18"/>
              </w:rPr>
              <w:t xml:space="preserve">Less than </w:t>
            </w:r>
          </w:p>
          <w:p w:rsidR="00746E79" w:rsidRDefault="009421E0">
            <w:pPr>
              <w:ind w:left="2"/>
            </w:pPr>
            <w:r>
              <w:rPr>
                <w:sz w:val="18"/>
              </w:rPr>
              <w:t xml:space="preserve">Marginal </w:t>
            </w:r>
          </w:p>
        </w:tc>
        <w:tc>
          <w:tcPr>
            <w:tcW w:w="888"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ind w:left="5"/>
            </w:pPr>
            <w:r>
              <w:rPr>
                <w:sz w:val="18"/>
              </w:rPr>
              <w:t xml:space="preserve">Below </w:t>
            </w:r>
          </w:p>
          <w:p w:rsidR="00746E79" w:rsidRDefault="009421E0">
            <w:pPr>
              <w:ind w:left="5"/>
            </w:pPr>
            <w:r>
              <w:rPr>
                <w:sz w:val="18"/>
              </w:rPr>
              <w:t xml:space="preserve">Average </w:t>
            </w:r>
          </w:p>
        </w:tc>
        <w:tc>
          <w:tcPr>
            <w:tcW w:w="88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18"/>
              </w:rPr>
              <w:t xml:space="preserve">Average </w:t>
            </w:r>
          </w:p>
        </w:tc>
        <w:tc>
          <w:tcPr>
            <w:tcW w:w="982"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152" w:line="240" w:lineRule="auto"/>
              <w:ind w:left="14"/>
            </w:pPr>
            <w:r>
              <w:rPr>
                <w:sz w:val="20"/>
              </w:rPr>
              <w:t xml:space="preserve">Above </w:t>
            </w:r>
          </w:p>
          <w:p w:rsidR="00746E79" w:rsidRDefault="009421E0">
            <w:pPr>
              <w:ind w:left="14"/>
            </w:pPr>
            <w:r>
              <w:rPr>
                <w:sz w:val="20"/>
              </w:rPr>
              <w:t xml:space="preserve">Average </w:t>
            </w:r>
          </w:p>
        </w:tc>
        <w:tc>
          <w:tcPr>
            <w:tcW w:w="115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0"/>
            </w:pPr>
            <w:r>
              <w:rPr>
                <w:sz w:val="20"/>
              </w:rPr>
              <w:t xml:space="preserve">Advanced </w:t>
            </w:r>
          </w:p>
        </w:tc>
        <w:tc>
          <w:tcPr>
            <w:tcW w:w="1243"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2"/>
            </w:pPr>
            <w:r>
              <w:rPr>
                <w:sz w:val="20"/>
              </w:rPr>
              <w:t xml:space="preserve">Outstanding </w:t>
            </w:r>
          </w:p>
        </w:tc>
        <w:tc>
          <w:tcPr>
            <w:tcW w:w="99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109"/>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1423" w:type="dxa"/>
            <w:gridSpan w:val="3"/>
            <w:tcBorders>
              <w:top w:val="single" w:sz="4" w:space="0" w:color="000000"/>
              <w:left w:val="single" w:sz="4" w:space="0" w:color="000000"/>
              <w:bottom w:val="nil"/>
              <w:right w:val="single" w:sz="4" w:space="0" w:color="000000"/>
            </w:tcBorders>
          </w:tcPr>
          <w:p w:rsidR="00746E79" w:rsidRDefault="00746E79"/>
        </w:tc>
        <w:tc>
          <w:tcPr>
            <w:tcW w:w="802" w:type="dxa"/>
            <w:gridSpan w:val="3"/>
            <w:tcBorders>
              <w:top w:val="single" w:sz="4" w:space="0" w:color="000000"/>
              <w:left w:val="single" w:sz="4" w:space="0" w:color="000000"/>
              <w:bottom w:val="nil"/>
              <w:right w:val="single" w:sz="4" w:space="0" w:color="000000"/>
            </w:tcBorders>
          </w:tcPr>
          <w:p w:rsidR="00746E79" w:rsidRDefault="00746E79"/>
        </w:tc>
        <w:tc>
          <w:tcPr>
            <w:tcW w:w="1071" w:type="dxa"/>
            <w:gridSpan w:val="3"/>
            <w:tcBorders>
              <w:top w:val="single" w:sz="4" w:space="0" w:color="000000"/>
              <w:left w:val="single" w:sz="4" w:space="0" w:color="000000"/>
              <w:bottom w:val="nil"/>
              <w:right w:val="single" w:sz="4" w:space="0" w:color="000000"/>
            </w:tcBorders>
          </w:tcPr>
          <w:p w:rsidR="00746E79" w:rsidRDefault="00746E79"/>
        </w:tc>
        <w:tc>
          <w:tcPr>
            <w:tcW w:w="888" w:type="dxa"/>
            <w:gridSpan w:val="3"/>
            <w:tcBorders>
              <w:top w:val="single" w:sz="4" w:space="0" w:color="000000"/>
              <w:left w:val="single" w:sz="4" w:space="0" w:color="000000"/>
              <w:bottom w:val="nil"/>
              <w:right w:val="single" w:sz="4" w:space="0" w:color="000000"/>
            </w:tcBorders>
          </w:tcPr>
          <w:p w:rsidR="00746E79" w:rsidRDefault="00746E79"/>
        </w:tc>
        <w:tc>
          <w:tcPr>
            <w:tcW w:w="886" w:type="dxa"/>
            <w:gridSpan w:val="3"/>
            <w:tcBorders>
              <w:top w:val="single" w:sz="4" w:space="0" w:color="000000"/>
              <w:left w:val="single" w:sz="4" w:space="0" w:color="000000"/>
              <w:bottom w:val="nil"/>
              <w:right w:val="single" w:sz="4" w:space="0" w:color="000000"/>
            </w:tcBorders>
          </w:tcPr>
          <w:p w:rsidR="00746E79" w:rsidRDefault="00746E79"/>
        </w:tc>
        <w:tc>
          <w:tcPr>
            <w:tcW w:w="982" w:type="dxa"/>
            <w:gridSpan w:val="3"/>
            <w:tcBorders>
              <w:top w:val="single" w:sz="4" w:space="0" w:color="000000"/>
              <w:left w:val="single" w:sz="4" w:space="0" w:color="000000"/>
              <w:bottom w:val="nil"/>
              <w:right w:val="single" w:sz="4" w:space="0" w:color="000000"/>
            </w:tcBorders>
          </w:tcPr>
          <w:p w:rsidR="00746E79" w:rsidRDefault="00746E79"/>
        </w:tc>
        <w:tc>
          <w:tcPr>
            <w:tcW w:w="1157" w:type="dxa"/>
            <w:gridSpan w:val="3"/>
            <w:tcBorders>
              <w:top w:val="single" w:sz="4" w:space="0" w:color="000000"/>
              <w:left w:val="single" w:sz="4" w:space="0" w:color="000000"/>
              <w:bottom w:val="nil"/>
              <w:right w:val="single" w:sz="4" w:space="0" w:color="000000"/>
            </w:tcBorders>
          </w:tcPr>
          <w:p w:rsidR="00746E79" w:rsidRDefault="00746E79"/>
        </w:tc>
        <w:tc>
          <w:tcPr>
            <w:tcW w:w="1243" w:type="dxa"/>
            <w:gridSpan w:val="3"/>
            <w:tcBorders>
              <w:top w:val="single" w:sz="4" w:space="0" w:color="000000"/>
              <w:left w:val="single" w:sz="4" w:space="0" w:color="000000"/>
              <w:bottom w:val="nil"/>
              <w:right w:val="single" w:sz="4" w:space="0" w:color="000000"/>
            </w:tcBorders>
          </w:tcPr>
          <w:p w:rsidR="00746E79" w:rsidRDefault="00746E79"/>
        </w:tc>
        <w:tc>
          <w:tcPr>
            <w:tcW w:w="99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4"/>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774" w:type="dxa"/>
            <w:vMerge w:val="restart"/>
            <w:tcBorders>
              <w:top w:val="nil"/>
              <w:left w:val="nil"/>
              <w:bottom w:val="single" w:sz="4" w:space="0" w:color="000000"/>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34" w:type="dxa"/>
            <w:vMerge w:val="restart"/>
            <w:tcBorders>
              <w:top w:val="nil"/>
              <w:left w:val="nil"/>
              <w:bottom w:val="single" w:sz="4" w:space="0" w:color="000000"/>
              <w:right w:val="single" w:sz="4" w:space="0" w:color="000000"/>
            </w:tcBorders>
          </w:tcPr>
          <w:p w:rsidR="00746E79" w:rsidRDefault="00746E79"/>
        </w:tc>
        <w:tc>
          <w:tcPr>
            <w:tcW w:w="522" w:type="dxa"/>
            <w:vMerge w:val="restart"/>
            <w:tcBorders>
              <w:top w:val="nil"/>
              <w:left w:val="single" w:sz="4" w:space="0" w:color="000000"/>
              <w:bottom w:val="single" w:sz="4" w:space="0" w:color="000000"/>
              <w:right w:val="nil"/>
            </w:tcBorders>
          </w:tcPr>
          <w:p w:rsidR="00746E79" w:rsidRDefault="009421E0">
            <w:pPr>
              <w:ind w:left="2"/>
            </w:pPr>
            <w:r>
              <w:rPr>
                <w:sz w:val="20"/>
              </w:rPr>
              <w:t xml:space="preserve">3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04"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02" w:type="dxa"/>
            <w:vMerge w:val="restart"/>
            <w:tcBorders>
              <w:top w:val="nil"/>
              <w:left w:val="nil"/>
              <w:bottom w:val="single" w:sz="4" w:space="0" w:color="000000"/>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21" w:type="dxa"/>
            <w:vMerge w:val="restart"/>
            <w:tcBorders>
              <w:top w:val="nil"/>
              <w:left w:val="nil"/>
              <w:bottom w:val="single" w:sz="4" w:space="0" w:color="000000"/>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06" w:type="dxa"/>
            <w:vMerge w:val="restart"/>
            <w:tcBorders>
              <w:top w:val="nil"/>
              <w:left w:val="nil"/>
              <w:bottom w:val="single" w:sz="4" w:space="0" w:color="000000"/>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90" w:type="dxa"/>
            <w:vMerge w:val="restart"/>
            <w:tcBorders>
              <w:top w:val="nil"/>
              <w:left w:val="nil"/>
              <w:bottom w:val="single" w:sz="4" w:space="0" w:color="000000"/>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60" w:type="dxa"/>
            <w:vMerge w:val="restart"/>
            <w:tcBorders>
              <w:top w:val="nil"/>
              <w:left w:val="nil"/>
              <w:bottom w:val="single" w:sz="4" w:space="0" w:color="000000"/>
              <w:right w:val="single" w:sz="4" w:space="0" w:color="000000"/>
            </w:tcBorders>
          </w:tcPr>
          <w:p w:rsidR="00746E79" w:rsidRDefault="00746E79"/>
        </w:tc>
      </w:tr>
      <w:tr w:rsidR="00746E79">
        <w:trPr>
          <w:trHeight w:val="243"/>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227" w:line="246" w:lineRule="auto"/>
        <w:ind w:left="1356" w:right="-15" w:hanging="10"/>
      </w:pPr>
      <w:r>
        <w:rPr>
          <w:rFonts w:ascii="Comic Sans MS" w:eastAsia="Comic Sans MS" w:hAnsi="Comic Sans MS" w:cs="Comic Sans MS"/>
          <w:b/>
        </w:rPr>
        <w:t xml:space="preserve">Professionalism </w:t>
      </w:r>
    </w:p>
    <w:p w:rsidR="00746E79" w:rsidRDefault="009421E0">
      <w:pPr>
        <w:spacing w:after="59" w:line="240" w:lineRule="auto"/>
        <w:ind w:left="1356" w:right="-15" w:hanging="10"/>
      </w:pPr>
      <w:r>
        <w:rPr>
          <w:rFonts w:ascii="Comic Sans MS" w:eastAsia="Comic Sans MS" w:hAnsi="Comic Sans MS" w:cs="Comic Sans MS"/>
        </w:rPr>
        <w:t xml:space="preserve">Displays a professional attitude and demeanor (P) (Question 16 of 24) </w:t>
      </w:r>
    </w:p>
    <w:p w:rsidR="00746E79" w:rsidRDefault="009421E0">
      <w:pPr>
        <w:spacing w:after="4"/>
      </w:pPr>
      <w:r>
        <w:rPr>
          <w:rFonts w:ascii="Comic Sans MS" w:eastAsia="Comic Sans MS" w:hAnsi="Comic Sans MS" w:cs="Comic Sans MS"/>
          <w:sz w:val="24"/>
        </w:rPr>
        <w:t xml:space="preserve"> </w:t>
      </w:r>
    </w:p>
    <w:tbl>
      <w:tblPr>
        <w:tblStyle w:val="TableGrid"/>
        <w:tblW w:w="10785" w:type="dxa"/>
        <w:tblInd w:w="1224" w:type="dxa"/>
        <w:tblCellMar>
          <w:left w:w="118" w:type="dxa"/>
          <w:right w:w="33" w:type="dxa"/>
        </w:tblCellMar>
        <w:tblLook w:val="04A0" w:firstRow="1" w:lastRow="0" w:firstColumn="1" w:lastColumn="0" w:noHBand="0" w:noVBand="1"/>
      </w:tblPr>
      <w:tblGrid>
        <w:gridCol w:w="1076"/>
        <w:gridCol w:w="379"/>
        <w:gridCol w:w="259"/>
        <w:gridCol w:w="760"/>
        <w:gridCol w:w="352"/>
        <w:gridCol w:w="274"/>
        <w:gridCol w:w="202"/>
        <w:gridCol w:w="541"/>
        <w:gridCol w:w="268"/>
        <w:gridCol w:w="255"/>
        <w:gridCol w:w="348"/>
        <w:gridCol w:w="267"/>
        <w:gridCol w:w="326"/>
        <w:gridCol w:w="313"/>
        <w:gridCol w:w="269"/>
        <w:gridCol w:w="326"/>
        <w:gridCol w:w="413"/>
        <w:gridCol w:w="270"/>
        <w:gridCol w:w="345"/>
        <w:gridCol w:w="405"/>
        <w:gridCol w:w="270"/>
        <w:gridCol w:w="479"/>
        <w:gridCol w:w="382"/>
        <w:gridCol w:w="255"/>
        <w:gridCol w:w="703"/>
        <w:gridCol w:w="365"/>
        <w:gridCol w:w="260"/>
        <w:gridCol w:w="423"/>
      </w:tblGrid>
      <w:tr w:rsidR="00746E79">
        <w:trPr>
          <w:trHeight w:val="944"/>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2"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2"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17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7"/>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17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4"/>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40" w:type="dxa"/>
            <w:vMerge w:val="restart"/>
            <w:tcBorders>
              <w:top w:val="nil"/>
              <w:left w:val="nil"/>
              <w:bottom w:val="single" w:sz="4" w:space="0" w:color="000000"/>
              <w:right w:val="single" w:sz="4" w:space="0" w:color="000000"/>
            </w:tcBorders>
          </w:tcPr>
          <w:p w:rsidR="00746E79" w:rsidRDefault="00746E79"/>
        </w:tc>
      </w:tr>
      <w:tr w:rsidR="00746E79">
        <w:trPr>
          <w:trHeight w:val="265"/>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9" w:line="240" w:lineRule="auto"/>
        <w:ind w:left="1356" w:right="-15" w:hanging="10"/>
      </w:pPr>
      <w:r>
        <w:rPr>
          <w:rFonts w:ascii="Comic Sans MS" w:eastAsia="Comic Sans MS" w:hAnsi="Comic Sans MS" w:cs="Comic Sans MS"/>
        </w:rPr>
        <w:t xml:space="preserve">Attends rounds on time. Handles criticism of self in pro-active way (P) (Question 17 of 24) </w:t>
      </w:r>
    </w:p>
    <w:p w:rsidR="00746E79" w:rsidRDefault="009421E0">
      <w:pPr>
        <w:spacing w:after="4"/>
      </w:pPr>
      <w:r>
        <w:rPr>
          <w:rFonts w:ascii="Comic Sans MS" w:eastAsia="Comic Sans MS" w:hAnsi="Comic Sans MS" w:cs="Comic Sans MS"/>
          <w:sz w:val="24"/>
        </w:rPr>
        <w:t xml:space="preserve">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38"/>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3"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3"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3"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8"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8"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90"/>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085"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266"/>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9" w:line="240" w:lineRule="auto"/>
        <w:ind w:left="1356" w:right="-15" w:hanging="10"/>
      </w:pPr>
      <w:r>
        <w:rPr>
          <w:rFonts w:ascii="Comic Sans MS" w:eastAsia="Comic Sans MS" w:hAnsi="Comic Sans MS" w:cs="Comic Sans MS"/>
        </w:rPr>
        <w:t xml:space="preserve">Cross-covers colleagues when necessary (P) (Question 18 of 24) </w:t>
      </w:r>
    </w:p>
    <w:p w:rsidR="00746E79" w:rsidRDefault="009421E0">
      <w:pPr>
        <w:spacing w:after="5"/>
      </w:pPr>
      <w:r>
        <w:rPr>
          <w:rFonts w:ascii="Comic Sans MS" w:eastAsia="Comic Sans MS" w:hAnsi="Comic Sans MS" w:cs="Comic Sans MS"/>
          <w:sz w:val="23"/>
        </w:rPr>
        <w:t xml:space="preserve"> </w:t>
      </w:r>
    </w:p>
    <w:tbl>
      <w:tblPr>
        <w:tblStyle w:val="TableGrid"/>
        <w:tblW w:w="10785" w:type="dxa"/>
        <w:tblInd w:w="1224" w:type="dxa"/>
        <w:tblCellMar>
          <w:left w:w="118" w:type="dxa"/>
          <w:right w:w="33" w:type="dxa"/>
        </w:tblCellMar>
        <w:tblLook w:val="04A0" w:firstRow="1" w:lastRow="0" w:firstColumn="1" w:lastColumn="0" w:noHBand="0" w:noVBand="1"/>
      </w:tblPr>
      <w:tblGrid>
        <w:gridCol w:w="1076"/>
        <w:gridCol w:w="379"/>
        <w:gridCol w:w="259"/>
        <w:gridCol w:w="760"/>
        <w:gridCol w:w="352"/>
        <w:gridCol w:w="274"/>
        <w:gridCol w:w="202"/>
        <w:gridCol w:w="541"/>
        <w:gridCol w:w="268"/>
        <w:gridCol w:w="255"/>
        <w:gridCol w:w="348"/>
        <w:gridCol w:w="267"/>
        <w:gridCol w:w="326"/>
        <w:gridCol w:w="313"/>
        <w:gridCol w:w="269"/>
        <w:gridCol w:w="326"/>
        <w:gridCol w:w="413"/>
        <w:gridCol w:w="270"/>
        <w:gridCol w:w="345"/>
        <w:gridCol w:w="405"/>
        <w:gridCol w:w="270"/>
        <w:gridCol w:w="479"/>
        <w:gridCol w:w="382"/>
        <w:gridCol w:w="255"/>
        <w:gridCol w:w="703"/>
        <w:gridCol w:w="365"/>
        <w:gridCol w:w="260"/>
        <w:gridCol w:w="423"/>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lastRenderedPageBreak/>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3"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3"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3"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5"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5"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17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4"/>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17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40" w:type="dxa"/>
            <w:vMerge w:val="restart"/>
            <w:tcBorders>
              <w:top w:val="nil"/>
              <w:left w:val="nil"/>
              <w:bottom w:val="single" w:sz="4" w:space="0" w:color="000000"/>
              <w:right w:val="single" w:sz="4" w:space="0" w:color="000000"/>
            </w:tcBorders>
          </w:tcPr>
          <w:p w:rsidR="00746E79" w:rsidRDefault="00746E79"/>
        </w:tc>
      </w:tr>
      <w:tr w:rsidR="00746E79">
        <w:trPr>
          <w:trHeight w:val="269"/>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54" w:line="240" w:lineRule="auto"/>
      </w:pPr>
      <w:r>
        <w:rPr>
          <w:rFonts w:ascii="Comic Sans MS" w:eastAsia="Comic Sans MS" w:hAnsi="Comic Sans MS" w:cs="Comic Sans MS"/>
          <w:sz w:val="28"/>
        </w:rPr>
        <w:t xml:space="preserve"> </w:t>
      </w:r>
    </w:p>
    <w:p w:rsidR="00746E79" w:rsidRDefault="009421E0">
      <w:pPr>
        <w:spacing w:after="227" w:line="246" w:lineRule="auto"/>
        <w:ind w:left="1356" w:right="-15" w:hanging="10"/>
      </w:pPr>
      <w:r>
        <w:rPr>
          <w:rFonts w:ascii="Comic Sans MS" w:eastAsia="Comic Sans MS" w:hAnsi="Comic Sans MS" w:cs="Comic Sans MS"/>
          <w:b/>
        </w:rPr>
        <w:t xml:space="preserve">System-Based Practices </w:t>
      </w:r>
    </w:p>
    <w:p w:rsidR="00746E79" w:rsidRDefault="009421E0">
      <w:pPr>
        <w:spacing w:after="172" w:line="246" w:lineRule="auto"/>
        <w:ind w:left="1369" w:right="7" w:hanging="8"/>
        <w:jc w:val="both"/>
      </w:pPr>
      <w:r>
        <w:t xml:space="preserve">Understands the different types of medical practice and delivery systems, and alternative methods of controlling health care costs and allocatingresources (SBP) (Question 19 of 24) </w:t>
      </w:r>
    </w:p>
    <w:tbl>
      <w:tblPr>
        <w:tblStyle w:val="TableGrid"/>
        <w:tblW w:w="10605" w:type="dxa"/>
        <w:tblInd w:w="1224" w:type="dxa"/>
        <w:tblCellMar>
          <w:left w:w="118" w:type="dxa"/>
          <w:right w:w="115" w:type="dxa"/>
        </w:tblCellMar>
        <w:tblLook w:val="04A0" w:firstRow="1" w:lastRow="0" w:firstColumn="1" w:lastColumn="0" w:noHBand="0" w:noVBand="1"/>
      </w:tblPr>
      <w:tblGrid>
        <w:gridCol w:w="1143"/>
        <w:gridCol w:w="379"/>
        <w:gridCol w:w="271"/>
        <w:gridCol w:w="758"/>
        <w:gridCol w:w="337"/>
        <w:gridCol w:w="267"/>
        <w:gridCol w:w="239"/>
        <w:gridCol w:w="505"/>
        <w:gridCol w:w="269"/>
        <w:gridCol w:w="275"/>
        <w:gridCol w:w="340"/>
        <w:gridCol w:w="269"/>
        <w:gridCol w:w="297"/>
        <w:gridCol w:w="340"/>
        <w:gridCol w:w="269"/>
        <w:gridCol w:w="295"/>
        <w:gridCol w:w="390"/>
        <w:gridCol w:w="270"/>
        <w:gridCol w:w="314"/>
        <w:gridCol w:w="380"/>
        <w:gridCol w:w="271"/>
        <w:gridCol w:w="493"/>
        <w:gridCol w:w="382"/>
        <w:gridCol w:w="271"/>
        <w:gridCol w:w="590"/>
        <w:gridCol w:w="365"/>
        <w:gridCol w:w="271"/>
        <w:gridCol w:w="355"/>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1423"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18"/>
              </w:rPr>
              <w:t xml:space="preserve">Unsatisfactory </w:t>
            </w:r>
          </w:p>
        </w:tc>
        <w:tc>
          <w:tcPr>
            <w:tcW w:w="802"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2"/>
            </w:pPr>
            <w:r>
              <w:rPr>
                <w:sz w:val="18"/>
              </w:rPr>
              <w:t xml:space="preserve">Failing </w:t>
            </w:r>
          </w:p>
        </w:tc>
        <w:tc>
          <w:tcPr>
            <w:tcW w:w="1071"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ind w:left="2"/>
            </w:pPr>
            <w:r>
              <w:rPr>
                <w:sz w:val="18"/>
              </w:rPr>
              <w:t xml:space="preserve">Less than </w:t>
            </w:r>
          </w:p>
          <w:p w:rsidR="00746E79" w:rsidRDefault="009421E0">
            <w:pPr>
              <w:ind w:left="2"/>
            </w:pPr>
            <w:r>
              <w:rPr>
                <w:sz w:val="18"/>
              </w:rPr>
              <w:t xml:space="preserve">Marginal </w:t>
            </w:r>
          </w:p>
        </w:tc>
        <w:tc>
          <w:tcPr>
            <w:tcW w:w="888"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ind w:left="5"/>
            </w:pPr>
            <w:r>
              <w:rPr>
                <w:sz w:val="18"/>
              </w:rPr>
              <w:t xml:space="preserve">Below </w:t>
            </w:r>
          </w:p>
          <w:p w:rsidR="00746E79" w:rsidRDefault="009421E0">
            <w:pPr>
              <w:ind w:left="5"/>
            </w:pPr>
            <w:r>
              <w:rPr>
                <w:sz w:val="18"/>
              </w:rPr>
              <w:t xml:space="preserve">Average </w:t>
            </w:r>
          </w:p>
        </w:tc>
        <w:tc>
          <w:tcPr>
            <w:tcW w:w="88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18"/>
              </w:rPr>
              <w:t xml:space="preserve">Average </w:t>
            </w:r>
          </w:p>
        </w:tc>
        <w:tc>
          <w:tcPr>
            <w:tcW w:w="982"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152" w:line="240" w:lineRule="auto"/>
              <w:ind w:left="14"/>
            </w:pPr>
            <w:r>
              <w:rPr>
                <w:sz w:val="20"/>
              </w:rPr>
              <w:t xml:space="preserve">Above </w:t>
            </w:r>
          </w:p>
          <w:p w:rsidR="00746E79" w:rsidRDefault="009421E0">
            <w:pPr>
              <w:ind w:left="14"/>
            </w:pPr>
            <w:r>
              <w:rPr>
                <w:sz w:val="20"/>
              </w:rPr>
              <w:t xml:space="preserve">Average </w:t>
            </w:r>
          </w:p>
        </w:tc>
        <w:tc>
          <w:tcPr>
            <w:tcW w:w="115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0"/>
            </w:pPr>
            <w:r>
              <w:rPr>
                <w:sz w:val="20"/>
              </w:rPr>
              <w:t xml:space="preserve">Advanced </w:t>
            </w:r>
          </w:p>
        </w:tc>
        <w:tc>
          <w:tcPr>
            <w:tcW w:w="1243"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2"/>
            </w:pPr>
            <w:r>
              <w:rPr>
                <w:sz w:val="20"/>
              </w:rPr>
              <w:t xml:space="preserve">Outstanding </w:t>
            </w:r>
          </w:p>
        </w:tc>
        <w:tc>
          <w:tcPr>
            <w:tcW w:w="99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111"/>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1423" w:type="dxa"/>
            <w:gridSpan w:val="3"/>
            <w:tcBorders>
              <w:top w:val="single" w:sz="4" w:space="0" w:color="000000"/>
              <w:left w:val="single" w:sz="4" w:space="0" w:color="000000"/>
              <w:bottom w:val="nil"/>
              <w:right w:val="single" w:sz="4" w:space="0" w:color="000000"/>
            </w:tcBorders>
          </w:tcPr>
          <w:p w:rsidR="00746E79" w:rsidRDefault="00746E79"/>
        </w:tc>
        <w:tc>
          <w:tcPr>
            <w:tcW w:w="802" w:type="dxa"/>
            <w:gridSpan w:val="3"/>
            <w:tcBorders>
              <w:top w:val="single" w:sz="4" w:space="0" w:color="000000"/>
              <w:left w:val="single" w:sz="4" w:space="0" w:color="000000"/>
              <w:bottom w:val="nil"/>
              <w:right w:val="single" w:sz="4" w:space="0" w:color="000000"/>
            </w:tcBorders>
          </w:tcPr>
          <w:p w:rsidR="00746E79" w:rsidRDefault="00746E79"/>
        </w:tc>
        <w:tc>
          <w:tcPr>
            <w:tcW w:w="1071" w:type="dxa"/>
            <w:gridSpan w:val="3"/>
            <w:tcBorders>
              <w:top w:val="single" w:sz="4" w:space="0" w:color="000000"/>
              <w:left w:val="single" w:sz="4" w:space="0" w:color="000000"/>
              <w:bottom w:val="nil"/>
              <w:right w:val="single" w:sz="4" w:space="0" w:color="000000"/>
            </w:tcBorders>
          </w:tcPr>
          <w:p w:rsidR="00746E79" w:rsidRDefault="00746E79"/>
        </w:tc>
        <w:tc>
          <w:tcPr>
            <w:tcW w:w="888" w:type="dxa"/>
            <w:gridSpan w:val="3"/>
            <w:tcBorders>
              <w:top w:val="single" w:sz="4" w:space="0" w:color="000000"/>
              <w:left w:val="single" w:sz="4" w:space="0" w:color="000000"/>
              <w:bottom w:val="nil"/>
              <w:right w:val="single" w:sz="4" w:space="0" w:color="000000"/>
            </w:tcBorders>
          </w:tcPr>
          <w:p w:rsidR="00746E79" w:rsidRDefault="00746E79"/>
        </w:tc>
        <w:tc>
          <w:tcPr>
            <w:tcW w:w="886" w:type="dxa"/>
            <w:gridSpan w:val="3"/>
            <w:tcBorders>
              <w:top w:val="single" w:sz="4" w:space="0" w:color="000000"/>
              <w:left w:val="single" w:sz="4" w:space="0" w:color="000000"/>
              <w:bottom w:val="nil"/>
              <w:right w:val="single" w:sz="4" w:space="0" w:color="000000"/>
            </w:tcBorders>
          </w:tcPr>
          <w:p w:rsidR="00746E79" w:rsidRDefault="00746E79"/>
        </w:tc>
        <w:tc>
          <w:tcPr>
            <w:tcW w:w="982" w:type="dxa"/>
            <w:gridSpan w:val="3"/>
            <w:tcBorders>
              <w:top w:val="single" w:sz="4" w:space="0" w:color="000000"/>
              <w:left w:val="single" w:sz="4" w:space="0" w:color="000000"/>
              <w:bottom w:val="nil"/>
              <w:right w:val="single" w:sz="4" w:space="0" w:color="000000"/>
            </w:tcBorders>
          </w:tcPr>
          <w:p w:rsidR="00746E79" w:rsidRDefault="00746E79"/>
        </w:tc>
        <w:tc>
          <w:tcPr>
            <w:tcW w:w="1157" w:type="dxa"/>
            <w:gridSpan w:val="3"/>
            <w:tcBorders>
              <w:top w:val="single" w:sz="4" w:space="0" w:color="000000"/>
              <w:left w:val="single" w:sz="4" w:space="0" w:color="000000"/>
              <w:bottom w:val="nil"/>
              <w:right w:val="single" w:sz="4" w:space="0" w:color="000000"/>
            </w:tcBorders>
          </w:tcPr>
          <w:p w:rsidR="00746E79" w:rsidRDefault="00746E79"/>
        </w:tc>
        <w:tc>
          <w:tcPr>
            <w:tcW w:w="1243" w:type="dxa"/>
            <w:gridSpan w:val="3"/>
            <w:tcBorders>
              <w:top w:val="single" w:sz="4" w:space="0" w:color="000000"/>
              <w:left w:val="single" w:sz="4" w:space="0" w:color="000000"/>
              <w:bottom w:val="nil"/>
              <w:right w:val="single" w:sz="4" w:space="0" w:color="000000"/>
            </w:tcBorders>
          </w:tcPr>
          <w:p w:rsidR="00746E79" w:rsidRDefault="00746E79"/>
        </w:tc>
        <w:tc>
          <w:tcPr>
            <w:tcW w:w="99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4"/>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774" w:type="dxa"/>
            <w:vMerge w:val="restart"/>
            <w:tcBorders>
              <w:top w:val="nil"/>
              <w:left w:val="nil"/>
              <w:bottom w:val="single" w:sz="4" w:space="0" w:color="000000"/>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34" w:type="dxa"/>
            <w:vMerge w:val="restart"/>
            <w:tcBorders>
              <w:top w:val="nil"/>
              <w:left w:val="nil"/>
              <w:bottom w:val="single" w:sz="4" w:space="0" w:color="000000"/>
              <w:right w:val="single" w:sz="4" w:space="0" w:color="000000"/>
            </w:tcBorders>
          </w:tcPr>
          <w:p w:rsidR="00746E79" w:rsidRDefault="00746E79"/>
        </w:tc>
        <w:tc>
          <w:tcPr>
            <w:tcW w:w="522" w:type="dxa"/>
            <w:vMerge w:val="restart"/>
            <w:tcBorders>
              <w:top w:val="nil"/>
              <w:left w:val="single" w:sz="4" w:space="0" w:color="000000"/>
              <w:bottom w:val="single" w:sz="4" w:space="0" w:color="000000"/>
              <w:right w:val="nil"/>
            </w:tcBorders>
          </w:tcPr>
          <w:p w:rsidR="00746E79" w:rsidRDefault="009421E0">
            <w:pPr>
              <w:ind w:left="2"/>
            </w:pPr>
            <w:r>
              <w:rPr>
                <w:sz w:val="20"/>
              </w:rPr>
              <w:t xml:space="preserve">3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04"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02" w:type="dxa"/>
            <w:vMerge w:val="restart"/>
            <w:tcBorders>
              <w:top w:val="nil"/>
              <w:left w:val="nil"/>
              <w:bottom w:val="single" w:sz="4" w:space="0" w:color="000000"/>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21" w:type="dxa"/>
            <w:vMerge w:val="restart"/>
            <w:tcBorders>
              <w:top w:val="nil"/>
              <w:left w:val="nil"/>
              <w:bottom w:val="single" w:sz="4" w:space="0" w:color="000000"/>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06" w:type="dxa"/>
            <w:vMerge w:val="restart"/>
            <w:tcBorders>
              <w:top w:val="nil"/>
              <w:left w:val="nil"/>
              <w:bottom w:val="single" w:sz="4" w:space="0" w:color="000000"/>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90" w:type="dxa"/>
            <w:vMerge w:val="restart"/>
            <w:tcBorders>
              <w:top w:val="nil"/>
              <w:left w:val="nil"/>
              <w:bottom w:val="single" w:sz="4" w:space="0" w:color="000000"/>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60" w:type="dxa"/>
            <w:vMerge w:val="restart"/>
            <w:tcBorders>
              <w:top w:val="nil"/>
              <w:left w:val="nil"/>
              <w:bottom w:val="single" w:sz="4" w:space="0" w:color="000000"/>
              <w:right w:val="single" w:sz="4" w:space="0" w:color="000000"/>
            </w:tcBorders>
          </w:tcPr>
          <w:p w:rsidR="00746E79" w:rsidRDefault="00746E79"/>
        </w:tc>
      </w:tr>
      <w:tr w:rsidR="00746E79">
        <w:trPr>
          <w:trHeight w:val="242"/>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130" w:line="240" w:lineRule="auto"/>
      </w:pPr>
      <w:r>
        <w:rPr>
          <w:sz w:val="26"/>
        </w:rPr>
        <w:t xml:space="preserve"> </w:t>
      </w:r>
    </w:p>
    <w:p w:rsidR="00746E79" w:rsidRDefault="009421E0">
      <w:pPr>
        <w:spacing w:after="42" w:line="246" w:lineRule="auto"/>
        <w:ind w:left="1369" w:right="7" w:hanging="8"/>
        <w:jc w:val="both"/>
      </w:pPr>
      <w:r>
        <w:t xml:space="preserve">Effectively Utilizes ancillary services SBP </w:t>
      </w:r>
      <w:proofErr w:type="gramStart"/>
      <w:r>
        <w:t>( Questions</w:t>
      </w:r>
      <w:proofErr w:type="gramEnd"/>
      <w:r>
        <w:t xml:space="preserve"> 20 of 24) </w:t>
      </w:r>
    </w:p>
    <w:p w:rsidR="00746E79" w:rsidRDefault="009421E0">
      <w:pPr>
        <w:spacing w:after="5"/>
      </w:pPr>
      <w:r>
        <w:rPr>
          <w:sz w:val="26"/>
        </w:rPr>
        <w:t xml:space="preserve"> </w:t>
      </w:r>
    </w:p>
    <w:tbl>
      <w:tblPr>
        <w:tblStyle w:val="TableGrid"/>
        <w:tblW w:w="10605" w:type="dxa"/>
        <w:tblInd w:w="1224" w:type="dxa"/>
        <w:tblCellMar>
          <w:left w:w="118" w:type="dxa"/>
          <w:right w:w="33" w:type="dxa"/>
        </w:tblCellMar>
        <w:tblLook w:val="04A0" w:firstRow="1" w:lastRow="0" w:firstColumn="1" w:lastColumn="0" w:noHBand="0" w:noVBand="1"/>
      </w:tblPr>
      <w:tblGrid>
        <w:gridCol w:w="1054"/>
        <w:gridCol w:w="379"/>
        <w:gridCol w:w="255"/>
        <w:gridCol w:w="756"/>
        <w:gridCol w:w="352"/>
        <w:gridCol w:w="274"/>
        <w:gridCol w:w="194"/>
        <w:gridCol w:w="541"/>
        <w:gridCol w:w="267"/>
        <w:gridCol w:w="249"/>
        <w:gridCol w:w="348"/>
        <w:gridCol w:w="266"/>
        <w:gridCol w:w="326"/>
        <w:gridCol w:w="313"/>
        <w:gridCol w:w="269"/>
        <w:gridCol w:w="326"/>
        <w:gridCol w:w="413"/>
        <w:gridCol w:w="270"/>
        <w:gridCol w:w="345"/>
        <w:gridCol w:w="405"/>
        <w:gridCol w:w="270"/>
        <w:gridCol w:w="472"/>
        <w:gridCol w:w="382"/>
        <w:gridCol w:w="250"/>
        <w:gridCol w:w="703"/>
        <w:gridCol w:w="365"/>
        <w:gridCol w:w="261"/>
        <w:gridCol w:w="300"/>
      </w:tblGrid>
      <w:tr w:rsidR="00746E79">
        <w:trPr>
          <w:trHeight w:val="941"/>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8"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8"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99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93"/>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99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360" w:type="dxa"/>
            <w:vMerge w:val="restart"/>
            <w:tcBorders>
              <w:top w:val="nil"/>
              <w:left w:val="nil"/>
              <w:bottom w:val="single" w:sz="4" w:space="0" w:color="000000"/>
              <w:right w:val="single" w:sz="4" w:space="0" w:color="000000"/>
            </w:tcBorders>
          </w:tcPr>
          <w:p w:rsidR="00746E79" w:rsidRDefault="00746E79"/>
        </w:tc>
      </w:tr>
      <w:tr w:rsidR="00746E79">
        <w:trPr>
          <w:trHeight w:val="261"/>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49" w:line="246" w:lineRule="auto"/>
        <w:ind w:left="1369" w:right="7" w:hanging="8"/>
        <w:jc w:val="both"/>
      </w:pPr>
      <w:r>
        <w:t xml:space="preserve">Uses Patient care venues appropriately SBP (Questions 21 of 24) </w:t>
      </w:r>
    </w:p>
    <w:p w:rsidR="00746E79" w:rsidRDefault="009421E0">
      <w:pPr>
        <w:spacing w:after="5"/>
      </w:pPr>
      <w:r>
        <w:rPr>
          <w:sz w:val="25"/>
        </w:rPr>
        <w:t xml:space="preserve">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41"/>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3"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3"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3"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5"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5"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94"/>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085"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262"/>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49" w:line="246" w:lineRule="auto"/>
        <w:ind w:left="1369" w:right="7" w:hanging="8"/>
        <w:jc w:val="both"/>
      </w:pPr>
      <w:r>
        <w:t xml:space="preserve">Advocates for quality patient care and assists patients in dealing with system complexities SBP (Questions 22 of 24) </w:t>
      </w:r>
    </w:p>
    <w:p w:rsidR="00746E79" w:rsidRDefault="009421E0">
      <w:pPr>
        <w:spacing w:after="7"/>
      </w:pPr>
      <w:r>
        <w:rPr>
          <w:sz w:val="25"/>
        </w:rPr>
        <w:t xml:space="preserve"> </w:t>
      </w:r>
    </w:p>
    <w:tbl>
      <w:tblPr>
        <w:tblStyle w:val="TableGrid"/>
        <w:tblW w:w="10694" w:type="dxa"/>
        <w:tblInd w:w="1224" w:type="dxa"/>
        <w:tblCellMar>
          <w:left w:w="118" w:type="dxa"/>
          <w:right w:w="33" w:type="dxa"/>
        </w:tblCellMar>
        <w:tblLook w:val="04A0" w:firstRow="1" w:lastRow="0" w:firstColumn="1" w:lastColumn="0" w:noHBand="0" w:noVBand="1"/>
      </w:tblPr>
      <w:tblGrid>
        <w:gridCol w:w="1066"/>
        <w:gridCol w:w="379"/>
        <w:gridCol w:w="257"/>
        <w:gridCol w:w="758"/>
        <w:gridCol w:w="352"/>
        <w:gridCol w:w="274"/>
        <w:gridCol w:w="199"/>
        <w:gridCol w:w="541"/>
        <w:gridCol w:w="268"/>
        <w:gridCol w:w="253"/>
        <w:gridCol w:w="348"/>
        <w:gridCol w:w="266"/>
        <w:gridCol w:w="326"/>
        <w:gridCol w:w="313"/>
        <w:gridCol w:w="269"/>
        <w:gridCol w:w="326"/>
        <w:gridCol w:w="413"/>
        <w:gridCol w:w="270"/>
        <w:gridCol w:w="345"/>
        <w:gridCol w:w="405"/>
        <w:gridCol w:w="270"/>
        <w:gridCol w:w="476"/>
        <w:gridCol w:w="382"/>
        <w:gridCol w:w="253"/>
        <w:gridCol w:w="703"/>
        <w:gridCol w:w="365"/>
        <w:gridCol w:w="260"/>
        <w:gridCol w:w="357"/>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6"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6"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6"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6"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2"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2"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085"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6"/>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085"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449" w:type="dxa"/>
            <w:vMerge w:val="restart"/>
            <w:tcBorders>
              <w:top w:val="nil"/>
              <w:left w:val="nil"/>
              <w:bottom w:val="single" w:sz="4" w:space="0" w:color="000000"/>
              <w:right w:val="single" w:sz="4" w:space="0" w:color="000000"/>
            </w:tcBorders>
          </w:tcPr>
          <w:p w:rsidR="00746E79" w:rsidRDefault="00746E79"/>
        </w:tc>
      </w:tr>
      <w:tr w:rsidR="00746E79">
        <w:trPr>
          <w:trHeight w:val="267"/>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227" w:line="246" w:lineRule="auto"/>
        <w:ind w:left="1356" w:right="-15" w:hanging="10"/>
      </w:pPr>
      <w:r>
        <w:rPr>
          <w:rFonts w:ascii="Comic Sans MS" w:eastAsia="Comic Sans MS" w:hAnsi="Comic Sans MS" w:cs="Comic Sans MS"/>
          <w:b/>
        </w:rPr>
        <w:t xml:space="preserve">Overall / Summary </w:t>
      </w:r>
    </w:p>
    <w:p w:rsidR="00746E79" w:rsidRDefault="009421E0">
      <w:pPr>
        <w:spacing w:after="44" w:line="246" w:lineRule="auto"/>
        <w:ind w:left="1369" w:right="7" w:hanging="8"/>
        <w:jc w:val="both"/>
      </w:pPr>
      <w:r>
        <w:t xml:space="preserve">Did resident meet course objectives? (Questions 23 of 24) </w:t>
      </w:r>
    </w:p>
    <w:p w:rsidR="00746E79" w:rsidRDefault="009421E0">
      <w:pPr>
        <w:spacing w:after="5"/>
      </w:pPr>
      <w:r>
        <w:rPr>
          <w:sz w:val="26"/>
        </w:rPr>
        <w:t xml:space="preserve"> </w:t>
      </w:r>
    </w:p>
    <w:tbl>
      <w:tblPr>
        <w:tblStyle w:val="TableGrid"/>
        <w:tblW w:w="10785" w:type="dxa"/>
        <w:tblInd w:w="1224" w:type="dxa"/>
        <w:tblCellMar>
          <w:left w:w="118" w:type="dxa"/>
          <w:right w:w="33" w:type="dxa"/>
        </w:tblCellMar>
        <w:tblLook w:val="04A0" w:firstRow="1" w:lastRow="0" w:firstColumn="1" w:lastColumn="0" w:noHBand="0" w:noVBand="1"/>
      </w:tblPr>
      <w:tblGrid>
        <w:gridCol w:w="1076"/>
        <w:gridCol w:w="379"/>
        <w:gridCol w:w="259"/>
        <w:gridCol w:w="760"/>
        <w:gridCol w:w="352"/>
        <w:gridCol w:w="274"/>
        <w:gridCol w:w="202"/>
        <w:gridCol w:w="541"/>
        <w:gridCol w:w="268"/>
        <w:gridCol w:w="255"/>
        <w:gridCol w:w="348"/>
        <w:gridCol w:w="267"/>
        <w:gridCol w:w="326"/>
        <w:gridCol w:w="313"/>
        <w:gridCol w:w="269"/>
        <w:gridCol w:w="326"/>
        <w:gridCol w:w="413"/>
        <w:gridCol w:w="270"/>
        <w:gridCol w:w="345"/>
        <w:gridCol w:w="405"/>
        <w:gridCol w:w="270"/>
        <w:gridCol w:w="479"/>
        <w:gridCol w:w="382"/>
        <w:gridCol w:w="255"/>
        <w:gridCol w:w="703"/>
        <w:gridCol w:w="365"/>
        <w:gridCol w:w="260"/>
        <w:gridCol w:w="423"/>
      </w:tblGrid>
      <w:tr w:rsidR="00746E79">
        <w:trPr>
          <w:trHeight w:val="943"/>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3"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3"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3"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52"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52"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1177"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7"/>
            </w:pPr>
            <w:r>
              <w:rPr>
                <w:sz w:val="20"/>
              </w:rPr>
              <w:t xml:space="preserve">Superior </w:t>
            </w:r>
          </w:p>
        </w:tc>
      </w:tr>
      <w:tr w:rsidR="00746E79">
        <w:trPr>
          <w:trHeight w:val="86"/>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1177"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4"/>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540" w:type="dxa"/>
            <w:vMerge w:val="restart"/>
            <w:tcBorders>
              <w:top w:val="nil"/>
              <w:left w:val="nil"/>
              <w:bottom w:val="single" w:sz="4" w:space="0" w:color="000000"/>
              <w:right w:val="single" w:sz="4" w:space="0" w:color="000000"/>
            </w:tcBorders>
          </w:tcPr>
          <w:p w:rsidR="00746E79" w:rsidRDefault="00746E79"/>
        </w:tc>
      </w:tr>
      <w:tr w:rsidR="00746E79">
        <w:trPr>
          <w:trHeight w:val="266"/>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line="246" w:lineRule="auto"/>
        <w:ind w:left="1369" w:right="7" w:hanging="8"/>
        <w:jc w:val="both"/>
      </w:pPr>
      <w:r>
        <w:t xml:space="preserve">Comments (Please provide Strengths, Weaknesses and Areas for Improvement) (Question 24 of 24) </w:t>
      </w:r>
    </w:p>
    <w:tbl>
      <w:tblPr>
        <w:tblStyle w:val="TableGrid"/>
        <w:tblW w:w="10497" w:type="dxa"/>
        <w:tblInd w:w="1224" w:type="dxa"/>
        <w:tblCellMar>
          <w:left w:w="118" w:type="dxa"/>
          <w:right w:w="33" w:type="dxa"/>
        </w:tblCellMar>
        <w:tblLook w:val="04A0" w:firstRow="1" w:lastRow="0" w:firstColumn="1" w:lastColumn="0" w:noHBand="0" w:noVBand="1"/>
      </w:tblPr>
      <w:tblGrid>
        <w:gridCol w:w="1047"/>
        <w:gridCol w:w="379"/>
        <w:gridCol w:w="254"/>
        <w:gridCol w:w="755"/>
        <w:gridCol w:w="352"/>
        <w:gridCol w:w="274"/>
        <w:gridCol w:w="191"/>
        <w:gridCol w:w="541"/>
        <w:gridCol w:w="267"/>
        <w:gridCol w:w="248"/>
        <w:gridCol w:w="348"/>
        <w:gridCol w:w="265"/>
        <w:gridCol w:w="326"/>
        <w:gridCol w:w="313"/>
        <w:gridCol w:w="269"/>
        <w:gridCol w:w="326"/>
        <w:gridCol w:w="413"/>
        <w:gridCol w:w="270"/>
        <w:gridCol w:w="345"/>
        <w:gridCol w:w="405"/>
        <w:gridCol w:w="270"/>
        <w:gridCol w:w="470"/>
        <w:gridCol w:w="382"/>
        <w:gridCol w:w="249"/>
        <w:gridCol w:w="703"/>
        <w:gridCol w:w="365"/>
        <w:gridCol w:w="242"/>
        <w:gridCol w:w="228"/>
      </w:tblGrid>
      <w:tr w:rsidR="00746E79">
        <w:trPr>
          <w:trHeight w:val="941"/>
        </w:trPr>
        <w:tc>
          <w:tcPr>
            <w:tcW w:w="1157" w:type="dxa"/>
            <w:tcBorders>
              <w:top w:val="single" w:sz="4" w:space="0" w:color="000000"/>
              <w:left w:val="single" w:sz="4" w:space="0" w:color="000000"/>
              <w:bottom w:val="single" w:sz="4" w:space="0" w:color="000000"/>
              <w:right w:val="single" w:sz="4" w:space="0" w:color="000000"/>
            </w:tcBorders>
          </w:tcPr>
          <w:p w:rsidR="00746E79" w:rsidRDefault="009421E0">
            <w:pPr>
              <w:spacing w:after="133" w:line="240" w:lineRule="auto"/>
            </w:pPr>
            <w:r>
              <w:rPr>
                <w:sz w:val="18"/>
              </w:rPr>
              <w:t xml:space="preserve">No </w:t>
            </w:r>
          </w:p>
          <w:p w:rsidR="00746E79" w:rsidRDefault="009421E0">
            <w:r>
              <w:rPr>
                <w:sz w:val="18"/>
              </w:rPr>
              <w:t xml:space="preserve">Interaction </w:t>
            </w:r>
          </w:p>
        </w:tc>
        <w:tc>
          <w:tcPr>
            <w:tcW w:w="650" w:type="dxa"/>
            <w:gridSpan w:val="2"/>
            <w:tcBorders>
              <w:top w:val="single" w:sz="4" w:space="0" w:color="000000"/>
              <w:left w:val="single" w:sz="4" w:space="0" w:color="000000"/>
              <w:bottom w:val="single" w:sz="4" w:space="0" w:color="000000"/>
              <w:right w:val="nil"/>
            </w:tcBorders>
          </w:tcPr>
          <w:p w:rsidR="00746E79" w:rsidRDefault="009421E0">
            <w:r>
              <w:rPr>
                <w:sz w:val="18"/>
              </w:rPr>
              <w:t>Unsati</w:t>
            </w:r>
          </w:p>
        </w:tc>
        <w:tc>
          <w:tcPr>
            <w:tcW w:w="774" w:type="dxa"/>
            <w:tcBorders>
              <w:top w:val="single" w:sz="4" w:space="0" w:color="000000"/>
              <w:left w:val="nil"/>
              <w:bottom w:val="single" w:sz="4" w:space="0" w:color="000000"/>
              <w:right w:val="single" w:sz="4" w:space="0" w:color="000000"/>
            </w:tcBorders>
          </w:tcPr>
          <w:p w:rsidR="00746E79" w:rsidRDefault="009421E0">
            <w:r>
              <w:rPr>
                <w:sz w:val="18"/>
              </w:rPr>
              <w:t xml:space="preserve">sfactory </w:t>
            </w:r>
          </w:p>
        </w:tc>
        <w:tc>
          <w:tcPr>
            <w:tcW w:w="567" w:type="dxa"/>
            <w:gridSpan w:val="2"/>
            <w:tcBorders>
              <w:top w:val="single" w:sz="4" w:space="0" w:color="000000"/>
              <w:left w:val="single" w:sz="4" w:space="0" w:color="000000"/>
              <w:bottom w:val="single" w:sz="4" w:space="0" w:color="000000"/>
              <w:right w:val="nil"/>
            </w:tcBorders>
          </w:tcPr>
          <w:p w:rsidR="00746E79" w:rsidRDefault="009421E0">
            <w:pPr>
              <w:ind w:left="2"/>
            </w:pPr>
            <w:r>
              <w:rPr>
                <w:sz w:val="18"/>
              </w:rPr>
              <w:t>Failing</w:t>
            </w:r>
          </w:p>
        </w:tc>
        <w:tc>
          <w:tcPr>
            <w:tcW w:w="234" w:type="dxa"/>
            <w:tcBorders>
              <w:top w:val="single" w:sz="4" w:space="0" w:color="000000"/>
              <w:left w:val="nil"/>
              <w:bottom w:val="single" w:sz="4" w:space="0" w:color="000000"/>
              <w:right w:val="single" w:sz="4" w:space="0" w:color="000000"/>
            </w:tcBorders>
          </w:tcPr>
          <w:p w:rsidR="00746E79" w:rsidRDefault="009421E0">
            <w:r>
              <w:rPr>
                <w:sz w:val="18"/>
              </w:rPr>
              <w:t xml:space="preserve"> </w:t>
            </w:r>
          </w:p>
        </w:tc>
        <w:tc>
          <w:tcPr>
            <w:tcW w:w="522" w:type="dxa"/>
            <w:tcBorders>
              <w:top w:val="single" w:sz="4" w:space="0" w:color="000000"/>
              <w:left w:val="single" w:sz="4" w:space="0" w:color="000000"/>
              <w:bottom w:val="single" w:sz="4" w:space="0" w:color="000000"/>
              <w:right w:val="nil"/>
            </w:tcBorders>
          </w:tcPr>
          <w:p w:rsidR="00746E79" w:rsidRDefault="009421E0">
            <w:pPr>
              <w:spacing w:after="133" w:line="240" w:lineRule="auto"/>
              <w:ind w:left="2"/>
            </w:pPr>
            <w:r>
              <w:rPr>
                <w:sz w:val="18"/>
              </w:rPr>
              <w:t xml:space="preserve">Less </w:t>
            </w:r>
          </w:p>
          <w:p w:rsidR="00746E79" w:rsidRDefault="009421E0">
            <w:pPr>
              <w:ind w:left="2"/>
            </w:pPr>
            <w:r>
              <w:rPr>
                <w:sz w:val="18"/>
              </w:rPr>
              <w:t>Marg</w:t>
            </w:r>
          </w:p>
        </w:tc>
        <w:tc>
          <w:tcPr>
            <w:tcW w:w="549" w:type="dxa"/>
            <w:gridSpan w:val="2"/>
            <w:tcBorders>
              <w:top w:val="single" w:sz="4" w:space="0" w:color="000000"/>
              <w:left w:val="nil"/>
              <w:bottom w:val="single" w:sz="4" w:space="0" w:color="000000"/>
              <w:right w:val="single" w:sz="4" w:space="0" w:color="000000"/>
            </w:tcBorders>
          </w:tcPr>
          <w:p w:rsidR="00746E79" w:rsidRDefault="009421E0">
            <w:pPr>
              <w:ind w:left="41" w:hanging="41"/>
            </w:pPr>
            <w:r>
              <w:rPr>
                <w:sz w:val="18"/>
              </w:rPr>
              <w:t xml:space="preserve">than inal </w:t>
            </w:r>
          </w:p>
        </w:tc>
        <w:tc>
          <w:tcPr>
            <w:tcW w:w="584" w:type="dxa"/>
            <w:gridSpan w:val="2"/>
            <w:tcBorders>
              <w:top w:val="single" w:sz="4" w:space="0" w:color="000000"/>
              <w:left w:val="single" w:sz="4" w:space="0" w:color="000000"/>
              <w:bottom w:val="single" w:sz="4" w:space="0" w:color="000000"/>
              <w:right w:val="nil"/>
            </w:tcBorders>
          </w:tcPr>
          <w:p w:rsidR="00746E79" w:rsidRDefault="009421E0">
            <w:pPr>
              <w:spacing w:after="133" w:line="240" w:lineRule="auto"/>
              <w:ind w:left="5"/>
            </w:pPr>
            <w:r>
              <w:rPr>
                <w:sz w:val="18"/>
              </w:rPr>
              <w:t>Below</w:t>
            </w:r>
          </w:p>
          <w:p w:rsidR="00746E79" w:rsidRDefault="009421E0">
            <w:pPr>
              <w:ind w:left="5"/>
            </w:pPr>
            <w:r>
              <w:rPr>
                <w:sz w:val="18"/>
              </w:rPr>
              <w:t>Avera</w:t>
            </w:r>
          </w:p>
        </w:tc>
        <w:tc>
          <w:tcPr>
            <w:tcW w:w="304" w:type="dxa"/>
            <w:tcBorders>
              <w:top w:val="single" w:sz="4" w:space="0" w:color="000000"/>
              <w:left w:val="nil"/>
              <w:bottom w:val="single" w:sz="4" w:space="0" w:color="000000"/>
              <w:right w:val="single" w:sz="4" w:space="0" w:color="000000"/>
            </w:tcBorders>
          </w:tcPr>
          <w:p w:rsidR="00746E79" w:rsidRDefault="009421E0">
            <w:pPr>
              <w:spacing w:after="133" w:line="240" w:lineRule="auto"/>
            </w:pPr>
            <w:r>
              <w:rPr>
                <w:sz w:val="18"/>
              </w:rPr>
              <w:t xml:space="preserve"> </w:t>
            </w:r>
          </w:p>
          <w:p w:rsidR="00746E79" w:rsidRDefault="009421E0">
            <w:r>
              <w:rPr>
                <w:sz w:val="18"/>
              </w:rPr>
              <w:t xml:space="preserve">ge </w:t>
            </w:r>
          </w:p>
        </w:tc>
        <w:tc>
          <w:tcPr>
            <w:tcW w:w="584" w:type="dxa"/>
            <w:gridSpan w:val="2"/>
            <w:tcBorders>
              <w:top w:val="single" w:sz="4" w:space="0" w:color="000000"/>
              <w:left w:val="single" w:sz="4" w:space="0" w:color="000000"/>
              <w:bottom w:val="single" w:sz="4" w:space="0" w:color="000000"/>
              <w:right w:val="nil"/>
            </w:tcBorders>
          </w:tcPr>
          <w:p w:rsidR="00746E79" w:rsidRDefault="009421E0">
            <w:pPr>
              <w:ind w:left="5"/>
            </w:pPr>
            <w:r>
              <w:rPr>
                <w:sz w:val="18"/>
              </w:rPr>
              <w:t>Avera</w:t>
            </w:r>
          </w:p>
        </w:tc>
        <w:tc>
          <w:tcPr>
            <w:tcW w:w="302" w:type="dxa"/>
            <w:tcBorders>
              <w:top w:val="single" w:sz="4" w:space="0" w:color="000000"/>
              <w:left w:val="nil"/>
              <w:bottom w:val="single" w:sz="4" w:space="0" w:color="000000"/>
              <w:right w:val="single" w:sz="4" w:space="0" w:color="000000"/>
            </w:tcBorders>
          </w:tcPr>
          <w:p w:rsidR="00746E79" w:rsidRDefault="009421E0">
            <w:r>
              <w:rPr>
                <w:sz w:val="18"/>
              </w:rPr>
              <w:t xml:space="preserve">ge </w:t>
            </w:r>
          </w:p>
        </w:tc>
        <w:tc>
          <w:tcPr>
            <w:tcW w:w="661" w:type="dxa"/>
            <w:gridSpan w:val="2"/>
            <w:tcBorders>
              <w:top w:val="single" w:sz="4" w:space="0" w:color="000000"/>
              <w:left w:val="single" w:sz="4" w:space="0" w:color="000000"/>
              <w:bottom w:val="single" w:sz="4" w:space="0" w:color="000000"/>
              <w:right w:val="nil"/>
            </w:tcBorders>
          </w:tcPr>
          <w:p w:rsidR="00746E79" w:rsidRDefault="009421E0">
            <w:pPr>
              <w:spacing w:after="145" w:line="240" w:lineRule="auto"/>
              <w:ind w:left="14"/>
            </w:pPr>
            <w:r>
              <w:rPr>
                <w:sz w:val="20"/>
              </w:rPr>
              <w:t>Above</w:t>
            </w:r>
          </w:p>
          <w:p w:rsidR="00746E79" w:rsidRDefault="009421E0">
            <w:pPr>
              <w:ind w:left="14"/>
            </w:pPr>
            <w:r>
              <w:rPr>
                <w:sz w:val="20"/>
              </w:rPr>
              <w:t>Avera</w:t>
            </w:r>
          </w:p>
        </w:tc>
        <w:tc>
          <w:tcPr>
            <w:tcW w:w="321" w:type="dxa"/>
            <w:tcBorders>
              <w:top w:val="single" w:sz="4" w:space="0" w:color="000000"/>
              <w:left w:val="nil"/>
              <w:bottom w:val="single" w:sz="4" w:space="0" w:color="000000"/>
              <w:right w:val="single" w:sz="4" w:space="0" w:color="000000"/>
            </w:tcBorders>
          </w:tcPr>
          <w:p w:rsidR="00746E79" w:rsidRDefault="009421E0">
            <w:pPr>
              <w:spacing w:after="145" w:line="240" w:lineRule="auto"/>
            </w:pPr>
            <w:r>
              <w:rPr>
                <w:sz w:val="20"/>
              </w:rPr>
              <w:t xml:space="preserve"> </w:t>
            </w:r>
          </w:p>
          <w:p w:rsidR="00746E79" w:rsidRDefault="009421E0">
            <w:r>
              <w:rPr>
                <w:sz w:val="20"/>
              </w:rPr>
              <w:t xml:space="preserve">ge </w:t>
            </w:r>
          </w:p>
        </w:tc>
        <w:tc>
          <w:tcPr>
            <w:tcW w:w="651" w:type="dxa"/>
            <w:gridSpan w:val="2"/>
            <w:tcBorders>
              <w:top w:val="single" w:sz="4" w:space="0" w:color="000000"/>
              <w:left w:val="single" w:sz="4" w:space="0" w:color="000000"/>
              <w:bottom w:val="single" w:sz="4" w:space="0" w:color="000000"/>
              <w:right w:val="nil"/>
            </w:tcBorders>
          </w:tcPr>
          <w:p w:rsidR="00746E79" w:rsidRDefault="009421E0">
            <w:pPr>
              <w:ind w:left="10"/>
            </w:pPr>
            <w:r>
              <w:rPr>
                <w:sz w:val="20"/>
              </w:rPr>
              <w:t>Advan</w:t>
            </w:r>
          </w:p>
        </w:tc>
        <w:tc>
          <w:tcPr>
            <w:tcW w:w="506" w:type="dxa"/>
            <w:tcBorders>
              <w:top w:val="single" w:sz="4" w:space="0" w:color="000000"/>
              <w:left w:val="nil"/>
              <w:bottom w:val="single" w:sz="4" w:space="0" w:color="000000"/>
              <w:right w:val="single" w:sz="4" w:space="0" w:color="000000"/>
            </w:tcBorders>
          </w:tcPr>
          <w:p w:rsidR="00746E79" w:rsidRDefault="009421E0">
            <w:r>
              <w:rPr>
                <w:sz w:val="20"/>
              </w:rPr>
              <w:t xml:space="preserve">ced </w:t>
            </w:r>
          </w:p>
        </w:tc>
        <w:tc>
          <w:tcPr>
            <w:tcW w:w="653" w:type="dxa"/>
            <w:gridSpan w:val="2"/>
            <w:tcBorders>
              <w:top w:val="single" w:sz="4" w:space="0" w:color="000000"/>
              <w:left w:val="single" w:sz="4" w:space="0" w:color="000000"/>
              <w:bottom w:val="single" w:sz="4" w:space="0" w:color="000000"/>
              <w:right w:val="nil"/>
            </w:tcBorders>
          </w:tcPr>
          <w:p w:rsidR="00746E79" w:rsidRDefault="009421E0">
            <w:pPr>
              <w:ind w:left="12"/>
            </w:pPr>
            <w:r>
              <w:rPr>
                <w:sz w:val="20"/>
              </w:rPr>
              <w:t>Outst</w:t>
            </w:r>
          </w:p>
        </w:tc>
        <w:tc>
          <w:tcPr>
            <w:tcW w:w="590" w:type="dxa"/>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anding </w:t>
            </w:r>
          </w:p>
        </w:tc>
        <w:tc>
          <w:tcPr>
            <w:tcW w:w="889"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145" w:line="240" w:lineRule="auto"/>
              <w:ind w:left="17"/>
            </w:pPr>
            <w:r>
              <w:rPr>
                <w:sz w:val="20"/>
              </w:rPr>
              <w:t xml:space="preserve">Superio </w:t>
            </w:r>
          </w:p>
          <w:p w:rsidR="00746E79" w:rsidRDefault="009421E0">
            <w:pPr>
              <w:ind w:left="17"/>
            </w:pPr>
            <w:r>
              <w:rPr>
                <w:sz w:val="20"/>
              </w:rPr>
              <w:t xml:space="preserve">r </w:t>
            </w:r>
          </w:p>
        </w:tc>
      </w:tr>
      <w:tr w:rsidR="00746E79">
        <w:trPr>
          <w:trHeight w:val="131"/>
        </w:trPr>
        <w:tc>
          <w:tcPr>
            <w:tcW w:w="1157" w:type="dxa"/>
            <w:vMerge w:val="restart"/>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0 </w:t>
            </w:r>
          </w:p>
        </w:tc>
        <w:tc>
          <w:tcPr>
            <w:tcW w:w="650" w:type="dxa"/>
            <w:gridSpan w:val="2"/>
            <w:tcBorders>
              <w:top w:val="single" w:sz="4" w:space="0" w:color="000000"/>
              <w:left w:val="single" w:sz="4" w:space="0" w:color="000000"/>
              <w:bottom w:val="nil"/>
              <w:right w:val="nil"/>
            </w:tcBorders>
          </w:tcPr>
          <w:p w:rsidR="00746E79" w:rsidRDefault="00746E79"/>
        </w:tc>
        <w:tc>
          <w:tcPr>
            <w:tcW w:w="774" w:type="dxa"/>
            <w:vMerge w:val="restart"/>
            <w:tcBorders>
              <w:top w:val="single" w:sz="4" w:space="0" w:color="000000"/>
              <w:left w:val="nil"/>
              <w:bottom w:val="single" w:sz="4" w:space="0" w:color="000000"/>
              <w:right w:val="single" w:sz="4" w:space="0" w:color="000000"/>
            </w:tcBorders>
          </w:tcPr>
          <w:p w:rsidR="00746E79" w:rsidRDefault="00746E79"/>
        </w:tc>
        <w:tc>
          <w:tcPr>
            <w:tcW w:w="567" w:type="dxa"/>
            <w:gridSpan w:val="2"/>
            <w:tcBorders>
              <w:top w:val="single" w:sz="4" w:space="0" w:color="000000"/>
              <w:left w:val="single" w:sz="4" w:space="0" w:color="000000"/>
              <w:bottom w:val="nil"/>
              <w:right w:val="nil"/>
            </w:tcBorders>
          </w:tcPr>
          <w:p w:rsidR="00746E79" w:rsidRDefault="00746E79"/>
        </w:tc>
        <w:tc>
          <w:tcPr>
            <w:tcW w:w="234" w:type="dxa"/>
            <w:vMerge w:val="restart"/>
            <w:tcBorders>
              <w:top w:val="single" w:sz="4" w:space="0" w:color="000000"/>
              <w:left w:val="nil"/>
              <w:bottom w:val="single" w:sz="4" w:space="0" w:color="000000"/>
              <w:right w:val="single" w:sz="4" w:space="0" w:color="000000"/>
            </w:tcBorders>
          </w:tcPr>
          <w:p w:rsidR="00746E79" w:rsidRDefault="00746E79"/>
        </w:tc>
        <w:tc>
          <w:tcPr>
            <w:tcW w:w="522" w:type="dxa"/>
            <w:vMerge w:val="restart"/>
            <w:tcBorders>
              <w:top w:val="single" w:sz="4" w:space="0" w:color="000000"/>
              <w:left w:val="single" w:sz="4" w:space="0" w:color="000000"/>
              <w:bottom w:val="single" w:sz="4" w:space="0" w:color="000000"/>
              <w:right w:val="nil"/>
            </w:tcBorders>
          </w:tcPr>
          <w:p w:rsidR="00746E79" w:rsidRDefault="009421E0">
            <w:pPr>
              <w:ind w:left="2"/>
            </w:pPr>
            <w:r>
              <w:rPr>
                <w:sz w:val="20"/>
              </w:rPr>
              <w:t xml:space="preserve">3 </w:t>
            </w:r>
          </w:p>
        </w:tc>
        <w:tc>
          <w:tcPr>
            <w:tcW w:w="549" w:type="dxa"/>
            <w:gridSpan w:val="2"/>
            <w:tcBorders>
              <w:top w:val="single" w:sz="4" w:space="0" w:color="000000"/>
              <w:left w:val="nil"/>
              <w:bottom w:val="nil"/>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4" w:type="dxa"/>
            <w:vMerge w:val="restart"/>
            <w:tcBorders>
              <w:top w:val="single" w:sz="4" w:space="0" w:color="000000"/>
              <w:left w:val="nil"/>
              <w:bottom w:val="single" w:sz="4" w:space="0" w:color="000000"/>
              <w:right w:val="single" w:sz="4" w:space="0" w:color="000000"/>
            </w:tcBorders>
          </w:tcPr>
          <w:p w:rsidR="00746E79" w:rsidRDefault="00746E79"/>
        </w:tc>
        <w:tc>
          <w:tcPr>
            <w:tcW w:w="584" w:type="dxa"/>
            <w:gridSpan w:val="2"/>
            <w:tcBorders>
              <w:top w:val="single" w:sz="4" w:space="0" w:color="000000"/>
              <w:left w:val="single" w:sz="4" w:space="0" w:color="000000"/>
              <w:bottom w:val="nil"/>
              <w:right w:val="nil"/>
            </w:tcBorders>
          </w:tcPr>
          <w:p w:rsidR="00746E79" w:rsidRDefault="00746E79"/>
        </w:tc>
        <w:tc>
          <w:tcPr>
            <w:tcW w:w="302" w:type="dxa"/>
            <w:vMerge w:val="restart"/>
            <w:tcBorders>
              <w:top w:val="single" w:sz="4" w:space="0" w:color="000000"/>
              <w:left w:val="nil"/>
              <w:bottom w:val="single" w:sz="4" w:space="0" w:color="000000"/>
              <w:right w:val="single" w:sz="4" w:space="0" w:color="000000"/>
            </w:tcBorders>
          </w:tcPr>
          <w:p w:rsidR="00746E79" w:rsidRDefault="00746E79"/>
        </w:tc>
        <w:tc>
          <w:tcPr>
            <w:tcW w:w="661" w:type="dxa"/>
            <w:gridSpan w:val="2"/>
            <w:tcBorders>
              <w:top w:val="single" w:sz="4" w:space="0" w:color="000000"/>
              <w:left w:val="single" w:sz="4" w:space="0" w:color="000000"/>
              <w:bottom w:val="nil"/>
              <w:right w:val="nil"/>
            </w:tcBorders>
          </w:tcPr>
          <w:p w:rsidR="00746E79" w:rsidRDefault="00746E79"/>
        </w:tc>
        <w:tc>
          <w:tcPr>
            <w:tcW w:w="321" w:type="dxa"/>
            <w:vMerge w:val="restart"/>
            <w:tcBorders>
              <w:top w:val="single" w:sz="4" w:space="0" w:color="000000"/>
              <w:left w:val="nil"/>
              <w:bottom w:val="single" w:sz="4" w:space="0" w:color="000000"/>
              <w:right w:val="single" w:sz="4" w:space="0" w:color="000000"/>
            </w:tcBorders>
          </w:tcPr>
          <w:p w:rsidR="00746E79" w:rsidRDefault="00746E79"/>
        </w:tc>
        <w:tc>
          <w:tcPr>
            <w:tcW w:w="651" w:type="dxa"/>
            <w:gridSpan w:val="2"/>
            <w:tcBorders>
              <w:top w:val="single" w:sz="4" w:space="0" w:color="000000"/>
              <w:left w:val="single" w:sz="4" w:space="0" w:color="000000"/>
              <w:bottom w:val="nil"/>
              <w:right w:val="nil"/>
            </w:tcBorders>
          </w:tcPr>
          <w:p w:rsidR="00746E79" w:rsidRDefault="00746E79"/>
        </w:tc>
        <w:tc>
          <w:tcPr>
            <w:tcW w:w="506" w:type="dxa"/>
            <w:vMerge w:val="restart"/>
            <w:tcBorders>
              <w:top w:val="single" w:sz="4" w:space="0" w:color="000000"/>
              <w:left w:val="nil"/>
              <w:bottom w:val="single" w:sz="4" w:space="0" w:color="000000"/>
              <w:right w:val="single" w:sz="4" w:space="0" w:color="000000"/>
            </w:tcBorders>
          </w:tcPr>
          <w:p w:rsidR="00746E79" w:rsidRDefault="00746E79"/>
        </w:tc>
        <w:tc>
          <w:tcPr>
            <w:tcW w:w="653" w:type="dxa"/>
            <w:gridSpan w:val="2"/>
            <w:tcBorders>
              <w:top w:val="single" w:sz="4" w:space="0" w:color="000000"/>
              <w:left w:val="single" w:sz="4" w:space="0" w:color="000000"/>
              <w:bottom w:val="nil"/>
              <w:right w:val="nil"/>
            </w:tcBorders>
          </w:tcPr>
          <w:p w:rsidR="00746E79" w:rsidRDefault="00746E79"/>
        </w:tc>
        <w:tc>
          <w:tcPr>
            <w:tcW w:w="590" w:type="dxa"/>
            <w:vMerge w:val="restart"/>
            <w:tcBorders>
              <w:top w:val="single" w:sz="4" w:space="0" w:color="000000"/>
              <w:left w:val="nil"/>
              <w:bottom w:val="single" w:sz="4" w:space="0" w:color="000000"/>
              <w:right w:val="single" w:sz="4" w:space="0" w:color="000000"/>
            </w:tcBorders>
          </w:tcPr>
          <w:p w:rsidR="00746E79" w:rsidRDefault="00746E79"/>
        </w:tc>
        <w:tc>
          <w:tcPr>
            <w:tcW w:w="889"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223"/>
        </w:trPr>
        <w:tc>
          <w:tcPr>
            <w:tcW w:w="0" w:type="auto"/>
            <w:vMerge/>
            <w:tcBorders>
              <w:top w:val="nil"/>
              <w:left w:val="single" w:sz="4" w:space="0" w:color="000000"/>
              <w:bottom w:val="nil"/>
              <w:right w:val="single" w:sz="4" w:space="0" w:color="000000"/>
            </w:tcBorders>
          </w:tcPr>
          <w:p w:rsidR="00746E79" w:rsidRDefault="00746E79"/>
        </w:tc>
        <w:tc>
          <w:tcPr>
            <w:tcW w:w="379" w:type="dxa"/>
            <w:vMerge w:val="restart"/>
            <w:tcBorders>
              <w:top w:val="nil"/>
              <w:left w:val="single" w:sz="4" w:space="0" w:color="000000"/>
              <w:bottom w:val="single" w:sz="4" w:space="0" w:color="000000"/>
              <w:right w:val="nil"/>
            </w:tcBorders>
          </w:tcPr>
          <w:p w:rsidR="00746E79" w:rsidRDefault="009421E0">
            <w:r>
              <w:rPr>
                <w:sz w:val="20"/>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296" w:type="dxa"/>
            <w:vMerge w:val="restart"/>
            <w:tcBorders>
              <w:top w:val="nil"/>
              <w:left w:val="single" w:sz="4" w:space="0" w:color="000000"/>
              <w:bottom w:val="single" w:sz="4" w:space="0" w:color="000000"/>
              <w:right w:val="nil"/>
            </w:tcBorders>
          </w:tcPr>
          <w:p w:rsidR="00746E79" w:rsidRDefault="009421E0">
            <w:pPr>
              <w:ind w:left="2"/>
            </w:pPr>
            <w:r>
              <w:rPr>
                <w:sz w:val="20"/>
              </w:rPr>
              <w:t xml:space="preserve">2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78" w:type="dxa"/>
            <w:vMerge w:val="restart"/>
            <w:tcBorders>
              <w:top w:val="nil"/>
              <w:left w:val="nil"/>
              <w:bottom w:val="single" w:sz="4" w:space="0" w:color="000000"/>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4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13" w:type="dxa"/>
            <w:vMerge w:val="restart"/>
            <w:tcBorders>
              <w:top w:val="nil"/>
              <w:left w:val="single" w:sz="4" w:space="0" w:color="000000"/>
              <w:bottom w:val="single" w:sz="4" w:space="0" w:color="000000"/>
              <w:right w:val="nil"/>
            </w:tcBorders>
          </w:tcPr>
          <w:p w:rsidR="00746E79" w:rsidRDefault="009421E0">
            <w:pPr>
              <w:ind w:left="5"/>
            </w:pPr>
            <w:r>
              <w:rPr>
                <w:sz w:val="20"/>
              </w:rPr>
              <w:t xml:space="preserve">5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90" w:type="dxa"/>
            <w:vMerge w:val="restart"/>
            <w:tcBorders>
              <w:top w:val="nil"/>
              <w:left w:val="single" w:sz="4" w:space="0" w:color="000000"/>
              <w:bottom w:val="single" w:sz="4" w:space="0" w:color="000000"/>
              <w:right w:val="nil"/>
            </w:tcBorders>
          </w:tcPr>
          <w:p w:rsidR="00746E79" w:rsidRDefault="009421E0">
            <w:pPr>
              <w:ind w:left="14"/>
            </w:pPr>
            <w:r>
              <w:rPr>
                <w:sz w:val="20"/>
              </w:rPr>
              <w:t xml:space="preserve">6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0" w:type="dxa"/>
            <w:vMerge w:val="restart"/>
            <w:tcBorders>
              <w:top w:val="nil"/>
              <w:left w:val="single" w:sz="4" w:space="0" w:color="000000"/>
              <w:bottom w:val="single" w:sz="4" w:space="0" w:color="000000"/>
              <w:right w:val="nil"/>
            </w:tcBorders>
          </w:tcPr>
          <w:p w:rsidR="00746E79" w:rsidRDefault="009421E0">
            <w:pPr>
              <w:ind w:left="10"/>
            </w:pPr>
            <w:r>
              <w:rPr>
                <w:sz w:val="20"/>
              </w:rPr>
              <w:t xml:space="preserve">7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82" w:type="dxa"/>
            <w:vMerge w:val="restart"/>
            <w:tcBorders>
              <w:top w:val="nil"/>
              <w:left w:val="single" w:sz="4" w:space="0" w:color="000000"/>
              <w:bottom w:val="single" w:sz="4" w:space="0" w:color="000000"/>
              <w:right w:val="nil"/>
            </w:tcBorders>
          </w:tcPr>
          <w:p w:rsidR="00746E79" w:rsidRDefault="009421E0">
            <w:pPr>
              <w:ind w:left="12"/>
            </w:pPr>
            <w:r>
              <w:rPr>
                <w:sz w:val="20"/>
              </w:rPr>
              <w:t xml:space="preserve">8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365" w:type="dxa"/>
            <w:vMerge w:val="restart"/>
            <w:tcBorders>
              <w:top w:val="nil"/>
              <w:left w:val="single" w:sz="4" w:space="0" w:color="000000"/>
              <w:bottom w:val="single" w:sz="4" w:space="0" w:color="000000"/>
              <w:right w:val="nil"/>
            </w:tcBorders>
          </w:tcPr>
          <w:p w:rsidR="00746E79" w:rsidRDefault="009421E0">
            <w:pPr>
              <w:ind w:left="17"/>
            </w:pPr>
            <w:r>
              <w:rPr>
                <w:sz w:val="20"/>
              </w:rPr>
              <w:t xml:space="preserve">9 </w:t>
            </w:r>
          </w:p>
        </w:tc>
        <w:tc>
          <w:tcPr>
            <w:tcW w:w="271" w:type="dxa"/>
            <w:tcBorders>
              <w:top w:val="single" w:sz="4" w:space="0" w:color="000000"/>
              <w:left w:val="single" w:sz="4" w:space="0" w:color="000000"/>
              <w:bottom w:val="single" w:sz="4" w:space="0" w:color="000000"/>
              <w:right w:val="single" w:sz="4" w:space="0" w:color="000000"/>
            </w:tcBorders>
          </w:tcPr>
          <w:p w:rsidR="00746E79" w:rsidRDefault="00746E79"/>
        </w:tc>
        <w:tc>
          <w:tcPr>
            <w:tcW w:w="252" w:type="dxa"/>
            <w:vMerge w:val="restart"/>
            <w:tcBorders>
              <w:top w:val="nil"/>
              <w:left w:val="nil"/>
              <w:bottom w:val="single" w:sz="4" w:space="0" w:color="000000"/>
              <w:right w:val="single" w:sz="4" w:space="0" w:color="000000"/>
            </w:tcBorders>
          </w:tcPr>
          <w:p w:rsidR="00746E79" w:rsidRDefault="00746E79"/>
        </w:tc>
      </w:tr>
      <w:tr w:rsidR="00746E79">
        <w:trPr>
          <w:trHeight w:val="224"/>
        </w:trPr>
        <w:tc>
          <w:tcPr>
            <w:tcW w:w="0" w:type="auto"/>
            <w:vMerge/>
            <w:tcBorders>
              <w:top w:val="nil"/>
              <w:left w:val="single" w:sz="4" w:space="0" w:color="000000"/>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71"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line="240" w:lineRule="auto"/>
        <w:jc w:val="both"/>
      </w:pPr>
      <w:r>
        <w:rPr>
          <w:sz w:val="2"/>
        </w:rPr>
        <w:t xml:space="preserve"> </w:t>
      </w:r>
      <w:r>
        <w:br w:type="page"/>
      </w:r>
    </w:p>
    <w:p w:rsidR="00746E79" w:rsidRDefault="009421E0" w:rsidP="00AF2E47">
      <w:pPr>
        <w:spacing w:after="64" w:line="240" w:lineRule="auto"/>
        <w:ind w:right="759"/>
        <w:jc w:val="center"/>
      </w:pPr>
      <w:r>
        <w:rPr>
          <w:b/>
          <w:i/>
          <w:sz w:val="38"/>
          <w:u w:val="single" w:color="000000"/>
        </w:rPr>
        <w:lastRenderedPageBreak/>
        <w:t>RESIDENT EVALUATION OF FACULTY TEACHING SKILLS</w:t>
      </w:r>
      <w:r>
        <w:rPr>
          <w:b/>
          <w:i/>
          <w:sz w:val="38"/>
        </w:rPr>
        <w:t xml:space="preserve"> </w:t>
      </w:r>
      <w:r>
        <w:rPr>
          <w:b/>
          <w:i/>
          <w:sz w:val="38"/>
        </w:rPr>
        <w:tab/>
      </w:r>
      <w:r w:rsidR="00AF2E47">
        <w:rPr>
          <w:b/>
          <w:i/>
          <w:sz w:val="38"/>
        </w:rPr>
        <w:tab/>
      </w:r>
      <w:r w:rsidR="00AF2E47">
        <w:rPr>
          <w:b/>
          <w:i/>
          <w:sz w:val="38"/>
        </w:rPr>
        <w:tab/>
      </w:r>
      <w:r w:rsidR="00AF2E47">
        <w:rPr>
          <w:b/>
          <w:i/>
          <w:sz w:val="38"/>
        </w:rPr>
        <w:tab/>
      </w:r>
      <w:r>
        <w:rPr>
          <w:b/>
          <w:sz w:val="28"/>
        </w:rPr>
        <w:t>Appendix “H”</w:t>
      </w:r>
    </w:p>
    <w:p w:rsidR="00746E79" w:rsidRDefault="009421E0">
      <w:pPr>
        <w:spacing w:after="126" w:line="240" w:lineRule="auto"/>
      </w:pPr>
      <w:r>
        <w:rPr>
          <w:b/>
          <w:sz w:val="29"/>
        </w:rPr>
        <w:t xml:space="preserve"> </w:t>
      </w:r>
    </w:p>
    <w:p w:rsidR="00746E79" w:rsidRDefault="009421E0">
      <w:pPr>
        <w:spacing w:line="246" w:lineRule="auto"/>
        <w:ind w:left="1369" w:right="7" w:hanging="8"/>
        <w:jc w:val="both"/>
      </w:pPr>
      <w:r>
        <w:t>Faculty Member</w:t>
      </w:r>
      <w:r>
        <w:rPr>
          <w:rFonts w:ascii="Times New Roman" w:eastAsia="Times New Roman" w:hAnsi="Times New Roman" w:cs="Times New Roman"/>
        </w:rPr>
        <w:t xml:space="preserve"> </w:t>
      </w:r>
      <w:r>
        <w:rPr>
          <w:noProof/>
        </w:rPr>
        <mc:AlternateContent>
          <mc:Choice Requires="wpg">
            <w:drawing>
              <wp:inline distT="0" distB="0" distL="0" distR="0" wp14:anchorId="1627286D" wp14:editId="77469664">
                <wp:extent cx="1970786" cy="6096"/>
                <wp:effectExtent l="0" t="0" r="0" b="0"/>
                <wp:docPr id="622024" name="Group 622024"/>
                <wp:cNvGraphicFramePr/>
                <a:graphic xmlns:a="http://schemas.openxmlformats.org/drawingml/2006/main">
                  <a:graphicData uri="http://schemas.microsoft.com/office/word/2010/wordprocessingGroup">
                    <wpg:wgp>
                      <wpg:cNvGrpSpPr/>
                      <wpg:grpSpPr>
                        <a:xfrm>
                          <a:off x="0" y="0"/>
                          <a:ext cx="1970786" cy="6096"/>
                          <a:chOff x="0" y="0"/>
                          <a:chExt cx="1970786" cy="6096"/>
                        </a:xfrm>
                      </wpg:grpSpPr>
                      <wps:wsp>
                        <wps:cNvPr id="729234" name="Shape 729234"/>
                        <wps:cNvSpPr/>
                        <wps:spPr>
                          <a:xfrm>
                            <a:off x="0" y="0"/>
                            <a:ext cx="1970786" cy="9144"/>
                          </a:xfrm>
                          <a:custGeom>
                            <a:avLst/>
                            <a:gdLst/>
                            <a:ahLst/>
                            <a:cxnLst/>
                            <a:rect l="0" t="0" r="0" b="0"/>
                            <a:pathLst>
                              <a:path w="1970786" h="9144">
                                <a:moveTo>
                                  <a:pt x="0" y="0"/>
                                </a:moveTo>
                                <a:lnTo>
                                  <a:pt x="1970786" y="0"/>
                                </a:lnTo>
                                <a:lnTo>
                                  <a:pt x="19707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C0D5DF4" id="Group 622024" o:spid="_x0000_s1026" style="width:155.2pt;height:.5pt;mso-position-horizontal-relative:char;mso-position-vertical-relative:line" coordsize="197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">
                <v:shape id="Shape 729234" o:spid="_x0000_s1027" style="position:absolute;width:19707;height:91;visibility:visible;mso-wrap-style:square;v-text-anchor:top" coordsize="19707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Xk8cA&#10;AADfAAAADwAAAGRycy9kb3ducmV2LnhtbESPT2vCQBTE74V+h+UVvEjdJBUbo6uIUKg3/yF4e2Sf&#10;2WD2bciumn77bkHocZiZ3zDzZW8bcafO144VpKMEBHHpdM2VguPh6z0H4QOyxsYxKfghD8vF68sc&#10;C+0evKP7PlQiQtgXqMCE0BZS+tKQRT9yLXH0Lq6zGKLsKqk7fES4bWSWJBNpsea4YLCltaHyur9Z&#10;BZswPKebdZ7r87TlkzlWZpVulRq89asZiEB9+A8/299awWc2zT7G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2l5PHAAAA3wAAAA8AAAAAAAAAAAAAAAAAmAIAAGRy&#10;cy9kb3ducmV2LnhtbFBLBQYAAAAABAAEAPUAAACMAwAAAAA=&#10;" path="m,l1970786,r,9144l,9144,,e" fillcolor="black" stroked="f" strokeweight="0">
                  <v:stroke miterlimit="83231f" joinstyle="miter"/>
                  <v:path arrowok="t" textboxrect="0,0,1970786,9144"/>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r>
      <w:r>
        <w:t xml:space="preserve">Department: </w:t>
      </w:r>
      <w:r>
        <w:rPr>
          <w:rFonts w:ascii="Times New Roman" w:eastAsia="Times New Roman" w:hAnsi="Times New Roman" w:cs="Times New Roman"/>
        </w:rPr>
        <w:t xml:space="preserve"> </w:t>
      </w:r>
      <w:r>
        <w:rPr>
          <w:noProof/>
        </w:rPr>
        <mc:AlternateContent>
          <mc:Choice Requires="wpg">
            <w:drawing>
              <wp:inline distT="0" distB="0" distL="0" distR="0" wp14:anchorId="6A046E64" wp14:editId="470BDA1B">
                <wp:extent cx="2045462" cy="6096"/>
                <wp:effectExtent l="0" t="0" r="0" b="0"/>
                <wp:docPr id="622025" name="Group 622025"/>
                <wp:cNvGraphicFramePr/>
                <a:graphic xmlns:a="http://schemas.openxmlformats.org/drawingml/2006/main">
                  <a:graphicData uri="http://schemas.microsoft.com/office/word/2010/wordprocessingGroup">
                    <wpg:wgp>
                      <wpg:cNvGrpSpPr/>
                      <wpg:grpSpPr>
                        <a:xfrm>
                          <a:off x="0" y="0"/>
                          <a:ext cx="2045462" cy="6096"/>
                          <a:chOff x="0" y="0"/>
                          <a:chExt cx="2045462" cy="6096"/>
                        </a:xfrm>
                      </wpg:grpSpPr>
                      <wps:wsp>
                        <wps:cNvPr id="729235" name="Shape 729235"/>
                        <wps:cNvSpPr/>
                        <wps:spPr>
                          <a:xfrm>
                            <a:off x="0" y="0"/>
                            <a:ext cx="2045462" cy="9144"/>
                          </a:xfrm>
                          <a:custGeom>
                            <a:avLst/>
                            <a:gdLst/>
                            <a:ahLst/>
                            <a:cxnLst/>
                            <a:rect l="0" t="0" r="0" b="0"/>
                            <a:pathLst>
                              <a:path w="2045462" h="9144">
                                <a:moveTo>
                                  <a:pt x="0" y="0"/>
                                </a:moveTo>
                                <a:lnTo>
                                  <a:pt x="2045462" y="0"/>
                                </a:lnTo>
                                <a:lnTo>
                                  <a:pt x="20454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D978C65" id="Group 622025" o:spid="_x0000_s1026" style="width:161.05pt;height:.5pt;mso-position-horizontal-relative:char;mso-position-vertical-relative:line" coordsize="204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">
                <v:shape id="Shape 729235" o:spid="_x0000_s1027" style="position:absolute;width:20454;height:91;visibility:visible;mso-wrap-style:square;v-text-anchor:top" coordsize="20454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348cA&#10;AADfAAAADwAAAGRycy9kb3ducmV2LnhtbESPzW7CMBCE75V4B2uReisOqVogYBBNFcqBC3/3JV6S&#10;iHgdxS6Et8eVKnEczcw3mtmiM7W4UusqywqGgwgEcW51xYWCwz57G4NwHlljbZkU3MnBYt57mWGi&#10;7Y23dN35QgQIuwQVlN43iZQuL8mgG9iGOHhn2xr0QbaF1C3eAtzUMo6iT2mw4rBQYkNpSfll92sU&#10;pNk3n/fp6LS655s4O9LXzxi3Sr32u+UUhKfOP8P/7bVWMIon8fsH/P0JX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SN+PHAAAA3wAAAA8AAAAAAAAAAAAAAAAAmAIAAGRy&#10;cy9kb3ducmV2LnhtbFBLBQYAAAAABAAEAPUAAACMAwAAAAA=&#10;" path="m,l2045462,r,9144l,9144,,e" fillcolor="black" stroked="f" strokeweight="0">
                  <v:stroke miterlimit="83231f" joinstyle="miter"/>
                  <v:path arrowok="t" textboxrect="0,0,2045462,9144"/>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746E79" w:rsidRDefault="009421E0">
      <w:pPr>
        <w:spacing w:after="126" w:line="240" w:lineRule="auto"/>
      </w:pPr>
      <w:r>
        <w:rPr>
          <w:rFonts w:ascii="Times New Roman" w:eastAsia="Times New Roman" w:hAnsi="Times New Roman" w:cs="Times New Roman"/>
          <w:sz w:val="27"/>
        </w:rPr>
        <w:t xml:space="preserve"> </w:t>
      </w:r>
    </w:p>
    <w:p w:rsidR="00746E79" w:rsidRDefault="009421E0">
      <w:pPr>
        <w:spacing w:after="4" w:line="246" w:lineRule="auto"/>
        <w:ind w:left="1369" w:right="7" w:hanging="8"/>
        <w:jc w:val="both"/>
      </w:pPr>
      <w:r>
        <w:t>Period of Evaluation</w:t>
      </w:r>
      <w:r>
        <w:rPr>
          <w:rFonts w:ascii="Times New Roman" w:eastAsia="Times New Roman" w:hAnsi="Times New Roman" w:cs="Times New Roman"/>
        </w:rPr>
        <w:t xml:space="preserve"> </w:t>
      </w:r>
      <w:r>
        <w:rPr>
          <w:noProof/>
        </w:rPr>
        <mc:AlternateContent>
          <mc:Choice Requires="wpg">
            <w:drawing>
              <wp:inline distT="0" distB="0" distL="0" distR="0" wp14:anchorId="2CBB073D" wp14:editId="1E11894D">
                <wp:extent cx="1693418" cy="6096"/>
                <wp:effectExtent l="0" t="0" r="0" b="0"/>
                <wp:docPr id="622026" name="Group 622026"/>
                <wp:cNvGraphicFramePr/>
                <a:graphic xmlns:a="http://schemas.openxmlformats.org/drawingml/2006/main">
                  <a:graphicData uri="http://schemas.microsoft.com/office/word/2010/wordprocessingGroup">
                    <wpg:wgp>
                      <wpg:cNvGrpSpPr/>
                      <wpg:grpSpPr>
                        <a:xfrm>
                          <a:off x="0" y="0"/>
                          <a:ext cx="1693418" cy="6096"/>
                          <a:chOff x="0" y="0"/>
                          <a:chExt cx="1693418" cy="6096"/>
                        </a:xfrm>
                      </wpg:grpSpPr>
                      <wps:wsp>
                        <wps:cNvPr id="729236" name="Shape 729236"/>
                        <wps:cNvSpPr/>
                        <wps:spPr>
                          <a:xfrm>
                            <a:off x="0" y="0"/>
                            <a:ext cx="1693418" cy="9144"/>
                          </a:xfrm>
                          <a:custGeom>
                            <a:avLst/>
                            <a:gdLst/>
                            <a:ahLst/>
                            <a:cxnLst/>
                            <a:rect l="0" t="0" r="0" b="0"/>
                            <a:pathLst>
                              <a:path w="1693418" h="9144">
                                <a:moveTo>
                                  <a:pt x="0" y="0"/>
                                </a:moveTo>
                                <a:lnTo>
                                  <a:pt x="1693418" y="0"/>
                                </a:lnTo>
                                <a:lnTo>
                                  <a:pt x="169341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E98B6D3" id="Group 622026" o:spid="_x0000_s1026" style="width:133.35pt;height:.5pt;mso-position-horizontal-relative:char;mso-position-vertical-relative:line" coordsize="169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">
                <v:shape id="Shape 729236" o:spid="_x0000_s1027" style="position:absolute;width:16934;height:91;visibility:visible;mso-wrap-style:square;v-text-anchor:top" coordsize="16934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i+MgA&#10;AADfAAAADwAAAGRycy9kb3ducmV2LnhtbESP0WrCQBRE3wv9h+UKfdONKZg2ZiPV0iKSh1b9gGv2&#10;NknN3g3ZVdO/dwWhj8PMnGGyxWBacabeNZYVTCcRCOLS6oYrBfvdx/gFhPPIGlvLpOCPHCzyx4cM&#10;U20v/E3nra9EgLBLUUHtfZdK6cqaDLqJ7YiD92N7gz7IvpK6x0uAm1bGUTSTBhsOCzV2tKqpPG5P&#10;RkHxtU+OFRa/69Phsyzel4d44xKlnkbD2xyEp8H/h+/ttVaQxK/x8wxuf8IXk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ROL4yAAAAN8AAAAPAAAAAAAAAAAAAAAAAJgCAABk&#10;cnMvZG93bnJldi54bWxQSwUGAAAAAAQABAD1AAAAjQMAAAAA&#10;" path="m,l1693418,r,9144l,9144,,e" fillcolor="black" stroked="f" strokeweight="0">
                  <v:stroke miterlimit="83231f" joinstyle="miter"/>
                  <v:path arrowok="t" textboxrect="0,0,1693418,9144"/>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r>
      <w:r>
        <w:t>Location</w:t>
      </w:r>
      <w:r>
        <w:rPr>
          <w:rFonts w:ascii="Times New Roman" w:eastAsia="Times New Roman" w:hAnsi="Times New Roman" w:cs="Times New Roman"/>
        </w:rPr>
        <w:t xml:space="preserve"> </w:t>
      </w:r>
      <w:r>
        <w:rPr>
          <w:noProof/>
        </w:rPr>
        <mc:AlternateContent>
          <mc:Choice Requires="wpg">
            <w:drawing>
              <wp:inline distT="0" distB="0" distL="0" distR="0" wp14:anchorId="21CD1628" wp14:editId="53D7C570">
                <wp:extent cx="2472182" cy="6096"/>
                <wp:effectExtent l="0" t="0" r="0" b="0"/>
                <wp:docPr id="622027" name="Group 622027"/>
                <wp:cNvGraphicFramePr/>
                <a:graphic xmlns:a="http://schemas.openxmlformats.org/drawingml/2006/main">
                  <a:graphicData uri="http://schemas.microsoft.com/office/word/2010/wordprocessingGroup">
                    <wpg:wgp>
                      <wpg:cNvGrpSpPr/>
                      <wpg:grpSpPr>
                        <a:xfrm>
                          <a:off x="0" y="0"/>
                          <a:ext cx="2472182" cy="6096"/>
                          <a:chOff x="0" y="0"/>
                          <a:chExt cx="2472182" cy="6096"/>
                        </a:xfrm>
                      </wpg:grpSpPr>
                      <wps:wsp>
                        <wps:cNvPr id="729237" name="Shape 729237"/>
                        <wps:cNvSpPr/>
                        <wps:spPr>
                          <a:xfrm>
                            <a:off x="0" y="0"/>
                            <a:ext cx="2472182" cy="9144"/>
                          </a:xfrm>
                          <a:custGeom>
                            <a:avLst/>
                            <a:gdLst/>
                            <a:ahLst/>
                            <a:cxnLst/>
                            <a:rect l="0" t="0" r="0" b="0"/>
                            <a:pathLst>
                              <a:path w="2472182" h="9144">
                                <a:moveTo>
                                  <a:pt x="0" y="0"/>
                                </a:moveTo>
                                <a:lnTo>
                                  <a:pt x="2472182" y="0"/>
                                </a:lnTo>
                                <a:lnTo>
                                  <a:pt x="24721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7AF9FE7" id="Group 622027" o:spid="_x0000_s1026" style="width:194.65pt;height:.5pt;mso-position-horizontal-relative:char;mso-position-vertical-relative:line" coordsize="24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">
                <v:shape id="Shape 729237" o:spid="_x0000_s1027" style="position:absolute;width:24721;height:91;visibility:visible;mso-wrap-style:square;v-text-anchor:top" coordsize="24721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fGMgA&#10;AADfAAAADwAAAGRycy9kb3ducmV2LnhtbESPQWvCQBSE74X+h+UVeqsbV40aXUUEQUpbqHrw+Mg+&#10;k2j2bchuY/rvu4VCj8PMfMMs172tRUetrxxrGA4SEMS5MxUXGk7H3csMhA/IBmvHpOGbPKxXjw9L&#10;zIy78yd1h1CICGGfoYYyhCaT0uclWfQD1xBH7+JaiyHKtpCmxXuE21qqJEmlxYrjQokNbUvKb4cv&#10;q0GlH2ryJq/djN/3zaQ4u/TVjbV+fuo3CxCB+vAf/mvvjYapmqvRFH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B8YyAAAAN8AAAAPAAAAAAAAAAAAAAAAAJgCAABk&#10;cnMvZG93bnJldi54bWxQSwUGAAAAAAQABAD1AAAAjQMAAAAA&#10;" path="m,l2472182,r,9144l,9144,,e" fillcolor="black" stroked="f" strokeweight="0">
                  <v:stroke miterlimit="83231f" joinstyle="miter"/>
                  <v:path arrowok="t" textboxrect="0,0,2472182,9144"/>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746E79" w:rsidRDefault="009421E0">
      <w:pPr>
        <w:spacing w:after="127" w:line="240" w:lineRule="auto"/>
      </w:pPr>
      <w:r>
        <w:rPr>
          <w:rFonts w:ascii="Times New Roman" w:eastAsia="Times New Roman" w:hAnsi="Times New Roman" w:cs="Times New Roman"/>
          <w:sz w:val="28"/>
        </w:rPr>
        <w:t xml:space="preserve"> </w:t>
      </w:r>
    </w:p>
    <w:p w:rsidR="00746E79" w:rsidRDefault="009421E0">
      <w:pPr>
        <w:spacing w:after="42" w:line="246" w:lineRule="auto"/>
        <w:ind w:left="1369" w:right="7" w:hanging="8"/>
        <w:jc w:val="both"/>
      </w:pPr>
      <w:r>
        <w:t xml:space="preserve">Direction: please take a moment to assess the clinical faculty members teaching skills using this scale </w:t>
      </w:r>
    </w:p>
    <w:p w:rsidR="00746E79" w:rsidRDefault="009421E0">
      <w:pPr>
        <w:spacing w:after="30" w:line="260" w:lineRule="auto"/>
        <w:ind w:right="15581"/>
      </w:pPr>
      <w:r>
        <w:rPr>
          <w:sz w:val="26"/>
        </w:rPr>
        <w:t xml:space="preserve"> </w:t>
      </w:r>
      <w:r>
        <w:rPr>
          <w:sz w:val="25"/>
        </w:rPr>
        <w:t xml:space="preserve"> </w:t>
      </w:r>
    </w:p>
    <w:p w:rsidR="00746E79" w:rsidRDefault="009421E0">
      <w:pPr>
        <w:spacing w:after="41" w:line="246" w:lineRule="auto"/>
        <w:ind w:left="1370" w:hanging="10"/>
      </w:pPr>
      <w:r>
        <w:rPr>
          <w:b/>
        </w:rPr>
        <w:t xml:space="preserve">1= Poor </w:t>
      </w:r>
      <w:r>
        <w:rPr>
          <w:b/>
        </w:rPr>
        <w:tab/>
        <w:t xml:space="preserve">2=Fair </w:t>
      </w:r>
      <w:r>
        <w:rPr>
          <w:b/>
        </w:rPr>
        <w:tab/>
        <w:t xml:space="preserve">3= Very Good </w:t>
      </w:r>
      <w:r>
        <w:rPr>
          <w:b/>
        </w:rPr>
        <w:tab/>
        <w:t xml:space="preserve">4= Excellent </w:t>
      </w:r>
    </w:p>
    <w:p w:rsidR="00746E79" w:rsidRDefault="009421E0">
      <w:pPr>
        <w:spacing w:after="51" w:line="240" w:lineRule="auto"/>
      </w:pPr>
      <w:r>
        <w:rPr>
          <w:b/>
          <w:sz w:val="26"/>
        </w:rPr>
        <w:t xml:space="preserve"> </w:t>
      </w:r>
    </w:p>
    <w:p w:rsidR="00746E79" w:rsidRDefault="009421E0">
      <w:pPr>
        <w:spacing w:after="52" w:line="240" w:lineRule="auto"/>
      </w:pPr>
      <w:r>
        <w:rPr>
          <w:b/>
          <w:sz w:val="28"/>
        </w:rPr>
        <w:t xml:space="preserve"> </w:t>
      </w:r>
    </w:p>
    <w:p w:rsidR="00746E79" w:rsidRDefault="009421E0" w:rsidP="005F59B7">
      <w:pPr>
        <w:numPr>
          <w:ilvl w:val="0"/>
          <w:numId w:val="66"/>
        </w:numPr>
        <w:spacing w:after="45" w:line="246" w:lineRule="auto"/>
        <w:ind w:right="-15" w:hanging="362"/>
      </w:pPr>
      <w:r>
        <w:rPr>
          <w:rFonts w:ascii="Comic Sans MS" w:eastAsia="Comic Sans MS" w:hAnsi="Comic Sans MS" w:cs="Comic Sans MS"/>
          <w:b/>
        </w:rPr>
        <w:t xml:space="preserve">Leadership </w:t>
      </w:r>
    </w:p>
    <w:p w:rsidR="00746E79" w:rsidRDefault="009421E0">
      <w:pPr>
        <w:spacing w:line="240" w:lineRule="auto"/>
      </w:pPr>
      <w:r>
        <w:rPr>
          <w:rFonts w:ascii="Comic Sans MS" w:eastAsia="Comic Sans MS" w:hAnsi="Comic Sans MS" w:cs="Comic Sans MS"/>
          <w:b/>
          <w:sz w:val="17"/>
        </w:rPr>
        <w:t xml:space="preserve"> </w:t>
      </w:r>
    </w:p>
    <w:p w:rsidR="00746E79" w:rsidRDefault="009421E0">
      <w:pPr>
        <w:spacing w:after="264" w:line="250" w:lineRule="auto"/>
        <w:ind w:left="1383" w:right="4877" w:hanging="10"/>
      </w:pPr>
      <w:r>
        <w:t xml:space="preserve">Discussed expectations, duties and assignments for each </w:t>
      </w:r>
      <w:r>
        <w:tab/>
        <w:t xml:space="preserve">1 </w:t>
      </w:r>
      <w:r>
        <w:rPr>
          <w:noProof/>
        </w:rPr>
        <mc:AlternateContent>
          <mc:Choice Requires="wpg">
            <w:drawing>
              <wp:inline distT="0" distB="0" distL="0" distR="0" wp14:anchorId="17BE296A" wp14:editId="7547852C">
                <wp:extent cx="1593850" cy="185420"/>
                <wp:effectExtent l="0" t="0" r="0" b="0"/>
                <wp:docPr id="622020" name="Group 622020"/>
                <wp:cNvGraphicFramePr/>
                <a:graphic xmlns:a="http://schemas.openxmlformats.org/drawingml/2006/main">
                  <a:graphicData uri="http://schemas.microsoft.com/office/word/2010/wordprocessingGroup">
                    <wpg:wgp>
                      <wpg:cNvGrpSpPr/>
                      <wpg:grpSpPr>
                        <a:xfrm>
                          <a:off x="0" y="0"/>
                          <a:ext cx="1593850" cy="185420"/>
                          <a:chOff x="0" y="0"/>
                          <a:chExt cx="1593850" cy="185420"/>
                        </a:xfrm>
                      </wpg:grpSpPr>
                      <wps:wsp>
                        <wps:cNvPr id="104825" name="Shape 104825"/>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26" name="Shape 104826"/>
                        <wps:cNvSpPr/>
                        <wps:spPr>
                          <a:xfrm>
                            <a:off x="463550" y="9525"/>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27" name="Shape 104827"/>
                        <wps:cNvSpPr/>
                        <wps:spPr>
                          <a:xfrm>
                            <a:off x="974090" y="2286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28" name="Shape 104828"/>
                        <wps:cNvSpPr/>
                        <wps:spPr>
                          <a:xfrm>
                            <a:off x="1379220" y="2032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23" name="Rectangle 104923"/>
                        <wps:cNvSpPr/>
                        <wps:spPr>
                          <a:xfrm>
                            <a:off x="369824" y="26289"/>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4924" name="Rectangle 104924"/>
                        <wps:cNvSpPr/>
                        <wps:spPr>
                          <a:xfrm>
                            <a:off x="439928" y="2628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25" name="Rectangle 104925"/>
                        <wps:cNvSpPr/>
                        <wps:spPr>
                          <a:xfrm>
                            <a:off x="859282" y="26289"/>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4926" name="Rectangle 104926"/>
                        <wps:cNvSpPr/>
                        <wps:spPr>
                          <a:xfrm>
                            <a:off x="929386" y="2628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27" name="Rectangle 104927"/>
                        <wps:cNvSpPr/>
                        <wps:spPr>
                          <a:xfrm>
                            <a:off x="1286002" y="26289"/>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4928" name="Rectangle 104928"/>
                        <wps:cNvSpPr/>
                        <wps:spPr>
                          <a:xfrm>
                            <a:off x="1356106" y="2628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17BE296A" id="Group 622020" o:spid="_x0000_s1915" style="width:125.5pt;height:14.6pt;mso-position-horizontal-relative:char;mso-position-vertical-relative:line" coordsize="1593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">
                <v:shape id="Shape 104825" o:spid="_x0000_s1916" style="position:absolute;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3fMEA&#10;AADfAAAADwAAAGRycy9kb3ducmV2LnhtbERPXWvCMBR9H+w/hDvwbSZTK9IZZQwEfdNW2OuluWuL&#10;zU1posZ/bwTBx8P5Xq6j7cSFBt861vA1ViCIK2darjUcy83nAoQPyAY7x6ThRh7Wq/e3JebGXflA&#10;lyLUIoWwz1FDE0KfS+mrhiz6seuJE/fvBoshwaGWZsBrCrednCg1lxZbTg0N9vTbUHUqzlbD/oxx&#10;Wk6L055j9qeyctfO5U7r0Uf8+QYRKIaX+OnemjRfzRaTDB5/E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hN3zBAAAA3wAAAA8AAAAAAAAAAAAAAAAAmAIAAGRycy9kb3du&#10;cmV2LnhtbFBLBQYAAAAABAAEAPUAAACGAwAAAAA=&#10;" path="m,162560r214630,l214630,,,,,162560xe" filled="f" strokeweight=".72pt">
                  <v:stroke miterlimit="83231f" joinstyle="miter"/>
                  <v:path arrowok="t" textboxrect="0,0,214630,162560"/>
                </v:shape>
                <v:shape id="Shape 104826" o:spid="_x0000_s1917" style="position:absolute;left:4635;top:95;width:2134;height:1625;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DsIA&#10;AADfAAAADwAAAGRycy9kb3ducmV2LnhtbERPW2vCMBR+H+w/hDPwbaYrnUg1ijjEwfTB6/OhObbF&#10;5qQkUbt/bwTBx4/vPp52phFXcr62rOCrn4AgLqyuuVSw3y0+hyB8QNbYWCYF/+RhOnl/G2Ou7Y03&#10;dN2GUsQQ9jkqqEJocyl9UZFB37ctceRO1hkMEbpSaoe3GG4amSbJQBqsOTZU2NK8ouK8vRgFa386&#10;Lm12ydK/7/nPanEwtHKpUr2PbjYCEagLL/HT/avj/CQbpgN4/IkA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cOwgAAAN8AAAAPAAAAAAAAAAAAAAAAAJgCAABkcnMvZG93&#10;bnJldi54bWxQSwUGAAAAAAQABAD1AAAAhwMAAAAA&#10;" path="m,162560r213360,l213360,,,,,162560xe" filled="f" strokeweight=".72pt">
                  <v:stroke miterlimit="83231f" joinstyle="miter"/>
                  <v:path arrowok="t" textboxrect="0,0,213360,162560"/>
                </v:shape>
                <v:shape id="Shape 104827" o:spid="_x0000_s1918" style="position:absolute;left:9740;top:228;width:2147;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kMIA&#10;AADfAAAADwAAAGRycy9kb3ducmV2LnhtbERPXWvCMBR9F/wP4Qp700SdVapRxmCgb64d7PXSXNti&#10;c1OaqPHfL4PBHg/ne3eIthN3GnzrWMN8pkAQV860XGv4Kj+mGxA+IBvsHJOGJ3k47MejHebGPfiT&#10;7kWoRQphn6OGJoQ+l9JXDVn0M9cTJ+7iBoshwaGWZsBHCredXCiVSYstp4YGe3pvqLoWN6vhfMO4&#10;LJfF9cxx9a1W5anN5Enrl0l824IIFMO/+M99NGm+et0s1vD7Jw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yQwgAAAN8AAAAPAAAAAAAAAAAAAAAAAJgCAABkcnMvZG93&#10;bnJldi54bWxQSwUGAAAAAAQABAD1AAAAhwMAAAAA&#10;" path="m,162560r214630,l214630,,,,,162560xe" filled="f" strokeweight=".72pt">
                  <v:stroke miterlimit="83231f" joinstyle="miter"/>
                  <v:path arrowok="t" textboxrect="0,0,214630,162560"/>
                </v:shape>
                <v:shape id="Shape 104828" o:spid="_x0000_s1919" style="position:absolute;left:13792;top:203;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7G8UA&#10;AADfAAAADwAAAGRycy9kb3ducmV2LnhtbERPTU/CQBC9k/AfNmPihchWYkipLIQQDRLhUNT72B3b&#10;hu5s7a60/HvnYOLx5X0v14Nr1IW6UHs2cD9NQBEX3tZcGnh/e75LQYWIbLHxTAauFGC9Go+WmFnf&#10;c06XUyyVhHDI0EAVY5tpHYqKHIapb4mF+/KdwyiwK7XtsJdw1+hZksy1w5qlocKWthUV59OPMzCZ&#10;90O73z0tDq+H+PmRfx/1LrXG3N4Mm0dQkYb4L/5zv1iZnzykMxks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zsbxQAAAN8AAAAPAAAAAAAAAAAAAAAAAJgCAABkcnMv&#10;ZG93bnJldi54bWxQSwUGAAAAAAQABAD1AAAAigMAAAAA&#10;" path="m,161290r214630,l214630,,,,,161290xe" filled="f" strokeweight=".72pt">
                  <v:stroke miterlimit="83231f" joinstyle="miter"/>
                  <v:path arrowok="t" textboxrect="0,0,214630,161290"/>
                </v:shape>
                <v:rect id="Rectangle 104923" o:spid="_x0000_s1920" style="position:absolute;left:3698;top:262;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43cQA&#10;AADfAAAADwAAAGRycy9kb3ducmV2LnhtbERPy2rCQBTdC/7DcAV3OlFLMdFRxLbosj5A3V0y1ySY&#10;uRMyU5P69U6h4PJw3vNla0pxp9oVlhWMhhEI4tTqgjMFx8PXYArCeWSNpWVS8EsOlotuZ46Jtg3v&#10;6L73mQgh7BJUkHtfJVK6NCeDbmgr4sBdbW3QB1hnUtfYhHBTynEUvUuDBYeGHCta55Te9j9GwWZa&#10;rc5b+2iy8vOyOX2f4o9D7JXq99rVDISn1r/E/+6tDvOjt3g8gb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I+N3EAAAA3wAAAA8AAAAAAAAAAAAAAAAAmAIAAGRycy9k&#10;b3ducmV2LnhtbFBLBQYAAAAABAAEAPUAAACJAwAAAAA=&#10;" filled="f" stroked="f">
                  <v:textbox inset="0,0,0,0">
                    <w:txbxContent>
                      <w:p w:rsidR="00421D37" w:rsidRDefault="00421D37">
                        <w:r>
                          <w:t>2</w:t>
                        </w:r>
                      </w:p>
                    </w:txbxContent>
                  </v:textbox>
                </v:rect>
                <v:rect id="Rectangle 104924" o:spid="_x0000_s1921" style="position:absolute;left:4399;top:26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gqcMA&#10;AADfAAAADwAAAGRycy9kb3ducmV2LnhtbERPy4rCMBTdC/MP4Q6403REBluNIqODLn2Burs017bY&#10;3JQmY+t8vREEl4fznsxaU4ob1a6wrOCrH4EgTq0uOFNw2P/2RiCcR9ZYWiYFd3Iwm350Jpho2/CW&#10;bjufiRDCLkEFufdVIqVLczLo+rYiDtzF1gZ9gHUmdY1NCDelHETRtzRYcGjIsaKfnNLr7s8oWI2q&#10;+Wlt/5usXJ5Xx80xXuxjr1T3s52PQXhq/Vv8cq91mB8N48EQ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gqcMAAADfAAAADwAAAAAAAAAAAAAAAACYAgAAZHJzL2Rv&#10;d25yZXYueG1sUEsFBgAAAAAEAAQA9QAAAIgDAAAAAA==&#10;" filled="f" stroked="f">
                  <v:textbox inset="0,0,0,0">
                    <w:txbxContent>
                      <w:p w:rsidR="00421D37" w:rsidRDefault="00421D37">
                        <w:r>
                          <w:t xml:space="preserve"> </w:t>
                        </w:r>
                      </w:p>
                    </w:txbxContent>
                  </v:textbox>
                </v:rect>
                <v:rect id="Rectangle 104925" o:spid="_x0000_s1922" style="position:absolute;left:8592;top:262;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MsQA&#10;AADfAAAADwAAAGRycy9kb3ducmV2LnhtbERPy2rCQBTdC/7DcAV3OlFsMdFRxLbosj5A3V0y1ySY&#10;uRMyU5P69U6h4PJw3vNla0pxp9oVlhWMhhEI4tTqgjMFx8PXYArCeWSNpWVS8EsOlotuZ46Jtg3v&#10;6L73mQgh7BJUkHtfJVK6NCeDbmgr4sBdbW3QB1hnUtfYhHBTynEUvUuDBYeGHCta55Te9j9GwWZa&#10;rc5b+2iy8vOyOX2f4o9D7JXq99rVDISn1r/E/+6tDvOjSTx+g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xTLEAAAA3wAAAA8AAAAAAAAAAAAAAAAAmAIAAGRycy9k&#10;b3ducmV2LnhtbFBLBQYAAAAABAAEAPUAAACJAwAAAAA=&#10;" filled="f" stroked="f">
                  <v:textbox inset="0,0,0,0">
                    <w:txbxContent>
                      <w:p w:rsidR="00421D37" w:rsidRDefault="00421D37">
                        <w:r>
                          <w:t>3</w:t>
                        </w:r>
                      </w:p>
                    </w:txbxContent>
                  </v:textbox>
                </v:rect>
                <v:rect id="Rectangle 104926" o:spid="_x0000_s1923" style="position:absolute;left:9293;top:26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RcMA&#10;AADfAAAADwAAAGRycy9kb3ducmV2LnhtbERPy4rCMBTdD8w/hDvgbkxHRGw1iowOuvQF6u7SXNti&#10;c1OajK1+vREEl4fzHk9bU4or1a6wrOCnG4EgTq0uOFOw3/19D0E4j6yxtEwKbuRgOvn8GGOibcMb&#10;um59JkIIuwQV5N5XiZQuzcmg69qKOHBnWxv0AdaZ1DU2IdyUshdFA2mw4NCQY0W/OaWX7b9RsBxW&#10;s+PK3pusXJyWh/Uhnu9ir1Tnq52NQHhq/Vv8cq90mB/1494A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bRcMAAADfAAAADwAAAAAAAAAAAAAAAACYAgAAZHJzL2Rv&#10;d25yZXYueG1sUEsFBgAAAAAEAAQA9QAAAIgDAAAAAA==&#10;" filled="f" stroked="f">
                  <v:textbox inset="0,0,0,0">
                    <w:txbxContent>
                      <w:p w:rsidR="00421D37" w:rsidRDefault="00421D37">
                        <w:r>
                          <w:t xml:space="preserve"> </w:t>
                        </w:r>
                      </w:p>
                    </w:txbxContent>
                  </v:textbox>
                </v:rect>
                <v:rect id="Rectangle 104927" o:spid="_x0000_s1924" style="position:absolute;left:12860;top:262;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3sQA&#10;AADfAAAADwAAAGRycy9kb3ducmV2LnhtbERPy2rCQBTdC/7DcAV3OlGkNdFRxLbosj5A3V0y1ySY&#10;uRMyU5P69U6h4PJw3vNla0pxp9oVlhWMhhEI4tTqgjMFx8PXYArCeWSNpWVS8EsOlotuZ46Jtg3v&#10;6L73mQgh7BJUkHtfJVK6NCeDbmgr4sBdbW3QB1hnUtfYhHBTynEUvUmDBYeGHCta55Te9j9GwWZa&#10;rc5b+2iy8vOyOX2f4o9D7JXq99rVDISn1r/E/+6tDvOjSTx+h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t7EAAAA3wAAAA8AAAAAAAAAAAAAAAAAmAIAAGRycy9k&#10;b3ducmV2LnhtbFBLBQYAAAAABAAEAPUAAACJAwAAAAA=&#10;" filled="f" stroked="f">
                  <v:textbox inset="0,0,0,0">
                    <w:txbxContent>
                      <w:p w:rsidR="00421D37" w:rsidRDefault="00421D37">
                        <w:r>
                          <w:t>4</w:t>
                        </w:r>
                      </w:p>
                    </w:txbxContent>
                  </v:textbox>
                </v:rect>
                <v:rect id="Rectangle 104928" o:spid="_x0000_s1925" style="position:absolute;left:13561;top:26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qrMQA&#10;AADfAAAADwAAAGRycy9kb3ducmV2LnhtbERPS2vCQBC+C/6HZYTedKOUYqKrSB/o0WpBvQ3ZMQlm&#10;Z0N2a9L+eudQ6PHjey/XvavVndpQeTYwnSSgiHNvKy4MfB0/xnNQISJbrD2TgR8KsF4NB0vMrO/4&#10;k+6HWCgJ4ZChgTLGJtM65CU5DBPfEAt39a3DKLAttG2xk3BX61mSvGiHFUtDiQ29lpTfDt/OwHbe&#10;bM47/9sV9ftle9qf0rdjGo15GvWbBahIffwX/7l3VuYnz+lM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aqzEAAAA3wAAAA8AAAAAAAAAAAAAAAAAmAIAAGRycy9k&#10;b3ducmV2LnhtbFBLBQYAAAAABAAEAPUAAACJAwAAAAA=&#10;" filled="f" stroked="f">
                  <v:textbox inset="0,0,0,0">
                    <w:txbxContent>
                      <w:p w:rsidR="00421D37" w:rsidRDefault="00421D37">
                        <w:r>
                          <w:t xml:space="preserve"> </w:t>
                        </w:r>
                      </w:p>
                    </w:txbxContent>
                  </v:textbox>
                </v:rect>
                <w10:anchorlock/>
              </v:group>
            </w:pict>
          </mc:Fallback>
        </mc:AlternateContent>
      </w:r>
      <w:r>
        <w:tab/>
        <w:t xml:space="preserve">N/A </w:t>
      </w:r>
      <w:r>
        <w:rPr>
          <w:noProof/>
        </w:rPr>
        <mc:AlternateContent>
          <mc:Choice Requires="wpg">
            <w:drawing>
              <wp:inline distT="0" distB="0" distL="0" distR="0" wp14:anchorId="53CCD5A1" wp14:editId="742C6A03">
                <wp:extent cx="214630" cy="162560"/>
                <wp:effectExtent l="0" t="0" r="0" b="0"/>
                <wp:docPr id="622021" name="Group 622021"/>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4829" name="Shape 104829"/>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E76D1E" id="Group 622021" o:spid="_x0000_s1026" style="width:16.9pt;height:12.8pt;mso-position-horizontal-relative:char;mso-position-vertical-relative:line"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">
                <v:shape id="Shape 104829"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9ecEA&#10;AADfAAAADwAAAGRycy9kb3ducmV2LnhtbERPXWvCMBR9H/gfwhV8m8l0iuuMIoKgb9oO9npp7tpi&#10;c1OaqPHfL4Lg4+F8L9fRtuJKvW8ca/gYKxDEpTMNVxp+it37AoQPyAZbx6ThTh7Wq8HbEjPjbnyi&#10;ax4qkULYZ6ihDqHLpPRlTRb92HXEiftzvcWQYF9J0+MthdtWTpSaS4sNp4YaO9rWVJ7zi9VwvGCc&#10;FtP8fOQ4+1Wz4tDM5UHr0TBuvkEEiuElfrr3Js1Xn4vJFzz+JAB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sPXnBAAAA3wAAAA8AAAAAAAAAAAAAAAAAmAIAAGRycy9kb3du&#10;cmV2LnhtbFBLBQYAAAAABAAEAPUAAACGAwAAAAA=&#10;" path="m,162560r214630,l214630,,,,,162560xe" filled="f" strokeweight=".72pt">
                  <v:stroke miterlimit="83231f" joinstyle="miter"/>
                  <v:path arrowok="t" textboxrect="0,0,214630,162560"/>
                </v:shape>
                <w10:anchorlock/>
              </v:group>
            </w:pict>
          </mc:Fallback>
        </mc:AlternateContent>
      </w:r>
      <w:r>
        <w:t xml:space="preserve">team member and reviewed learning objectives and evaluation process </w:t>
      </w:r>
    </w:p>
    <w:p w:rsidR="00746E79" w:rsidRDefault="009421E0">
      <w:pPr>
        <w:spacing w:after="337" w:line="246" w:lineRule="auto"/>
        <w:ind w:left="1381" w:right="7" w:hanging="8"/>
        <w:jc w:val="both"/>
      </w:pPr>
      <w:r>
        <w:rPr>
          <w:noProof/>
        </w:rPr>
        <mc:AlternateContent>
          <mc:Choice Requires="wpg">
            <w:drawing>
              <wp:anchor distT="0" distB="0" distL="114300" distR="114300" simplePos="0" relativeHeight="251698176" behindDoc="0" locked="0" layoutInCell="1" allowOverlap="1" wp14:anchorId="66EBDDD6" wp14:editId="01AA588D">
                <wp:simplePos x="0" y="0"/>
                <wp:positionH relativeFrom="column">
                  <wp:posOffset>4613149</wp:posOffset>
                </wp:positionH>
                <wp:positionV relativeFrom="paragraph">
                  <wp:posOffset>-33908</wp:posOffset>
                </wp:positionV>
                <wp:extent cx="1602740" cy="1069848"/>
                <wp:effectExtent l="0" t="0" r="0" b="0"/>
                <wp:wrapSquare wrapText="bothSides"/>
                <wp:docPr id="622022" name="Group 622022"/>
                <wp:cNvGraphicFramePr/>
                <a:graphic xmlns:a="http://schemas.openxmlformats.org/drawingml/2006/main">
                  <a:graphicData uri="http://schemas.microsoft.com/office/word/2010/wordprocessingGroup">
                    <wpg:wgp>
                      <wpg:cNvGrpSpPr/>
                      <wpg:grpSpPr>
                        <a:xfrm>
                          <a:off x="0" y="0"/>
                          <a:ext cx="1602740" cy="1069848"/>
                          <a:chOff x="0" y="0"/>
                          <a:chExt cx="1602740" cy="1069848"/>
                        </a:xfrm>
                      </wpg:grpSpPr>
                      <wps:wsp>
                        <wps:cNvPr id="104830" name="Shape 104830"/>
                        <wps:cNvSpPr/>
                        <wps:spPr>
                          <a:xfrm>
                            <a:off x="762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1" name="Shape 104831"/>
                        <wps:cNvSpPr/>
                        <wps:spPr>
                          <a:xfrm>
                            <a:off x="469265" y="762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2" name="Shape 104832"/>
                        <wps:cNvSpPr/>
                        <wps:spPr>
                          <a:xfrm>
                            <a:off x="981075" y="2286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3" name="Shape 104833"/>
                        <wps:cNvSpPr/>
                        <wps:spPr>
                          <a:xfrm>
                            <a:off x="1386205" y="1841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5" name="Shape 104835"/>
                        <wps:cNvSpPr/>
                        <wps:spPr>
                          <a:xfrm>
                            <a:off x="0" y="38100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6" name="Shape 104836"/>
                        <wps:cNvSpPr/>
                        <wps:spPr>
                          <a:xfrm>
                            <a:off x="462915" y="38989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7" name="Shape 104837"/>
                        <wps:cNvSpPr/>
                        <wps:spPr>
                          <a:xfrm>
                            <a:off x="973455" y="40386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8" name="Shape 104838"/>
                        <wps:cNvSpPr/>
                        <wps:spPr>
                          <a:xfrm>
                            <a:off x="1379220" y="40068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40" name="Shape 104840"/>
                        <wps:cNvSpPr/>
                        <wps:spPr>
                          <a:xfrm>
                            <a:off x="8890" y="884428"/>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41" name="Shape 104841"/>
                        <wps:cNvSpPr/>
                        <wps:spPr>
                          <a:xfrm>
                            <a:off x="471805" y="893318"/>
                            <a:ext cx="213360" cy="161290"/>
                          </a:xfrm>
                          <a:custGeom>
                            <a:avLst/>
                            <a:gdLst/>
                            <a:ahLst/>
                            <a:cxnLst/>
                            <a:rect l="0" t="0" r="0" b="0"/>
                            <a:pathLst>
                              <a:path w="213360" h="161290">
                                <a:moveTo>
                                  <a:pt x="0" y="161290"/>
                                </a:moveTo>
                                <a:lnTo>
                                  <a:pt x="213360" y="16129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42" name="Shape 104842"/>
                        <wps:cNvSpPr/>
                        <wps:spPr>
                          <a:xfrm>
                            <a:off x="982980" y="907288"/>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43" name="Shape 104843"/>
                        <wps:cNvSpPr/>
                        <wps:spPr>
                          <a:xfrm>
                            <a:off x="1388110" y="902843"/>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35" name="Rectangle 104935"/>
                        <wps:cNvSpPr/>
                        <wps:spPr>
                          <a:xfrm>
                            <a:off x="377063" y="33909"/>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4936" name="Rectangle 104936"/>
                        <wps:cNvSpPr/>
                        <wps:spPr>
                          <a:xfrm>
                            <a:off x="447167" y="3390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37" name="Rectangle 104937"/>
                        <wps:cNvSpPr/>
                        <wps:spPr>
                          <a:xfrm>
                            <a:off x="864997" y="33909"/>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4938" name="Rectangle 104938"/>
                        <wps:cNvSpPr/>
                        <wps:spPr>
                          <a:xfrm>
                            <a:off x="935101" y="3390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39" name="Rectangle 104939"/>
                        <wps:cNvSpPr/>
                        <wps:spPr>
                          <a:xfrm>
                            <a:off x="1291717" y="33909"/>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4940" name="Rectangle 104940"/>
                        <wps:cNvSpPr/>
                        <wps:spPr>
                          <a:xfrm>
                            <a:off x="1361821" y="3390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49" name="Rectangle 104949"/>
                        <wps:cNvSpPr/>
                        <wps:spPr>
                          <a:xfrm>
                            <a:off x="377063" y="398145"/>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4950" name="Rectangle 104950"/>
                        <wps:cNvSpPr/>
                        <wps:spPr>
                          <a:xfrm>
                            <a:off x="447167" y="39814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51" name="Rectangle 104951"/>
                        <wps:cNvSpPr/>
                        <wps:spPr>
                          <a:xfrm>
                            <a:off x="864997" y="398145"/>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4952" name="Rectangle 104952"/>
                        <wps:cNvSpPr/>
                        <wps:spPr>
                          <a:xfrm>
                            <a:off x="935101" y="39814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53" name="Rectangle 104953"/>
                        <wps:cNvSpPr/>
                        <wps:spPr>
                          <a:xfrm>
                            <a:off x="1291717" y="398145"/>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4954" name="Rectangle 104954"/>
                        <wps:cNvSpPr/>
                        <wps:spPr>
                          <a:xfrm>
                            <a:off x="1361821" y="39814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62" name="Rectangle 104962"/>
                        <wps:cNvSpPr/>
                        <wps:spPr>
                          <a:xfrm>
                            <a:off x="377063" y="908685"/>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4963" name="Rectangle 104963"/>
                        <wps:cNvSpPr/>
                        <wps:spPr>
                          <a:xfrm>
                            <a:off x="447167" y="90868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64" name="Rectangle 104964"/>
                        <wps:cNvSpPr/>
                        <wps:spPr>
                          <a:xfrm>
                            <a:off x="864997" y="908685"/>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4965" name="Rectangle 104965"/>
                        <wps:cNvSpPr/>
                        <wps:spPr>
                          <a:xfrm>
                            <a:off x="935101" y="90868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4966" name="Rectangle 104966"/>
                        <wps:cNvSpPr/>
                        <wps:spPr>
                          <a:xfrm>
                            <a:off x="1291717" y="908685"/>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4967" name="Rectangle 104967"/>
                        <wps:cNvSpPr/>
                        <wps:spPr>
                          <a:xfrm>
                            <a:off x="1361821" y="90868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anchor>
            </w:drawing>
          </mc:Choice>
          <mc:Fallback>
            <w:pict>
              <v:group w14:anchorId="66EBDDD6" id="Group 622022" o:spid="_x0000_s1926" style="position:absolute;left:0;text-align:left;margin-left:363.25pt;margin-top:-2.65pt;width:126.2pt;height:84.25pt;z-index:251698176;mso-position-horizontal-relative:text;mso-position-vertical-relative:text" coordsize="16027,1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">
                <v:shape id="Shape 104830" o:spid="_x0000_s1927" style="position:absolute;left:76;width:2146;height:1612;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hwMUA&#10;AADfAAAADwAAAGRycy9kb3ducmV2LnhtbERPS0/CQBC+m/gfNmPCxcBWNKRUFkIMBI144OF97I5t&#10;Q3e2dBda/71zMPH45XvPFr2r1ZXaUHk28DBKQBHn3lZcGDge1sMUVIjIFmvPZOCHAizmtzczzKzv&#10;eEfXfSyUhHDI0EAZY5NpHfKSHIaRb4iF+/atwyiwLbRtsZNwV+txkky0w4qlocSGXkrKT/uLM3A/&#10;6frmbbOabt+38etzd/7Qm9QaM7jrl8+gIvXxX/znfrUyP3lKH+WB/BEA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KHAxQAAAN8AAAAPAAAAAAAAAAAAAAAAAJgCAABkcnMv&#10;ZG93bnJldi54bWxQSwUGAAAAAAQABAD1AAAAigMAAAAA&#10;" path="m,161290r214630,l214630,,,,,161290xe" filled="f" strokeweight=".72pt">
                  <v:stroke miterlimit="83231f" joinstyle="miter"/>
                  <v:path arrowok="t" textboxrect="0,0,214630,161290"/>
                </v:shape>
                <v:shape id="Shape 104831" o:spid="_x0000_s1928" style="position:absolute;left:4692;top:76;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nosEA&#10;AADfAAAADwAAAGRycy9kb3ducmV2LnhtbERPXWvCMBR9F/Yfwh3sTROtFumMMoTBfHOtsNdLc9cW&#10;m5vSRM3+vRGEPR7O92YXbS+uNPrOsYb5TIEgrp3puNFwqj6naxA+IBvsHZOGP/Kw275MNlgYd+Nv&#10;upahESmEfYEa2hCGQkpft2TRz9xAnLhfN1oMCY6NNCPeUrjt5UKpXFrsODW0ONC+pfpcXqyG4wVj&#10;VmXl+chx9aNW1aHL5UHrt9f48Q4iUAz/4qf7y6T5arnO5vD4kwD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Dp6LBAAAA3wAAAA8AAAAAAAAAAAAAAAAAmAIAAGRycy9kb3du&#10;cmV2LnhtbFBLBQYAAAAABAAEAPUAAACGAwAAAAA=&#10;" path="m,162560r214630,l214630,,,,,162560xe" filled="f" strokeweight=".72pt">
                  <v:stroke miterlimit="83231f" joinstyle="miter"/>
                  <v:path arrowok="t" textboxrect="0,0,214630,162560"/>
                </v:shape>
                <v:shape id="Shape 104832" o:spid="_x0000_s1929" style="position:absolute;left:9810;top:228;width:2147;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aLMUA&#10;AADfAAAADwAAAGRycy9kb3ducmV2LnhtbERPy2rCQBTdC/2H4QrdiE6qRWLqKEVatKgLX/vbzDUJ&#10;zdyJmdHEv+8IhS4P5z2dt6YUN6pdYVnByyACQZxaXXCm4Hj47McgnEfWWFomBXdyMJ89daaYaNvw&#10;jm57n4kQwi5BBbn3VSKlS3My6Aa2Ig7c2dYGfYB1JnWNTQg3pRxG0VgaLDg05FjRIqf0Z381Cnrj&#10;pq2+lh+TzXrjv0+7y1YuY63Uc7d9fwPhqfX/4j/3Sof50Ws8GsLjTwA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posxQAAAN8AAAAPAAAAAAAAAAAAAAAAAJgCAABkcnMv&#10;ZG93bnJldi54bWxQSwUGAAAAAAQABAD1AAAAigMAAAAA&#10;" path="m,161290r214630,l214630,,,,,161290xe" filled="f" strokeweight=".72pt">
                  <v:stroke miterlimit="83231f" joinstyle="miter"/>
                  <v:path arrowok="t" textboxrect="0,0,214630,161290"/>
                </v:shape>
                <v:shape id="Shape 104833" o:spid="_x0000_s1930" style="position:absolute;left:13862;top:184;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cTsEA&#10;AADfAAAADwAAAGRycy9kb3ducmV2LnhtbERPXWvCMBR9F/Yfwh34psnsLNIZZQiCvmk72OuluWuL&#10;zU1posZ/vwwGPh7O93obbS9uNPrOsYa3uQJBXDvTcaPhq9rPViB8QDbYOyYND/Kw3bxM1lgYd+cz&#10;3crQiBTCvkANbQhDIaWvW7Lo524gTtyPGy2GBMdGmhHvKdz2cqFULi12nBpaHGjXUn0pr1bD6Yox&#10;q7LycuK4/FbL6tjl8qj19DV+foAIFMNT/O8+mDRfva+yDP7+J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dnE7BAAAA3wAAAA8AAAAAAAAAAAAAAAAAmAIAAGRycy9kb3du&#10;cmV2LnhtbFBLBQYAAAAABAAEAPUAAACGAwAAAAA=&#10;" path="m,162560r214630,l214630,,,,,162560xe" filled="f" strokeweight=".72pt">
                  <v:stroke miterlimit="83231f" joinstyle="miter"/>
                  <v:path arrowok="t" textboxrect="0,0,214630,162560"/>
                </v:shape>
                <v:shape id="Shape 104835" o:spid="_x0000_s1931" style="position:absolute;top:3810;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hocEA&#10;AADfAAAADwAAAGRycy9kb3ducmV2LnhtbERPXWvCMBR9F/YfwhX2ponWinRGGcJgvrlW8PXS3LXF&#10;5qY0UbN/vwyEPR7O93YfbS/uNPrOsYbFXIEgrp3puNFwrj5mGxA+IBvsHZOGH/Kw371MtlgY9+Av&#10;upehESmEfYEa2hCGQkpft2TRz91AnLhvN1oMCY6NNCM+Urjt5VKptbTYcWpocaBDS/W1vFkNpxvG&#10;rMrK64ljflF5dezW8qj16zS+v4EIFMO/+On+NGm+Wm2yHP7+JAB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oaHBAAAA3wAAAA8AAAAAAAAAAAAAAAAAmAIAAGRycy9kb3du&#10;cmV2LnhtbFBLBQYAAAAABAAEAPUAAACGAwAAAAA=&#10;" path="m,162560r214630,l214630,,,,,162560xe" filled="f" strokeweight=".72pt">
                  <v:stroke miterlimit="83231f" joinstyle="miter"/>
                  <v:path arrowok="t" textboxrect="0,0,214630,162560"/>
                </v:shape>
                <v:shape id="Shape 104836" o:spid="_x0000_s1932" style="position:absolute;left:4629;top:3898;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1sEA&#10;AADfAAAADwAAAGRycy9kb3ducmV2LnhtbERPXWvCMBR9H+w/hCv4NhOtFumMMgRB31w72OuluWuL&#10;zU1posZ/vwyEPR7O92YXbS9uNPrOsYb5TIEgrp3puNHwVR3e1iB8QDbYOyYND/Kw276+bLAw7s6f&#10;dCtDI1II+wI1tCEMhZS+bsmin7mBOHE/brQYEhwbaUa8p3Dby4VSubTYcWpocaB9S/WlvFoN5yvG&#10;rMrKy5nj6lutqlOXy5PW00n8eAcRKIZ/8dN9NGm+Wq6zHP7+JAB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qP9bBAAAA3wAAAA8AAAAAAAAAAAAAAAAAmAIAAGRycy9kb3du&#10;cmV2LnhtbFBLBQYAAAAABAAEAPUAAACGAwAAAAA=&#10;" path="m,162560r214630,l214630,,,,,162560xe" filled="f" strokeweight=".72pt">
                  <v:stroke miterlimit="83231f" joinstyle="miter"/>
                  <v:path arrowok="t" textboxrect="0,0,214630,162560"/>
                </v:shape>
                <v:shape id="Shape 104837" o:spid="_x0000_s1933" style="position:absolute;left:9734;top:4038;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aTcIA&#10;AADfAAAADwAAAGRycy9kb3ducmV2LnhtbERPW2vCMBR+H/gfwhF8m4nrvFCNIgNhvrlW8PXQHNti&#10;c1KaqNm/XwaDPX58980u2k48aPCtYw2zqQJBXDnTcq3hXB5eVyB8QDbYOSYN3+Rhtx29bDA37slf&#10;9ChCLVII+xw1NCH0uZS+asiin7qeOHFXN1gMCQ61NAM+U7jt5JtSC2mx5dTQYE8fDVW34m41nO4Y&#10;szIrbieO84ual8d2IY9aT8ZxvwYRKIZ/8Z/706T56n2VLeH3TwI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ppNwgAAAN8AAAAPAAAAAAAAAAAAAAAAAJgCAABkcnMvZG93&#10;bnJldi54bWxQSwUGAAAAAAQABAD1AAAAhwMAAAAA&#10;" path="m,162560r214630,l214630,,,,,162560xe" filled="f" strokeweight=".72pt">
                  <v:stroke miterlimit="83231f" joinstyle="miter"/>
                  <v:path arrowok="t" textboxrect="0,0,214630,162560"/>
                </v:shape>
                <v:shape id="Shape 104838" o:spid="_x0000_s1934" style="position:absolute;left:13792;top:4006;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OP8IA&#10;AADfAAAADwAAAGRycy9kb3ducmV2LnhtbERPTWvCQBC9F/oflin0VnfbVJHUVUQo1JtNBK9DdkyC&#10;2dmQXXX77zuHQo+P973aZD+oG02xD2zhdWZAETfB9dxaONafL0tQMSE7HAKThR+KsFk/PqywdOHO&#10;33SrUqskhGOJFrqUxlLr2HTkMc7CSCzcOUwek8Cp1W7Cu4T7Qb8Zs9Aee5aGDkfaddRcqqu3cLhi&#10;Luqiuhw4z09mXu/7hd5b+/yUtx+gEuX0L/5zfzmZb96XhQyWPwJ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Q4/wgAAAN8AAAAPAAAAAAAAAAAAAAAAAJgCAABkcnMvZG93&#10;bnJldi54bWxQSwUGAAAAAAQABAD1AAAAhwMAAAAA&#10;" path="m,162560r214630,l214630,,,,,162560xe" filled="f" strokeweight=".72pt">
                  <v:stroke miterlimit="83231f" joinstyle="miter"/>
                  <v:path arrowok="t" textboxrect="0,0,214630,162560"/>
                </v:shape>
                <v:shape id="Shape 104840" o:spid="_x0000_s1935" style="position:absolute;left:88;top:8844;width:2147;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xRMIA&#10;AADfAAAADwAAAGRycy9kb3ducmV2LnhtbERPS2sCMRC+C/6HMEJvmlgfyNYoUijUm90t9DpspruL&#10;m8myiZr++86h0OPH994fs+/VncbYBbawXBhQxHVwHTcWPqu3+Q5UTMgO+8Bk4YciHA/TyR4LFx78&#10;QfcyNUpCOBZooU1pKLSOdUse4yIMxMJ9h9FjEjg22o34kHDf62djttpjx9LQ4kCvLdXX8uYtXG6Y&#10;V9WqvF44b77Mpjp3W3229mmWTy+gEuX0L/5zvzuZb9a7tTyQPwJAH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XFEwgAAAN8AAAAPAAAAAAAAAAAAAAAAAJgCAABkcnMvZG93&#10;bnJldi54bWxQSwUGAAAAAAQABAD1AAAAhwMAAAAA&#10;" path="m,162560r214630,l214630,,,,,162560xe" filled="f" strokeweight=".72pt">
                  <v:stroke miterlimit="83231f" joinstyle="miter"/>
                  <v:path arrowok="t" textboxrect="0,0,214630,162560"/>
                </v:shape>
                <v:shape id="Shape 104841" o:spid="_x0000_s1936" style="position:absolute;left:4718;top:8933;width:2133;height:1613;visibility:visible;mso-wrap-style:square;v-text-anchor:top" coordsize="21336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WMMEA&#10;AADfAAAADwAAAGRycy9kb3ducmV2LnhtbERPTYvCMBC9L+x/CCN4W1NFllKNIi6Ce7R6sLehGdtg&#10;MylJ1O6/N8KCx8f7Xq4H24k7+WAcK5hOMhDEtdOGGwWn4+4rBxEissbOMSn4owDr1efHEgvtHnyg&#10;exkbkUI4FKigjbEvpAx1SxbDxPXEibs4bzEm6BupPT5SuO3kLMu+pUXDqaHFnrYt1dfyZhXUt/60&#10;878VmZ9Ncw46N9eqK5Uaj4bNAkSkIb7F/+69TvOzeT6fwutPA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4ljDBAAAA3wAAAA8AAAAAAAAAAAAAAAAAmAIAAGRycy9kb3du&#10;cmV2LnhtbFBLBQYAAAAABAAEAPUAAACGAwAAAAA=&#10;" path="m,161290r213360,l213360,,,,,161290xe" filled="f" strokeweight=".72pt">
                  <v:stroke miterlimit="83231f" joinstyle="miter"/>
                  <v:path arrowok="t" textboxrect="0,0,213360,161290"/>
                </v:shape>
                <v:shape id="Shape 104842" o:spid="_x0000_s1937" style="position:absolute;left:9829;top:9072;width:2147;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KqMEA&#10;AADfAAAADwAAAGRycy9kb3ducmV2LnhtbERPy4rCMBTdD/gP4Q64G5PxhXSMIoKgO20Ft5fmTlts&#10;bkoTNf69GRhweTjv5TraVtyp941jDd8jBYK4dKbhSsO52H0tQPiAbLB1TBqe5GG9GnwsMTPuwSe6&#10;56ESKYR9hhrqELpMSl/WZNGPXEecuF/XWwwJ9pU0PT5SuG3lWKm5tNhwaqixo21N5TW/WQ3HG8ZJ&#10;McmvR46zi5oVh2YuD1oPP+PmB0SgGN7if/fepPlqupiO4e9PA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XSqjBAAAA3wAAAA8AAAAAAAAAAAAAAAAAmAIAAGRycy9kb3du&#10;cmV2LnhtbFBLBQYAAAAABAAEAPUAAACGAwAAAAA=&#10;" path="m,162560r214630,l214630,,,,,162560xe" filled="f" strokeweight=".72pt">
                  <v:stroke miterlimit="83231f" joinstyle="miter"/>
                  <v:path arrowok="t" textboxrect="0,0,214630,162560"/>
                </v:shape>
                <v:shape id="Shape 104843" o:spid="_x0000_s1938" style="position:absolute;left:13881;top:9028;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vM8EA&#10;AADfAAAADwAAAGRycy9kb3ducmV2LnhtbERPXWvCMBR9H/gfwhX2NhOtFqlGGQNhvrlW2OuluWuL&#10;zU1pomb/fhGEPR7O93YfbS9uNPrOsYb5TIEgrp3puNFwrg5vaxA+IBvsHZOGX/Kw301etlgYd+cv&#10;upWhESmEfYEa2hCGQkpft2TRz9xAnLgfN1oMCY6NNCPeU7jt5UKpXFrsODW0ONBHS/WlvFoNpyvG&#10;rMrKy4nj6lutqmOXy6PWr9P4vgERKIZ/8dP9adJ8tVwvM3j8SQD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b7zPBAAAA3wAAAA8AAAAAAAAAAAAAAAAAmAIAAGRycy9kb3du&#10;cmV2LnhtbFBLBQYAAAAABAAEAPUAAACGAwAAAAA=&#10;" path="m,162560r214630,l214630,,,,,162560xe" filled="f" strokeweight=".72pt">
                  <v:stroke miterlimit="83231f" joinstyle="miter"/>
                  <v:path arrowok="t" textboxrect="0,0,214630,162560"/>
                </v:shape>
                <v:rect id="Rectangle 104935" o:spid="_x0000_s1939" style="position:absolute;left:3770;top:339;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T78QA&#10;AADfAAAADwAAAGRycy9kb3ducmV2LnhtbERPTWvCQBC9C/0PyxR60422FhNdRVqLHlsV1NuQHZNg&#10;djZkVxP99a4g9Ph435NZa0pxodoVlhX0exEI4tTqgjMF281PdwTCeWSNpWVScCUHs+lLZ4KJtg3/&#10;0WXtMxFC2CWoIPe+SqR0aU4GXc9WxIE72tqgD7DOpK6xCeGmlIMo+pQGCw4NOVb0lVN6Wp+NguWo&#10;mu9X9tZk5eKw3P3u4u9N7JV6e23nYxCeWv8vfrpXOsyPPuL3IT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U+/EAAAA3wAAAA8AAAAAAAAAAAAAAAAAmAIAAGRycy9k&#10;b3ducmV2LnhtbFBLBQYAAAAABAAEAPUAAACJAwAAAAA=&#10;" filled="f" stroked="f">
                  <v:textbox inset="0,0,0,0">
                    <w:txbxContent>
                      <w:p w:rsidR="00421D37" w:rsidRDefault="00421D37">
                        <w:r>
                          <w:t>2</w:t>
                        </w:r>
                      </w:p>
                    </w:txbxContent>
                  </v:textbox>
                </v:rect>
                <v:rect id="Rectangle 104936" o:spid="_x0000_s1940" style="position:absolute;left:4471;top:3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NmMQA&#10;AADfAAAADwAAAGRycy9kb3ducmV2LnhtbERPTWvCQBC9C/0PyxS86aZWxERXkVrRo9WC9TZkxySY&#10;nQ3Z1UR/vSsIPT7e93TemlJcqXaFZQUf/QgEcWp1wZmC3/2qNwbhPLLG0jIpuJGD+eytM8VE24Z/&#10;6LrzmQgh7BJUkHtfJVK6NCeDrm8r4sCdbG3QB1hnUtfYhHBTykEUjaTBgkNDjhV95ZSedxejYD2u&#10;Fn8be2+y8vu4PmwP8XIfe6W67+1iAsJT6//FL/dGh/nRMP4cwf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zZjEAAAA3wAAAA8AAAAAAAAAAAAAAAAAmAIAAGRycy9k&#10;b3ducmV2LnhtbFBLBQYAAAAABAAEAPUAAACJAwAAAAA=&#10;" filled="f" stroked="f">
                  <v:textbox inset="0,0,0,0">
                    <w:txbxContent>
                      <w:p w:rsidR="00421D37" w:rsidRDefault="00421D37">
                        <w:r>
                          <w:t xml:space="preserve"> </w:t>
                        </w:r>
                      </w:p>
                    </w:txbxContent>
                  </v:textbox>
                </v:rect>
                <v:rect id="Rectangle 104937" o:spid="_x0000_s1941" style="position:absolute;left:8649;top:339;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oA8QA&#10;AADfAAAADwAAAGRycy9kb3ducmV2LnhtbERPTWvCQBC9C/0PyxR60422WBNdRVqLHlsV1NuQHZNg&#10;djZkVxP99a4g9Ph435NZa0pxodoVlhX0exEI4tTqgjMF281PdwTCeWSNpWVScCUHs+lLZ4KJtg3/&#10;0WXtMxFC2CWoIPe+SqR0aU4GXc9WxIE72tqgD7DOpK6xCeGmlIMoGkqDBYeGHCv6yik9rc9GwXJU&#10;zfcre2uycnFY7n538fcm9kq9vbbzMQhPrf8XP90rHeZHH/H7J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aAPEAAAA3wAAAA8AAAAAAAAAAAAAAAAAmAIAAGRycy9k&#10;b3ducmV2LnhtbFBLBQYAAAAABAAEAPUAAACJAwAAAAA=&#10;" filled="f" stroked="f">
                  <v:textbox inset="0,0,0,0">
                    <w:txbxContent>
                      <w:p w:rsidR="00421D37" w:rsidRDefault="00421D37">
                        <w:r>
                          <w:t>3</w:t>
                        </w:r>
                      </w:p>
                    </w:txbxContent>
                  </v:textbox>
                </v:rect>
                <v:rect id="Rectangle 104938" o:spid="_x0000_s1942" style="position:absolute;left:9351;top:3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8ccQA&#10;AADfAAAADwAAAGRycy9kb3ducmV2LnhtbERPTWvCQBC9F/wPywje6sZWikldRWxFj1ULtrchO01C&#10;s7Mhu5ror+8cCh4f73u+7F2tLtSGyrOByTgBRZx7W3Fh4PO4eZyBChHZYu2ZDFwpwHIxeJhjZn3H&#10;e7ocYqEkhEOGBsoYm0zrkJfkMIx9Qyzcj28dRoFtoW2LnYS7Wj8lyYt2WLE0lNjQuqT893B2Braz&#10;ZvW187euqN+/t6ePU/p2TKMxo2G/egUVqY938b97Z2V+Mk2fZbD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HHEAAAA3wAAAA8AAAAAAAAAAAAAAAAAmAIAAGRycy9k&#10;b3ducmV2LnhtbFBLBQYAAAAABAAEAPUAAACJAwAAAAA=&#10;" filled="f" stroked="f">
                  <v:textbox inset="0,0,0,0">
                    <w:txbxContent>
                      <w:p w:rsidR="00421D37" w:rsidRDefault="00421D37">
                        <w:r>
                          <w:t xml:space="preserve"> </w:t>
                        </w:r>
                      </w:p>
                    </w:txbxContent>
                  </v:textbox>
                </v:rect>
                <v:rect id="Rectangle 104939" o:spid="_x0000_s1943" style="position:absolute;left:12917;top:339;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Z6sUA&#10;AADfAAAADwAAAGRycy9kb3ducmV2LnhtbERPy2rCQBTdF/yH4Qru6qRaxMSMIj7QZdVC2t0lc01C&#10;M3dCZjRpv75TELo8nHe66k0t7tS6yrKCl3EEgji3uuJCwftl/zwH4TyyxtoyKfgmB6vl4CnFRNuO&#10;T3Q/+0KEEHYJKii9bxIpXV6SQTe2DXHgrrY16ANsC6lb7EK4qeUkimbSYMWhocSGNiXlX+ebUXCY&#10;N+uPo/3pinr3ecjesnh7ib1So2G/XoDw1Pt/8cN91GF+9BpPY/j7Ew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VnqxQAAAN8AAAAPAAAAAAAAAAAAAAAAAJgCAABkcnMv&#10;ZG93bnJldi54bWxQSwUGAAAAAAQABAD1AAAAigMAAAAA&#10;" filled="f" stroked="f">
                  <v:textbox inset="0,0,0,0">
                    <w:txbxContent>
                      <w:p w:rsidR="00421D37" w:rsidRDefault="00421D37">
                        <w:r>
                          <w:t>4</w:t>
                        </w:r>
                      </w:p>
                    </w:txbxContent>
                  </v:textbox>
                </v:rect>
                <v:rect id="Rectangle 104940" o:spid="_x0000_s1944" style="position:absolute;left:13618;top:3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DCsQA&#10;AADfAAAADwAAAGRycy9kb3ducmV2LnhtbERPTWvCQBC9F/oflin0VjcWERNdRbRFjzUWbG9DdkyC&#10;2dmQ3ZrUX985CD0+3vdiNbhGXakLtWcD41ECirjwtubSwOfx/WUGKkRki41nMvBLAVbLx4cFZtb3&#10;fKBrHkslIRwyNFDF2GZah6Iih2HkW2Lhzr5zGAV2pbYd9hLuGv2aJFPtsGZpqLClTUXFJf9xBnaz&#10;dv2197e+bN6+d6ePU7o9ptGY56dhPQcVaYj/4rt7b2V+Mkkn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gwrEAAAA3wAAAA8AAAAAAAAAAAAAAAAAmAIAAGRycy9k&#10;b3ducmV2LnhtbFBLBQYAAAAABAAEAPUAAACJAwAAAAA=&#10;" filled="f" stroked="f">
                  <v:textbox inset="0,0,0,0">
                    <w:txbxContent>
                      <w:p w:rsidR="00421D37" w:rsidRDefault="00421D37">
                        <w:r>
                          <w:t xml:space="preserve"> </w:t>
                        </w:r>
                      </w:p>
                    </w:txbxContent>
                  </v:textbox>
                </v:rect>
                <v:rect id="Rectangle 104949" o:spid="_x0000_s1945" style="position:absolute;left:3770;top:3981;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ql8UA&#10;AADfAAAADwAAAGRycy9kb3ducmV2LnhtbERPTWvCQBC9F/wPywi91U1LEBNdRbQlObZRsL0N2TEJ&#10;zc6G7Nak/vpuQfD4eN+rzWhacaHeNZYVPM8iEMSl1Q1XCo6Ht6cFCOeRNbaWScEvOdisJw8rTLUd&#10;+IMuha9ECGGXooLa+y6V0pU1GXQz2xEH7mx7gz7AvpK6xyGEm1a+RNFcGmw4NNTY0a6m8rv4MQqy&#10;Rbf9zO11qNrXr+z0fkr2h8Qr9Tgdt0sQnkZ/F9/cuQ7zoziJE/j/EwD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yqXxQAAAN8AAAAPAAAAAAAAAAAAAAAAAJgCAABkcnMv&#10;ZG93bnJldi54bWxQSwUGAAAAAAQABAD1AAAAigMAAAAA&#10;" filled="f" stroked="f">
                  <v:textbox inset="0,0,0,0">
                    <w:txbxContent>
                      <w:p w:rsidR="00421D37" w:rsidRDefault="00421D37">
                        <w:r>
                          <w:t>2</w:t>
                        </w:r>
                      </w:p>
                    </w:txbxContent>
                  </v:textbox>
                </v:rect>
                <v:rect id="Rectangle 104950" o:spid="_x0000_s1946" style="position:absolute;left:4471;top:398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V18QA&#10;AADfAAAADwAAAGRycy9kb3ducmV2LnhtbERPTWvCQBC9F/wPywje6sZSi0ldRWxFj1ULtrchO01C&#10;s7Mhu5ror+8cCh4f73u+7F2tLtSGyrOByTgBRZx7W3Fh4PO4eZyBChHZYu2ZDFwpwHIxeJhjZn3H&#10;e7ocYqEkhEOGBsoYm0zrkJfkMIx9Qyzcj28dRoFtoW2LnYS7Wj8lyYt2WLE0lNjQuqT893B2Braz&#10;ZvW187euqN+/t6ePU/p2TKMxo2G/egUVqY938b97Z2V+8pxO5YH8EQ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FdfEAAAA3wAAAA8AAAAAAAAAAAAAAAAAmAIAAGRycy9k&#10;b3ducmV2LnhtbFBLBQYAAAAABAAEAPUAAACJAwAAAAA=&#10;" filled="f" stroked="f">
                  <v:textbox inset="0,0,0,0">
                    <w:txbxContent>
                      <w:p w:rsidR="00421D37" w:rsidRDefault="00421D37">
                        <w:r>
                          <w:t xml:space="preserve"> </w:t>
                        </w:r>
                      </w:p>
                    </w:txbxContent>
                  </v:textbox>
                </v:rect>
                <v:rect id="Rectangle 104951" o:spid="_x0000_s1947" style="position:absolute;left:8649;top:3981;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wTMUA&#10;AADfAAAADwAAAGRycy9kb3ducmV2LnhtbERPy2rCQBTdF/oPwy10VyeWWpKYUaQquvRRSN1dMrdJ&#10;aOZOyIwm9us7QsHl4byz+WAacaHO1ZYVjEcRCOLC6ppLBZ/H9UsMwnlkjY1lUnAlB/PZ40OGqbY9&#10;7+ly8KUIIexSVFB536ZSuqIig25kW+LAfdvOoA+wK6XusA/hppGvUfQuDdYcGips6aOi4udwNgo2&#10;cbv42trfvmxWp02+y5PlMfFKPT8NiykIT4O/i//dWx3mR2/JZAy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LBMxQAAAN8AAAAPAAAAAAAAAAAAAAAAAJgCAABkcnMv&#10;ZG93bnJldi54bWxQSwUGAAAAAAQABAD1AAAAigMAAAAA&#10;" filled="f" stroked="f">
                  <v:textbox inset="0,0,0,0">
                    <w:txbxContent>
                      <w:p w:rsidR="00421D37" w:rsidRDefault="00421D37">
                        <w:r>
                          <w:t>3</w:t>
                        </w:r>
                      </w:p>
                    </w:txbxContent>
                  </v:textbox>
                </v:rect>
                <v:rect id="Rectangle 104952" o:spid="_x0000_s1948" style="position:absolute;left:9351;top:39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uO8QA&#10;AADfAAAADwAAAGRycy9kb3ducmV2LnhtbERPy2rCQBTdC/7DcAV3OlFsMdFRxLbosj5A3V0y1ySY&#10;uRMyU5P69U6h4PJw3vNla0pxp9oVlhWMhhEI4tTqgjMFx8PXYArCeWSNpWVS8EsOlotuZ46Jtg3v&#10;6L73mQgh7BJUkHtfJVK6NCeDbmgr4sBdbW3QB1hnUtfYhHBTynEUvUuDBYeGHCta55Te9j9GwWZa&#10;rc5b+2iy8vOyOX2f4o9D7JXq99rVDISn1r/E/+6tDvOjSfw2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CLjvEAAAA3wAAAA8AAAAAAAAAAAAAAAAAmAIAAGRycy9k&#10;b3ducmV2LnhtbFBLBQYAAAAABAAEAPUAAACJAwAAAAA=&#10;" filled="f" stroked="f">
                  <v:textbox inset="0,0,0,0">
                    <w:txbxContent>
                      <w:p w:rsidR="00421D37" w:rsidRDefault="00421D37">
                        <w:r>
                          <w:t xml:space="preserve"> </w:t>
                        </w:r>
                      </w:p>
                    </w:txbxContent>
                  </v:textbox>
                </v:rect>
                <v:rect id="Rectangle 104953" o:spid="_x0000_s1949" style="position:absolute;left:12917;top:3981;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6LoMQA&#10;AADfAAAADwAAAGRycy9kb3ducmV2LnhtbERPTWvCQBC9C/0PyxR60422FhNdRVqLHlsV1NuQHZNg&#10;djZkVxP99a4g9Ph435NZa0pxodoVlhX0exEI4tTqgjMF281PdwTCeWSNpWVScCUHs+lLZ4KJtg3/&#10;0WXtMxFC2CWoIPe+SqR0aU4GXc9WxIE72tqgD7DOpK6xCeGmlIMo+pQGCw4NOVb0lVN6Wp+NguWo&#10;mu9X9tZk5eKw3P3u4u9N7JV6e23nYxCeWv8vfrpXOsyPPuLhOzz+BAB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i6DEAAAA3wAAAA8AAAAAAAAAAAAAAAAAmAIAAGRycy9k&#10;b3ducmV2LnhtbFBLBQYAAAAABAAEAPUAAACJAwAAAAA=&#10;" filled="f" stroked="f">
                  <v:textbox inset="0,0,0,0">
                    <w:txbxContent>
                      <w:p w:rsidR="00421D37" w:rsidRDefault="00421D37">
                        <w:r>
                          <w:t>4</w:t>
                        </w:r>
                      </w:p>
                    </w:txbxContent>
                  </v:textbox>
                </v:rect>
                <v:rect id="Rectangle 104954" o:spid="_x0000_s1950" style="position:absolute;left:13618;top:398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T1MQA&#10;AADfAAAADwAAAGRycy9kb3ducmV2LnhtbERPTWvCQBC9C/6HZQredNNixcSsIlbRY9VC6m3ITpPQ&#10;7GzIribtr+8WBI+P952uelOLG7WusqzgeRKBIM6trrhQ8HHejecgnEfWWFsmBT/kYLUcDlJMtO34&#10;SLeTL0QIYZeggtL7JpHS5SUZdBPbEAfuy7YGfYBtIXWLXQg3tXyJopk0WHFoKLGhTUn59+lqFOzn&#10;zfrzYH+7ot5e9tl7Fr+dY6/U6KlfL0B46v1DfHcfdJgfTePXKfz/C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E9TEAAAA3wAAAA8AAAAAAAAAAAAAAAAAmAIAAGRycy9k&#10;b3ducmV2LnhtbFBLBQYAAAAABAAEAPUAAACJAwAAAAA=&#10;" filled="f" stroked="f">
                  <v:textbox inset="0,0,0,0">
                    <w:txbxContent>
                      <w:p w:rsidR="00421D37" w:rsidRDefault="00421D37">
                        <w:r>
                          <w:t xml:space="preserve"> </w:t>
                        </w:r>
                      </w:p>
                    </w:txbxContent>
                  </v:textbox>
                </v:rect>
                <v:rect id="Rectangle 104962" o:spid="_x0000_s1951" style="position:absolute;left:3770;top:9086;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khsMA&#10;AADfAAAADwAAAGRycy9kb3ducmV2LnhtbERPy4rCMBTdD8w/hDvgbkxHRGw1iowOuvQF6u7SXNti&#10;c1OajK1+vREEl4fzHk9bU4or1a6wrOCnG4EgTq0uOFOw3/19D0E4j6yxtEwKbuRgOvn8GGOibcMb&#10;um59JkIIuwQV5N5XiZQuzcmg69qKOHBnWxv0AdaZ1DU2IdyUshdFA2mw4NCQY0W/OaWX7b9RsBxW&#10;s+PK3pusXJyWh/Uhnu9ir1Tnq52NQHhq/Vv8cq90mB/140EP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7khsMAAADfAAAADwAAAAAAAAAAAAAAAACYAgAAZHJzL2Rv&#10;d25yZXYueG1sUEsFBgAAAAAEAAQA9QAAAIgDAAAAAA==&#10;" filled="f" stroked="f">
                  <v:textbox inset="0,0,0,0">
                    <w:txbxContent>
                      <w:p w:rsidR="00421D37" w:rsidRDefault="00421D37">
                        <w:r>
                          <w:t>2</w:t>
                        </w:r>
                      </w:p>
                    </w:txbxContent>
                  </v:textbox>
                </v:rect>
                <v:rect id="Rectangle 104963" o:spid="_x0000_s1952" style="position:absolute;left:4471;top:908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BHcQA&#10;AADfAAAADwAAAGRycy9kb3ducmV2LnhtbERPTWvCQBC9C/0PyxS86aZWxERXkVrRo9WC9TZkxySY&#10;nQ3Z1UR/vSsIPT7e93TemlJcqXaFZQUf/QgEcWp1wZmC3/2qNwbhPLLG0jIpuJGD+eytM8VE24Z/&#10;6LrzmQgh7BJUkHtfJVK6NCeDrm8r4sCdbG3QB1hnUtfYhHBTykEUjaTBgkNDjhV95ZSedxejYD2u&#10;Fn8be2+y8vu4PmwP8XIfe6W67+1iAsJT6//FL/dGh/nRMB59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QR3EAAAA3wAAAA8AAAAAAAAAAAAAAAAAmAIAAGRycy9k&#10;b3ducmV2LnhtbFBLBQYAAAAABAAEAPUAAACJAwAAAAA=&#10;" filled="f" stroked="f">
                  <v:textbox inset="0,0,0,0">
                    <w:txbxContent>
                      <w:p w:rsidR="00421D37" w:rsidRDefault="00421D37">
                        <w:r>
                          <w:t xml:space="preserve"> </w:t>
                        </w:r>
                      </w:p>
                    </w:txbxContent>
                  </v:textbox>
                </v:rect>
                <v:rect id="Rectangle 104964" o:spid="_x0000_s1953" style="position:absolute;left:8649;top:9086;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ZacUA&#10;AADfAAAADwAAAGRycy9kb3ducmV2LnhtbERPTWvCQBC9F/oflin0VjeVICa6hlAt8Vi1YL0N2WkS&#10;mp0N2dVEf31XKPT4eN/LbDStuFDvGssKXicRCOLS6oYrBZ+H95c5COeRNbaWScGVHGSrx4clptoO&#10;vKPL3lcihLBLUUHtfZdK6cqaDLqJ7YgD9217gz7AvpK6xyGEm1ZOo2gmDTYcGmrs6K2m8md/NgqK&#10;eZd/be1tqNrNqTh+HJP1IfFKPT+N+QKEp9H/i//cWx3mR3Eyi+H+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9lpxQAAAN8AAAAPAAAAAAAAAAAAAAAAAJgCAABkcnMv&#10;ZG93bnJldi54bWxQSwUGAAAAAAQABAD1AAAAigMAAAAA&#10;" filled="f" stroked="f">
                  <v:textbox inset="0,0,0,0">
                    <w:txbxContent>
                      <w:p w:rsidR="00421D37" w:rsidRDefault="00421D37">
                        <w:r>
                          <w:t>3</w:t>
                        </w:r>
                      </w:p>
                    </w:txbxContent>
                  </v:textbox>
                </v:rect>
                <v:rect id="Rectangle 104965" o:spid="_x0000_s1954" style="position:absolute;left:9351;top:908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88sQA&#10;AADfAAAADwAAAGRycy9kb3ducmV2LnhtbERPTWvCQBC9C/0PyxS86aZSxURXkVrRo9WC9TZkxySY&#10;nQ3Z1UR/vSsIPT7e93TemlJcqXaFZQUf/QgEcWp1wZmC3/2qNwbhPLLG0jIpuJGD+eytM8VE24Z/&#10;6LrzmQgh7BJUkHtfJVK6NCeDrm8r4sCdbG3QB1hnUtfYhHBTykEUjaTBgkNDjhV95ZSedxejYD2u&#10;Fn8be2+y8vu4PmwP8XIfe6W67+1iAsJT6//FL/dGh/nRZzwa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fPLEAAAA3wAAAA8AAAAAAAAAAAAAAAAAmAIAAGRycy9k&#10;b3ducmV2LnhtbFBLBQYAAAAABAAEAPUAAACJAwAAAAA=&#10;" filled="f" stroked="f">
                  <v:textbox inset="0,0,0,0">
                    <w:txbxContent>
                      <w:p w:rsidR="00421D37" w:rsidRDefault="00421D37">
                        <w:r>
                          <w:t xml:space="preserve"> </w:t>
                        </w:r>
                      </w:p>
                    </w:txbxContent>
                  </v:textbox>
                </v:rect>
                <v:rect id="Rectangle 104966" o:spid="_x0000_s1955" style="position:absolute;left:12917;top:9086;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ihcQA&#10;AADfAAAADwAAAGRycy9kb3ducmV2LnhtbERPTWvCQBC9F/wPywje6sYiwaSuItqix2oE29uQnSbB&#10;7GzIbk3013cFwePjfc+XvanFhVpXWVYwGUcgiHOrKy4UHLPP1xkI55E11pZJwZUcLBeDlzmm2na8&#10;p8vBFyKEsEtRQel9k0rp8pIMurFtiAP3a1uDPsC2kLrFLoSbWr5FUSwNVhwaSmxoXVJ+PvwZBdtZ&#10;s/re2VtX1B8/29PXKdlkiVdqNOxX7yA89f4pfrh3OsyPpkkcw/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4oXEAAAA3wAAAA8AAAAAAAAAAAAAAAAAmAIAAGRycy9k&#10;b3ducmV2LnhtbFBLBQYAAAAABAAEAPUAAACJAwAAAAA=&#10;" filled="f" stroked="f">
                  <v:textbox inset="0,0,0,0">
                    <w:txbxContent>
                      <w:p w:rsidR="00421D37" w:rsidRDefault="00421D37">
                        <w:r>
                          <w:t>4</w:t>
                        </w:r>
                      </w:p>
                    </w:txbxContent>
                  </v:textbox>
                </v:rect>
                <v:rect id="Rectangle 104967" o:spid="_x0000_s1956" style="position:absolute;left:13618;top:908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HHsQA&#10;AADfAAAADwAAAGRycy9kb3ducmV2LnhtbERPTWvCQBC9C/0PyxS86aYiNomuIlXRY9WC9TZkp0lo&#10;djZkVxP99W6h4PHxvmeLzlTiSo0rLSt4G0YgiDOrS84VfB03gxiE88gaK8uk4EYOFvOX3gxTbVve&#10;0/XgcxFC2KWooPC+TqV0WUEG3dDWxIH7sY1BH2CTS91gG8JNJUdRNJEGSw4NBdb0UVD2e7gYBdu4&#10;Xn7v7L3Nq/V5e/o8Jatj4pXqv3bLKQhPnX+K/907HeZH42TyD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Rx7EAAAA3wAAAA8AAAAAAAAAAAAAAAAAmAIAAGRycy9k&#10;b3ducmV2LnhtbFBLBQYAAAAABAAEAPUAAACJAwAAAAA=&#10;" filled="f" stroked="f">
                  <v:textbox inset="0,0,0,0">
                    <w:txbxContent>
                      <w:p w:rsidR="00421D37" w:rsidRDefault="00421D37">
                        <w:r>
                          <w:t xml:space="preserve"> </w:t>
                        </w:r>
                      </w:p>
                    </w:txbxContent>
                  </v:textbox>
                </v:rect>
                <w10:wrap type="square"/>
              </v:group>
            </w:pict>
          </mc:Fallback>
        </mc:AlternateContent>
      </w:r>
      <w:r>
        <w:rPr>
          <w:noProof/>
        </w:rPr>
        <mc:AlternateContent>
          <mc:Choice Requires="wpg">
            <w:drawing>
              <wp:anchor distT="0" distB="0" distL="114300" distR="114300" simplePos="0" relativeHeight="251699200" behindDoc="0" locked="0" layoutInCell="1" allowOverlap="1" wp14:anchorId="7F13CBB9" wp14:editId="357B6262">
                <wp:simplePos x="0" y="0"/>
                <wp:positionH relativeFrom="column">
                  <wp:posOffset>6614033</wp:posOffset>
                </wp:positionH>
                <wp:positionV relativeFrom="paragraph">
                  <wp:posOffset>-30733</wp:posOffset>
                </wp:positionV>
                <wp:extent cx="223520" cy="1048258"/>
                <wp:effectExtent l="0" t="0" r="0" b="0"/>
                <wp:wrapSquare wrapText="bothSides"/>
                <wp:docPr id="622023" name="Group 622023"/>
                <wp:cNvGraphicFramePr/>
                <a:graphic xmlns:a="http://schemas.openxmlformats.org/drawingml/2006/main">
                  <a:graphicData uri="http://schemas.microsoft.com/office/word/2010/wordprocessingGroup">
                    <wpg:wgp>
                      <wpg:cNvGrpSpPr/>
                      <wpg:grpSpPr>
                        <a:xfrm>
                          <a:off x="0" y="0"/>
                          <a:ext cx="223520" cy="1048258"/>
                          <a:chOff x="0" y="0"/>
                          <a:chExt cx="223520" cy="1048258"/>
                        </a:xfrm>
                      </wpg:grpSpPr>
                      <wps:wsp>
                        <wps:cNvPr id="104834" name="Shape 104834"/>
                        <wps:cNvSpPr/>
                        <wps:spPr>
                          <a:xfrm>
                            <a:off x="762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39" name="Shape 104839"/>
                        <wps:cNvSpPr/>
                        <wps:spPr>
                          <a:xfrm>
                            <a:off x="0" y="38227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844" name="Shape 104844"/>
                        <wps:cNvSpPr/>
                        <wps:spPr>
                          <a:xfrm>
                            <a:off x="8890" y="885698"/>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37544B" id="Group 622023" o:spid="_x0000_s1026" style="position:absolute;margin-left:520.8pt;margin-top:-2.4pt;width:17.6pt;height:82.55pt;z-index:251699200" coordsize="2235,1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">
                <v:shape id="Shape 104834" o:spid="_x0000_s1027" style="position:absolute;left:76;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EOsEA&#10;AADfAAAADwAAAGRycy9kb3ducmV2LnhtbERPXWvCMBR9H/gfwhX2NhOtFqlGGQNhvrlW2OuluWuL&#10;zU1pomb/fhGEPR7O93YfbS9uNPrOsYb5TIEgrp3puNFwrg5vaxA+IBvsHZOGX/Kw301etlgYd+cv&#10;upWhESmEfYEa2hCGQkpft2TRz9xAnLgfN1oMCY6NNCPeU7jt5UKpXFrsODW0ONBHS/WlvFoNpyvG&#10;rMrKy4nj6lutqmOXy6PWr9P4vgERKIZ/8dP9adJ8tVxnS3j8SQD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0BDrBAAAA3wAAAA8AAAAAAAAAAAAAAAAAmAIAAGRycy9kb3du&#10;cmV2LnhtbFBLBQYAAAAABAAEAPUAAACGAwAAAAA=&#10;" path="m,162560r214630,l214630,,,,,162560xe" filled="f" strokeweight=".72pt">
                  <v:stroke miterlimit="83231f" joinstyle="miter"/>
                  <v:path arrowok="t" textboxrect="0,0,214630,162560"/>
                </v:shape>
                <v:shape id="Shape 104839" o:spid="_x0000_s1028" style="position:absolute;top:3822;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rpMIA&#10;AADfAAAADwAAAGRycy9kb3ducmV2LnhtbERPXWvCMBR9H/gfwhV8m4nrFK1GkYEw31wr+Hpprm2x&#10;uSlN1OzfL4PBHg/ne7OLthMPGnzrWMNsqkAQV860XGs4l4fXJQgfkA12jknDN3nYbUcvG8yNe/IX&#10;PYpQixTCPkcNTQh9LqWvGrLop64nTtzVDRZDgkMtzYDPFG47+abUQlpsOTU02NNHQ9WtuFsNpzvG&#10;rMyK24nj/KLm5bFdyKPWk3Hcr0EEiuFf/Of+NGm+el9mK/j9kwD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aukwgAAAN8AAAAPAAAAAAAAAAAAAAAAAJgCAABkcnMvZG93&#10;bnJldi54bWxQSwUGAAAAAAQABAD1AAAAhwMAAAAA&#10;" path="m,162560r214630,l214630,,,,,162560xe" filled="f" strokeweight=".72pt">
                  <v:stroke miterlimit="83231f" joinstyle="miter"/>
                  <v:path arrowok="t" textboxrect="0,0,214630,162560"/>
                </v:shape>
                <v:shape id="Shape 104844" o:spid="_x0000_s1029" style="position:absolute;left:88;top:8856;width:2147;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3R8EA&#10;AADfAAAADwAAAGRycy9kb3ducmV2LnhtbERPXWvCMBR9H+w/hDvwbSbOWqQaZQwG+qatsNdLc9cW&#10;m5vSRM3+/SIIPh7O93obbS+uNPrOsYbZVIEgrp3puNFwqr7flyB8QDbYOyYNf+Rhu3l9WWNh3I2P&#10;dC1DI1II+wI1tCEMhZS+bsmin7qBOHG/brQYEhwbaUa8pXDbyw+lcmmx49TQ4kBfLdXn8mI1HC4Y&#10;59W8PB84Ln7Uotp3udxrPXmLnysQgWJ4ih/unUnzVbbMMrj/SQD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yd0fBAAAA3wAAAA8AAAAAAAAAAAAAAAAAmAIAAGRycy9kb3du&#10;cmV2LnhtbFBLBQYAAAAABAAEAPUAAACGAwAAAAA=&#10;" path="m,162560r214630,l214630,,,,,162560xe" filled="f" strokeweight=".72pt">
                  <v:stroke miterlimit="83231f" joinstyle="miter"/>
                  <v:path arrowok="t" textboxrect="0,0,214630,162560"/>
                </v:shape>
                <w10:wrap type="square"/>
              </v:group>
            </w:pict>
          </mc:Fallback>
        </mc:AlternateContent>
      </w:r>
      <w:r>
        <w:t xml:space="preserve">Treated each tea, member in a cutout and peaceful manner </w:t>
      </w:r>
      <w:r>
        <w:tab/>
        <w:t xml:space="preserve">1 N/A </w:t>
      </w:r>
    </w:p>
    <w:p w:rsidR="00746E79" w:rsidRDefault="009421E0">
      <w:pPr>
        <w:spacing w:after="30" w:line="246" w:lineRule="auto"/>
        <w:ind w:left="1381" w:right="7" w:hanging="8"/>
        <w:jc w:val="both"/>
      </w:pPr>
      <w:r>
        <w:t xml:space="preserve">Was usually prompt for teaching assignments and was always </w:t>
      </w:r>
      <w:r>
        <w:tab/>
        <w:t xml:space="preserve">1 N/A </w:t>
      </w:r>
    </w:p>
    <w:p w:rsidR="00746E79" w:rsidRDefault="009421E0">
      <w:pPr>
        <w:spacing w:after="301" w:line="246" w:lineRule="auto"/>
        <w:ind w:left="1381" w:right="4872" w:hanging="8"/>
        <w:jc w:val="both"/>
      </w:pPr>
      <w:r>
        <w:t xml:space="preserve">Available and accessible as a supervisor </w:t>
      </w:r>
    </w:p>
    <w:p w:rsidR="00746E79" w:rsidRDefault="009421E0">
      <w:pPr>
        <w:spacing w:after="32" w:line="246" w:lineRule="auto"/>
        <w:ind w:left="1381" w:right="7" w:hanging="8"/>
        <w:jc w:val="both"/>
      </w:pPr>
      <w:r>
        <w:t xml:space="preserve">Showed respect for the physician in other specialties / </w:t>
      </w:r>
      <w:r>
        <w:tab/>
        <w:t xml:space="preserve">1 N/A </w:t>
      </w:r>
    </w:p>
    <w:p w:rsidR="00746E79" w:rsidRDefault="009421E0">
      <w:pPr>
        <w:spacing w:after="250" w:line="246" w:lineRule="auto"/>
        <w:ind w:left="1381" w:right="7" w:hanging="8"/>
        <w:jc w:val="both"/>
      </w:pPr>
      <w:r>
        <w:t xml:space="preserve">Subspecialties as well as for other health care professionals </w:t>
      </w:r>
    </w:p>
    <w:p w:rsidR="00746E79" w:rsidRDefault="009421E0">
      <w:pPr>
        <w:spacing w:after="41" w:line="246" w:lineRule="auto"/>
        <w:ind w:left="1370" w:hanging="10"/>
      </w:pPr>
      <w:r>
        <w:rPr>
          <w:b/>
        </w:rPr>
        <w:t xml:space="preserve">Comments </w:t>
      </w:r>
      <w:r>
        <w:rPr>
          <w:b/>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746E79" w:rsidRDefault="009421E0">
      <w:pPr>
        <w:spacing w:after="32" w:line="240" w:lineRule="auto"/>
      </w:pPr>
      <w:r>
        <w:rPr>
          <w:rFonts w:ascii="Comic Sans MS" w:eastAsia="Comic Sans MS" w:hAnsi="Comic Sans MS" w:cs="Comic Sans MS"/>
          <w:b/>
          <w:sz w:val="20"/>
        </w:rPr>
        <w:t xml:space="preserve"> </w:t>
      </w:r>
    </w:p>
    <w:p w:rsidR="00746E79" w:rsidRDefault="009421E0">
      <w:pPr>
        <w:spacing w:after="34" w:line="240" w:lineRule="auto"/>
      </w:pPr>
      <w:r>
        <w:rPr>
          <w:rFonts w:ascii="Comic Sans MS" w:eastAsia="Comic Sans MS" w:hAnsi="Comic Sans MS" w:cs="Comic Sans MS"/>
          <w:b/>
          <w:sz w:val="14"/>
        </w:rPr>
        <w:t xml:space="preserve"> </w:t>
      </w:r>
    </w:p>
    <w:p w:rsidR="00746E79" w:rsidRDefault="009421E0">
      <w:pPr>
        <w:spacing w:after="70" w:line="240" w:lineRule="auto"/>
        <w:ind w:right="704"/>
        <w:jc w:val="right"/>
      </w:pPr>
      <w:r>
        <w:rPr>
          <w:noProof/>
        </w:rPr>
        <mc:AlternateContent>
          <mc:Choice Requires="wpg">
            <w:drawing>
              <wp:inline distT="0" distB="0" distL="0" distR="0" wp14:anchorId="597A1773" wp14:editId="3BE28C6A">
                <wp:extent cx="8620125" cy="9114"/>
                <wp:effectExtent l="0" t="0" r="0" b="0"/>
                <wp:docPr id="622028" name="Group 622028"/>
                <wp:cNvGraphicFramePr/>
                <a:graphic xmlns:a="http://schemas.openxmlformats.org/drawingml/2006/main">
                  <a:graphicData uri="http://schemas.microsoft.com/office/word/2010/wordprocessingGroup">
                    <wpg:wgp>
                      <wpg:cNvGrpSpPr/>
                      <wpg:grpSpPr>
                        <a:xfrm>
                          <a:off x="0" y="0"/>
                          <a:ext cx="8620125" cy="9114"/>
                          <a:chOff x="0" y="0"/>
                          <a:chExt cx="8620125" cy="9114"/>
                        </a:xfrm>
                      </wpg:grpSpPr>
                      <wps:wsp>
                        <wps:cNvPr id="104981" name="Shape 104981"/>
                        <wps:cNvSpPr/>
                        <wps:spPr>
                          <a:xfrm>
                            <a:off x="0" y="0"/>
                            <a:ext cx="8620125" cy="0"/>
                          </a:xfrm>
                          <a:custGeom>
                            <a:avLst/>
                            <a:gdLst/>
                            <a:ahLst/>
                            <a:cxnLst/>
                            <a:rect l="0" t="0" r="0" b="0"/>
                            <a:pathLst>
                              <a:path w="8620125">
                                <a:moveTo>
                                  <a:pt x="0" y="0"/>
                                </a:moveTo>
                                <a:lnTo>
                                  <a:pt x="862012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BAA2C1" id="Group 622028" o:spid="_x0000_s1026" style="width:678.75pt;height:.7pt;mso-position-horizontal-relative:char;mso-position-vertical-relative:line" coordsize="862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">
                <v:shape id="Shape 104981" o:spid="_x0000_s1027" style="position:absolute;width:86201;height:0;visibility:visible;mso-wrap-style:square;v-text-anchor:top" coordsize="862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CP8QA&#10;AADfAAAADwAAAGRycy9kb3ducmV2LnhtbERPXWvCMBR9H+w/hDvwZWiqjKHVKGNM6GAwV/X9mty1&#10;xeamJlG7f78MhD0ezvdi1dtWXMiHxrGC8SgDQaydabhSsNuuh1MQISIbbB2Tgh8KsFre3y0wN+7K&#10;X3QpYyVSCIccFdQxdrmUQddkMYxcR5y4b+ctxgR9JY3Hawq3rZxk2bO02HBqqLGj15r0sTxbBYfy&#10;0b8Vm9nn+8dx708t6U1x0koNHvqXOYhIffwX39yFSfOzp9l0DH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wj/EAAAA3wAAAA8AAAAAAAAAAAAAAAAAmAIAAGRycy9k&#10;b3ducmV2LnhtbFBLBQYAAAAABAAEAPUAAACJAwAAAAA=&#10;" path="m,l8620125,e" filled="f" strokeweight=".25317mm">
                  <v:path arrowok="t" textboxrect="0,0,8620125,0"/>
                </v:shape>
                <w10:anchorlock/>
              </v:group>
            </w:pict>
          </mc:Fallback>
        </mc:AlternateContent>
      </w:r>
    </w:p>
    <w:p w:rsidR="00746E79" w:rsidRDefault="009421E0">
      <w:pPr>
        <w:spacing w:after="69" w:line="240" w:lineRule="auto"/>
      </w:pPr>
      <w:r>
        <w:rPr>
          <w:rFonts w:ascii="Comic Sans MS" w:eastAsia="Comic Sans MS" w:hAnsi="Comic Sans MS" w:cs="Comic Sans MS"/>
          <w:b/>
        </w:rPr>
        <w:t xml:space="preserve"> </w:t>
      </w:r>
    </w:p>
    <w:p w:rsidR="00746E79" w:rsidRDefault="009421E0">
      <w:pPr>
        <w:spacing w:after="70" w:line="240" w:lineRule="auto"/>
        <w:ind w:left="1361"/>
      </w:pPr>
      <w:r>
        <w:rPr>
          <w:noProof/>
        </w:rPr>
        <mc:AlternateContent>
          <mc:Choice Requires="wpg">
            <w:drawing>
              <wp:inline distT="0" distB="0" distL="0" distR="0" wp14:anchorId="7D319F16" wp14:editId="73B1145D">
                <wp:extent cx="8342631" cy="9114"/>
                <wp:effectExtent l="0" t="0" r="0" b="0"/>
                <wp:docPr id="622029" name="Group 622029"/>
                <wp:cNvGraphicFramePr/>
                <a:graphic xmlns:a="http://schemas.openxmlformats.org/drawingml/2006/main">
                  <a:graphicData uri="http://schemas.microsoft.com/office/word/2010/wordprocessingGroup">
                    <wpg:wgp>
                      <wpg:cNvGrpSpPr/>
                      <wpg:grpSpPr>
                        <a:xfrm>
                          <a:off x="0" y="0"/>
                          <a:ext cx="8342631" cy="9114"/>
                          <a:chOff x="0" y="0"/>
                          <a:chExt cx="8342631" cy="9114"/>
                        </a:xfrm>
                      </wpg:grpSpPr>
                      <wps:wsp>
                        <wps:cNvPr id="104982" name="Shape 104982"/>
                        <wps:cNvSpPr/>
                        <wps:spPr>
                          <a:xfrm>
                            <a:off x="0" y="0"/>
                            <a:ext cx="8342631" cy="0"/>
                          </a:xfrm>
                          <a:custGeom>
                            <a:avLst/>
                            <a:gdLst/>
                            <a:ahLst/>
                            <a:cxnLst/>
                            <a:rect l="0" t="0" r="0" b="0"/>
                            <a:pathLst>
                              <a:path w="8342631">
                                <a:moveTo>
                                  <a:pt x="0" y="0"/>
                                </a:moveTo>
                                <a:lnTo>
                                  <a:pt x="8342631"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AEFE10" id="Group 622029" o:spid="_x0000_s1026" style="width:656.9pt;height:.7pt;mso-position-horizontal-relative:char;mso-position-vertical-relative:line" coordsize="834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">
                <v:shape id="Shape 104982" o:spid="_x0000_s1027" style="position:absolute;width:83426;height:0;visibility:visible;mso-wrap-style:square;v-text-anchor:top" coordsize="8342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GdMEA&#10;AADfAAAADwAAAGRycy9kb3ducmV2LnhtbERPTWsCMRC9C/6HMEIvokkXEV2NUgqFXquV9jgkY3Zx&#10;M1mSVLf99U1B6PHxvrf7wXfiSjG1gTU8zhUIYhNsy07D+/FltgKRMrLFLjBp+KYE+914tMXahhu/&#10;0fWQnSghnGrU0OTc11Im05DHNA89ceHOIXrMBUYnbcRbCfedrJRaSo8tl4YGe3puyFwOX76UKLf8&#10;nMZUGbaLi3E/bE/Vh9YPk+FpAyLTkP/Fd/erLfPVYr2q4O9PA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ExnTBAAAA3wAAAA8AAAAAAAAAAAAAAAAAmAIAAGRycy9kb3du&#10;cmV2LnhtbFBLBQYAAAAABAAEAPUAAACGAwAAAAA=&#10;" path="m,l8342631,e" filled="f" strokeweight=".25317mm">
                  <v:path arrowok="t" textboxrect="0,0,8342631,0"/>
                </v:shape>
                <w10:anchorlock/>
              </v:group>
            </w:pict>
          </mc:Fallback>
        </mc:AlternateContent>
      </w:r>
    </w:p>
    <w:p w:rsidR="00746E79" w:rsidRDefault="009421E0">
      <w:pPr>
        <w:spacing w:after="68" w:line="240" w:lineRule="auto"/>
      </w:pPr>
      <w:r>
        <w:rPr>
          <w:rFonts w:ascii="Comic Sans MS" w:eastAsia="Comic Sans MS" w:hAnsi="Comic Sans MS" w:cs="Comic Sans MS"/>
          <w:b/>
        </w:rPr>
        <w:t xml:space="preserve"> </w:t>
      </w:r>
    </w:p>
    <w:p w:rsidR="00746E79" w:rsidRDefault="009421E0">
      <w:pPr>
        <w:spacing w:line="240" w:lineRule="auto"/>
        <w:ind w:right="811"/>
        <w:jc w:val="right"/>
      </w:pPr>
      <w:r>
        <w:rPr>
          <w:noProof/>
        </w:rPr>
        <mc:AlternateContent>
          <mc:Choice Requires="wpg">
            <w:drawing>
              <wp:inline distT="0" distB="0" distL="0" distR="0" wp14:anchorId="6B6719E9" wp14:editId="6D59EFA9">
                <wp:extent cx="8552180" cy="9114"/>
                <wp:effectExtent l="0" t="0" r="0" b="0"/>
                <wp:docPr id="622030" name="Group 622030"/>
                <wp:cNvGraphicFramePr/>
                <a:graphic xmlns:a="http://schemas.openxmlformats.org/drawingml/2006/main">
                  <a:graphicData uri="http://schemas.microsoft.com/office/word/2010/wordprocessingGroup">
                    <wpg:wgp>
                      <wpg:cNvGrpSpPr/>
                      <wpg:grpSpPr>
                        <a:xfrm>
                          <a:off x="0" y="0"/>
                          <a:ext cx="8552180" cy="9114"/>
                          <a:chOff x="0" y="0"/>
                          <a:chExt cx="8552180" cy="9114"/>
                        </a:xfrm>
                      </wpg:grpSpPr>
                      <wps:wsp>
                        <wps:cNvPr id="104983" name="Shape 104983"/>
                        <wps:cNvSpPr/>
                        <wps:spPr>
                          <a:xfrm>
                            <a:off x="0" y="0"/>
                            <a:ext cx="8552180" cy="0"/>
                          </a:xfrm>
                          <a:custGeom>
                            <a:avLst/>
                            <a:gdLst/>
                            <a:ahLst/>
                            <a:cxnLst/>
                            <a:rect l="0" t="0" r="0" b="0"/>
                            <a:pathLst>
                              <a:path w="8552180">
                                <a:moveTo>
                                  <a:pt x="0" y="0"/>
                                </a:moveTo>
                                <a:lnTo>
                                  <a:pt x="8552180"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F303A0" id="Group 622030" o:spid="_x0000_s1026" style="width:673.4pt;height:.7pt;mso-position-horizontal-relative:char;mso-position-vertical-relative:line" coordsize="85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">
                <v:shape id="Shape 104983" o:spid="_x0000_s1027" style="position:absolute;width:85521;height:0;visibility:visible;mso-wrap-style:square;v-text-anchor:top" coordsize="855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TgsUA&#10;AADfAAAADwAAAGRycy9kb3ducmV2LnhtbERPTWvCQBC9C/0Pywi96UZbikbXoEKgBYtoe/A4ZqdJ&#10;2uxsyG5i6q93hUKPj/e9THpTiY4aV1pWMBlHIIgzq0vOFXx+pKMZCOeRNVaWScEvOUhWD4Mlxtpe&#10;+EDd0ecihLCLUUHhfR1L6bKCDLqxrYkD92Ubgz7AJpe6wUsIN5WcRtGLNFhyaCiwpm1B2c+xNQqu&#10;qf8+t4f38rTbzM1bpW3W709KPQ779QKEp97/i//crzrMj57nsye4/wk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hOCxQAAAN8AAAAPAAAAAAAAAAAAAAAAAJgCAABkcnMv&#10;ZG93bnJldi54bWxQSwUGAAAAAAQABAD1AAAAigMAAAAA&#10;" path="m,l8552180,e" filled="f" strokeweight=".25317mm">
                  <v:path arrowok="t" textboxrect="0,0,8552180,0"/>
                </v:shape>
                <w10:anchorlock/>
              </v:group>
            </w:pict>
          </mc:Fallback>
        </mc:AlternateContent>
      </w:r>
    </w:p>
    <w:p w:rsidR="00746E79" w:rsidRDefault="009421E0" w:rsidP="005F59B7">
      <w:pPr>
        <w:numPr>
          <w:ilvl w:val="0"/>
          <w:numId w:val="66"/>
        </w:numPr>
        <w:spacing w:after="50" w:line="246" w:lineRule="auto"/>
        <w:ind w:right="-15" w:hanging="362"/>
      </w:pPr>
      <w:r>
        <w:rPr>
          <w:rFonts w:ascii="Comic Sans MS" w:eastAsia="Comic Sans MS" w:hAnsi="Comic Sans MS" w:cs="Comic Sans MS"/>
          <w:b/>
        </w:rPr>
        <w:t xml:space="preserve">Role modeling </w:t>
      </w:r>
    </w:p>
    <w:p w:rsidR="00746E79" w:rsidRDefault="009421E0">
      <w:pPr>
        <w:spacing w:line="240" w:lineRule="auto"/>
      </w:pPr>
      <w:r>
        <w:rPr>
          <w:rFonts w:ascii="Comic Sans MS" w:eastAsia="Comic Sans MS" w:hAnsi="Comic Sans MS" w:cs="Comic Sans MS"/>
          <w:b/>
          <w:sz w:val="17"/>
        </w:rPr>
        <w:lastRenderedPageBreak/>
        <w:t xml:space="preserve"> </w:t>
      </w:r>
    </w:p>
    <w:p w:rsidR="00746E79" w:rsidRDefault="009421E0">
      <w:pPr>
        <w:spacing w:after="93" w:line="296" w:lineRule="auto"/>
        <w:ind w:left="1381" w:right="4869" w:hanging="8"/>
        <w:jc w:val="both"/>
      </w:pPr>
      <w:r>
        <w:rPr>
          <w:noProof/>
        </w:rPr>
        <mc:AlternateContent>
          <mc:Choice Requires="wpg">
            <w:drawing>
              <wp:anchor distT="0" distB="0" distL="114300" distR="114300" simplePos="0" relativeHeight="251700224" behindDoc="0" locked="0" layoutInCell="1" allowOverlap="1" wp14:anchorId="2E4C1584" wp14:editId="37E22AD1">
                <wp:simplePos x="0" y="0"/>
                <wp:positionH relativeFrom="column">
                  <wp:posOffset>6624828</wp:posOffset>
                </wp:positionH>
                <wp:positionV relativeFrom="paragraph">
                  <wp:posOffset>-22096</wp:posOffset>
                </wp:positionV>
                <wp:extent cx="214630" cy="161290"/>
                <wp:effectExtent l="0" t="0" r="0" b="0"/>
                <wp:wrapSquare wrapText="bothSides"/>
                <wp:docPr id="622153" name="Group 622153"/>
                <wp:cNvGraphicFramePr/>
                <a:graphic xmlns:a="http://schemas.openxmlformats.org/drawingml/2006/main">
                  <a:graphicData uri="http://schemas.microsoft.com/office/word/2010/wordprocessingGroup">
                    <wpg:wgp>
                      <wpg:cNvGrpSpPr/>
                      <wpg:grpSpPr>
                        <a:xfrm>
                          <a:off x="0" y="0"/>
                          <a:ext cx="214630" cy="161290"/>
                          <a:chOff x="0" y="0"/>
                          <a:chExt cx="214630" cy="161290"/>
                        </a:xfrm>
                      </wpg:grpSpPr>
                      <wps:wsp>
                        <wps:cNvPr id="104994" name="Shape 104994"/>
                        <wps:cNvSpPr/>
                        <wps:spPr>
                          <a:xfrm>
                            <a:off x="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653B52" id="Group 622153" o:spid="_x0000_s1026" style="position:absolute;margin-left:521.65pt;margin-top:-1.75pt;width:16.9pt;height:12.7pt;z-index:251700224" coordsize="21463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">
                <v:shape id="Shape 104994" o:spid="_x0000_s1027" style="position:absolute;width:214630;height:161290;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3ZMUA&#10;AADfAAAADwAAAGRycy9kb3ducmV2LnhtbERPTWvCQBC9F/wPywi9FN20BDHRjUix2KIetPU+zU6T&#10;YHY2Zrcm/nu3IPT4eN/zRW9qcaHWVZYVPI8jEMS51RUXCr4+30ZTEM4ja6wtk4IrOVhkg4c5ptp2&#10;vKfLwRcihLBLUUHpfZNK6fKSDLqxbYgD92Nbgz7AtpC6xS6Em1q+RNFEGqw4NJTY0GtJ+enwaxQ8&#10;Tbq++Vivku1m67+P+/NOrqdaqcdhv5yB8NT7f/Hd/a7D/ChOkhj+/gQA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PdkxQAAAN8AAAAPAAAAAAAAAAAAAAAAAJgCAABkcnMv&#10;ZG93bnJldi54bWxQSwUGAAAAAAQABAD1AAAAigMAAAAA&#10;" path="m,161290r214630,l214630,,,,,161290xe" filled="f" strokeweight=".72pt">
                  <v:stroke miterlimit="83231f" joinstyle="miter"/>
                  <v:path arrowok="t" textboxrect="0,0,214630,161290"/>
                </v:shape>
                <w10:wrap type="square"/>
              </v:group>
            </w:pict>
          </mc:Fallback>
        </mc:AlternateContent>
      </w:r>
      <w:r>
        <w:t xml:space="preserve">Demonstrated positive in interpersonal communication </w:t>
      </w:r>
      <w:r>
        <w:tab/>
        <w:t xml:space="preserve">1 </w:t>
      </w:r>
      <w:r>
        <w:rPr>
          <w:noProof/>
        </w:rPr>
        <mc:AlternateContent>
          <mc:Choice Requires="wpg">
            <w:drawing>
              <wp:inline distT="0" distB="0" distL="0" distR="0" wp14:anchorId="7A9160CD" wp14:editId="363B8040">
                <wp:extent cx="1593850" cy="184150"/>
                <wp:effectExtent l="0" t="0" r="0" b="0"/>
                <wp:docPr id="622151" name="Group 622151"/>
                <wp:cNvGraphicFramePr/>
                <a:graphic xmlns:a="http://schemas.openxmlformats.org/drawingml/2006/main">
                  <a:graphicData uri="http://schemas.microsoft.com/office/word/2010/wordprocessingGroup">
                    <wpg:wgp>
                      <wpg:cNvGrpSpPr/>
                      <wpg:grpSpPr>
                        <a:xfrm>
                          <a:off x="0" y="0"/>
                          <a:ext cx="1593850" cy="184150"/>
                          <a:chOff x="0" y="0"/>
                          <a:chExt cx="1593850" cy="184150"/>
                        </a:xfrm>
                      </wpg:grpSpPr>
                      <wps:wsp>
                        <wps:cNvPr id="104986" name="Shape 104986"/>
                        <wps:cNvSpPr/>
                        <wps:spPr>
                          <a:xfrm>
                            <a:off x="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87" name="Shape 104987"/>
                        <wps:cNvSpPr/>
                        <wps:spPr>
                          <a:xfrm>
                            <a:off x="461645" y="762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88" name="Shape 104988"/>
                        <wps:cNvSpPr/>
                        <wps:spPr>
                          <a:xfrm>
                            <a:off x="974090" y="2286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89" name="Shape 104989"/>
                        <wps:cNvSpPr/>
                        <wps:spPr>
                          <a:xfrm>
                            <a:off x="1379220" y="1841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07" name="Rectangle 105007"/>
                        <wps:cNvSpPr/>
                        <wps:spPr>
                          <a:xfrm>
                            <a:off x="365379" y="27177"/>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008" name="Rectangle 105008"/>
                        <wps:cNvSpPr/>
                        <wps:spPr>
                          <a:xfrm>
                            <a:off x="435483" y="2717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009" name="Rectangle 105009"/>
                        <wps:cNvSpPr/>
                        <wps:spPr>
                          <a:xfrm>
                            <a:off x="854837" y="27177"/>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010" name="Rectangle 105010"/>
                        <wps:cNvSpPr/>
                        <wps:spPr>
                          <a:xfrm>
                            <a:off x="924941" y="2717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011" name="Rectangle 105011"/>
                        <wps:cNvSpPr/>
                        <wps:spPr>
                          <a:xfrm>
                            <a:off x="1281557" y="27177"/>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012" name="Rectangle 105012"/>
                        <wps:cNvSpPr/>
                        <wps:spPr>
                          <a:xfrm>
                            <a:off x="1351661" y="2717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7A9160CD" id="Group 622151" o:spid="_x0000_s1957" style="width:125.5pt;height:14.5pt;mso-position-horizontal-relative:char;mso-position-vertical-relative:line" coordsize="15938,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">
                <v:shape id="Shape 104986" o:spid="_x0000_s1958" style="position:absolute;width:2146;height:1612;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aVcUA&#10;AADfAAAADwAAAGRycy9kb3ducmV2LnhtbERPTWvCQBC9F/wPywi9lLqxlBCjq4gotlQP2vY+Zsck&#10;mJ2N2a2J/94VCh4f73sy60wlLtS40rKC4SACQZxZXXKu4Od79ZqAcB5ZY2WZFFzJwWzae5pgqm3L&#10;O7rsfS5CCLsUFRTe16mULivIoBvYmjhwR9sY9AE2udQNtiHcVPItimJpsOTQUGBNi4Ky0/7PKHiJ&#10;267+XC9Hm6+NP/zuzlu5TrRSz/1uPgbhqfMP8b/7Q4f50fsoieH+JwC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1pVxQAAAN8AAAAPAAAAAAAAAAAAAAAAAJgCAABkcnMv&#10;ZG93bnJldi54bWxQSwUGAAAAAAQABAD1AAAAigMAAAAA&#10;" path="m,161290r214630,l214630,,,,,161290xe" filled="f" strokeweight=".72pt">
                  <v:stroke miterlimit="83231f" joinstyle="miter"/>
                  <v:path arrowok="t" textboxrect="0,0,214630,161290"/>
                </v:shape>
                <v:shape id="Shape 104987" o:spid="_x0000_s1959" style="position:absolute;left:4616;top:76;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cN8IA&#10;AADfAAAADwAAAGRycy9kb3ducmV2LnhtbERPW2vCMBR+F/wP4Qh702Te5jqjyGCgb9oKez00Z22x&#10;OSlN1OzfG2Gwx4/vvt5G24ob9b5xrOF1okAQl840XGk4F1/jFQgfkA22jknDL3nYboaDNWbG3flE&#10;tzxUIoWwz1BDHUKXSenLmiz6ieuIE/fjeoshwb6Spsd7CretnCq1lBYbTg01dvRZU3nJr1bD8Ypx&#10;Vszyy5Hj4lstikOzlAetX0Zx9wEiUAz/4j/33qT5av6+eoPnnwR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Fw3wgAAAN8AAAAPAAAAAAAAAAAAAAAAAJgCAABkcnMvZG93&#10;bnJldi54bWxQSwUGAAAAAAQABAD1AAAAhwMAAAAA&#10;" path="m,162560r214630,l214630,,,,,162560xe" filled="f" strokeweight=".72pt">
                  <v:stroke miterlimit="83231f" joinstyle="miter"/>
                  <v:path arrowok="t" textboxrect="0,0,214630,162560"/>
                </v:shape>
                <v:shape id="Shape 104988" o:spid="_x0000_s1960" style="position:absolute;left:9740;top:228;width:2147;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rvMUA&#10;AADfAAAADwAAAGRycy9kb3ducmV2LnhtbERPTU/CQBC9k/AfNkPihcgWY0ipLIQQDRLxAOp97I5t&#10;Q3e2dlda/r1zIOH48r4Xq97V6kxtqDwbmE4SUMS5txUXBj4/Xu5TUCEiW6w9k4ELBVgth4MFZtZ3&#10;fKDzMRZKQjhkaKCMscm0DnlJDsPEN8TC/fjWYRTYFtq22Em4q/VDksy0w4qlocSGNiXlp+OfMzCe&#10;dX2z2z7P92/7+P11+H3X29Qaczfq10+gIvXxJr66X63MTx7nqQyWPwJ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Gu8xQAAAN8AAAAPAAAAAAAAAAAAAAAAAJgCAABkcnMv&#10;ZG93bnJldi54bWxQSwUGAAAAAAQABAD1AAAAigMAAAAA&#10;" path="m,161290r214630,l214630,,,,,161290xe" filled="f" strokeweight=".72pt">
                  <v:stroke miterlimit="83231f" joinstyle="miter"/>
                  <v:path arrowok="t" textboxrect="0,0,214630,161290"/>
                </v:shape>
                <v:shape id="Shape 104989" o:spid="_x0000_s1961" style="position:absolute;left:13792;top:184;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t3sIA&#10;AADfAAAADwAAAGRycy9kb3ducmV2LnhtbERPXWvCMBR9H/gfwhX2NhPnFFsbRQYDfXPtYK+X5toW&#10;m5vSRI3/fhkM9ng438Uu2l7caPSdYw3zmQJBXDvTcaPhq/p4WYPwAdlg75g0PMjDbjt5KjA37s6f&#10;dCtDI1II+xw1tCEMuZS+bsmin7mBOHFnN1oMCY6NNCPeU7jt5atSK2mx49TQ4kDvLdWX8mo1nK4Y&#10;F9WivJw4Lr/Vsjp2K3nU+nka9xsQgWL4F/+5DybNV2/ZOoPfPwm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23ewgAAAN8AAAAPAAAAAAAAAAAAAAAAAJgCAABkcnMvZG93&#10;bnJldi54bWxQSwUGAAAAAAQABAD1AAAAhwMAAAAA&#10;" path="m,162560r214630,l214630,,,,,162560xe" filled="f" strokeweight=".72pt">
                  <v:stroke miterlimit="83231f" joinstyle="miter"/>
                  <v:path arrowok="t" textboxrect="0,0,214630,162560"/>
                </v:shape>
                <v:rect id="Rectangle 105007" o:spid="_x0000_s1962" style="position:absolute;left:3653;top:271;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qcMA&#10;AADfAAAADwAAAGRycy9kb3ducmV2LnhtbERPW2vCMBR+H+w/hDPwbSYTdFqNIm5DH72B+nZojm1Z&#10;c1KazFZ/vREGPn5898mstaW4UO0Lxxo+ugoEcepMwZmG/e7nfQjCB2SDpWPScCUPs+nrywQT4xre&#10;0GUbMhFD2CeoIQ+hSqT0aU4WfddVxJE7u9piiLDOpKmxieG2lD2lBtJiwbEhx4oWOaW/2z+rYTms&#10;5seVuzVZ+X1aHtaH0dduFLTuvLXzMYhAbXiK/90rE+ervlKf8PgTA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qcMAAADfAAAADwAAAAAAAAAAAAAAAACYAgAAZHJzL2Rv&#10;d25yZXYueG1sUEsFBgAAAAAEAAQA9QAAAIgDAAAAAA==&#10;" filled="f" stroked="f">
                  <v:textbox inset="0,0,0,0">
                    <w:txbxContent>
                      <w:p w:rsidR="00421D37" w:rsidRDefault="00421D37">
                        <w:r>
                          <w:t>2</w:t>
                        </w:r>
                      </w:p>
                    </w:txbxContent>
                  </v:textbox>
                </v:rect>
                <v:rect id="Rectangle 105008" o:spid="_x0000_s1963" style="position:absolute;left:4354;top:27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2b28QA&#10;AADfAAAADwAAAGRycy9kb3ducmV2LnhtbERPS2vCQBC+C/0PyxR6090WWjS6ivSBHq0K6m3Ijkkw&#10;OxuyW5P21zuHgseP7z1b9L5WV2pjFdjC88iAIs6Dq7iwsN99DcegYkJ2WAcmC78UYTF/GMwwc6Hj&#10;b7puU6EkhGOGFsqUmkzrmJfkMY5CQyzcObQek8C20K7FTsJ9rV+MedMeK5aGEht6Lym/bH+8hdW4&#10;WR7X4a8r6s/T6rA5TD52k2Tt02O/nIJK1Ke7+N+9djLfvBojg+WPAN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9m9vEAAAA3wAAAA8AAAAAAAAAAAAAAAAAmAIAAGRycy9k&#10;b3ducmV2LnhtbFBLBQYAAAAABAAEAPUAAACJAwAAAAA=&#10;" filled="f" stroked="f">
                  <v:textbox inset="0,0,0,0">
                    <w:txbxContent>
                      <w:p w:rsidR="00421D37" w:rsidRDefault="00421D37">
                        <w:r>
                          <w:t xml:space="preserve"> </w:t>
                        </w:r>
                      </w:p>
                    </w:txbxContent>
                  </v:textbox>
                </v:rect>
                <v:rect id="Rectangle 105009" o:spid="_x0000_s1964" style="position:absolute;left:8548;top:271;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QMQA&#10;AADfAAAADwAAAGRycy9kb3ducmV2LnhtbERPW2vCMBR+F/YfwhnsTZMJE9uZiswNffQycHs7NGdt&#10;WXNSmqzt/PVGEHz8+O6L5WBr0VHrK8canicKBHHuTMWFhs/jx3gOwgdkg7Vj0vBPHpbZw2iBqXE9&#10;76k7hELEEPYpaihDaFIpfV6SRT9xDXHkflxrMUTYFtK02MdwW8upUjNpseLYUGJDbyXlv4c/q2Ez&#10;b1ZfW3fui/r9e3PanZL1MQlaPz0Oq1cQgYZwF9/cWxPnqxelErj+iQB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xPkDEAAAA3wAAAA8AAAAAAAAAAAAAAAAAmAIAAGRycy9k&#10;b3ducmV2LnhtbFBLBQYAAAAABAAEAPUAAACJAwAAAAA=&#10;" filled="f" stroked="f">
                  <v:textbox inset="0,0,0,0">
                    <w:txbxContent>
                      <w:p w:rsidR="00421D37" w:rsidRDefault="00421D37">
                        <w:r>
                          <w:t>3</w:t>
                        </w:r>
                      </w:p>
                    </w:txbxContent>
                  </v:textbox>
                </v:rect>
                <v:rect id="Rectangle 105010" o:spid="_x0000_s1965" style="position:absolute;left:9249;top:27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BAMQA&#10;AADfAAAADwAAAGRycy9kb3ducmV2LnhtbERPTWvCQBC9F/oflil4q7sWKhpdRVqLHlsVbG9DdkxC&#10;s7Mhu5ror+8cCh4f73u+7H2tLtTGKrCF0dCAIs6Dq7iwcNh/PE9AxYTssA5MFq4UYbl4fJhj5kLH&#10;X3TZpUJJCMcMLZQpNZnWMS/JYxyGhli4U2g9JoFtoV2LnYT7Wr8YM9YeK5aGEht6Kyn/3Z29hc2k&#10;WX1vw60r6vXP5vh5nL7vp8nawVO/moFK1Ke7+N+9dTLfvJqRPJA/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AQDEAAAA3wAAAA8AAAAAAAAAAAAAAAAAmAIAAGRycy9k&#10;b3ducmV2LnhtbFBLBQYAAAAABAAEAPUAAACJAwAAAAA=&#10;" filled="f" stroked="f">
                  <v:textbox inset="0,0,0,0">
                    <w:txbxContent>
                      <w:p w:rsidR="00421D37" w:rsidRDefault="00421D37">
                        <w:r>
                          <w:t xml:space="preserve"> </w:t>
                        </w:r>
                      </w:p>
                    </w:txbxContent>
                  </v:textbox>
                </v:rect>
                <v:rect id="Rectangle 105011" o:spid="_x0000_s1966" style="position:absolute;left:12815;top:271;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km8MA&#10;AADfAAAADwAAAGRycy9kb3ducmV2LnhtbERPW2vCMBR+F/wP4Qz2pkmFDa1GEd3QR2/g9nZojm1Z&#10;c1KazHb79UYQfPz47rNFZytxpcaXjjUkQwWCOHOm5FzD6fg5GIPwAdlg5Zg0/JGHxbzfm2FqXMt7&#10;uh5CLmII+xQ1FCHUqZQ+K8iiH7qaOHIX11gMETa5NA22MdxWcqTUu7RYcmwosKZVQdnP4ddq2Izr&#10;5dfW/bd59fG9Oe/Ok/VxErR+femWUxCBuvAUP9xbE+erN5UkcP8TA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6km8MAAADfAAAADwAAAAAAAAAAAAAAAACYAgAAZHJzL2Rv&#10;d25yZXYueG1sUEsFBgAAAAAEAAQA9QAAAIgDAAAAAA==&#10;" filled="f" stroked="f">
                  <v:textbox inset="0,0,0,0">
                    <w:txbxContent>
                      <w:p w:rsidR="00421D37" w:rsidRDefault="00421D37">
                        <w:r>
                          <w:t>4</w:t>
                        </w:r>
                      </w:p>
                    </w:txbxContent>
                  </v:textbox>
                </v:rect>
                <v:rect id="Rectangle 105012" o:spid="_x0000_s1967" style="position:absolute;left:13516;top:27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67MMA&#10;AADfAAAADwAAAGRycy9kb3ducmV2LnhtbERPW2vCMBR+F/wP4Qh700RB0c4oohN99DJwezs0x7bY&#10;nJQms52/3giDPX589/mytaW4U+0LxxqGAwWCOHWm4EzD53nbn4LwAdlg6Zg0/JKH5aLbmWNiXMNH&#10;up9CJmII+wQ15CFUiZQ+zcmiH7iKOHJXV1sMEdaZNDU2MdyWcqTURFosODbkWNE6p/R2+rEadtNq&#10;9bV3jyYrP753l8NltjnPgtZvvXb1DiJQG/7Ff+69ifPVWA1H8PoTA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w67MMAAADfAAAADwAAAAAAAAAAAAAAAACYAgAAZHJzL2Rv&#10;d25yZXYueG1sUEsFBgAAAAAEAAQA9QAAAIgDAAAAAA==&#10;" filled="f" stroked="f">
                  <v:textbox inset="0,0,0,0">
                    <w:txbxContent>
                      <w:p w:rsidR="00421D37" w:rsidRDefault="00421D37">
                        <w:r>
                          <w:t xml:space="preserve"> </w:t>
                        </w:r>
                      </w:p>
                    </w:txbxContent>
                  </v:textbox>
                </v:rect>
                <w10:anchorlock/>
              </v:group>
            </w:pict>
          </mc:Fallback>
        </mc:AlternateContent>
      </w:r>
      <w:r>
        <w:tab/>
        <w:t xml:space="preserve">N/A skills with patients, family members and staff </w:t>
      </w:r>
      <w:r>
        <w:tab/>
      </w:r>
      <w:r>
        <w:rPr>
          <w:rFonts w:ascii="Comic Sans MS" w:eastAsia="Comic Sans MS" w:hAnsi="Comic Sans MS" w:cs="Comic Sans MS"/>
          <w:b/>
        </w:rPr>
        <w:t xml:space="preserve"> </w:t>
      </w:r>
      <w:r>
        <w:rPr>
          <w:rFonts w:ascii="Comic Sans MS" w:eastAsia="Comic Sans MS" w:hAnsi="Comic Sans MS" w:cs="Comic Sans MS"/>
          <w:b/>
        </w:rPr>
        <w:tab/>
        <w:t xml:space="preserve"> </w:t>
      </w:r>
      <w:r>
        <w:rPr>
          <w:rFonts w:ascii="Comic Sans MS" w:eastAsia="Comic Sans MS" w:hAnsi="Comic Sans MS" w:cs="Comic Sans MS"/>
          <w:b/>
        </w:rPr>
        <w:tab/>
        <w:t xml:space="preserve"> </w:t>
      </w:r>
      <w:r>
        <w:rPr>
          <w:rFonts w:ascii="Comic Sans MS" w:eastAsia="Comic Sans MS" w:hAnsi="Comic Sans MS" w:cs="Comic Sans MS"/>
          <w:b/>
        </w:rPr>
        <w:tab/>
        <w:t xml:space="preserve"> </w:t>
      </w:r>
      <w:r>
        <w:rPr>
          <w:rFonts w:ascii="Comic Sans MS" w:eastAsia="Comic Sans MS" w:hAnsi="Comic Sans MS" w:cs="Comic Sans MS"/>
          <w:b/>
        </w:rPr>
        <w:tab/>
        <w:t xml:space="preserve"> </w:t>
      </w:r>
    </w:p>
    <w:p w:rsidR="00746E79" w:rsidRDefault="009421E0">
      <w:pPr>
        <w:spacing w:after="4" w:line="240" w:lineRule="auto"/>
        <w:ind w:left="1174"/>
      </w:pPr>
      <w:r>
        <w:rPr>
          <w:rFonts w:ascii="Comic Sans MS" w:eastAsia="Comic Sans MS" w:hAnsi="Comic Sans MS" w:cs="Comic Sans MS"/>
          <w:b/>
          <w:sz w:val="23"/>
        </w:rPr>
        <w:t xml:space="preserve"> </w:t>
      </w:r>
      <w:r>
        <w:rPr>
          <w:rFonts w:ascii="Comic Sans MS" w:eastAsia="Comic Sans MS" w:hAnsi="Comic Sans MS" w:cs="Comic Sans MS"/>
          <w:b/>
          <w:sz w:val="23"/>
        </w:rPr>
        <w:tab/>
      </w:r>
      <w:r>
        <w:rPr>
          <w:rFonts w:ascii="Comic Sans MS" w:eastAsia="Comic Sans MS" w:hAnsi="Comic Sans MS" w:cs="Comic Sans MS"/>
          <w:b/>
          <w:sz w:val="18"/>
        </w:rPr>
        <w:t xml:space="preserve"> </w:t>
      </w:r>
      <w:r>
        <w:rPr>
          <w:rFonts w:ascii="Comic Sans MS" w:eastAsia="Comic Sans MS" w:hAnsi="Comic Sans MS" w:cs="Comic Sans MS"/>
          <w:b/>
          <w:sz w:val="18"/>
        </w:rPr>
        <w:tab/>
        <w:t xml:space="preserve"> </w:t>
      </w:r>
      <w:r>
        <w:rPr>
          <w:rFonts w:ascii="Comic Sans MS" w:eastAsia="Comic Sans MS" w:hAnsi="Comic Sans MS" w:cs="Comic Sans MS"/>
          <w:b/>
          <w:sz w:val="18"/>
        </w:rPr>
        <w:tab/>
        <w:t xml:space="preserve"> </w:t>
      </w:r>
      <w:r>
        <w:rPr>
          <w:rFonts w:ascii="Comic Sans MS" w:eastAsia="Comic Sans MS" w:hAnsi="Comic Sans MS" w:cs="Comic Sans MS"/>
          <w:b/>
          <w:sz w:val="18"/>
        </w:rPr>
        <w:tab/>
        <w:t xml:space="preserve"> </w:t>
      </w:r>
      <w:r>
        <w:rPr>
          <w:rFonts w:ascii="Comic Sans MS" w:eastAsia="Comic Sans MS" w:hAnsi="Comic Sans MS" w:cs="Comic Sans MS"/>
          <w:b/>
          <w:sz w:val="18"/>
        </w:rPr>
        <w:tab/>
        <w:t xml:space="preserve"> </w:t>
      </w:r>
    </w:p>
    <w:p w:rsidR="00746E79" w:rsidRDefault="009421E0">
      <w:pPr>
        <w:spacing w:after="9" w:line="243" w:lineRule="auto"/>
        <w:ind w:left="416" w:right="4860" w:hanging="10"/>
        <w:jc w:val="right"/>
      </w:pPr>
      <w:r>
        <w:rPr>
          <w:noProof/>
        </w:rPr>
        <mc:AlternateContent>
          <mc:Choice Requires="wpg">
            <w:drawing>
              <wp:anchor distT="0" distB="0" distL="114300" distR="114300" simplePos="0" relativeHeight="251701248" behindDoc="0" locked="0" layoutInCell="1" allowOverlap="1" wp14:anchorId="23B3E0C2" wp14:editId="46C22D38">
                <wp:simplePos x="0" y="0"/>
                <wp:positionH relativeFrom="column">
                  <wp:posOffset>6630543</wp:posOffset>
                </wp:positionH>
                <wp:positionV relativeFrom="paragraph">
                  <wp:posOffset>-13207</wp:posOffset>
                </wp:positionV>
                <wp:extent cx="214630" cy="162560"/>
                <wp:effectExtent l="0" t="0" r="0" b="0"/>
                <wp:wrapSquare wrapText="bothSides"/>
                <wp:docPr id="622154" name="Group 622154"/>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4995" name="Shape 104995"/>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2BA676" id="Group 622154" o:spid="_x0000_s1026" style="position:absolute;margin-left:522.1pt;margin-top:-1.05pt;width:16.9pt;height:12.8pt;z-index:251701248"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">
                <v:shape id="Shape 104995"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BsIA&#10;AADfAAAADwAAAGRycy9kb3ducmV2LnhtbERPXWvCMBR9H+w/hDvY20ymq2g1yhAG+qat4OulubbF&#10;5qY0UeO/XwYDHw/ne7mOthM3GnzrWMPnSIEgrpxpudZwLH8+ZiB8QDbYOSYND/KwXr2+LDE37s4H&#10;uhWhFimEfY4amhD6XEpfNWTRj1xPnLizGyyGBIdamgHvKdx2cqzUVFpsOTU02NOmoepSXK2G/RXj&#10;pJwUlz3H7KSyctdO5U7r97f4vQARKIan+N+9NWm++prPM/j7kwD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EGwgAAAN8AAAAPAAAAAAAAAAAAAAAAAJgCAABkcnMvZG93&#10;bnJldi54bWxQSwUGAAAAAAQABAD1AAAAhwMAAAAA&#10;" path="m,162560r214630,l214630,,,,,162560xe" filled="f" strokeweight=".72pt">
                  <v:stroke miterlimit="83231f" joinstyle="miter"/>
                  <v:path arrowok="t" textboxrect="0,0,214630,162560"/>
                </v:shape>
                <w10:wrap type="square"/>
              </v:group>
            </w:pict>
          </mc:Fallback>
        </mc:AlternateContent>
      </w:r>
      <w:r>
        <w:t xml:space="preserve">Enthusiasm and interest in teaching residents </w:t>
      </w:r>
      <w:r>
        <w:tab/>
        <w:t xml:space="preserve">1 </w:t>
      </w:r>
      <w:r>
        <w:rPr>
          <w:noProof/>
        </w:rPr>
        <mc:AlternateContent>
          <mc:Choice Requires="wpg">
            <w:drawing>
              <wp:inline distT="0" distB="0" distL="0" distR="0" wp14:anchorId="224DA6C5" wp14:editId="18039CD9">
                <wp:extent cx="1593850" cy="185420"/>
                <wp:effectExtent l="0" t="0" r="0" b="0"/>
                <wp:docPr id="622152" name="Group 622152"/>
                <wp:cNvGraphicFramePr/>
                <a:graphic xmlns:a="http://schemas.openxmlformats.org/drawingml/2006/main">
                  <a:graphicData uri="http://schemas.microsoft.com/office/word/2010/wordprocessingGroup">
                    <wpg:wgp>
                      <wpg:cNvGrpSpPr/>
                      <wpg:grpSpPr>
                        <a:xfrm>
                          <a:off x="0" y="0"/>
                          <a:ext cx="1593850" cy="185420"/>
                          <a:chOff x="0" y="0"/>
                          <a:chExt cx="1593850" cy="185420"/>
                        </a:xfrm>
                      </wpg:grpSpPr>
                      <wps:wsp>
                        <wps:cNvPr id="104990" name="Shape 104990"/>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91" name="Shape 104991"/>
                        <wps:cNvSpPr/>
                        <wps:spPr>
                          <a:xfrm>
                            <a:off x="461645" y="889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92" name="Shape 104992"/>
                        <wps:cNvSpPr/>
                        <wps:spPr>
                          <a:xfrm>
                            <a:off x="974090" y="22860"/>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4993" name="Shape 104993"/>
                        <wps:cNvSpPr/>
                        <wps:spPr>
                          <a:xfrm>
                            <a:off x="1379220" y="19685"/>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30" name="Rectangle 105030"/>
                        <wps:cNvSpPr/>
                        <wps:spPr>
                          <a:xfrm>
                            <a:off x="359029" y="17653"/>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031" name="Rectangle 105031"/>
                        <wps:cNvSpPr/>
                        <wps:spPr>
                          <a:xfrm>
                            <a:off x="429133" y="17653"/>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034" name="Rectangle 105034"/>
                        <wps:cNvSpPr/>
                        <wps:spPr>
                          <a:xfrm>
                            <a:off x="848487" y="17653"/>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035" name="Rectangle 105035"/>
                        <wps:cNvSpPr/>
                        <wps:spPr>
                          <a:xfrm>
                            <a:off x="918591" y="17653"/>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038" name="Rectangle 105038"/>
                        <wps:cNvSpPr/>
                        <wps:spPr>
                          <a:xfrm>
                            <a:off x="1275207" y="17653"/>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039" name="Rectangle 105039"/>
                        <wps:cNvSpPr/>
                        <wps:spPr>
                          <a:xfrm>
                            <a:off x="1345311" y="17653"/>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224DA6C5" id="Group 622152" o:spid="_x0000_s1968" style="width:125.5pt;height:14.6pt;mso-position-horizontal-relative:char;mso-position-vertical-relative:line" coordsize="1593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">
                <v:shape id="Shape 104990" o:spid="_x0000_s1969" style="position:absolute;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SnsIA&#10;AADfAAAADwAAAGRycy9kb3ducmV2LnhtbERPTWsCMRC9F/wPYYTeamKtUlejlEJBb3a30Ouwme4u&#10;bibLJmr6751DocfH+97us+/VlcbYBbYwnxlQxHVwHTcWvqqPp1dQMSE77AOThV+KsN9NHrZYuHDj&#10;T7qWqVESwrFAC21KQ6F1rFvyGGdhIBbuJ4wek8Cx0W7Em4T7Xj8bs9IeO5aGFgd6b6k+lxdv4XTB&#10;vKgW5fnEefltltWxW+mjtY/T/LYBlSinf/Gf++BkvnlZr+WB/BEA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FKewgAAAN8AAAAPAAAAAAAAAAAAAAAAAJgCAABkcnMvZG93&#10;bnJldi54bWxQSwUGAAAAAAQABAD1AAAAhwMAAAAA&#10;" path="m,162560r214630,l214630,,,,,162560xe" filled="f" strokeweight=".72pt">
                  <v:stroke miterlimit="83231f" joinstyle="miter"/>
                  <v:path arrowok="t" textboxrect="0,0,214630,162560"/>
                </v:shape>
                <v:shape id="Shape 104991" o:spid="_x0000_s1970" style="position:absolute;left:4616;top:88;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BcEA&#10;AADfAAAADwAAAGRycy9kb3ducmV2LnhtbERPXWvCMBR9H/gfwh34NhPnlNkZRQaCvmkr+Hpp7tpi&#10;c1OaqPHfL4Lg4+F8L1bRtuJKvW8caxiPFAji0pmGKw3HYvPxDcIHZIOtY9JwJw+r5eBtgZlxNz7Q&#10;NQ+VSCHsM9RQh9BlUvqyJot+5DrixP253mJIsK+k6fGWwm0rP5WaSYsNp4YaO/qtqTznF6thf8E4&#10;KSb5ec9xelLTYtfM5E7r4Xtc/4AIFMNL/HRvTZqvvubzMT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9wXBAAAA3wAAAA8AAAAAAAAAAAAAAAAAmAIAAGRycy9kb3du&#10;cmV2LnhtbFBLBQYAAAAABAAEAPUAAACGAwAAAAA=&#10;" path="m,162560r214630,l214630,,,,,162560xe" filled="f" strokeweight=".72pt">
                  <v:stroke miterlimit="83231f" joinstyle="miter"/>
                  <v:path arrowok="t" textboxrect="0,0,214630,162560"/>
                </v:shape>
                <v:shape id="Shape 104992" o:spid="_x0000_s1971" style="position:absolute;left:9740;top:228;width:2134;height:1626;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d8MA&#10;AADfAAAADwAAAGRycy9kb3ducmV2LnhtbERPW2vCMBR+H+w/hCP4NlNLlVmNMhTZYPowb8+H5tgW&#10;m5OSRK3/fhEGe/z47rNFZxpxI+drywqGgwQEcWF1zaWCw3799g7CB2SNjWVS8CAPi/nrywxzbe/8&#10;Q7ddKEUMYZ+jgiqENpfSFxUZ9APbEkfubJ3BEKErpXZ4j+GmkWmSjKXBmmNDhS0tKyouu6tRsPXn&#10;06fNrln6PVquNuujoY1Ller3uo8piEBd+Bf/ub90nJ9kk0kKz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nd8MAAADfAAAADwAAAAAAAAAAAAAAAACYAgAAZHJzL2Rv&#10;d25yZXYueG1sUEsFBgAAAAAEAAQA9QAAAIgDAAAAAA==&#10;" path="m,162560r213360,l213360,,,,,162560xe" filled="f" strokeweight=".72pt">
                  <v:stroke miterlimit="83231f" joinstyle="miter"/>
                  <v:path arrowok="t" textboxrect="0,0,213360,162560"/>
                </v:shape>
                <v:shape id="Shape 104993" o:spid="_x0000_s1972" style="position:absolute;left:13792;top:196;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vEMUA&#10;AADfAAAADwAAAGRycy9kb3ducmV2LnhtbERPy2rCQBTdC/7DcIVuRCfWIiZ1FBGLlurCR/e3mdsk&#10;mLkTM6OJf98pFLo8nPds0ZpS3Kl2hWUFo2EEgji1uuBMwfn0NpiCcB5ZY2mZFDzIwWLe7cww0bbh&#10;A92PPhMhhF2CCnLvq0RKl+Zk0A1tRRy4b1sb9AHWmdQ1NiHclPI5iibSYMGhIceKVjmll+PNKOhP&#10;mrZ636zj3cfOf30ernu5mWqlnnrt8hWEp9b/i//cWx3mRy9xPIbfPwG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W8QxQAAAN8AAAAPAAAAAAAAAAAAAAAAAJgCAABkcnMv&#10;ZG93bnJldi54bWxQSwUGAAAAAAQABAD1AAAAigMAAAAA&#10;" path="m,161290r214630,l214630,,,,,161290xe" filled="f" strokeweight=".72pt">
                  <v:stroke miterlimit="83231f" joinstyle="miter"/>
                  <v:path arrowok="t" textboxrect="0,0,214630,161290"/>
                </v:shape>
                <v:rect id="Rectangle 105030" o:spid="_x0000_s1973" style="position:absolute;left:3590;top:176;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dYMQA&#10;AADfAAAADwAAAGRycy9kb3ducmV2LnhtbERPTU/CQBC9m/AfNmPCTXaVaKCwEIIYOAqYILdJd2wb&#10;u7NNd6HVX+8cTDi+vO/5sve1ulIbq8AWHkcGFHEeXMWFhY/j28MEVEzIDuvAZOGHIiwXg7s5Zi50&#10;vKfrIRVKQjhmaKFMqcm0jnlJHuMoNMTCfYXWYxLYFtq12Em4r/WTMS/aY8XSUGJD65Ly78PFW9hO&#10;mtXnLvx2Rb05b0/vp+nrcZqsHd73qxmoRH26if/dOyfzzbMZyw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nXWDEAAAA3wAAAA8AAAAAAAAAAAAAAAAAmAIAAGRycy9k&#10;b3ducmV2LnhtbFBLBQYAAAAABAAEAPUAAACJAwAAAAA=&#10;" filled="f" stroked="f">
                  <v:textbox inset="0,0,0,0">
                    <w:txbxContent>
                      <w:p w:rsidR="00421D37" w:rsidRDefault="00421D37">
                        <w:r>
                          <w:t>2</w:t>
                        </w:r>
                      </w:p>
                    </w:txbxContent>
                  </v:textbox>
                </v:rect>
                <v:rect id="Rectangle 105031" o:spid="_x0000_s1974" style="position:absolute;left:4291;top:17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4+8QA&#10;AADfAAAADwAAAGRycy9kb3ducmV2LnhtbERPXWvCMBR9H+w/hDvY20zcULQ2imwTfXQ66Hy7NNe2&#10;2NyUJtq6X78Iwh4P5ztd9LYWF2p95VjDcKBAEOfOVFxo+N6vXiYgfEA2WDsmDVfysJg/PqSYGNfx&#10;F112oRAxhH2CGsoQmkRKn5dk0Q9cQxy5o2sthgjbQpoWuxhua/mq1FharDg2lNjQe0n5aXe2GtaT&#10;Zvmzcb9dUX8e1tk2m37sp0Hr56d+OQMRqA//4rt7Y+J8NVJvQ7j9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r+PvEAAAA3wAAAA8AAAAAAAAAAAAAAAAAmAIAAGRycy9k&#10;b3ducmV2LnhtbFBLBQYAAAAABAAEAPUAAACJAwAAAAA=&#10;" filled="f" stroked="f">
                  <v:textbox inset="0,0,0,0">
                    <w:txbxContent>
                      <w:p w:rsidR="00421D37" w:rsidRDefault="00421D37">
                        <w:r>
                          <w:t xml:space="preserve"> </w:t>
                        </w:r>
                      </w:p>
                    </w:txbxContent>
                  </v:textbox>
                </v:rect>
                <v:rect id="Rectangle 105034" o:spid="_x0000_s1975" style="position:absolute;left:8484;top:176;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bY8UA&#10;AADfAAAADwAAAGRycy9kb3ducmV2LnhtbERPXWvCMBR9F/Yfwh34psnmNrQziqhDH10duL1dmru2&#10;rLkpTbTVX2+EgY+H8z2dd7YSJ2p86VjD01CBIM6cKTnX8LX/GIxB+IBssHJMGs7kYT576E0xMa7l&#10;TzqlIRcxhH2CGooQ6kRKnxVk0Q9dTRy5X9dYDBE2uTQNtjHcVvJZqTdpseTYUGBNy4Kyv/RoNWzG&#10;9eJ76y5tXq1/NofdYbLaT4LW/cdu8Q4iUBfu4n/31sT56lWNXuD2JwK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FtjxQAAAN8AAAAPAAAAAAAAAAAAAAAAAJgCAABkcnMv&#10;ZG93bnJldi54bWxQSwUGAAAAAAQABAD1AAAAigMAAAAA&#10;" filled="f" stroked="f">
                  <v:textbox inset="0,0,0,0">
                    <w:txbxContent>
                      <w:p w:rsidR="00421D37" w:rsidRDefault="00421D37">
                        <w:r>
                          <w:t>3</w:t>
                        </w:r>
                      </w:p>
                    </w:txbxContent>
                  </v:textbox>
                </v:rect>
                <v:rect id="Rectangle 105035" o:spid="_x0000_s1976" style="position:absolute;left:9185;top:17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MQA&#10;AADfAAAADwAAAGRycy9kb3ducmV2LnhtbERPXWvCMBR9H/gfwhX2NhOVDu2MIurQR6dC3duluWvL&#10;mpvSZLbbr1+EwR4P53ux6m0tbtT6yrGG8UiBIM6dqbjQcDm/Ps1A+IBssHZMGr7Jw2o5eFhgalzH&#10;b3Q7hULEEPYpaihDaFIpfV6SRT9yDXHkPlxrMUTYFtK02MVwW8uJUs/SYsWxocSGNiXln6cvq2E/&#10;a9bXg/vpinr3vs+O2Xx7ngetH4f9+gVEoD78i//cBxPnq0RNE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vjEAAAA3wAAAA8AAAAAAAAAAAAAAAAAmAIAAGRycy9k&#10;b3ducmV2LnhtbFBLBQYAAAAABAAEAPUAAACJAwAAAAA=&#10;" filled="f" stroked="f">
                  <v:textbox inset="0,0,0,0">
                    <w:txbxContent>
                      <w:p w:rsidR="00421D37" w:rsidRDefault="00421D37">
                        <w:r>
                          <w:t xml:space="preserve"> </w:t>
                        </w:r>
                      </w:p>
                    </w:txbxContent>
                  </v:textbox>
                </v:rect>
                <v:rect id="Rectangle 105038" o:spid="_x0000_s1977" style="position:absolute;left:12752;top:176;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RZsQA&#10;AADfAAAADwAAAGRycy9kb3ducmV2LnhtbERPTU/CQBC9m/AfNmPCTXaVaKCwEIIYOAqYILdJd2wb&#10;u7NNd6HVX+8cTDi+vO/5sve1ulIbq8AWHkcGFHEeXMWFhY/j28MEVEzIDuvAZOGHIiwXg7s5Zi50&#10;vKfrIRVKQjhmaKFMqcm0jnlJHuMoNMTCfYXWYxLYFtq12Em4r/WTMS/aY8XSUGJD65Ly78PFW9hO&#10;mtXnLvx2Rb05b0/vp+nrcZqsHd73qxmoRH26if/dOyfzzbMZy2D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UWbEAAAA3wAAAA8AAAAAAAAAAAAAAAAAmAIAAGRycy9k&#10;b3ducmV2LnhtbFBLBQYAAAAABAAEAPUAAACJAwAAAAA=&#10;" filled="f" stroked="f">
                  <v:textbox inset="0,0,0,0">
                    <w:txbxContent>
                      <w:p w:rsidR="00421D37" w:rsidRDefault="00421D37">
                        <w:r>
                          <w:t>4</w:t>
                        </w:r>
                      </w:p>
                    </w:txbxContent>
                  </v:textbox>
                </v:rect>
                <v:rect id="Rectangle 105039" o:spid="_x0000_s1978" style="position:absolute;left:13453;top:17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0/cUA&#10;AADfAAAADwAAAGRycy9kb3ducmV2LnhtbERPW2vCMBR+H/gfwhH2NhMdG201irgNffQyUN8OzbEt&#10;NielyWy3X78Igz1+fPfZore1uFHrK8caxiMFgjh3puJCw+fh4ykB4QOywdoxafgmD4v54GGGmXEd&#10;7+i2D4WIIewz1FCG0GRS+rwki37kGuLIXVxrMUTYFtK02MVwW8uJUq/SYsWxocSGViXl1/2X1bBO&#10;muVp4366on4/r4/bY/p2SIPWj8N+OQURqA//4j/3xsT56kU9p3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fT9xQAAAN8AAAAPAAAAAAAAAAAAAAAAAJgCAABkcnMv&#10;ZG93bnJldi54bWxQSwUGAAAAAAQABAD1AAAAigMAAAAA&#10;" filled="f" stroked="f">
                  <v:textbox inset="0,0,0,0">
                    <w:txbxContent>
                      <w:p w:rsidR="00421D37" w:rsidRDefault="00421D37">
                        <w:r>
                          <w:t xml:space="preserve"> </w:t>
                        </w:r>
                      </w:p>
                    </w:txbxContent>
                  </v:textbox>
                </v:rect>
                <w10:anchorlock/>
              </v:group>
            </w:pict>
          </mc:Fallback>
        </mc:AlternateContent>
      </w:r>
      <w:r>
        <w:tab/>
        <w:t xml:space="preserve">N/A </w:t>
      </w:r>
      <w:r>
        <w:br w:type="page"/>
      </w:r>
    </w:p>
    <w:p w:rsidR="00746E79" w:rsidRDefault="009421E0">
      <w:pPr>
        <w:spacing w:line="240" w:lineRule="auto"/>
      </w:pPr>
      <w:r>
        <w:rPr>
          <w:rFonts w:ascii="Comic Sans MS" w:eastAsia="Comic Sans MS" w:hAnsi="Comic Sans MS" w:cs="Comic Sans MS"/>
          <w:b/>
          <w:sz w:val="25"/>
        </w:rPr>
        <w:lastRenderedPageBreak/>
        <w:t xml:space="preserve"> </w:t>
      </w:r>
    </w:p>
    <w:p w:rsidR="00746E79" w:rsidRDefault="009421E0">
      <w:pPr>
        <w:spacing w:after="9" w:line="243" w:lineRule="auto"/>
        <w:ind w:left="416" w:right="4879" w:hanging="10"/>
        <w:jc w:val="right"/>
      </w:pPr>
      <w:r>
        <w:rPr>
          <w:noProof/>
        </w:rPr>
        <mc:AlternateContent>
          <mc:Choice Requires="wpg">
            <w:drawing>
              <wp:anchor distT="0" distB="0" distL="114300" distR="114300" simplePos="0" relativeHeight="251702272" behindDoc="0" locked="0" layoutInCell="1" allowOverlap="1" wp14:anchorId="5DA4FD08" wp14:editId="1D8C11B2">
                <wp:simplePos x="0" y="0"/>
                <wp:positionH relativeFrom="column">
                  <wp:posOffset>6618478</wp:posOffset>
                </wp:positionH>
                <wp:positionV relativeFrom="paragraph">
                  <wp:posOffset>-12571</wp:posOffset>
                </wp:positionV>
                <wp:extent cx="214630" cy="162560"/>
                <wp:effectExtent l="0" t="0" r="0" b="0"/>
                <wp:wrapSquare wrapText="bothSides"/>
                <wp:docPr id="622237" name="Group 622237"/>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078" name="Shape 105078"/>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3B67CAC" id="Group 622237" o:spid="_x0000_s1026" style="position:absolute;margin-left:521.15pt;margin-top:-1pt;width:16.9pt;height:12.8pt;z-index:251702272"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">
                <v:shape id="Shape 105078"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VdcIA&#10;AADfAAAADwAAAGRycy9kb3ducmV2LnhtbERPTWvCQBC9C/0PyxS86W4rsSW6SikU6s0mhV6H7JgE&#10;s7Mhu+r67zuHQo+P973dZz+oK02xD2zhaWlAETfB9dxa+K4/Fq+gYkJ2OAQmC3eKsN89zLZYunDj&#10;L7pWqVUSwrFEC11KY6l1bDryGJdhJBbuFCaPSeDUajfhTcL9oJ+NWWuPPUtDhyO9d9Scq4u3cLxg&#10;XtWr6nzkXPyYoj70a32wdv6Y3zagEuX0L/5zfzqZbwrzIoPljwD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hV1wgAAAN8AAAAPAAAAAAAAAAAAAAAAAJgCAABkcnMvZG93&#10;bnJldi54bWxQSwUGAAAAAAQABAD1AAAAhwMAAAAA&#10;" path="m,162560r214630,l214630,,,,,162560xe" filled="f" strokeweight=".72pt">
                  <v:stroke miterlimit="83231f" joinstyle="miter"/>
                  <v:path arrowok="t" textboxrect="0,0,214630,162560"/>
                </v:shape>
                <w10:wrap type="square"/>
              </v:group>
            </w:pict>
          </mc:Fallback>
        </mc:AlternateContent>
      </w:r>
      <w:r>
        <w:t xml:space="preserve">Recognized own limitations and used these </w:t>
      </w:r>
      <w:r>
        <w:tab/>
        <w:t xml:space="preserve">1 </w:t>
      </w:r>
      <w:r>
        <w:rPr>
          <w:noProof/>
        </w:rPr>
        <mc:AlternateContent>
          <mc:Choice Requires="wpg">
            <w:drawing>
              <wp:inline distT="0" distB="0" distL="0" distR="0" wp14:anchorId="218FA1D2" wp14:editId="1E3FCC0F">
                <wp:extent cx="1593850" cy="185420"/>
                <wp:effectExtent l="0" t="0" r="0" b="0"/>
                <wp:docPr id="622230" name="Group 622230"/>
                <wp:cNvGraphicFramePr/>
                <a:graphic xmlns:a="http://schemas.openxmlformats.org/drawingml/2006/main">
                  <a:graphicData uri="http://schemas.microsoft.com/office/word/2010/wordprocessingGroup">
                    <wpg:wgp>
                      <wpg:cNvGrpSpPr/>
                      <wpg:grpSpPr>
                        <a:xfrm>
                          <a:off x="0" y="0"/>
                          <a:ext cx="1593850" cy="185420"/>
                          <a:chOff x="0" y="0"/>
                          <a:chExt cx="1593850" cy="185420"/>
                        </a:xfrm>
                      </wpg:grpSpPr>
                      <wps:wsp>
                        <wps:cNvPr id="105046" name="Shape 105046"/>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47" name="Shape 105047"/>
                        <wps:cNvSpPr/>
                        <wps:spPr>
                          <a:xfrm>
                            <a:off x="461645" y="889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48" name="Shape 105048"/>
                        <wps:cNvSpPr/>
                        <wps:spPr>
                          <a:xfrm>
                            <a:off x="973455" y="22860"/>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49" name="Shape 105049"/>
                        <wps:cNvSpPr/>
                        <wps:spPr>
                          <a:xfrm>
                            <a:off x="1379220" y="1778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91" name="Rectangle 105091"/>
                        <wps:cNvSpPr/>
                        <wps:spPr>
                          <a:xfrm>
                            <a:off x="371094" y="17018"/>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092" name="Rectangle 105092"/>
                        <wps:cNvSpPr/>
                        <wps:spPr>
                          <a:xfrm>
                            <a:off x="441198" y="17018"/>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093" name="Rectangle 105093"/>
                        <wps:cNvSpPr/>
                        <wps:spPr>
                          <a:xfrm>
                            <a:off x="863600" y="17018"/>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094" name="Rectangle 105094"/>
                        <wps:cNvSpPr/>
                        <wps:spPr>
                          <a:xfrm>
                            <a:off x="933704" y="17018"/>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095" name="Rectangle 105095"/>
                        <wps:cNvSpPr/>
                        <wps:spPr>
                          <a:xfrm>
                            <a:off x="1285748" y="17018"/>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096" name="Rectangle 105096"/>
                        <wps:cNvSpPr/>
                        <wps:spPr>
                          <a:xfrm>
                            <a:off x="1355852" y="17018"/>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218FA1D2" id="Group 622230" o:spid="_x0000_s1979" style="width:125.5pt;height:14.6pt;mso-position-horizontal-relative:char;mso-position-vertical-relative:line" coordsize="1593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">
                <v:shape id="Shape 105046" o:spid="_x0000_s1980" style="position:absolute;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uIcEA&#10;AADfAAAADwAAAGRycy9kb3ducmV2LnhtbERPXWvCMBR9H+w/hCv4NhOnLaMzyhgI+qatsNdLc9cW&#10;m5vSRI3/fhkIPh7O92oTbS+uNPrOsYb5TIEgrp3puNFwqrZvHyB8QDbYOyYNd/KwWb++rLAw7sZH&#10;upahESmEfYEa2hCGQkpft2TRz9xAnLhfN1oMCY6NNCPeUrjt5btSubTYcWpocaDvlupzebEaDheM&#10;i2pRng8csx+VVfsul3utp5P49QkiUAxP8cO9M2m+ytQyh/8/CY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7iHBAAAA3wAAAA8AAAAAAAAAAAAAAAAAmAIAAGRycy9kb3du&#10;cmV2LnhtbFBLBQYAAAAABAAEAPUAAACGAwAAAAA=&#10;" path="m,162560r214630,l214630,,,,,162560xe" filled="f" strokeweight=".72pt">
                  <v:stroke miterlimit="83231f" joinstyle="miter"/>
                  <v:path arrowok="t" textboxrect="0,0,214630,162560"/>
                </v:shape>
                <v:shape id="Shape 105047" o:spid="_x0000_s1981" style="position:absolute;left:4616;top:88;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oQ8UA&#10;AADfAAAADwAAAGRycy9kb3ducmV2LnhtbERPXWvCMBR9H+w/hDvYy9DE4dRVo4goOqYP6vZ+11zb&#10;YnPTNdF2/94MBns8nO/JrLWluFLtC8cael0Fgjh1puBMw8dx1RmB8AHZYOmYNPyQh9n0/m6CiXEN&#10;7+l6CJmIIewT1JCHUCVS+jQni77rKuLInVxtMURYZ9LU2MRwW8pnpQbSYsGxIceKFjml58PFanga&#10;NG31tl6+bt+34etz/72T65HR+vGhnY9BBGrDv/jPvTFxvnpR/SH8/okA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uhDxQAAAN8AAAAPAAAAAAAAAAAAAAAAAJgCAABkcnMv&#10;ZG93bnJldi54bWxQSwUGAAAAAAQABAD1AAAAigMAAAAA&#10;" path="m,161290r214630,l214630,,,,,161290xe" filled="f" strokeweight=".72pt">
                  <v:stroke miterlimit="83231f" joinstyle="miter"/>
                  <v:path arrowok="t" textboxrect="0,0,214630,161290"/>
                </v:shape>
                <v:shape id="Shape 105048" o:spid="_x0000_s1982" style="position:absolute;left:9734;top:228;width:2134;height:1626;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RzcQA&#10;AADfAAAADwAAAGRycy9kb3ducmV2LnhtbERPS2sCMRC+F/ofwhS81aTLWsrWKMUiFmoP2sd52Iy7&#10;SzeTJYm6/fedg+Dx43vPl6Pv1Yli6gJbeJgaUMR1cB03Fr4+1/dPoFJGdtgHJgt/lGC5uL2ZY+XC&#10;mXd02udGSQinCi20OQ+V1qluyWOahoFYuEOIHrPA2GgX8SzhvteFMY/aY8fS0OJAq5bq3/3RW/hI&#10;h59NKI9l8T5bvW7X3562sbB2cje+PIPKNOar+OJ+czLfzEwpg+WPAN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zUc3EAAAA3wAAAA8AAAAAAAAAAAAAAAAAmAIAAGRycy9k&#10;b3ducmV2LnhtbFBLBQYAAAAABAAEAPUAAACJAwAAAAA=&#10;" path="m,162560r213360,l213360,,,,,162560xe" filled="f" strokeweight=".72pt">
                  <v:stroke miterlimit="83231f" joinstyle="miter"/>
                  <v:path arrowok="t" textboxrect="0,0,213360,162560"/>
                </v:shape>
                <v:shape id="Shape 105049" o:spid="_x0000_s1983" style="position:absolute;left:13792;top:177;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6U8EA&#10;AADfAAAADwAAAGRycy9kb3ducmV2LnhtbERPXWvCMBR9H/gfwhV8m4lzFa1GkYGgb64d7PXSXNti&#10;c1OaqPHfL4PBHg/ne7OLthN3GnzrWMNsqkAQV860XGv4Kg+vSxA+IBvsHJOGJ3nYbUcvG8yNe/An&#10;3YtQixTCPkcNTQh9LqWvGrLop64nTtzFDRZDgkMtzYCPFG47+abUQlpsOTU02NNHQ9W1uFkN5xvG&#10;eTkvrmeO2bfKylO7kCetJ+O4X4MIFMO/+M99NGm+ytT7Cn7/JAB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elPBAAAA3wAAAA8AAAAAAAAAAAAAAAAAmAIAAGRycy9kb3du&#10;cmV2LnhtbFBLBQYAAAAABAAEAPUAAACGAwAAAAA=&#10;" path="m,162560r214630,l214630,,,,,162560xe" filled="f" strokeweight=".72pt">
                  <v:stroke miterlimit="83231f" joinstyle="miter"/>
                  <v:path arrowok="t" textboxrect="0,0,214630,162560"/>
                </v:shape>
                <v:rect id="Rectangle 105091" o:spid="_x0000_s1984" style="position:absolute;left:3710;top:170;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nwcMA&#10;AADfAAAADwAAAGRycy9kb3ducmV2LnhtbERPXWvCMBR9H/gfwhX2NhMHDluNIk7Rx00F9e3SXNti&#10;c1OaaLv9+mUg+Hg439N5Zytxp8aXjjUMBwoEceZMybmGw379NgbhA7LByjFp+CEP81nvZYqpcS1/&#10;030XchFD2KeooQihTqX0WUEW/cDVxJG7uMZiiLDJpWmwjeG2ku9KfUiLJceGAmtaFpRddzerYTOu&#10;F6et+23zanXeHL+Oyec+CVq/9rvFBESgLjzFD/fWxPlqpJI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2nwcMAAADfAAAADwAAAAAAAAAAAAAAAACYAgAAZHJzL2Rv&#10;d25yZXYueG1sUEsFBgAAAAAEAAQA9QAAAIgDAAAAAA==&#10;" filled="f" stroked="f">
                  <v:textbox inset="0,0,0,0">
                    <w:txbxContent>
                      <w:p w:rsidR="00421D37" w:rsidRDefault="00421D37">
                        <w:r>
                          <w:t>2</w:t>
                        </w:r>
                      </w:p>
                    </w:txbxContent>
                  </v:textbox>
                </v:rect>
                <v:rect id="Rectangle 105092" o:spid="_x0000_s1985" style="position:absolute;left:4411;top:17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85tsMA&#10;AADfAAAADwAAAGRycy9kb3ducmV2LnhtbERPy4rCMBTdC/5DuMLsNBlhxFajyDzQpS9wZndprm2Z&#10;5qY0Gdvx640guDyc93zZ2UpcqPGlYw2vIwWCOHOm5FzD8fA1nILwAdlg5Zg0/JOH5aLfm2NqXMs7&#10;uuxDLmII+xQ1FCHUqZQ+K8iiH7maOHJn11gMETa5NA22MdxWcqzURFosOTYUWNN7Qdnv/s9qWE/r&#10;1ffGXdu8+vxZn7an5OOQBK1fBt1qBiJQF57ih3tj4nz1ppIx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85tsMAAADfAAAADwAAAAAAAAAAAAAAAACYAgAAZHJzL2Rv&#10;d25yZXYueG1sUEsFBgAAAAAEAAQA9QAAAIgDAAAAAA==&#10;" filled="f" stroked="f">
                  <v:textbox inset="0,0,0,0">
                    <w:txbxContent>
                      <w:p w:rsidR="00421D37" w:rsidRDefault="00421D37">
                        <w:r>
                          <w:t xml:space="preserve"> </w:t>
                        </w:r>
                      </w:p>
                    </w:txbxContent>
                  </v:textbox>
                </v:rect>
                <v:rect id="Rectangle 105093" o:spid="_x0000_s1986" style="position:absolute;left:8636;top:170;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cLcUA&#10;AADfAAAADwAAAGRycy9kb3ducmV2LnhtbERPW2vCMBR+H/gfwhH2NhMdG201irgNffQyUN8OzbEt&#10;NielyWy3X78Igz1+fPfZore1uFHrK8caxiMFgjh3puJCw+fh4ykB4QOywdoxafgmD4v54GGGmXEd&#10;7+i2D4WIIewz1FCG0GRS+rwki37kGuLIXVxrMUTYFtK02MVwW8uJUq/SYsWxocSGViXl1/2X1bBO&#10;muVp4366on4/r4/bY/p2SIPWj8N+OQURqA//4j/3xsT56kWlz3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5wtxQAAAN8AAAAPAAAAAAAAAAAAAAAAAJgCAABkcnMv&#10;ZG93bnJldi54bWxQSwUGAAAAAAQABAD1AAAAigMAAAAA&#10;" filled="f" stroked="f">
                  <v:textbox inset="0,0,0,0">
                    <w:txbxContent>
                      <w:p w:rsidR="00421D37" w:rsidRDefault="00421D37">
                        <w:r>
                          <w:t>3</w:t>
                        </w:r>
                      </w:p>
                    </w:txbxContent>
                  </v:textbox>
                </v:rect>
                <v:rect id="Rectangle 105094" o:spid="_x0000_s1987" style="position:absolute;left:9337;top:17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EWcUA&#10;AADfAAAADwAAAGRycy9kb3ducmV2LnhtbERPW2vCMBR+H/gfwhH2NhNlG201irgNffQyUN8OzbEt&#10;NielyWy3X78Igz1+fPfZore1uFHrK8caxiMFgjh3puJCw+fh4ykB4QOywdoxafgmD4v54GGGmXEd&#10;7+i2D4WIIewz1FCG0GRS+rwki37kGuLIXVxrMUTYFtK02MVwW8uJUq/SYsWxocSGViXl1/2X1bBO&#10;muVp4366on4/r4/bY/p2SIPWj8N+OQURqA//4j/3xsT56kWlz3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gRZxQAAAN8AAAAPAAAAAAAAAAAAAAAAAJgCAABkcnMv&#10;ZG93bnJldi54bWxQSwUGAAAAAAQABAD1AAAAigMAAAAA&#10;" filled="f" stroked="f">
                  <v:textbox inset="0,0,0,0">
                    <w:txbxContent>
                      <w:p w:rsidR="00421D37" w:rsidRDefault="00421D37">
                        <w:r>
                          <w:t xml:space="preserve"> </w:t>
                        </w:r>
                      </w:p>
                    </w:txbxContent>
                  </v:textbox>
                </v:rect>
                <v:rect id="Rectangle 105095" o:spid="_x0000_s1988" style="position:absolute;left:12857;top:170;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hwsMA&#10;AADfAAAADwAAAGRycy9kb3ducmV2LnhtbERPy4rCMBTdC/5DuMLsNHFAsdUoMg90OeqAurs017bY&#10;3JQmYzt+/UQQZnk478Wqs5W4UeNLxxrGIwWCOHOm5FzD9+FzOAPhA7LByjFp+CUPq2W/t8DUuJZ3&#10;dNuHXMQQ9ilqKEKoUyl9VpBFP3I1ceQurrEYImxyaRpsY7it5KtSU2mx5NhQYE1vBWXX/Y/VsJnV&#10;69PW3du8+jhvjl/H5P2QBK1fBt16DiJQF/7FT/fWxPlqopIJPP5E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hwsMAAADfAAAADwAAAAAAAAAAAAAAAACYAgAAZHJzL2Rv&#10;d25yZXYueG1sUEsFBgAAAAAEAAQA9QAAAIgDAAAAAA==&#10;" filled="f" stroked="f">
                  <v:textbox inset="0,0,0,0">
                    <w:txbxContent>
                      <w:p w:rsidR="00421D37" w:rsidRDefault="00421D37">
                        <w:r>
                          <w:t>4</w:t>
                        </w:r>
                      </w:p>
                    </w:txbxContent>
                  </v:textbox>
                </v:rect>
                <v:rect id="Rectangle 105096" o:spid="_x0000_s1989" style="position:absolute;left:13558;top:17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tcQA&#10;AADfAAAADwAAAGRycy9kb3ducmV2LnhtbERPW2vCMBR+F/wP4Qh702SDia2mRXZBHzcV3N4OzbEt&#10;a05Kk9nqr18Ggo8f332VD7YRZ+p87VjD40yBIC6cqbnUcNi/TxcgfEA22DgmDRfykGfj0QpT43r+&#10;pPMulCKGsE9RQxVCm0rpi4os+plriSN3cp3FEGFXStNhH8NtI5+UmkuLNceGClt6qaj42f1aDZtF&#10;u/7aumtfNm/fm+PHMXndJ0Hrh8mwXoIINIS7+ObemjhfPatkDv9/I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P7XEAAAA3wAAAA8AAAAAAAAAAAAAAAAAmAIAAGRycy9k&#10;b3ducmV2LnhtbFBLBQYAAAAABAAEAPUAAACJAwAAAAA=&#10;" filled="f" stroked="f">
                  <v:textbox inset="0,0,0,0">
                    <w:txbxContent>
                      <w:p w:rsidR="00421D37" w:rsidRDefault="00421D37">
                        <w:r>
                          <w:t xml:space="preserve"> </w:t>
                        </w:r>
                      </w:p>
                    </w:txbxContent>
                  </v:textbox>
                </v:rect>
                <w10:anchorlock/>
              </v:group>
            </w:pict>
          </mc:Fallback>
        </mc:AlternateContent>
      </w:r>
      <w:r>
        <w:tab/>
        <w:t xml:space="preserve">N/A </w:t>
      </w:r>
    </w:p>
    <w:p w:rsidR="00746E79" w:rsidRDefault="009421E0">
      <w:pPr>
        <w:spacing w:after="90" w:line="246" w:lineRule="auto"/>
        <w:ind w:left="1383" w:right="7" w:hanging="8"/>
        <w:jc w:val="both"/>
      </w:pPr>
      <w:r>
        <w:t xml:space="preserve">Situation as opportunities to demonstrate how he / she learn </w:t>
      </w:r>
      <w:r>
        <w:rPr>
          <w:rFonts w:ascii="Comic Sans MS" w:eastAsia="Comic Sans MS" w:hAnsi="Comic Sans MS" w:cs="Comic Sans MS"/>
          <w:b/>
        </w:rPr>
        <w:t xml:space="preserve"> </w:t>
      </w:r>
      <w:r>
        <w:rPr>
          <w:rFonts w:ascii="Comic Sans MS" w:eastAsia="Comic Sans MS" w:hAnsi="Comic Sans MS" w:cs="Comic Sans MS"/>
          <w:b/>
        </w:rPr>
        <w:tab/>
        <w:t xml:space="preserve"> </w:t>
      </w:r>
      <w:r>
        <w:rPr>
          <w:rFonts w:ascii="Comic Sans MS" w:eastAsia="Comic Sans MS" w:hAnsi="Comic Sans MS" w:cs="Comic Sans MS"/>
          <w:b/>
        </w:rPr>
        <w:tab/>
        <w:t xml:space="preserve"> </w:t>
      </w:r>
      <w:r>
        <w:rPr>
          <w:rFonts w:ascii="Comic Sans MS" w:eastAsia="Comic Sans MS" w:hAnsi="Comic Sans MS" w:cs="Comic Sans MS"/>
          <w:b/>
        </w:rPr>
        <w:tab/>
        <w:t xml:space="preserve"> </w:t>
      </w:r>
      <w:r>
        <w:rPr>
          <w:rFonts w:ascii="Comic Sans MS" w:eastAsia="Comic Sans MS" w:hAnsi="Comic Sans MS" w:cs="Comic Sans MS"/>
          <w:b/>
        </w:rPr>
        <w:tab/>
        <w:t xml:space="preserve"> </w:t>
      </w:r>
    </w:p>
    <w:p w:rsidR="00746E79" w:rsidRDefault="009421E0">
      <w:pPr>
        <w:spacing w:line="240" w:lineRule="auto"/>
        <w:ind w:left="1126"/>
      </w:pPr>
      <w:r>
        <w:rPr>
          <w:rFonts w:ascii="Comic Sans MS" w:eastAsia="Comic Sans MS" w:hAnsi="Comic Sans MS" w:cs="Comic Sans MS"/>
          <w:b/>
          <w:sz w:val="23"/>
        </w:rPr>
        <w:t xml:space="preserve"> </w:t>
      </w:r>
      <w:r>
        <w:rPr>
          <w:rFonts w:ascii="Comic Sans MS" w:eastAsia="Comic Sans MS" w:hAnsi="Comic Sans MS" w:cs="Comic Sans MS"/>
          <w:b/>
          <w:sz w:val="23"/>
        </w:rPr>
        <w:tab/>
      </w:r>
      <w:r>
        <w:rPr>
          <w:rFonts w:ascii="Comic Sans MS" w:eastAsia="Comic Sans MS" w:hAnsi="Comic Sans MS" w:cs="Comic Sans MS"/>
          <w:b/>
          <w:sz w:val="19"/>
        </w:rPr>
        <w:t xml:space="preserve"> </w:t>
      </w:r>
      <w:r>
        <w:rPr>
          <w:rFonts w:ascii="Comic Sans MS" w:eastAsia="Comic Sans MS" w:hAnsi="Comic Sans MS" w:cs="Comic Sans MS"/>
          <w:b/>
          <w:sz w:val="19"/>
        </w:rPr>
        <w:tab/>
        <w:t xml:space="preserve"> </w:t>
      </w:r>
      <w:r>
        <w:rPr>
          <w:rFonts w:ascii="Comic Sans MS" w:eastAsia="Comic Sans MS" w:hAnsi="Comic Sans MS" w:cs="Comic Sans MS"/>
          <w:b/>
          <w:sz w:val="19"/>
        </w:rPr>
        <w:tab/>
        <w:t xml:space="preserve"> </w:t>
      </w:r>
      <w:r>
        <w:rPr>
          <w:rFonts w:ascii="Comic Sans MS" w:eastAsia="Comic Sans MS" w:hAnsi="Comic Sans MS" w:cs="Comic Sans MS"/>
          <w:b/>
          <w:sz w:val="19"/>
        </w:rPr>
        <w:tab/>
        <w:t xml:space="preserve"> </w:t>
      </w:r>
      <w:r>
        <w:rPr>
          <w:rFonts w:ascii="Comic Sans MS" w:eastAsia="Comic Sans MS" w:hAnsi="Comic Sans MS" w:cs="Comic Sans MS"/>
          <w:b/>
          <w:sz w:val="19"/>
        </w:rPr>
        <w:tab/>
        <w:t xml:space="preserve"> </w:t>
      </w:r>
    </w:p>
    <w:p w:rsidR="00746E79" w:rsidRDefault="009421E0">
      <w:pPr>
        <w:spacing w:after="275" w:line="246" w:lineRule="auto"/>
        <w:ind w:left="1383" w:right="4872" w:hanging="8"/>
        <w:jc w:val="both"/>
      </w:pPr>
      <w:r>
        <w:rPr>
          <w:noProof/>
        </w:rPr>
        <mc:AlternateContent>
          <mc:Choice Requires="wpg">
            <w:drawing>
              <wp:anchor distT="0" distB="0" distL="114300" distR="114300" simplePos="0" relativeHeight="251703296" behindDoc="0" locked="0" layoutInCell="1" allowOverlap="1" wp14:anchorId="10841BF7" wp14:editId="37319545">
                <wp:simplePos x="0" y="0"/>
                <wp:positionH relativeFrom="column">
                  <wp:posOffset>6622923</wp:posOffset>
                </wp:positionH>
                <wp:positionV relativeFrom="paragraph">
                  <wp:posOffset>-23240</wp:posOffset>
                </wp:positionV>
                <wp:extent cx="214630" cy="162560"/>
                <wp:effectExtent l="0" t="0" r="0" b="0"/>
                <wp:wrapSquare wrapText="bothSides"/>
                <wp:docPr id="622238" name="Group 622238"/>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079" name="Shape 105079"/>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C7CF91" id="Group 622238" o:spid="_x0000_s1026" style="position:absolute;margin-left:521.5pt;margin-top:-1.85pt;width:16.9pt;height:12.8pt;z-index:251703296"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">
                <v:shape id="Shape 105079"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w7sEA&#10;AADfAAAADwAAAGRycy9kb3ducmV2LnhtbERPXWvCMBR9H/gfwhX2NhMndbMaZQjCfNN2sNdLc22L&#10;zU1pomb/fhEEHw/ne7WJthNXGnzrWMN0okAQV860XGv4KXdvnyB8QDbYOSYNf+Rhsx69rDA37sZH&#10;uhahFimEfY4amhD6XEpfNWTRT1xPnLiTGyyGBIdamgFvKdx28l2pubTYcmposKdtQ9W5uFgNhwvG&#10;WTkrzgeO2a/Kyn07l3utX8fxawkiUAxP8cP9bdJ8lamPBdz/JA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sO7BAAAA3wAAAA8AAAAAAAAAAAAAAAAAmAIAAGRycy9kb3du&#10;cmV2LnhtbFBLBQYAAAAABAAEAPUAAACGAwAAAAA=&#10;" path="m,162560r214630,l214630,,,,,162560xe" filled="f" strokeweight=".72pt">
                  <v:stroke miterlimit="83231f" joinstyle="miter"/>
                  <v:path arrowok="t" textboxrect="0,0,214630,162560"/>
                </v:shape>
                <w10:wrap type="square"/>
              </v:group>
            </w:pict>
          </mc:Fallback>
        </mc:AlternateContent>
      </w:r>
      <w:r>
        <w:t xml:space="preserve">Used Medical / scientific literature to support clinical decisions 1 </w:t>
      </w:r>
      <w:r>
        <w:rPr>
          <w:noProof/>
        </w:rPr>
        <mc:AlternateContent>
          <mc:Choice Requires="wpg">
            <w:drawing>
              <wp:inline distT="0" distB="0" distL="0" distR="0" wp14:anchorId="043836EF" wp14:editId="7BA03182">
                <wp:extent cx="1593850" cy="184150"/>
                <wp:effectExtent l="0" t="0" r="0" b="0"/>
                <wp:docPr id="622231" name="Group 622231"/>
                <wp:cNvGraphicFramePr/>
                <a:graphic xmlns:a="http://schemas.openxmlformats.org/drawingml/2006/main">
                  <a:graphicData uri="http://schemas.microsoft.com/office/word/2010/wordprocessingGroup">
                    <wpg:wgp>
                      <wpg:cNvGrpSpPr/>
                      <wpg:grpSpPr>
                        <a:xfrm>
                          <a:off x="0" y="0"/>
                          <a:ext cx="1593850" cy="184150"/>
                          <a:chOff x="0" y="0"/>
                          <a:chExt cx="1593850" cy="184150"/>
                        </a:xfrm>
                      </wpg:grpSpPr>
                      <wps:wsp>
                        <wps:cNvPr id="105050" name="Shape 105050"/>
                        <wps:cNvSpPr/>
                        <wps:spPr>
                          <a:xfrm>
                            <a:off x="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51" name="Shape 105051"/>
                        <wps:cNvSpPr/>
                        <wps:spPr>
                          <a:xfrm>
                            <a:off x="461645" y="762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52" name="Shape 105052"/>
                        <wps:cNvSpPr/>
                        <wps:spPr>
                          <a:xfrm>
                            <a:off x="974090" y="22860"/>
                            <a:ext cx="213360" cy="161290"/>
                          </a:xfrm>
                          <a:custGeom>
                            <a:avLst/>
                            <a:gdLst/>
                            <a:ahLst/>
                            <a:cxnLst/>
                            <a:rect l="0" t="0" r="0" b="0"/>
                            <a:pathLst>
                              <a:path w="213360" h="161290">
                                <a:moveTo>
                                  <a:pt x="0" y="161290"/>
                                </a:moveTo>
                                <a:lnTo>
                                  <a:pt x="213360" y="16129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53" name="Shape 105053"/>
                        <wps:cNvSpPr/>
                        <wps:spPr>
                          <a:xfrm>
                            <a:off x="1379220" y="1841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110" name="Rectangle 105110"/>
                        <wps:cNvSpPr/>
                        <wps:spPr>
                          <a:xfrm>
                            <a:off x="366649" y="26416"/>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111" name="Rectangle 105111"/>
                        <wps:cNvSpPr/>
                        <wps:spPr>
                          <a:xfrm>
                            <a:off x="436753" y="26416"/>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14" name="Rectangle 105114"/>
                        <wps:cNvSpPr/>
                        <wps:spPr>
                          <a:xfrm>
                            <a:off x="859155" y="26416"/>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115" name="Rectangle 105115"/>
                        <wps:cNvSpPr/>
                        <wps:spPr>
                          <a:xfrm>
                            <a:off x="929259" y="26416"/>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18" name="Rectangle 105118"/>
                        <wps:cNvSpPr/>
                        <wps:spPr>
                          <a:xfrm>
                            <a:off x="1281303" y="26416"/>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119" name="Rectangle 105119"/>
                        <wps:cNvSpPr/>
                        <wps:spPr>
                          <a:xfrm>
                            <a:off x="1351407" y="26416"/>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043836EF" id="Group 622231" o:spid="_x0000_s1990" style="width:125.5pt;height:14.5pt;mso-position-horizontal-relative:char;mso-position-vertical-relative:line" coordsize="15938,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">
                <v:shape id="Shape 105050" o:spid="_x0000_s1991" style="position:absolute;width:2146;height:1612;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m6sgA&#10;AADfAAAADwAAAGRycy9kb3ducmV2LnhtbESPT2vCQBDF7wW/wzKFXopuWqhomo2ItNiiHuKf+zQ7&#10;TYLZ2TS7NfHbu4Igc/rx3rx5k8x6U4sTta6yrOBlFIEgzq2uuFCw330OJyCcR9ZYWyYFZ3IwSwcP&#10;CcbadpzRaesLEULYxaig9L6JpXR5SQbdyDbEQfu1rUEfsC2kbrEL4aaWr1E0lgYrDhdKbGhRUn7c&#10;/hsFz+Oub76XH9P1au1/DtnfRi4nWqmnx37+DsJT7+/m2/aXDvWjtzBw/ScAy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bqyAAAAN8AAAAPAAAAAAAAAAAAAAAAAJgCAABk&#10;cnMvZG93bnJldi54bWxQSwUGAAAAAAQABAD1AAAAjQMAAAAA&#10;" path="m,161290r214630,l214630,,,,,161290xe" filled="f" strokeweight=".72pt">
                  <v:stroke miterlimit="83231f" joinstyle="miter"/>
                  <v:path arrowok="t" textboxrect="0,0,214630,161290"/>
                </v:shape>
                <v:shape id="Shape 105051" o:spid="_x0000_s1992" style="position:absolute;left:4616;top:76;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giMAA&#10;AADfAAAADwAAAGRycy9kb3ducmV2LnhtbERPTYvCMBC9L/gfwix4WxNXKtI1yiIs6E1bwevQzLbF&#10;ZlKaqPHfG0Hw+Hjfy3W0nbjS4FvHGqYTBYK4cqblWsOx/PtagPAB2WDnmDTcycN6NfpYYm7cjQ90&#10;LUItUgj7HDU0IfS5lL5qyKKfuJ44cf9usBgSHGppBrylcNvJb6Xm0mLLqaHBnjYNVefiYjXsLxhn&#10;5aw47zlmJ5WVu3Yud1qPP+PvD4hAMbzFL/fWpPkqU9kUnn8S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ngiMAAAADfAAAADwAAAAAAAAAAAAAAAACYAgAAZHJzL2Rvd25y&#10;ZXYueG1sUEsFBgAAAAAEAAQA9QAAAIUDAAAAAA==&#10;" path="m,162560r214630,l214630,,,,,162560xe" filled="f" strokeweight=".72pt">
                  <v:stroke miterlimit="83231f" joinstyle="miter"/>
                  <v:path arrowok="t" textboxrect="0,0,214630,162560"/>
                </v:shape>
                <v:shape id="Shape 105052" o:spid="_x0000_s1993" style="position:absolute;left:9740;top:228;width:2134;height:1613;visibility:visible;mso-wrap-style:square;v-text-anchor:top" coordsize="21336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EMAA&#10;AADfAAAADwAAAGRycy9kb3ducmV2LnhtbERPTYvCMBC9C/6HMMLeNFFQpGsUUQQ9bteD3oZmtg02&#10;k5JErf9+syDs8fG+V5veteJBIVrPGqYTBYK48sZyreH8fRgvQcSEbLD1TBpeFGGzHg5WWBj/5C96&#10;lKkWOYRjgRqalLpCylg15DBOfEecuR8fHKYMQy1NwGcOd62cKbWQDi3nhgY72jVU3cq701Ddu/Mh&#10;nK5k99v6Es3S3q5tqfXHqN9+gkjUp3/x2300eb6aq/kM/v5kAH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8EMAAAADfAAAADwAAAAAAAAAAAAAAAACYAgAAZHJzL2Rvd25y&#10;ZXYueG1sUEsFBgAAAAAEAAQA9QAAAIUDAAAAAA==&#10;" path="m,161290r213360,l213360,,,,,161290xe" filled="f" strokeweight=".72pt">
                  <v:stroke miterlimit="83231f" joinstyle="miter"/>
                  <v:path arrowok="t" textboxrect="0,0,213360,161290"/>
                </v:shape>
                <v:shape id="Shape 105053" o:spid="_x0000_s1994" style="position:absolute;left:13792;top:184;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bZMEA&#10;AADfAAAADwAAAGRycy9kb3ducmV2LnhtbERPXWvCMBR9F/wP4Q72ZpNZKqMzyhCE+eZawddLc9cW&#10;m5vSRM3+/SIIezyc7/U22kHcaPK9Yw1vmQJB3DjTc6vhVO8X7yB8QDY4OCYNv+Rhu5nP1lgad+dv&#10;ulWhFSmEfYkauhDGUkrfdGTRZ24kTtyPmyyGBKdWmgnvKdwOcqnUSlrsOTV0ONKuo+ZSXa2G4xVj&#10;XufV5cixOKuiPvQredD69SV+foAIFMO/+On+Mmm+KlSRw+NPA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H22TBAAAA3wAAAA8AAAAAAAAAAAAAAAAAmAIAAGRycy9kb3du&#10;cmV2LnhtbFBLBQYAAAAABAAEAPUAAACGAwAAAAA=&#10;" path="m,162560r214630,l214630,,,,,162560xe" filled="f" strokeweight=".72pt">
                  <v:stroke miterlimit="83231f" joinstyle="miter"/>
                  <v:path arrowok="t" textboxrect="0,0,214630,162560"/>
                </v:shape>
                <v:rect id="Rectangle 105110" o:spid="_x0000_s1995" style="position:absolute;left:3666;top:26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OncQA&#10;AADfAAAADwAAAGRycy9kb3ducmV2LnhtbERPTWvCQBC9F/wPyxR6q5sULJq6ilhFj1YF9TZkp0lo&#10;djZkV5P21zuHgsfH+57Oe1erG7Wh8mwgHSagiHNvKy4MHA/r1zGoEJEt1p7JwC8FmM8GT1PMrO/4&#10;i277WCgJ4ZChgTLGJtM65CU5DEPfEAv37VuHUWBbaNtiJ+Gu1m9J8q4dViwNJTa0LCn/2V+dgc24&#10;WZy3/q8r6tVlc9qdJp+HSTTm5blffICK1MeH+N+9tTI/GaWpPJA/Ak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Dp3EAAAA3wAAAA8AAAAAAAAAAAAAAAAAmAIAAGRycy9k&#10;b3ducmV2LnhtbFBLBQYAAAAABAAEAPUAAACJAwAAAAA=&#10;" filled="f" stroked="f">
                  <v:textbox inset="0,0,0,0">
                    <w:txbxContent>
                      <w:p w:rsidR="00421D37" w:rsidRDefault="00421D37">
                        <w:r>
                          <w:t>2</w:t>
                        </w:r>
                      </w:p>
                    </w:txbxContent>
                  </v:textbox>
                </v:rect>
                <v:rect id="Rectangle 105111" o:spid="_x0000_s1996" style="position:absolute;left:4367;top:2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BsMA&#10;AADfAAAADwAAAGRycy9kb3ducmV2LnhtbERPy4rCMBTdC/MP4QruNK0wotUoMs6gSx8D6u7SXNti&#10;c1OajK1+vRGEWR7Oe7ZoTSluVLvCsoJ4EIEgTq0uOFPwe/jpj0E4j6yxtEwK7uRgMf/ozDDRtuEd&#10;3fY+EyGEXYIKcu+rREqX5mTQDWxFHLiLrQ36AOtM6hqbEG5KOYyikTRYcGjIsaKvnNLr/s8oWI+r&#10;5WljH01Wfp/Xx+1xsjpMvFK9brucgvDU+n/x273RYX70Gccx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BsMAAADfAAAADwAAAAAAAAAAAAAAAACYAgAAZHJzL2Rv&#10;d25yZXYueG1sUEsFBgAAAAAEAAQA9QAAAIgDAAAAAA==&#10;" filled="f" stroked="f">
                  <v:textbox inset="0,0,0,0">
                    <w:txbxContent>
                      <w:p w:rsidR="00421D37" w:rsidRDefault="00421D37">
                        <w:r>
                          <w:t xml:space="preserve"> </w:t>
                        </w:r>
                      </w:p>
                    </w:txbxContent>
                  </v:textbox>
                </v:rect>
                <v:rect id="Rectangle 105114" o:spid="_x0000_s1997" style="position:absolute;left:8591;top:26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InsQA&#10;AADfAAAADwAAAGRycy9kb3ducmV2LnhtbERPTWvCQBC9C/6HZQRvuolY0egqYlv02Kqg3obsmASz&#10;syG7Nam/3i0IPT7e92LVmlLcqXaFZQXxMAJBnFpdcKbgePgcTEE4j6yxtEwKfsnBatntLDDRtuFv&#10;uu99JkIIuwQV5N5XiZQuzcmgG9qKOHBXWxv0AdaZ1DU2IdyUchRFE2mw4NCQY0WbnNLb/sco2E6r&#10;9XlnH01Wfly2p6/T7P0w80r1e+16DsJT6//FL/dOh/nRWxyP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CJ7EAAAA3wAAAA8AAAAAAAAAAAAAAAAAmAIAAGRycy9k&#10;b3ducmV2LnhtbFBLBQYAAAAABAAEAPUAAACJAwAAAAA=&#10;" filled="f" stroked="f">
                  <v:textbox inset="0,0,0,0">
                    <w:txbxContent>
                      <w:p w:rsidR="00421D37" w:rsidRDefault="00421D37">
                        <w:r>
                          <w:t>3</w:t>
                        </w:r>
                      </w:p>
                    </w:txbxContent>
                  </v:textbox>
                </v:rect>
                <v:rect id="Rectangle 105115" o:spid="_x0000_s1998" style="position:absolute;left:9292;top:2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tBcUA&#10;AADfAAAADwAAAGRycy9kb3ducmV2LnhtbERPTWvCQBC9F/wPywi91U0KiqauIWjFHNtYsL0N2TEJ&#10;ZmdDdjWpv75bKPT4eN/rdDStuFHvGssK4lkEgri0uuFKwcdx/7QE4TyyxtYyKfgmB+lm8rDGRNuB&#10;3+lW+EqEEHYJKqi97xIpXVmTQTezHXHgzrY36APsK6l7HEK4aeVzFC2kwYZDQ40dbWsqL8XVKDgs&#10;u+wzt/ehal+/Dqe302p3XHmlHqdj9gLC0+j/xX/uXIf50TyO5/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K0FxQAAAN8AAAAPAAAAAAAAAAAAAAAAAJgCAABkcnMv&#10;ZG93bnJldi54bWxQSwUGAAAAAAQABAD1AAAAigMAAAAA&#10;" filled="f" stroked="f">
                  <v:textbox inset="0,0,0,0">
                    <w:txbxContent>
                      <w:p w:rsidR="00421D37" w:rsidRDefault="00421D37">
                        <w:r>
                          <w:t xml:space="preserve"> </w:t>
                        </w:r>
                      </w:p>
                    </w:txbxContent>
                  </v:textbox>
                </v:rect>
                <v:rect id="Rectangle 105118" o:spid="_x0000_s1999" style="position:absolute;left:12813;top:26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Cm8QA&#10;AADfAAAADwAAAGRycy9kb3ducmV2LnhtbERPTWvCQBC9F/wPyxR6q5sULJq6ilhFj1YF9TZkp0lo&#10;djZkV5P21zuHgsfH+57Oe1erG7Wh8mwgHSagiHNvKy4MHA/r1zGoEJEt1p7JwC8FmM8GT1PMrO/4&#10;i277WCgJ4ZChgTLGJtM65CU5DEPfEAv37VuHUWBbaNtiJ+Gu1m9J8q4dViwNJTa0LCn/2V+dgc24&#10;WZy3/q8r6tVlc9qdJp+HSTTm5blffICK1MeH+N+9tTI/GaWpDJY/Ak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ApvEAAAA3wAAAA8AAAAAAAAAAAAAAAAAmAIAAGRycy9k&#10;b3ducmV2LnhtbFBLBQYAAAAABAAEAPUAAACJAwAAAAA=&#10;" filled="f" stroked="f">
                  <v:textbox inset="0,0,0,0">
                    <w:txbxContent>
                      <w:p w:rsidR="00421D37" w:rsidRDefault="00421D37">
                        <w:r>
                          <w:t>4</w:t>
                        </w:r>
                      </w:p>
                    </w:txbxContent>
                  </v:textbox>
                </v:rect>
                <v:rect id="Rectangle 105119" o:spid="_x0000_s2000" style="position:absolute;left:13514;top:2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nAMUA&#10;AADfAAAADwAAAGRycy9kb3ducmV2LnhtbERPTWvCQBC9F/oflin0VjcRKiZmI1Jb9GhNQb0N2TEJ&#10;zc6G7Nak/nq3IPT4eN/ZcjStuFDvGssK4kkEgri0uuFKwVfx8TIH4TyyxtYyKfglB8v88SHDVNuB&#10;P+my95UIIexSVFB736VSurImg25iO+LAnW1v0AfYV1L3OIRw08ppFM2kwYZDQ40dvdVUfu9/jILN&#10;vFsdt/Y6VO37aXPYHZJ1kXilnp/G1QKEp9H/i+/urQ7zo9c4TuDvTwA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acAxQAAAN8AAAAPAAAAAAAAAAAAAAAAAJgCAABkcnMv&#10;ZG93bnJldi54bWxQSwUGAAAAAAQABAD1AAAAigMAAAAA&#10;" filled="f" stroked="f">
                  <v:textbox inset="0,0,0,0">
                    <w:txbxContent>
                      <w:p w:rsidR="00421D37" w:rsidRDefault="00421D37">
                        <w:r>
                          <w:t xml:space="preserve"> </w:t>
                        </w:r>
                      </w:p>
                    </w:txbxContent>
                  </v:textbox>
                </v:rect>
                <w10:anchorlock/>
              </v:group>
            </w:pict>
          </mc:Fallback>
        </mc:AlternateContent>
      </w:r>
      <w:r>
        <w:tab/>
        <w:t xml:space="preserve">N/A </w:t>
      </w:r>
    </w:p>
    <w:p w:rsidR="00746E79" w:rsidRDefault="009421E0">
      <w:pPr>
        <w:spacing w:after="18" w:line="240" w:lineRule="auto"/>
        <w:ind w:left="1126"/>
      </w:pPr>
      <w:r>
        <w:rPr>
          <w:rFonts w:ascii="Comic Sans MS" w:eastAsia="Comic Sans MS" w:hAnsi="Comic Sans MS" w:cs="Comic Sans MS"/>
          <w:b/>
          <w:sz w:val="17"/>
        </w:rPr>
        <w:t xml:space="preserve"> </w:t>
      </w:r>
      <w:r>
        <w:rPr>
          <w:rFonts w:ascii="Comic Sans MS" w:eastAsia="Comic Sans MS" w:hAnsi="Comic Sans MS" w:cs="Comic Sans MS"/>
          <w:b/>
          <w:sz w:val="17"/>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746E79" w:rsidRDefault="009421E0">
      <w:pPr>
        <w:spacing w:after="41" w:line="246" w:lineRule="auto"/>
        <w:ind w:left="1370" w:hanging="10"/>
      </w:pPr>
      <w:r>
        <w:rPr>
          <w:b/>
        </w:rPr>
        <w:t xml:space="preserve">Comments </w:t>
      </w:r>
    </w:p>
    <w:p w:rsidR="00746E79" w:rsidRDefault="009421E0">
      <w:pPr>
        <w:spacing w:after="24" w:line="240" w:lineRule="auto"/>
      </w:pPr>
      <w:r>
        <w:rPr>
          <w:rFonts w:ascii="Comic Sans MS" w:eastAsia="Comic Sans MS" w:hAnsi="Comic Sans MS" w:cs="Comic Sans MS"/>
          <w:b/>
          <w:sz w:val="20"/>
        </w:rPr>
        <w:t xml:space="preserve"> </w:t>
      </w:r>
    </w:p>
    <w:p w:rsidR="00746E79" w:rsidRDefault="009421E0">
      <w:pPr>
        <w:spacing w:after="36" w:line="240" w:lineRule="auto"/>
      </w:pPr>
      <w:r>
        <w:rPr>
          <w:rFonts w:ascii="Comic Sans MS" w:eastAsia="Comic Sans MS" w:hAnsi="Comic Sans MS" w:cs="Comic Sans MS"/>
          <w:b/>
          <w:sz w:val="12"/>
        </w:rPr>
        <w:t xml:space="preserve"> </w:t>
      </w:r>
    </w:p>
    <w:p w:rsidR="00746E79" w:rsidRDefault="009421E0">
      <w:pPr>
        <w:spacing w:after="69" w:line="240" w:lineRule="auto"/>
        <w:ind w:left="1361"/>
      </w:pPr>
      <w:r>
        <w:rPr>
          <w:noProof/>
        </w:rPr>
        <mc:AlternateContent>
          <mc:Choice Requires="wpg">
            <w:drawing>
              <wp:inline distT="0" distB="0" distL="0" distR="0" wp14:anchorId="4B983B64" wp14:editId="2A2B4C36">
                <wp:extent cx="8620125" cy="9114"/>
                <wp:effectExtent l="0" t="0" r="0" b="0"/>
                <wp:docPr id="622244" name="Group 622244"/>
                <wp:cNvGraphicFramePr/>
                <a:graphic xmlns:a="http://schemas.openxmlformats.org/drawingml/2006/main">
                  <a:graphicData uri="http://schemas.microsoft.com/office/word/2010/wordprocessingGroup">
                    <wpg:wgp>
                      <wpg:cNvGrpSpPr/>
                      <wpg:grpSpPr>
                        <a:xfrm>
                          <a:off x="0" y="0"/>
                          <a:ext cx="8620125" cy="9114"/>
                          <a:chOff x="0" y="0"/>
                          <a:chExt cx="8620125" cy="9114"/>
                        </a:xfrm>
                      </wpg:grpSpPr>
                      <wps:wsp>
                        <wps:cNvPr id="105230" name="Shape 105230"/>
                        <wps:cNvSpPr/>
                        <wps:spPr>
                          <a:xfrm>
                            <a:off x="0" y="0"/>
                            <a:ext cx="8620125" cy="0"/>
                          </a:xfrm>
                          <a:custGeom>
                            <a:avLst/>
                            <a:gdLst/>
                            <a:ahLst/>
                            <a:cxnLst/>
                            <a:rect l="0" t="0" r="0" b="0"/>
                            <a:pathLst>
                              <a:path w="8620125">
                                <a:moveTo>
                                  <a:pt x="0" y="0"/>
                                </a:moveTo>
                                <a:lnTo>
                                  <a:pt x="862012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112284" id="Group 622244" o:spid="_x0000_s1026" style="width:678.75pt;height:.7pt;mso-position-horizontal-relative:char;mso-position-vertical-relative:line" coordsize="862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">
                <v:shape id="Shape 105230" o:spid="_x0000_s1027" style="position:absolute;width:86201;height:0;visibility:visible;mso-wrap-style:square;v-text-anchor:top" coordsize="862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ttcQA&#10;AADfAAAADwAAAGRycy9kb3ducmV2LnhtbERPTUsDMRC9C/0PYQpexGatKLo2LSIKKwitq71Pk3F3&#10;6WayTWK7/nvnIHh8vO/FavS9OlJMXWADV7MCFLENruPGwOfHy+UdqJSRHfaBycAPJVgtJ2cLLF04&#10;8Tsd69woCeFUooE256HUOtmWPKZZGIiF+wrRYxYYG+0iniTc93peFLfaY8fS0OJATy3Zff3tDezq&#10;i/hcbe7Xr2/7bTz0ZDfVwRpzPh0fH0BlGvO/+M9dOZlf3Myv5YH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bbXEAAAA3wAAAA8AAAAAAAAAAAAAAAAAmAIAAGRycy9k&#10;b3ducmV2LnhtbFBLBQYAAAAABAAEAPUAAACJAwAAAAA=&#10;" path="m,l8620125,e" filled="f" strokeweight=".25317mm">
                  <v:path arrowok="t" textboxrect="0,0,8620125,0"/>
                </v:shape>
                <w10:anchorlock/>
              </v:group>
            </w:pict>
          </mc:Fallback>
        </mc:AlternateContent>
      </w:r>
    </w:p>
    <w:p w:rsidR="00746E79" w:rsidRDefault="009421E0">
      <w:pPr>
        <w:spacing w:after="70" w:line="240" w:lineRule="auto"/>
      </w:pPr>
      <w:r>
        <w:rPr>
          <w:rFonts w:ascii="Comic Sans MS" w:eastAsia="Comic Sans MS" w:hAnsi="Comic Sans MS" w:cs="Comic Sans MS"/>
          <w:b/>
        </w:rPr>
        <w:t xml:space="preserve"> </w:t>
      </w:r>
    </w:p>
    <w:p w:rsidR="00746E79" w:rsidRDefault="009421E0">
      <w:pPr>
        <w:spacing w:after="69" w:line="240" w:lineRule="auto"/>
        <w:ind w:left="1361"/>
      </w:pPr>
      <w:r>
        <w:rPr>
          <w:noProof/>
        </w:rPr>
        <mc:AlternateContent>
          <mc:Choice Requires="wpg">
            <w:drawing>
              <wp:inline distT="0" distB="0" distL="0" distR="0" wp14:anchorId="5A178823" wp14:editId="53CE7C5B">
                <wp:extent cx="8551545" cy="9114"/>
                <wp:effectExtent l="0" t="0" r="0" b="0"/>
                <wp:docPr id="622245" name="Group 622245"/>
                <wp:cNvGraphicFramePr/>
                <a:graphic xmlns:a="http://schemas.openxmlformats.org/drawingml/2006/main">
                  <a:graphicData uri="http://schemas.microsoft.com/office/word/2010/wordprocessingGroup">
                    <wpg:wgp>
                      <wpg:cNvGrpSpPr/>
                      <wpg:grpSpPr>
                        <a:xfrm>
                          <a:off x="0" y="0"/>
                          <a:ext cx="8551545" cy="9114"/>
                          <a:chOff x="0" y="0"/>
                          <a:chExt cx="8551545" cy="9114"/>
                        </a:xfrm>
                      </wpg:grpSpPr>
                      <wps:wsp>
                        <wps:cNvPr id="105231" name="Shape 105231"/>
                        <wps:cNvSpPr/>
                        <wps:spPr>
                          <a:xfrm>
                            <a:off x="0" y="0"/>
                            <a:ext cx="8551545" cy="0"/>
                          </a:xfrm>
                          <a:custGeom>
                            <a:avLst/>
                            <a:gdLst/>
                            <a:ahLst/>
                            <a:cxnLst/>
                            <a:rect l="0" t="0" r="0" b="0"/>
                            <a:pathLst>
                              <a:path w="8551545">
                                <a:moveTo>
                                  <a:pt x="0" y="0"/>
                                </a:moveTo>
                                <a:lnTo>
                                  <a:pt x="855154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46CCA3" id="Group 622245" o:spid="_x0000_s1026" style="width:673.35pt;height:.7pt;mso-position-horizontal-relative:char;mso-position-vertical-relative:line" coordsize="855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">
                <v:shape id="Shape 105231" o:spid="_x0000_s1027" style="position:absolute;width:85515;height:0;visibility:visible;mso-wrap-style:square;v-text-anchor:top" coordsize="8551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a+8UA&#10;AADfAAAADwAAAGRycy9kb3ducmV2LnhtbERPW2vCMBR+F/wP4Qz2pqkOZXRGmYLggwpetr0emrOm&#10;2JzUJta6X28Ggo8f330ya20pGqp94VjBoJ+AIM6cLjhXcDwse+8gfEDWWDomBTfyMJt2OxNMtbvy&#10;jpp9yEUMYZ+iAhNClUrpM0MWfd9VxJH7dbXFEGGdS13jNYbbUg6TZCwtFhwbDFa0MJSd9her4O/n&#10;vN1uxl/F/PtWnc26OS314ajU60v7+QEiUBue4od7peP8ZDR8G8D/nwh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1r7xQAAAN8AAAAPAAAAAAAAAAAAAAAAAJgCAABkcnMv&#10;ZG93bnJldi54bWxQSwUGAAAAAAQABAD1AAAAigMAAAAA&#10;" path="m,l8551545,e" filled="f" strokeweight=".25317mm">
                  <v:path arrowok="t" textboxrect="0,0,8551545,0"/>
                </v:shape>
                <w10:anchorlock/>
              </v:group>
            </w:pict>
          </mc:Fallback>
        </mc:AlternateContent>
      </w:r>
    </w:p>
    <w:p w:rsidR="00746E79" w:rsidRDefault="009421E0">
      <w:pPr>
        <w:spacing w:after="69" w:line="240" w:lineRule="auto"/>
      </w:pPr>
      <w:r>
        <w:rPr>
          <w:rFonts w:ascii="Comic Sans MS" w:eastAsia="Comic Sans MS" w:hAnsi="Comic Sans MS" w:cs="Comic Sans MS"/>
          <w:b/>
        </w:rPr>
        <w:t xml:space="preserve"> </w:t>
      </w:r>
    </w:p>
    <w:p w:rsidR="00746E79" w:rsidRDefault="009421E0">
      <w:pPr>
        <w:spacing w:after="52" w:line="240" w:lineRule="auto"/>
        <w:ind w:left="1361"/>
      </w:pPr>
      <w:r>
        <w:rPr>
          <w:noProof/>
        </w:rPr>
        <mc:AlternateContent>
          <mc:Choice Requires="wpg">
            <w:drawing>
              <wp:inline distT="0" distB="0" distL="0" distR="0" wp14:anchorId="3385A080" wp14:editId="286B287E">
                <wp:extent cx="8552180" cy="9114"/>
                <wp:effectExtent l="0" t="0" r="0" b="0"/>
                <wp:docPr id="622246" name="Group 622246"/>
                <wp:cNvGraphicFramePr/>
                <a:graphic xmlns:a="http://schemas.openxmlformats.org/drawingml/2006/main">
                  <a:graphicData uri="http://schemas.microsoft.com/office/word/2010/wordprocessingGroup">
                    <wpg:wgp>
                      <wpg:cNvGrpSpPr/>
                      <wpg:grpSpPr>
                        <a:xfrm>
                          <a:off x="0" y="0"/>
                          <a:ext cx="8552180" cy="9114"/>
                          <a:chOff x="0" y="0"/>
                          <a:chExt cx="8552180" cy="9114"/>
                        </a:xfrm>
                      </wpg:grpSpPr>
                      <wps:wsp>
                        <wps:cNvPr id="105232" name="Shape 105232"/>
                        <wps:cNvSpPr/>
                        <wps:spPr>
                          <a:xfrm>
                            <a:off x="0" y="0"/>
                            <a:ext cx="8552180" cy="0"/>
                          </a:xfrm>
                          <a:custGeom>
                            <a:avLst/>
                            <a:gdLst/>
                            <a:ahLst/>
                            <a:cxnLst/>
                            <a:rect l="0" t="0" r="0" b="0"/>
                            <a:pathLst>
                              <a:path w="8552180">
                                <a:moveTo>
                                  <a:pt x="0" y="0"/>
                                </a:moveTo>
                                <a:lnTo>
                                  <a:pt x="8552180"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D5E4DB" id="Group 622246" o:spid="_x0000_s1026" style="width:673.4pt;height:.7pt;mso-position-horizontal-relative:char;mso-position-vertical-relative:line" coordsize="85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">
                <v:shape id="Shape 105232" o:spid="_x0000_s1027" style="position:absolute;width:85521;height:0;visibility:visible;mso-wrap-style:square;v-text-anchor:top" coordsize="855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8CMQA&#10;AADfAAAADwAAAGRycy9kb3ducmV2LnhtbERPy2rCQBTdF/yH4Qru6sRIi0ZHaQXBgkV8LFxeM9ck&#10;mrkTMqNGv94pFFwezns8bUwprlS7wrKCXjcCQZxaXXCmYLedvw9AOI+ssbRMCu7kYDppvY0x0fbG&#10;a7pufCZCCLsEFeTeV4mULs3JoOvaijhwR1sb9AHWmdQ13kK4KWUcRZ/SYMGhIceKZjml583FKHjM&#10;/elwWf8W++X30PyU2qbNaq9Up918jUB4avxL/O9e6DA/+oj7Mfz9CQD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vAjEAAAA3wAAAA8AAAAAAAAAAAAAAAAAmAIAAGRycy9k&#10;b3ducmV2LnhtbFBLBQYAAAAABAAEAPUAAACJAwAAAAA=&#10;" path="m,l8552180,e" filled="f" strokeweight=".25317mm">
                  <v:path arrowok="t" textboxrect="0,0,8552180,0"/>
                </v:shape>
                <w10:anchorlock/>
              </v:group>
            </w:pict>
          </mc:Fallback>
        </mc:AlternateContent>
      </w:r>
    </w:p>
    <w:p w:rsidR="00746E79" w:rsidRDefault="009421E0">
      <w:pPr>
        <w:spacing w:after="65" w:line="240" w:lineRule="auto"/>
      </w:pPr>
      <w:r>
        <w:rPr>
          <w:rFonts w:ascii="Comic Sans MS" w:eastAsia="Comic Sans MS" w:hAnsi="Comic Sans MS" w:cs="Comic Sans MS"/>
          <w:b/>
          <w:sz w:val="20"/>
        </w:rPr>
        <w:t xml:space="preserve"> </w:t>
      </w:r>
    </w:p>
    <w:p w:rsidR="00746E79" w:rsidRDefault="009421E0">
      <w:pPr>
        <w:spacing w:after="8"/>
      </w:pPr>
      <w:r>
        <w:rPr>
          <w:rFonts w:ascii="Comic Sans MS" w:eastAsia="Comic Sans MS" w:hAnsi="Comic Sans MS" w:cs="Comic Sans MS"/>
          <w:b/>
        </w:rPr>
        <w:t xml:space="preserve"> </w:t>
      </w:r>
    </w:p>
    <w:tbl>
      <w:tblPr>
        <w:tblStyle w:val="TableGrid"/>
        <w:tblW w:w="8228" w:type="dxa"/>
        <w:tblInd w:w="1736" w:type="dxa"/>
        <w:tblLook w:val="04A0" w:firstRow="1" w:lastRow="0" w:firstColumn="1" w:lastColumn="0" w:noHBand="0" w:noVBand="1"/>
      </w:tblPr>
      <w:tblGrid>
        <w:gridCol w:w="5185"/>
        <w:gridCol w:w="218"/>
        <w:gridCol w:w="1352"/>
        <w:gridCol w:w="732"/>
        <w:gridCol w:w="679"/>
        <w:gridCol w:w="62"/>
      </w:tblGrid>
      <w:tr w:rsidR="00746E79">
        <w:trPr>
          <w:trHeight w:val="299"/>
        </w:trPr>
        <w:tc>
          <w:tcPr>
            <w:tcW w:w="5185" w:type="dxa"/>
            <w:tcBorders>
              <w:top w:val="nil"/>
              <w:left w:val="nil"/>
              <w:bottom w:val="nil"/>
              <w:right w:val="nil"/>
            </w:tcBorders>
          </w:tcPr>
          <w:p w:rsidR="00746E79" w:rsidRDefault="009421E0">
            <w:r>
              <w:rPr>
                <w:rFonts w:ascii="Comic Sans MS" w:eastAsia="Comic Sans MS" w:hAnsi="Comic Sans MS" w:cs="Comic Sans MS"/>
                <w:b/>
              </w:rPr>
              <w:t xml:space="preserve">C. Patient Care /Teaching and &amp; Feedback </w:t>
            </w:r>
          </w:p>
        </w:tc>
        <w:tc>
          <w:tcPr>
            <w:tcW w:w="218" w:type="dxa"/>
            <w:tcBorders>
              <w:top w:val="nil"/>
              <w:left w:val="nil"/>
              <w:bottom w:val="nil"/>
              <w:right w:val="nil"/>
            </w:tcBorders>
          </w:tcPr>
          <w:p w:rsidR="00746E79" w:rsidRDefault="009421E0">
            <w:r>
              <w:rPr>
                <w:rFonts w:ascii="Times New Roman" w:eastAsia="Times New Roman" w:hAnsi="Times New Roman" w:cs="Times New Roman"/>
              </w:rPr>
              <w:t xml:space="preserve"> </w:t>
            </w:r>
          </w:p>
        </w:tc>
        <w:tc>
          <w:tcPr>
            <w:tcW w:w="1352" w:type="dxa"/>
            <w:tcBorders>
              <w:top w:val="nil"/>
              <w:left w:val="nil"/>
              <w:bottom w:val="nil"/>
              <w:right w:val="nil"/>
            </w:tcBorders>
          </w:tcPr>
          <w:p w:rsidR="00746E79" w:rsidRDefault="009421E0">
            <w:pPr>
              <w:jc w:val="center"/>
            </w:pPr>
            <w:r>
              <w:rPr>
                <w:rFonts w:ascii="Times New Roman" w:eastAsia="Times New Roman" w:hAnsi="Times New Roman" w:cs="Times New Roman"/>
              </w:rPr>
              <w:t xml:space="preserve"> </w:t>
            </w:r>
          </w:p>
        </w:tc>
        <w:tc>
          <w:tcPr>
            <w:tcW w:w="732" w:type="dxa"/>
            <w:tcBorders>
              <w:top w:val="nil"/>
              <w:left w:val="nil"/>
              <w:bottom w:val="nil"/>
              <w:right w:val="nil"/>
            </w:tcBorders>
          </w:tcPr>
          <w:p w:rsidR="00746E79" w:rsidRDefault="009421E0">
            <w:r>
              <w:rPr>
                <w:rFonts w:ascii="Times New Roman" w:eastAsia="Times New Roman" w:hAnsi="Times New Roman" w:cs="Times New Roman"/>
              </w:rPr>
              <w:t xml:space="preserve"> </w:t>
            </w:r>
          </w:p>
        </w:tc>
        <w:tc>
          <w:tcPr>
            <w:tcW w:w="679" w:type="dxa"/>
            <w:tcBorders>
              <w:top w:val="nil"/>
              <w:left w:val="nil"/>
              <w:bottom w:val="nil"/>
              <w:right w:val="nil"/>
            </w:tcBorders>
          </w:tcPr>
          <w:p w:rsidR="00746E79" w:rsidRDefault="009421E0">
            <w:pPr>
              <w:ind w:left="7"/>
            </w:pPr>
            <w:r>
              <w:rPr>
                <w:rFonts w:ascii="Times New Roman" w:eastAsia="Times New Roman" w:hAnsi="Times New Roman" w:cs="Times New Roman"/>
              </w:rPr>
              <w:t xml:space="preserve"> </w:t>
            </w:r>
          </w:p>
        </w:tc>
        <w:tc>
          <w:tcPr>
            <w:tcW w:w="62" w:type="dxa"/>
            <w:tcBorders>
              <w:top w:val="nil"/>
              <w:left w:val="nil"/>
              <w:bottom w:val="nil"/>
              <w:right w:val="nil"/>
            </w:tcBorders>
          </w:tcPr>
          <w:p w:rsidR="00746E79" w:rsidRDefault="009421E0">
            <w:pPr>
              <w:ind w:left="7"/>
              <w:jc w:val="both"/>
            </w:pPr>
            <w:r>
              <w:rPr>
                <w:rFonts w:ascii="Times New Roman" w:eastAsia="Times New Roman" w:hAnsi="Times New Roman" w:cs="Times New Roman"/>
              </w:rPr>
              <w:t xml:space="preserve"> </w:t>
            </w:r>
          </w:p>
        </w:tc>
      </w:tr>
    </w:tbl>
    <w:p w:rsidR="00746E79" w:rsidRDefault="009421E0">
      <w:pPr>
        <w:spacing w:after="270" w:line="246" w:lineRule="auto"/>
        <w:ind w:left="1370" w:right="4857" w:hanging="10"/>
      </w:pPr>
      <w:r>
        <w:rPr>
          <w:noProof/>
        </w:rPr>
        <mc:AlternateContent>
          <mc:Choice Requires="wpg">
            <w:drawing>
              <wp:anchor distT="0" distB="0" distL="114300" distR="114300" simplePos="0" relativeHeight="251704320" behindDoc="0" locked="0" layoutInCell="1" allowOverlap="1" wp14:anchorId="31FD2305" wp14:editId="573547F6">
                <wp:simplePos x="0" y="0"/>
                <wp:positionH relativeFrom="column">
                  <wp:posOffset>4618863</wp:posOffset>
                </wp:positionH>
                <wp:positionV relativeFrom="paragraph">
                  <wp:posOffset>0</wp:posOffset>
                </wp:positionV>
                <wp:extent cx="1605915" cy="527177"/>
                <wp:effectExtent l="0" t="0" r="0" b="0"/>
                <wp:wrapSquare wrapText="bothSides"/>
                <wp:docPr id="622232" name="Group 622232"/>
                <wp:cNvGraphicFramePr/>
                <a:graphic xmlns:a="http://schemas.openxmlformats.org/drawingml/2006/main">
                  <a:graphicData uri="http://schemas.microsoft.com/office/word/2010/wordprocessingGroup">
                    <wpg:wgp>
                      <wpg:cNvGrpSpPr/>
                      <wpg:grpSpPr>
                        <a:xfrm>
                          <a:off x="0" y="0"/>
                          <a:ext cx="1605915" cy="527177"/>
                          <a:chOff x="0" y="0"/>
                          <a:chExt cx="1605915" cy="527177"/>
                        </a:xfrm>
                      </wpg:grpSpPr>
                      <wps:wsp>
                        <wps:cNvPr id="105054" name="Shape 105054"/>
                        <wps:cNvSpPr/>
                        <wps:spPr>
                          <a:xfrm>
                            <a:off x="0" y="28067"/>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55" name="Shape 105055"/>
                        <wps:cNvSpPr/>
                        <wps:spPr>
                          <a:xfrm>
                            <a:off x="461645" y="36957"/>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56" name="Shape 105056"/>
                        <wps:cNvSpPr/>
                        <wps:spPr>
                          <a:xfrm>
                            <a:off x="974090" y="50927"/>
                            <a:ext cx="212725" cy="161290"/>
                          </a:xfrm>
                          <a:custGeom>
                            <a:avLst/>
                            <a:gdLst/>
                            <a:ahLst/>
                            <a:cxnLst/>
                            <a:rect l="0" t="0" r="0" b="0"/>
                            <a:pathLst>
                              <a:path w="212725" h="161290">
                                <a:moveTo>
                                  <a:pt x="0" y="161290"/>
                                </a:moveTo>
                                <a:lnTo>
                                  <a:pt x="212725" y="161290"/>
                                </a:lnTo>
                                <a:lnTo>
                                  <a:pt x="212725"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57" name="Shape 105057"/>
                        <wps:cNvSpPr/>
                        <wps:spPr>
                          <a:xfrm>
                            <a:off x="1379220" y="46482"/>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58" name="Shape 105058"/>
                        <wps:cNvSpPr/>
                        <wps:spPr>
                          <a:xfrm>
                            <a:off x="12065" y="341757"/>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59" name="Shape 105059"/>
                        <wps:cNvSpPr/>
                        <wps:spPr>
                          <a:xfrm>
                            <a:off x="475615" y="351282"/>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0" name="Shape 105060"/>
                        <wps:cNvSpPr/>
                        <wps:spPr>
                          <a:xfrm>
                            <a:off x="986155" y="364617"/>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1" name="Shape 105061"/>
                        <wps:cNvSpPr/>
                        <wps:spPr>
                          <a:xfrm>
                            <a:off x="1393190" y="362077"/>
                            <a:ext cx="212725" cy="162560"/>
                          </a:xfrm>
                          <a:custGeom>
                            <a:avLst/>
                            <a:gdLst/>
                            <a:ahLst/>
                            <a:cxnLst/>
                            <a:rect l="0" t="0" r="0" b="0"/>
                            <a:pathLst>
                              <a:path w="212725" h="162560">
                                <a:moveTo>
                                  <a:pt x="0" y="162560"/>
                                </a:moveTo>
                                <a:lnTo>
                                  <a:pt x="212725" y="162560"/>
                                </a:lnTo>
                                <a:lnTo>
                                  <a:pt x="212725"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150" name="Rectangle 105150"/>
                        <wps:cNvSpPr/>
                        <wps:spPr>
                          <a:xfrm>
                            <a:off x="369824" y="0"/>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151" name="Rectangle 105151"/>
                        <wps:cNvSpPr/>
                        <wps:spPr>
                          <a:xfrm>
                            <a:off x="439928"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52" name="Rectangle 105152"/>
                        <wps:cNvSpPr/>
                        <wps:spPr>
                          <a:xfrm>
                            <a:off x="859282" y="0"/>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153" name="Rectangle 105153"/>
                        <wps:cNvSpPr/>
                        <wps:spPr>
                          <a:xfrm>
                            <a:off x="929386"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54" name="Rectangle 105154"/>
                        <wps:cNvSpPr/>
                        <wps:spPr>
                          <a:xfrm>
                            <a:off x="1286002" y="0"/>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155" name="Rectangle 105155"/>
                        <wps:cNvSpPr/>
                        <wps:spPr>
                          <a:xfrm>
                            <a:off x="1356106"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64" name="Rectangle 105164"/>
                        <wps:cNvSpPr/>
                        <wps:spPr>
                          <a:xfrm>
                            <a:off x="369824" y="321818"/>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165" name="Rectangle 105165"/>
                        <wps:cNvSpPr/>
                        <wps:spPr>
                          <a:xfrm>
                            <a:off x="439928" y="321818"/>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66" name="Rectangle 105166"/>
                        <wps:cNvSpPr/>
                        <wps:spPr>
                          <a:xfrm>
                            <a:off x="859282" y="321818"/>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167" name="Rectangle 105167"/>
                        <wps:cNvSpPr/>
                        <wps:spPr>
                          <a:xfrm>
                            <a:off x="929386" y="321818"/>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68" name="Rectangle 105168"/>
                        <wps:cNvSpPr/>
                        <wps:spPr>
                          <a:xfrm>
                            <a:off x="1286002" y="321818"/>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169" name="Rectangle 105169"/>
                        <wps:cNvSpPr/>
                        <wps:spPr>
                          <a:xfrm>
                            <a:off x="1356106" y="321818"/>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anchor>
            </w:drawing>
          </mc:Choice>
          <mc:Fallback>
            <w:pict>
              <v:group w14:anchorId="31FD2305" id="Group 622232" o:spid="_x0000_s2001" style="position:absolute;left:0;text-align:left;margin-left:363.7pt;margin-top:0;width:126.45pt;height:41.5pt;z-index:251704320;mso-position-horizontal-relative:text;mso-position-vertical-relative:text" coordsize="1605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">
                <v:shape id="Shape 105054" o:spid="_x0000_s2002" style="position:absolute;top:280;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g6cUA&#10;AADfAAAADwAAAGRycy9kb3ducmV2LnhtbERPXWvCMBR9F/Yfwh34Ipo4pmhnFBkTJ+qDur3fNXdt&#10;WXPTNdHWf2+EwR4P53u2aG0pLlT7wrGG4UCBIE6dKTjT8HFa9ScgfEA2WDomDVfysJg/dGaYGNfw&#10;gS7HkIkYwj5BDXkIVSKlT3Oy6AeuIo7ct6sthgjrTJoamxhuS/mk1FhaLDg25FjRa07pz/FsNfTG&#10;TVtt1m/T3XYXvj4Pv3u5nhitu4/t8gVEoDb8i//c7ybOVyM1eob7nw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eDpxQAAAN8AAAAPAAAAAAAAAAAAAAAAAJgCAABkcnMv&#10;ZG93bnJldi54bWxQSwUGAAAAAAQABAD1AAAAigMAAAAA&#10;" path="m,161290r214630,l214630,,,,,161290xe" filled="f" strokeweight=".72pt">
                  <v:stroke miterlimit="83231f" joinstyle="miter"/>
                  <v:path arrowok="t" textboxrect="0,0,214630,161290"/>
                </v:shape>
                <v:shape id="Shape 105055" o:spid="_x0000_s2003" style="position:absolute;left:4616;top:369;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FcsUA&#10;AADfAAAADwAAAGRycy9kb3ducmV2LnhtbERPW2vCMBR+F/wP4Qh7EU0cVLQaZciGG3MP3t6PzbEt&#10;a066JrPdv1+EwR4/vvty3dlK3KjxpWMNk7ECQZw5U3Ku4XR8Gc1A+IBssHJMGn7Iw3rV7y0xNa7l&#10;Pd0OIRcxhH2KGooQ6lRKnxVk0Y9dTRy5q2sshgibXJoG2xhuK/mo1FRaLDk2FFjTpqDs8/BtNQyn&#10;bVe/bZ/nu/dduJz3Xx9yOzNaPwy6pwWIQF34F/+5X02crxKVJHD/E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UVyxQAAAN8AAAAPAAAAAAAAAAAAAAAAAJgCAABkcnMv&#10;ZG93bnJldi54bWxQSwUGAAAAAAQABAD1AAAAigMAAAAA&#10;" path="m,161290r214630,l214630,,,,,161290xe" filled="f" strokeweight=".72pt">
                  <v:stroke miterlimit="83231f" joinstyle="miter"/>
                  <v:path arrowok="t" textboxrect="0,0,214630,161290"/>
                </v:shape>
                <v:shape id="Shape 105056" o:spid="_x0000_s2004" style="position:absolute;left:9740;top:509;width:2128;height:1613;visibility:visible;mso-wrap-style:square;v-text-anchor:top" coordsize="212725,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XA8QA&#10;AADfAAAADwAAAGRycy9kb3ducmV2LnhtbERPTWsCMRC9F/wPYQQvUhMFRbZGUaHQUjzU9uJt2Ex3&#10;t24myya60V9vBMHj430vVtHW4kytrxxrGI8UCOLcmYoLDb8/769zED4gG6wdk4YLeVgtey8LzIzr&#10;+JvO+1CIFMI+Qw1lCE0mpc9LsuhHriFO3J9rLYYE20KaFrsUbms5UWomLVacGkpsaFtSftyfrIb4&#10;mSNedttuGL821/mpOPwPrwetB/24fgMRKIan+OH+MGm+mqrpDO5/E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1wPEAAAA3wAAAA8AAAAAAAAAAAAAAAAAmAIAAGRycy9k&#10;b3ducmV2LnhtbFBLBQYAAAAABAAEAPUAAACJAwAAAAA=&#10;" path="m,161290r212725,l212725,,,,,161290xe" filled="f" strokeweight=".72pt">
                  <v:stroke miterlimit="83231f" joinstyle="miter"/>
                  <v:path arrowok="t" textboxrect="0,0,212725,161290"/>
                </v:shape>
                <v:shape id="Shape 105057" o:spid="_x0000_s2005" style="position:absolute;left:13792;top:464;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dZ8EA&#10;AADfAAAADwAAAGRycy9kb3ducmV2LnhtbERPXWvCMBR9F/Yfwh3sTZMp1dEZRQRhvrlW8PXS3LXF&#10;5qY0qWb/fhGEPR7O93obbSduNPjWsYb3mQJBXDnTcq3hXB6mHyB8QDbYOSYNv+Rhu3mZrDE37s7f&#10;dCtCLVII+xw1NCH0uZS+asiin7meOHE/brAYEhxqaQa8p3DbyblSS2mx5dTQYE/7hqprMVoNpxHj&#10;olwU1xPH7KKy8tgu5VHrt9e4+wQRKIZ/8dP9ZdJ8lalsBY8/CY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83WfBAAAA3wAAAA8AAAAAAAAAAAAAAAAAmAIAAGRycy9kb3du&#10;cmV2LnhtbFBLBQYAAAAABAAEAPUAAACGAwAAAAA=&#10;" path="m,162560r214630,l214630,,,,,162560xe" filled="f" strokeweight=".72pt">
                  <v:stroke miterlimit="83231f" joinstyle="miter"/>
                  <v:path arrowok="t" textboxrect="0,0,214630,162560"/>
                </v:shape>
                <v:shape id="Shape 105058" o:spid="_x0000_s2006" style="position:absolute;left:120;top:3417;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JFcEA&#10;AADfAAAADwAAAGRycy9kb3ducmV2LnhtbERPTWvCQBC9F/wPywi91V0rkZK6ighCvdlE6HXITpNg&#10;djZkV93++86h0OPjfW922Q/qTlPsA1tYLgwo4ia4nlsLl/r48gYqJmSHQ2Cy8EMRdtvZ0wZLFx78&#10;SfcqtUpCOJZooUtpLLWOTUce4yKMxMJ9h8ljEji12k34kHA/6Fdj1tpjz9LQ4UiHjpprdfMWzjfM&#10;q3pVXc+ciy9T1Kd+rU/WPs/z/h1Uopz+xX/uDyfzTWEKGSx/BI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jSRXBAAAA3wAAAA8AAAAAAAAAAAAAAAAAmAIAAGRycy9kb3du&#10;cmV2LnhtbFBLBQYAAAAABAAEAPUAAACGAwAAAAA=&#10;" path="m,162560r214630,l214630,,,,,162560xe" filled="f" strokeweight=".72pt">
                  <v:stroke miterlimit="83231f" joinstyle="miter"/>
                  <v:path arrowok="t" textboxrect="0,0,214630,162560"/>
                </v:shape>
                <v:shape id="Shape 105059" o:spid="_x0000_s2007" style="position:absolute;left:4756;top:3512;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sEA&#10;AADfAAAADwAAAGRycy9kb3ducmV2LnhtbERPXWvCMBR9F/Yfwh3sTZMpFdcZRQRhvrlW8PXS3LXF&#10;5qY0qWb/fhGEPR7O93obbSduNPjWsYb3mQJBXDnTcq3hXB6mKxA+IBvsHJOGX/Kw3bxM1pgbd+dv&#10;uhWhFimEfY4amhD6XEpfNWTRz1xPnLgfN1gMCQ61NAPeU7jt5FyppbTYcmposKd9Q9W1GK2G04hx&#10;US6K64ljdlFZeWyX8qj122vcfYIIFMO/+On+Mmm+ylT2AY8/CY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v7I7BAAAA3wAAAA8AAAAAAAAAAAAAAAAAmAIAAGRycy9kb3du&#10;cmV2LnhtbFBLBQYAAAAABAAEAPUAAACGAwAAAAA=&#10;" path="m,162560r214630,l214630,,,,,162560xe" filled="f" strokeweight=".72pt">
                  <v:stroke miterlimit="83231f" joinstyle="miter"/>
                  <v:path arrowok="t" textboxrect="0,0,214630,162560"/>
                </v:shape>
                <v:shape id="Shape 105060" o:spid="_x0000_s2008" style="position:absolute;left:9861;top:3646;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PrsEA&#10;AADfAAAADwAAAGRycy9kb3ducmV2LnhtbERPPWvDMBDdC/kP4gLZGqkNNsWNEkqh0GypHeh6WFfb&#10;xDoZS0mUf98bCh0f73u7z35UV5rjENjC09qAIm6DG7izcGo+Hl9AxYTscAxMFu4UYb9bPGyxcuHG&#10;X3StU6ckhGOFFvqUpkrr2PbkMa7DRCzcT5g9JoFzp92MNwn3o342ptQeB5aGHid676k91xdv4XjB&#10;vGk29fnIufg2RXMYSn2wdrXMb6+gEuX0L/5zfzqZbwpTygP5IwD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5j67BAAAA3wAAAA8AAAAAAAAAAAAAAAAAmAIAAGRycy9kb3du&#10;cmV2LnhtbFBLBQYAAAAABAAEAPUAAACGAwAAAAA=&#10;" path="m,162560r214630,l214630,,,,,162560xe" filled="f" strokeweight=".72pt">
                  <v:stroke miterlimit="83231f" joinstyle="miter"/>
                  <v:path arrowok="t" textboxrect="0,0,214630,162560"/>
                </v:shape>
                <v:shape id="Shape 105061" o:spid="_x0000_s2009" style="position:absolute;left:13931;top:3620;width:2128;height:1626;visibility:visible;mso-wrap-style:square;v-text-anchor:top" coordsize="212725,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wNMMA&#10;AADfAAAADwAAAGRycy9kb3ducmV2LnhtbERPXWvCMBR9F/YfwhX2ponDqVSjlIE42MvUMXy8NNe2&#10;2txkTWa7f78MBj4ezvdq09tG3KgNtWMNk7ECQVw4U3Op4eO4HS1AhIhssHFMGn4owGb9MFhhZlzH&#10;e7odYilSCIcMNVQx+kzKUFRkMYydJ07c2bUWY4JtKU2LXQq3jXxSaiYt1pwaKvT0UlFxPXxbDV8n&#10;83b2nfTzndm9X6zNP/fTXOvHYZ8vQUTq41387341ab56VrMJ/P1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xwNMMAAADfAAAADwAAAAAAAAAAAAAAAACYAgAAZHJzL2Rv&#10;d25yZXYueG1sUEsFBgAAAAAEAAQA9QAAAIgDAAAAAA==&#10;" path="m,162560r212725,l212725,,,,,162560xe" filled="f" strokeweight=".72pt">
                  <v:stroke miterlimit="83231f" joinstyle="miter"/>
                  <v:path arrowok="t" textboxrect="0,0,212725,162560"/>
                </v:shape>
                <v:rect id="Rectangle 105150" o:spid="_x0000_s2010" style="position:absolute;left:3698;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3XcQA&#10;AADfAAAADwAAAGRycy9kb3ducmV2LnhtbERPS2vCQBC+F/oflin0VjcWFI3ZiPSBHlsV1NuQHZNg&#10;djZktyb113cOBY8f3ztbDq5RV+pC7dnAeJSAIi68rbk0sN99vsxAhYhssfFMBn4pwDJ/fMgwtb7n&#10;b7puY6kkhEOKBqoY21TrUFTkMIx8Syzc2XcOo8Cu1LbDXsJdo1+TZKod1iwNFbb0VlFx2f44A+tZ&#10;uzpu/K0vm4/T+vB1mL/v5tGY56dhtQAVaYh38b97Y2V+MhlP5IH8EQA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t13EAAAA3wAAAA8AAAAAAAAAAAAAAAAAmAIAAGRycy9k&#10;b3ducmV2LnhtbFBLBQYAAAAABAAEAPUAAACJAwAAAAA=&#10;" filled="f" stroked="f">
                  <v:textbox inset="0,0,0,0">
                    <w:txbxContent>
                      <w:p w:rsidR="00421D37" w:rsidRDefault="00421D37">
                        <w:r>
                          <w:t>2</w:t>
                        </w:r>
                      </w:p>
                    </w:txbxContent>
                  </v:textbox>
                </v:rect>
                <v:rect id="Rectangle 105151" o:spid="_x0000_s2011" style="position:absolute;left:439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SxsUA&#10;AADfAAAADwAAAGRycy9kb3ducmV2LnhtbERPTWvCQBC9F/wPywi91U0KiqauIWjFHNtYsL0N2TEJ&#10;ZmdDdjWpv75bKPT4eN/rdDStuFHvGssK4lkEgri0uuFKwcdx/7QE4TyyxtYyKfgmB+lm8rDGRNuB&#10;3+lW+EqEEHYJKqi97xIpXVmTQTezHXHgzrY36APsK6l7HEK4aeVzFC2kwYZDQ40dbWsqL8XVKDgs&#10;u+wzt/ehal+/Dqe302p3XHmlHqdj9gLC0+j/xX/uXIf50Tyex/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RLGxQAAAN8AAAAPAAAAAAAAAAAAAAAAAJgCAABkcnMv&#10;ZG93bnJldi54bWxQSwUGAAAAAAQABAD1AAAAigMAAAAA&#10;" filled="f" stroked="f">
                  <v:textbox inset="0,0,0,0">
                    <w:txbxContent>
                      <w:p w:rsidR="00421D37" w:rsidRDefault="00421D37">
                        <w:r>
                          <w:t xml:space="preserve"> </w:t>
                        </w:r>
                      </w:p>
                    </w:txbxContent>
                  </v:textbox>
                </v:rect>
                <v:rect id="Rectangle 105152" o:spid="_x0000_s2012" style="position:absolute;left:8592;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MscQA&#10;AADfAAAADwAAAGRycy9kb3ducmV2LnhtbERPXWvCMBR9H+w/hDvwbU0VFK1GkenQR6eDbm+X5tqW&#10;JTelyWz115uBsMfD+V6semvEhVpfO1YwTFIQxIXTNZcKPk/vr1MQPiBrNI5JwZU8rJbPTwvMtOv4&#10;gy7HUIoYwj5DBVUITSalLyqy6BPXEEfu7FqLIcK2lLrFLoZbI0dpOpEWa44NFTb0VlHxc/y1CnbT&#10;Zv21d7euNNvvXX7IZ5vTLCg1eOnXcxCB+vAvfrj3Os5Px8PxC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jLHEAAAA3wAAAA8AAAAAAAAAAAAAAAAAmAIAAGRycy9k&#10;b3ducmV2LnhtbFBLBQYAAAAABAAEAPUAAACJAwAAAAA=&#10;" filled="f" stroked="f">
                  <v:textbox inset="0,0,0,0">
                    <w:txbxContent>
                      <w:p w:rsidR="00421D37" w:rsidRDefault="00421D37">
                        <w:r>
                          <w:t>3</w:t>
                        </w:r>
                      </w:p>
                    </w:txbxContent>
                  </v:textbox>
                </v:rect>
                <v:rect id="Rectangle 105153" o:spid="_x0000_s2013" style="position:absolute;left:929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pKsQA&#10;AADfAAAADwAAAGRycy9kb3ducmV2LnhtbERPy4rCMBTdC/MP4Q6401RF0WoUGRVd+hhwZndprm2Z&#10;5qY00Va/3gjCLA/nPVs0phA3qlxuWUGvG4EgTqzOOVXwfdp0xiCcR9ZYWCYFd3KwmH+0ZhhrW/OB&#10;bkefihDCLkYFmfdlLKVLMjLourYkDtzFVgZ9gFUqdYV1CDeF7EfRSBrMOTRkWNJXRsnf8WoUbMfl&#10;8mdnH3VarH+35/15sjpNvFLtz2Y5BeGp8f/it3unw/xo2BsO4P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KSrEAAAA3wAAAA8AAAAAAAAAAAAAAAAAmAIAAGRycy9k&#10;b3ducmV2LnhtbFBLBQYAAAAABAAEAPUAAACJAwAAAAA=&#10;" filled="f" stroked="f">
                  <v:textbox inset="0,0,0,0">
                    <w:txbxContent>
                      <w:p w:rsidR="00421D37" w:rsidRDefault="00421D37">
                        <w:r>
                          <w:t xml:space="preserve"> </w:t>
                        </w:r>
                      </w:p>
                    </w:txbxContent>
                  </v:textbox>
                </v:rect>
                <v:rect id="Rectangle 105154" o:spid="_x0000_s2014" style="position:absolute;left:12860;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xXsQA&#10;AADfAAAADwAAAGRycy9kb3ducmV2LnhtbERPy4rCMBTdC/MP4Q6401RR0WoUGRVd+hhwZndprm2Z&#10;5qY00Va/3gjCLA/nPVs0phA3qlxuWUGvG4EgTqzOOVXwfdp0xiCcR9ZYWCYFd3KwmH+0ZhhrW/OB&#10;bkefihDCLkYFmfdlLKVLMjLourYkDtzFVgZ9gFUqdYV1CDeF7EfRSBrMOTRkWNJXRsnf8WoUbMfl&#10;8mdnH3VarH+35/15sjpNvFLtz2Y5BeGp8f/it3unw/xo2BsO4P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sV7EAAAA3wAAAA8AAAAAAAAAAAAAAAAAmAIAAGRycy9k&#10;b3ducmV2LnhtbFBLBQYAAAAABAAEAPUAAACJAwAAAAA=&#10;" filled="f" stroked="f">
                  <v:textbox inset="0,0,0,0">
                    <w:txbxContent>
                      <w:p w:rsidR="00421D37" w:rsidRDefault="00421D37">
                        <w:r>
                          <w:t>4</w:t>
                        </w:r>
                      </w:p>
                    </w:txbxContent>
                  </v:textbox>
                </v:rect>
                <v:rect id="Rectangle 105155" o:spid="_x0000_s2015" style="position:absolute;left:1356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UxcUA&#10;AADfAAAADwAAAGRycy9kb3ducmV2LnhtbERPy2rCQBTdF/oPwy24q5MUIhodQ+iDuKxasO4umdsk&#10;NHMnZKYm+vUdQXB5OO9VNppWnKh3jWUF8TQCQVxa3XCl4Gv/8TwH4TyyxtYyKTiTg2z9+LDCVNuB&#10;t3Ta+UqEEHYpKqi971IpXVmTQTe1HXHgfmxv0AfYV1L3OIRw08qXKJpJgw2Hhho7eq2p/N39GQXF&#10;vMu/N/YyVO37sTh8HhZv+4VXavI05ksQnkZ/F9/cGx3mR0mcJH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hTFxQAAAN8AAAAPAAAAAAAAAAAAAAAAAJgCAABkcnMv&#10;ZG93bnJldi54bWxQSwUGAAAAAAQABAD1AAAAigMAAAAA&#10;" filled="f" stroked="f">
                  <v:textbox inset="0,0,0,0">
                    <w:txbxContent>
                      <w:p w:rsidR="00421D37" w:rsidRDefault="00421D37">
                        <w:r>
                          <w:t xml:space="preserve"> </w:t>
                        </w:r>
                      </w:p>
                    </w:txbxContent>
                  </v:textbox>
                </v:rect>
                <v:rect id="Rectangle 105164" o:spid="_x0000_s2016" style="position:absolute;left:3698;top:3218;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748UA&#10;AADfAAAADwAAAGRycy9kb3ducmV2LnhtbERPTWvCQBC9F/wPyxR6qxuLlRhdRazFHGsi2N6G7JiE&#10;ZmdDdmvS/npXKHh8vO/lejCNuFDnassKJuMIBHFhdc2lgmP+/hyDcB5ZY2OZFPySg/Vq9LDERNue&#10;D3TJfClCCLsEFVTet4mUrqjIoBvbljhwZ9sZ9AF2pdQd9iHcNPIlimbSYM2hocKWthUV39mPUbCP&#10;281nav/6stl97U8fp/lbPvdKPT0OmwUIT4O/i//dqQ7zo9fJbAq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nvjxQAAAN8AAAAPAAAAAAAAAAAAAAAAAJgCAABkcnMv&#10;ZG93bnJldi54bWxQSwUGAAAAAAQABAD1AAAAigMAAAAA&#10;" filled="f" stroked="f">
                  <v:textbox inset="0,0,0,0">
                    <w:txbxContent>
                      <w:p w:rsidR="00421D37" w:rsidRDefault="00421D37">
                        <w:r>
                          <w:t>2</w:t>
                        </w:r>
                      </w:p>
                    </w:txbxContent>
                  </v:textbox>
                </v:rect>
                <v:rect id="Rectangle 105165" o:spid="_x0000_s2017" style="position:absolute;left:4399;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eeMQA&#10;AADfAAAADwAAAGRycy9kb3ducmV2LnhtbERPTWvCQBC9C/0PywjedGMhYqKrSFuJxzYW1NuQHZNg&#10;djZktybtr+8WhB4f73u9HUwj7tS52rKC+SwCQVxYXXOp4PO4ny5BOI+ssbFMCr7JwXbzNFpjqm3P&#10;H3TPfSlCCLsUFVTet6mUrqjIoJvZljhwV9sZ9AF2pdQd9iHcNPI5ihbSYM2hocKWXioqbvmXUZAt&#10;2935YH/6snm7ZKf3U/J6TLxSk/GwW4HwNPh/8cN90GF+FM8XM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3njEAAAA3wAAAA8AAAAAAAAAAAAAAAAAmAIAAGRycy9k&#10;b3ducmV2LnhtbFBLBQYAAAAABAAEAPUAAACJAwAAAAA=&#10;" filled="f" stroked="f">
                  <v:textbox inset="0,0,0,0">
                    <w:txbxContent>
                      <w:p w:rsidR="00421D37" w:rsidRDefault="00421D37">
                        <w:r>
                          <w:t xml:space="preserve"> </w:t>
                        </w:r>
                      </w:p>
                    </w:txbxContent>
                  </v:textbox>
                </v:rect>
                <v:rect id="Rectangle 105166" o:spid="_x0000_s2018" style="position:absolute;left:8592;top:3218;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AD8UA&#10;AADfAAAADwAAAGRycy9kb3ducmV2LnhtbERPTWvCQBC9F/wPywi91U0KDRpdQ9CWeGxVUG9DdkyC&#10;2dmQ3Zq0v75bKPT4eN+rbDStuFPvGssK4lkEgri0uuFKwfHw9jQH4TyyxtYyKfgiB9l68rDCVNuB&#10;P+i+95UIIexSVFB736VSurImg25mO+LAXW1v0AfYV1L3OIRw08rnKEqkwYZDQ40dbWoqb/tPo6CY&#10;d/l5Z7+Hqn29FKf302J7WHilHqdjvgThafT/4j/3Tof50UucJ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EAPxQAAAN8AAAAPAAAAAAAAAAAAAAAAAJgCAABkcnMv&#10;ZG93bnJldi54bWxQSwUGAAAAAAQABAD1AAAAigMAAAAA&#10;" filled="f" stroked="f">
                  <v:textbox inset="0,0,0,0">
                    <w:txbxContent>
                      <w:p w:rsidR="00421D37" w:rsidRDefault="00421D37">
                        <w:r>
                          <w:t>3</w:t>
                        </w:r>
                      </w:p>
                    </w:txbxContent>
                  </v:textbox>
                </v:rect>
                <v:rect id="Rectangle 105167" o:spid="_x0000_s2019" style="position:absolute;left:9293;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llMMA&#10;AADfAAAADwAAAGRycy9kb3ducmV2LnhtbERPy4rCMBTdC/MP4Q6401TBVzWKjIoufQw4s7s017ZM&#10;c1OaaKtfbwRhlofzni0aU4gbVS63rKDXjUAQJ1bnnCr4Pm06YxDOI2ssLJOCOzlYzD9aM4y1rflA&#10;t6NPRQhhF6OCzPsyltIlGRl0XVsSB+5iK4M+wCqVusI6hJtC9qNoKA3mHBoyLOkro+TveDUKtuNy&#10;+bOzjzot1r/b8/48WZ0mXqn2Z7OcgvDU+H/x273TYX406A1H8PoTA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zllMMAAADfAAAADwAAAAAAAAAAAAAAAACYAgAAZHJzL2Rv&#10;d25yZXYueG1sUEsFBgAAAAAEAAQA9QAAAIgDAAAAAA==&#10;" filled="f" stroked="f">
                  <v:textbox inset="0,0,0,0">
                    <w:txbxContent>
                      <w:p w:rsidR="00421D37" w:rsidRDefault="00421D37">
                        <w:r>
                          <w:t xml:space="preserve"> </w:t>
                        </w:r>
                      </w:p>
                    </w:txbxContent>
                  </v:textbox>
                </v:rect>
                <v:rect id="Rectangle 105168" o:spid="_x0000_s2020" style="position:absolute;left:12860;top:3218;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x5sQA&#10;AADfAAAADwAAAGRycy9kb3ducmV2LnhtbERPS2vCQBC+F/oflin0VjcWKhpdRbRFj75AvQ3ZMQlm&#10;Z0N2a9L+eucgePz43pNZ5yp1oyaUng30ewko4szbknMDh/3PxxBUiMgWK89k4I8CzKavLxNMrW95&#10;S7ddzJWEcEjRQBFjnWodsoIchp6viYW7+MZhFNjk2jbYSrir9GeSDLTDkqWhwJoWBWXX3a8zsBrW&#10;89Pa/7d59X1eHTfH0XI/isa8v3XzMahIXXyKH+61lfnJV38gg+WPAN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cebEAAAA3wAAAA8AAAAAAAAAAAAAAAAAmAIAAGRycy9k&#10;b3ducmV2LnhtbFBLBQYAAAAABAAEAPUAAACJAwAAAAA=&#10;" filled="f" stroked="f">
                  <v:textbox inset="0,0,0,0">
                    <w:txbxContent>
                      <w:p w:rsidR="00421D37" w:rsidRDefault="00421D37">
                        <w:r>
                          <w:t>4</w:t>
                        </w:r>
                      </w:p>
                    </w:txbxContent>
                  </v:textbox>
                </v:rect>
                <v:rect id="Rectangle 105169" o:spid="_x0000_s2021" style="position:absolute;left:13561;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fcUA&#10;AADfAAAADwAAAGRycy9kb3ducmV2LnhtbERPy2rCQBTdF/oPwy24q5MUFBMdQ+iDuPRRsO4umdsk&#10;NHMnZKYm+vWOUOjycN6rbDStOFPvGssK4mkEgri0uuFKwefh43kBwnlkja1lUnAhB9n68WGFqbYD&#10;7+i895UIIexSVFB736VSurImg25qO+LAfdveoA+wr6TucQjhppUvUTSXBhsODTV29FpT+bP/NQqK&#10;RZd/bex1qNr3U3HcHpO3Q+KVmjyN+RKEp9H/i//cGx3mR7N4nsD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9R9xQAAAN8AAAAPAAAAAAAAAAAAAAAAAJgCAABkcnMv&#10;ZG93bnJldi54bWxQSwUGAAAAAAQABAD1AAAAigMAAAAA&#10;" filled="f" stroked="f">
                  <v:textbox inset="0,0,0,0">
                    <w:txbxContent>
                      <w:p w:rsidR="00421D37" w:rsidRDefault="00421D37">
                        <w:r>
                          <w:t xml:space="preserve"> </w:t>
                        </w:r>
                      </w:p>
                    </w:txbxContent>
                  </v:textbox>
                </v:rect>
                <w10:wrap type="square"/>
              </v:group>
            </w:pict>
          </mc:Fallback>
        </mc:AlternateContent>
      </w:r>
      <w:r>
        <w:t xml:space="preserve">Demonstrate how to handle “difficult” patients encounters </w:t>
      </w:r>
      <w:r>
        <w:tab/>
        <w:t xml:space="preserve">1 N/A </w:t>
      </w:r>
    </w:p>
    <w:p w:rsidR="00746E79" w:rsidRDefault="009421E0">
      <w:pPr>
        <w:spacing w:after="372" w:line="285" w:lineRule="auto"/>
        <w:ind w:left="1436" w:right="4857" w:hanging="10"/>
      </w:pPr>
      <w:r>
        <w:rPr>
          <w:noProof/>
        </w:rPr>
        <mc:AlternateContent>
          <mc:Choice Requires="wpg">
            <w:drawing>
              <wp:anchor distT="0" distB="0" distL="114300" distR="114300" simplePos="0" relativeHeight="251705344" behindDoc="0" locked="0" layoutInCell="1" allowOverlap="1" wp14:anchorId="32169DB5" wp14:editId="28ACED77">
                <wp:simplePos x="0" y="0"/>
                <wp:positionH relativeFrom="column">
                  <wp:posOffset>6619748</wp:posOffset>
                </wp:positionH>
                <wp:positionV relativeFrom="paragraph">
                  <wp:posOffset>-289306</wp:posOffset>
                </wp:positionV>
                <wp:extent cx="227330" cy="476885"/>
                <wp:effectExtent l="0" t="0" r="0" b="0"/>
                <wp:wrapSquare wrapText="bothSides"/>
                <wp:docPr id="622239" name="Group 622239"/>
                <wp:cNvGraphicFramePr/>
                <a:graphic xmlns:a="http://schemas.openxmlformats.org/drawingml/2006/main">
                  <a:graphicData uri="http://schemas.microsoft.com/office/word/2010/wordprocessingGroup">
                    <wpg:wgp>
                      <wpg:cNvGrpSpPr/>
                      <wpg:grpSpPr>
                        <a:xfrm>
                          <a:off x="0" y="0"/>
                          <a:ext cx="227330" cy="476885"/>
                          <a:chOff x="0" y="0"/>
                          <a:chExt cx="227330" cy="476885"/>
                        </a:xfrm>
                      </wpg:grpSpPr>
                      <wps:wsp>
                        <wps:cNvPr id="105080" name="Shape 105080"/>
                        <wps:cNvSpPr/>
                        <wps:spPr>
                          <a:xfrm>
                            <a:off x="0" y="0"/>
                            <a:ext cx="213360" cy="161290"/>
                          </a:xfrm>
                          <a:custGeom>
                            <a:avLst/>
                            <a:gdLst/>
                            <a:ahLst/>
                            <a:cxnLst/>
                            <a:rect l="0" t="0" r="0" b="0"/>
                            <a:pathLst>
                              <a:path w="213360" h="161290">
                                <a:moveTo>
                                  <a:pt x="0" y="161290"/>
                                </a:moveTo>
                                <a:lnTo>
                                  <a:pt x="213360" y="16129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81" name="Shape 105081"/>
                        <wps:cNvSpPr/>
                        <wps:spPr>
                          <a:xfrm>
                            <a:off x="12700" y="31432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8FB28F" id="Group 622239" o:spid="_x0000_s1026" style="position:absolute;margin-left:521.25pt;margin-top:-22.8pt;width:17.9pt;height:37.55pt;z-index:251705344" coordsize="227330,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">
                <v:shape id="Shape 105080" o:spid="_x0000_s1027" style="position:absolute;width:213360;height:161290;visibility:visible;mso-wrap-style:square;v-text-anchor:top" coordsize="21336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ru8EA&#10;AADfAAAADwAAAGRycy9kb3ducmV2LnhtbERPTWsCMRC9F/ofwgjeamLBsmyNIi1CPXbrod6GzXQ3&#10;uJksSdT133cOhR4f73u9ncKgrpSyj2xhuTCgiNvoPHcWjl/7pwpULsgOh8hk4U4ZtpvHhzXWLt74&#10;k65N6ZSEcK7RQl/KWGud254C5kUciYX7iSlgEZg67RLeJDwM+tmYFx3QszT0ONJbT+25uQQL7WU8&#10;7tPhRP59131nV/nzaWisnc+m3SuoQlP5F/+5P5zMNytTyQP5IwD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IK7vBAAAA3wAAAA8AAAAAAAAAAAAAAAAAmAIAAGRycy9kb3du&#10;cmV2LnhtbFBLBQYAAAAABAAEAPUAAACGAwAAAAA=&#10;" path="m,161290r213360,l213360,,,,,161290xe" filled="f" strokeweight=".72pt">
                  <v:stroke miterlimit="83231f" joinstyle="miter"/>
                  <v:path arrowok="t" textboxrect="0,0,213360,161290"/>
                </v:shape>
                <v:shape id="Shape 105081" o:spid="_x0000_s1028" style="position:absolute;left:12700;top:314325;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8AA&#10;AADfAAAADwAAAGRycy9kb3ducmV2LnhtbERPTYvCMBC9L/gfwgje1sSVilSjiLCgN7dd2OvQjG2x&#10;mZQmavz3RhD2+Hjf6220nbjR4FvHGmZTBYK4cqblWsNv+f25BOEDssHOMWl4kIftZvSxxty4O//Q&#10;rQi1SCHsc9TQhNDnUvqqIYt+6nrixJ3dYDEkONTSDHhP4baTX0otpMWWU0ODPe0bqi7F1Wo4XTHO&#10;y3lxOXHM/lRWHtuFPGo9GcfdCkSgGP7Fb/fBpPkqU8sZvP4kAH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Mz8AAAADfAAAADwAAAAAAAAAAAAAAAACYAgAAZHJzL2Rvd25y&#10;ZXYueG1sUEsFBgAAAAAEAAQA9QAAAIUDAAAAAA==&#10;" path="m,162560r214630,l214630,,,,,162560xe" filled="f" strokeweight=".72pt">
                  <v:stroke miterlimit="83231f" joinstyle="miter"/>
                  <v:path arrowok="t" textboxrect="0,0,214630,162560"/>
                </v:shape>
                <w10:wrap type="square"/>
              </v:group>
            </w:pict>
          </mc:Fallback>
        </mc:AlternateContent>
      </w:r>
      <w:r>
        <w:t xml:space="preserve">Demonstrated how to perform special physical exam </w:t>
      </w:r>
      <w:r>
        <w:tab/>
        <w:t xml:space="preserve">1 N/A techniques and / or procedures and observed me during my initials attempt </w:t>
      </w:r>
    </w:p>
    <w:tbl>
      <w:tblPr>
        <w:tblStyle w:val="TableGrid"/>
        <w:tblpPr w:vertAnchor="text" w:tblpX="1174" w:tblpY="303"/>
        <w:tblOverlap w:val="never"/>
        <w:tblW w:w="8831" w:type="dxa"/>
        <w:tblInd w:w="0" w:type="dxa"/>
        <w:tblLook w:val="04A0" w:firstRow="1" w:lastRow="0" w:firstColumn="1" w:lastColumn="0" w:noHBand="0" w:noVBand="1"/>
      </w:tblPr>
      <w:tblGrid>
        <w:gridCol w:w="5747"/>
        <w:gridCol w:w="818"/>
        <w:gridCol w:w="752"/>
        <w:gridCol w:w="732"/>
        <w:gridCol w:w="679"/>
        <w:gridCol w:w="103"/>
      </w:tblGrid>
      <w:tr w:rsidR="00746E79">
        <w:trPr>
          <w:trHeight w:val="436"/>
        </w:trPr>
        <w:tc>
          <w:tcPr>
            <w:tcW w:w="5747" w:type="dxa"/>
            <w:tcBorders>
              <w:top w:val="nil"/>
              <w:left w:val="nil"/>
              <w:bottom w:val="nil"/>
              <w:right w:val="nil"/>
            </w:tcBorders>
          </w:tcPr>
          <w:p w:rsidR="00746E79" w:rsidRDefault="009421E0">
            <w:pPr>
              <w:ind w:left="202"/>
            </w:pPr>
            <w:r>
              <w:t xml:space="preserve">critical thinking skills and clinical judgment </w:t>
            </w:r>
          </w:p>
        </w:tc>
        <w:tc>
          <w:tcPr>
            <w:tcW w:w="818" w:type="dxa"/>
            <w:tcBorders>
              <w:top w:val="nil"/>
              <w:left w:val="nil"/>
              <w:bottom w:val="nil"/>
              <w:right w:val="nil"/>
            </w:tcBorders>
          </w:tcPr>
          <w:p w:rsidR="00746E79" w:rsidRDefault="00746E79"/>
        </w:tc>
        <w:tc>
          <w:tcPr>
            <w:tcW w:w="752" w:type="dxa"/>
            <w:tcBorders>
              <w:top w:val="nil"/>
              <w:left w:val="nil"/>
              <w:bottom w:val="nil"/>
              <w:right w:val="nil"/>
            </w:tcBorders>
          </w:tcPr>
          <w:p w:rsidR="00746E79" w:rsidRDefault="00746E79"/>
        </w:tc>
        <w:tc>
          <w:tcPr>
            <w:tcW w:w="732" w:type="dxa"/>
            <w:tcBorders>
              <w:top w:val="nil"/>
              <w:left w:val="nil"/>
              <w:bottom w:val="nil"/>
              <w:right w:val="nil"/>
            </w:tcBorders>
          </w:tcPr>
          <w:p w:rsidR="00746E79" w:rsidRDefault="00746E79"/>
        </w:tc>
        <w:tc>
          <w:tcPr>
            <w:tcW w:w="679" w:type="dxa"/>
            <w:tcBorders>
              <w:top w:val="nil"/>
              <w:left w:val="nil"/>
              <w:bottom w:val="nil"/>
              <w:right w:val="nil"/>
            </w:tcBorders>
          </w:tcPr>
          <w:p w:rsidR="00746E79" w:rsidRDefault="00746E79"/>
        </w:tc>
        <w:tc>
          <w:tcPr>
            <w:tcW w:w="103" w:type="dxa"/>
            <w:tcBorders>
              <w:top w:val="nil"/>
              <w:left w:val="nil"/>
              <w:bottom w:val="nil"/>
              <w:right w:val="nil"/>
            </w:tcBorders>
          </w:tcPr>
          <w:p w:rsidR="00746E79" w:rsidRDefault="00746E79"/>
        </w:tc>
      </w:tr>
      <w:tr w:rsidR="00746E79">
        <w:trPr>
          <w:trHeight w:val="452"/>
        </w:trPr>
        <w:tc>
          <w:tcPr>
            <w:tcW w:w="5747" w:type="dxa"/>
            <w:tcBorders>
              <w:top w:val="nil"/>
              <w:left w:val="nil"/>
              <w:bottom w:val="nil"/>
              <w:right w:val="nil"/>
            </w:tcBorders>
            <w:vAlign w:val="bottom"/>
          </w:tcPr>
          <w:p w:rsidR="00746E79" w:rsidRDefault="009421E0">
            <w:r>
              <w:rPr>
                <w:rFonts w:ascii="Comic Sans MS" w:eastAsia="Comic Sans MS" w:hAnsi="Comic Sans MS" w:cs="Comic Sans MS"/>
                <w:b/>
              </w:rPr>
              <w:t xml:space="preserve"> </w:t>
            </w:r>
          </w:p>
        </w:tc>
        <w:tc>
          <w:tcPr>
            <w:tcW w:w="818" w:type="dxa"/>
            <w:tcBorders>
              <w:top w:val="nil"/>
              <w:left w:val="nil"/>
              <w:bottom w:val="nil"/>
              <w:right w:val="nil"/>
            </w:tcBorders>
            <w:vAlign w:val="bottom"/>
          </w:tcPr>
          <w:p w:rsidR="00746E79" w:rsidRDefault="009421E0">
            <w:r>
              <w:rPr>
                <w:rFonts w:ascii="Comic Sans MS" w:eastAsia="Comic Sans MS" w:hAnsi="Comic Sans MS" w:cs="Comic Sans MS"/>
                <w:b/>
              </w:rPr>
              <w:t xml:space="preserve"> </w:t>
            </w:r>
          </w:p>
        </w:tc>
        <w:tc>
          <w:tcPr>
            <w:tcW w:w="752" w:type="dxa"/>
            <w:tcBorders>
              <w:top w:val="nil"/>
              <w:left w:val="nil"/>
              <w:bottom w:val="nil"/>
              <w:right w:val="nil"/>
            </w:tcBorders>
            <w:vAlign w:val="bottom"/>
          </w:tcPr>
          <w:p w:rsidR="00746E79" w:rsidRDefault="009421E0">
            <w:pPr>
              <w:ind w:left="2"/>
            </w:pPr>
            <w:r>
              <w:rPr>
                <w:rFonts w:ascii="Comic Sans MS" w:eastAsia="Comic Sans MS" w:hAnsi="Comic Sans MS" w:cs="Comic Sans MS"/>
                <w:b/>
              </w:rPr>
              <w:t xml:space="preserve"> </w:t>
            </w:r>
          </w:p>
        </w:tc>
        <w:tc>
          <w:tcPr>
            <w:tcW w:w="732" w:type="dxa"/>
            <w:tcBorders>
              <w:top w:val="nil"/>
              <w:left w:val="nil"/>
              <w:bottom w:val="nil"/>
              <w:right w:val="nil"/>
            </w:tcBorders>
            <w:vAlign w:val="bottom"/>
          </w:tcPr>
          <w:p w:rsidR="00746E79" w:rsidRDefault="009421E0">
            <w:r>
              <w:rPr>
                <w:rFonts w:ascii="Comic Sans MS" w:eastAsia="Comic Sans MS" w:hAnsi="Comic Sans MS" w:cs="Comic Sans MS"/>
                <w:b/>
              </w:rPr>
              <w:t xml:space="preserve"> </w:t>
            </w:r>
          </w:p>
        </w:tc>
        <w:tc>
          <w:tcPr>
            <w:tcW w:w="679" w:type="dxa"/>
            <w:tcBorders>
              <w:top w:val="nil"/>
              <w:left w:val="nil"/>
              <w:bottom w:val="nil"/>
              <w:right w:val="nil"/>
            </w:tcBorders>
            <w:vAlign w:val="bottom"/>
          </w:tcPr>
          <w:p w:rsidR="00746E79" w:rsidRDefault="009421E0">
            <w:pPr>
              <w:ind w:left="7"/>
            </w:pPr>
            <w:r>
              <w:rPr>
                <w:rFonts w:ascii="Comic Sans MS" w:eastAsia="Comic Sans MS" w:hAnsi="Comic Sans MS" w:cs="Comic Sans MS"/>
                <w:b/>
              </w:rPr>
              <w:t xml:space="preserve"> </w:t>
            </w:r>
          </w:p>
        </w:tc>
        <w:tc>
          <w:tcPr>
            <w:tcW w:w="103" w:type="dxa"/>
            <w:tcBorders>
              <w:top w:val="nil"/>
              <w:left w:val="nil"/>
              <w:bottom w:val="nil"/>
              <w:right w:val="nil"/>
            </w:tcBorders>
            <w:vAlign w:val="bottom"/>
          </w:tcPr>
          <w:p w:rsidR="00746E79" w:rsidRDefault="009421E0">
            <w:pPr>
              <w:ind w:left="7"/>
              <w:jc w:val="both"/>
            </w:pPr>
            <w:r>
              <w:rPr>
                <w:rFonts w:ascii="Comic Sans MS" w:eastAsia="Comic Sans MS" w:hAnsi="Comic Sans MS" w:cs="Comic Sans MS"/>
                <w:b/>
              </w:rPr>
              <w:t xml:space="preserve"> </w:t>
            </w:r>
          </w:p>
        </w:tc>
      </w:tr>
    </w:tbl>
    <w:p w:rsidR="00746E79" w:rsidRDefault="009421E0">
      <w:pPr>
        <w:spacing w:after="917" w:line="246" w:lineRule="auto"/>
        <w:ind w:left="1383" w:right="4848" w:hanging="8"/>
        <w:jc w:val="both"/>
      </w:pPr>
      <w:r>
        <w:rPr>
          <w:noProof/>
        </w:rPr>
        <mc:AlternateContent>
          <mc:Choice Requires="wpg">
            <w:drawing>
              <wp:anchor distT="0" distB="0" distL="114300" distR="114300" simplePos="0" relativeHeight="251706368" behindDoc="0" locked="0" layoutInCell="1" allowOverlap="1" wp14:anchorId="0D1EB75D" wp14:editId="6E6D290C">
                <wp:simplePos x="0" y="0"/>
                <wp:positionH relativeFrom="column">
                  <wp:posOffset>6638163</wp:posOffset>
                </wp:positionH>
                <wp:positionV relativeFrom="paragraph">
                  <wp:posOffset>14371</wp:posOffset>
                </wp:positionV>
                <wp:extent cx="214630" cy="161290"/>
                <wp:effectExtent l="0" t="0" r="0" b="0"/>
                <wp:wrapSquare wrapText="bothSides"/>
                <wp:docPr id="622240" name="Group 622240"/>
                <wp:cNvGraphicFramePr/>
                <a:graphic xmlns:a="http://schemas.openxmlformats.org/drawingml/2006/main">
                  <a:graphicData uri="http://schemas.microsoft.com/office/word/2010/wordprocessingGroup">
                    <wpg:wgp>
                      <wpg:cNvGrpSpPr/>
                      <wpg:grpSpPr>
                        <a:xfrm>
                          <a:off x="0" y="0"/>
                          <a:ext cx="214630" cy="161290"/>
                          <a:chOff x="0" y="0"/>
                          <a:chExt cx="214630" cy="161290"/>
                        </a:xfrm>
                      </wpg:grpSpPr>
                      <wps:wsp>
                        <wps:cNvPr id="105082" name="Shape 105082"/>
                        <wps:cNvSpPr/>
                        <wps:spPr>
                          <a:xfrm>
                            <a:off x="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67BBF5" id="Group 622240" o:spid="_x0000_s1026" style="position:absolute;margin-left:522.7pt;margin-top:1.15pt;width:16.9pt;height:12.7pt;z-index:251706368" coordsize="21463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">
                <v:shape id="Shape 105082" o:spid="_x0000_s1027" style="position:absolute;width:214630;height:161290;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xQcUA&#10;AADfAAAADwAAAGRycy9kb3ducmV2LnhtbERPW2vCMBR+H+w/hDPwZWgyYVKrUWQobkwfvL2fNWdt&#10;sTmpTWa7f78IAx8/vvt03tlKXKnxpWMNLwMFgjhzpuRcw/Gw6icgfEA2WDkmDb/kYT57fJhialzL&#10;O7ruQy5iCPsUNRQh1KmUPivIoh+4mjhy366xGCJscmkabGO4reRQqZG0WHJsKLCmt4Ky8/7Hange&#10;tV39sV6ON5+b8HXaXbZynRite0/dYgIiUBfu4n/3u4nz1atKhnD7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PFBxQAAAN8AAAAPAAAAAAAAAAAAAAAAAJgCAABkcnMv&#10;ZG93bnJldi54bWxQSwUGAAAAAAQABAD1AAAAigMAAAAA&#10;" path="m,161290r214630,l214630,,,,,161290xe" filled="f" strokeweight=".72pt">
                  <v:stroke miterlimit="83231f" joinstyle="miter"/>
                  <v:path arrowok="t" textboxrect="0,0,214630,161290"/>
                </v:shape>
                <w10:wrap type="square"/>
              </v:group>
            </w:pict>
          </mc:Fallback>
        </mc:AlternateContent>
      </w:r>
      <w:r>
        <w:t xml:space="preserve">Asked thought provoking questions to help me develop my </w:t>
      </w:r>
      <w:r>
        <w:tab/>
        <w:t xml:space="preserve">1 </w:t>
      </w:r>
      <w:r>
        <w:rPr>
          <w:noProof/>
        </w:rPr>
        <mc:AlternateContent>
          <mc:Choice Requires="wpg">
            <w:drawing>
              <wp:inline distT="0" distB="0" distL="0" distR="0" wp14:anchorId="6CCCAF63" wp14:editId="037156E4">
                <wp:extent cx="1593850" cy="195453"/>
                <wp:effectExtent l="0" t="0" r="0" b="0"/>
                <wp:docPr id="622233" name="Group 622233"/>
                <wp:cNvGraphicFramePr/>
                <a:graphic xmlns:a="http://schemas.openxmlformats.org/drawingml/2006/main">
                  <a:graphicData uri="http://schemas.microsoft.com/office/word/2010/wordprocessingGroup">
                    <wpg:wgp>
                      <wpg:cNvGrpSpPr/>
                      <wpg:grpSpPr>
                        <a:xfrm>
                          <a:off x="0" y="0"/>
                          <a:ext cx="1593850" cy="195453"/>
                          <a:chOff x="0" y="0"/>
                          <a:chExt cx="1593850" cy="195453"/>
                        </a:xfrm>
                      </wpg:grpSpPr>
                      <wps:wsp>
                        <wps:cNvPr id="105062" name="Shape 105062"/>
                        <wps:cNvSpPr/>
                        <wps:spPr>
                          <a:xfrm>
                            <a:off x="0" y="11303"/>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3" name="Shape 105063"/>
                        <wps:cNvSpPr/>
                        <wps:spPr>
                          <a:xfrm>
                            <a:off x="463550" y="18923"/>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4" name="Shape 105064"/>
                        <wps:cNvSpPr/>
                        <wps:spPr>
                          <a:xfrm>
                            <a:off x="974090" y="34163"/>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5" name="Shape 105065"/>
                        <wps:cNvSpPr/>
                        <wps:spPr>
                          <a:xfrm>
                            <a:off x="1379220" y="29083"/>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178" name="Rectangle 105178"/>
                        <wps:cNvSpPr/>
                        <wps:spPr>
                          <a:xfrm>
                            <a:off x="351409" y="0"/>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179" name="Rectangle 105179"/>
                        <wps:cNvSpPr/>
                        <wps:spPr>
                          <a:xfrm>
                            <a:off x="421513"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80" name="Rectangle 105180"/>
                        <wps:cNvSpPr/>
                        <wps:spPr>
                          <a:xfrm>
                            <a:off x="840867" y="0"/>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181" name="Rectangle 105181"/>
                        <wps:cNvSpPr/>
                        <wps:spPr>
                          <a:xfrm>
                            <a:off x="910971"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82" name="Rectangle 105182"/>
                        <wps:cNvSpPr/>
                        <wps:spPr>
                          <a:xfrm>
                            <a:off x="1267587" y="0"/>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183" name="Rectangle 105183"/>
                        <wps:cNvSpPr/>
                        <wps:spPr>
                          <a:xfrm>
                            <a:off x="1337691"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6CCCAF63" id="Group 622233" o:spid="_x0000_s2022" style="width:125.5pt;height:15.4pt;mso-position-horizontal-relative:char;mso-position-vertical-relative:line" coordsize="15938,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">
                <v:shape id="Shape 105062" o:spid="_x0000_s2023" style="position:absolute;top:113;width:2146;height:1612;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Xu8UA&#10;AADfAAAADwAAAGRycy9kb3ducmV2LnhtbERPW2vCMBR+H+w/hDPwZWgyYUWrUWQobkwfvL2fNWdt&#10;sTmpTWa7f78IAx8/vvt03tlKXKnxpWMNLwMFgjhzpuRcw/Gw6o9A+IBssHJMGn7Jw3z2+DDF1LiW&#10;d3Tdh1zEEPYpaihCqFMpfVaQRT9wNXHkvl1jMUTY5NI02MZwW8mhUom0WHJsKLCmt4Ky8/7HanhO&#10;2q7+WC/Hm89N+DrtLlu5Hhmte0/dYgIiUBfu4n/3u4nz1atKhnD7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Be7xQAAAN8AAAAPAAAAAAAAAAAAAAAAAJgCAABkcnMv&#10;ZG93bnJldi54bWxQSwUGAAAAAAQABAD1AAAAigMAAAAA&#10;" path="m,161290r214630,l214630,,,,,161290xe" filled="f" strokeweight=".72pt">
                  <v:stroke miterlimit="83231f" joinstyle="miter"/>
                  <v:path arrowok="t" textboxrect="0,0,214630,161290"/>
                </v:shape>
                <v:shape id="Shape 105063" o:spid="_x0000_s2024" style="position:absolute;left:4635;top:189;width:2134;height:1625;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f3MMA&#10;AADfAAAADwAAAGRycy9kb3ducmV2LnhtbERPy2oCMRTdF/yHcIXuNOlURUajFIu0UF34XF8m15mh&#10;k5shiTr9+6YgdHk47/mys424kQ+1Yw0vQwWCuHCm5lLD8bAeTEGEiGywcUwafijActF7mmNu3J13&#10;dNvHUqQQDjlqqGJscylDUZHFMHQtceIuzluMCfpSGo/3FG4bmSk1kRZrTg0VtrSqqPjeX62Gbbic&#10;P9zoOsq+xqv3zfpkaeMzrZ/73dsMRKQu/osf7k+T5quxmrzC358E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f3MMAAADfAAAADwAAAAAAAAAAAAAAAACYAgAAZHJzL2Rv&#10;d25yZXYueG1sUEsFBgAAAAAEAAQA9QAAAIgDAAAAAA==&#10;" path="m,162560r213360,l213360,,,,,162560xe" filled="f" strokeweight=".72pt">
                  <v:stroke miterlimit="83231f" joinstyle="miter"/>
                  <v:path arrowok="t" textboxrect="0,0,213360,162560"/>
                </v:shape>
                <v:shape id="Shape 105064" o:spid="_x0000_s2025" style="position:absolute;left:9740;top:341;width:2147;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qVMUA&#10;AADfAAAADwAAAGRycy9kb3ducmV2LnhtbERPW2vCMBR+H+w/hDPwZWgy0aKdUcbYUNE9eHs/Nmdt&#10;WXPSNdHWf78MBnv8+O6zRWcrcaXGl441PA0UCOLMmZJzDcfDe38Cwgdkg5Vj0nAjD4v5/d0MU+Na&#10;3tF1H3IRQ9inqKEIoU6l9FlBFv3A1cSR+3SNxRBhk0vTYBvDbSWHSiXSYsmxocCaXgvKvvYXq+Ex&#10;abt6vXybbjfbcD7tvj/kcmK07j10L88gAnXhX/znXpk4X41VMoLfPxG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pUxQAAAN8AAAAPAAAAAAAAAAAAAAAAAJgCAABkcnMv&#10;ZG93bnJldi54bWxQSwUGAAAAAAQABAD1AAAAigMAAAAA&#10;" path="m,161290r214630,l214630,,,,,161290xe" filled="f" strokeweight=".72pt">
                  <v:stroke miterlimit="83231f" joinstyle="miter"/>
                  <v:path arrowok="t" textboxrect="0,0,214630,161290"/>
                </v:shape>
                <v:shape id="Shape 105065" o:spid="_x0000_s2026" style="position:absolute;left:13792;top:290;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sNsAA&#10;AADfAAAADwAAAGRycy9kb3ducmV2LnhtbERPXWvCMBR9F/wP4Q5802STltEZRYTBfNN2sNdLc22L&#10;zU1pomb/3giCj4fzvdpE24srjb5zrOF9oUAQ18503Gj4rb7nnyB8QDbYOyYN/+Rhs55OVlgYd+Mj&#10;XcvQiBTCvkANbQhDIaWvW7LoF24gTtzJjRZDgmMjzYi3FG57+aFULi12nBpaHGjXUn0uL1bD4YJx&#10;WS3L84Fj9qeyat/lcq/17C1uv0AEiuElfrp/TJqvMpVn8PiTAM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4sNsAAAADfAAAADwAAAAAAAAAAAAAAAACYAgAAZHJzL2Rvd25y&#10;ZXYueG1sUEsFBgAAAAAEAAQA9QAAAIUDAAAAAA==&#10;" path="m,162560r214630,l214630,,,,,162560xe" filled="f" strokeweight=".72pt">
                  <v:stroke miterlimit="83231f" joinstyle="miter"/>
                  <v:path arrowok="t" textboxrect="0,0,214630,162560"/>
                </v:shape>
                <v:rect id="Rectangle 105178" o:spid="_x0000_s2027" style="position:absolute;left:3514;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nO8QA&#10;AADfAAAADwAAAGRycy9kb3ducmV2LnhtbERPS2vCQBC+F/oflil4qxsL9ZG6irQVPfoC29uQnSah&#10;2dmQXU301zsHwePH957OO1epMzWh9Gxg0E9AEWfelpwbOOyXr2NQISJbrDyTgQsFmM+en6aYWt/y&#10;ls67mCsJ4ZCigSLGOtU6ZAU5DH1fEwv35xuHUWCTa9tgK+Gu0m9JMtQOS5aGAmv6LCj7352cgdW4&#10;Xvys/bXNq+/f1XFznHztJ9GY3ku3+AAVqYsP8d29tjI/eR+MZLD8EQB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5zvEAAAA3wAAAA8AAAAAAAAAAAAAAAAAmAIAAGRycy9k&#10;b3ducmV2LnhtbFBLBQYAAAAABAAEAPUAAACJAwAAAAA=&#10;" filled="f" stroked="f">
                  <v:textbox inset="0,0,0,0">
                    <w:txbxContent>
                      <w:p w:rsidR="00421D37" w:rsidRDefault="00421D37">
                        <w:r>
                          <w:t>2</w:t>
                        </w:r>
                      </w:p>
                    </w:txbxContent>
                  </v:textbox>
                </v:rect>
                <v:rect id="Rectangle 105179" o:spid="_x0000_s2028" style="position:absolute;left:421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CoMUA&#10;AADfAAAADwAAAGRycy9kb3ducmV2LnhtbERPy2rCQBTdF/oPwy10VycWapOYUaQquvRRSN1dMrdJ&#10;aOZOyIwm9us7QsHl4byz+WAacaHO1ZYVjEcRCOLC6ppLBZ/H9UsMwnlkjY1lUnAlB/PZ40OGqbY9&#10;7+ly8KUIIexSVFB536ZSuqIig25kW+LAfdvOoA+wK6XusA/hppGvUTSRBmsODRW29FFR8XM4GwWb&#10;uF18be1vXzar0ybf5cnymHilnp+GxRSEp8Hfxf/urQ7zo7fxewK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kKgxQAAAN8AAAAPAAAAAAAAAAAAAAAAAJgCAABkcnMv&#10;ZG93bnJldi54bWxQSwUGAAAAAAQABAD1AAAAigMAAAAA&#10;" filled="f" stroked="f">
                  <v:textbox inset="0,0,0,0">
                    <w:txbxContent>
                      <w:p w:rsidR="00421D37" w:rsidRDefault="00421D37">
                        <w:r>
                          <w:t xml:space="preserve"> </w:t>
                        </w:r>
                      </w:p>
                    </w:txbxContent>
                  </v:textbox>
                </v:rect>
                <v:rect id="Rectangle 105180" o:spid="_x0000_s2029" style="position:absolute;left:8408;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bGsQA&#10;AADfAAAADwAAAGRycy9kb3ducmV2LnhtbERPTWvCQBC9F/oflil4qxsFS5K6ilRFj1ULtrchO01C&#10;s7Mhu5rYX985CD0+3vd8ObhGXakLtWcDk3ECirjwtubSwMdp+5yCChHZYuOZDNwowHLx+DDH3Pqe&#10;D3Q9xlJJCIccDVQxtrnWoajIYRj7lli4b985jAK7UtsOewl3jZ4myYt2WLM0VNjSW0XFz/HiDOzS&#10;dvW597992Wy+duf3c7Y+ZdGY0dOwegUVaYj/4rt7b2V+Mpuk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mxrEAAAA3wAAAA8AAAAAAAAAAAAAAAAAmAIAAGRycy9k&#10;b3ducmV2LnhtbFBLBQYAAAAABAAEAPUAAACJAwAAAAA=&#10;" filled="f" stroked="f">
                  <v:textbox inset="0,0,0,0">
                    <w:txbxContent>
                      <w:p w:rsidR="00421D37" w:rsidRDefault="00421D37">
                        <w:r>
                          <w:t>3</w:t>
                        </w:r>
                      </w:p>
                    </w:txbxContent>
                  </v:textbox>
                </v:rect>
                <v:rect id="Rectangle 105181" o:spid="_x0000_s2030" style="position:absolute;left:91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gcUA&#10;AADfAAAADwAAAGRycy9kb3ducmV2LnhtbERPTWvCQBC9C/0PyxR6002ESozZiNQWPbamoN6G7JiE&#10;ZmdDdmtSf323IPT4eN/ZejStuFLvGssK4lkEgri0uuFKwWfxNk1AOI+ssbVMCn7IwTp/mGSYajvw&#10;B10PvhIhhF2KCmrvu1RKV9Zk0M1sRxy4i+0N+gD7SuoehxBuWjmPooU02HBoqLGjl5rKr8O3UbBL&#10;us1pb29D1b6ed8f343JbLL1ST4/jZgXC0+j/xXf3Xof50XOcx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T6BxQAAAN8AAAAPAAAAAAAAAAAAAAAAAJgCAABkcnMv&#10;ZG93bnJldi54bWxQSwUGAAAAAAQABAD1AAAAigMAAAAA&#10;" filled="f" stroked="f">
                  <v:textbox inset="0,0,0,0">
                    <w:txbxContent>
                      <w:p w:rsidR="00421D37" w:rsidRDefault="00421D37">
                        <w:r>
                          <w:t xml:space="preserve"> </w:t>
                        </w:r>
                      </w:p>
                    </w:txbxContent>
                  </v:textbox>
                </v:rect>
                <v:rect id="Rectangle 105182" o:spid="_x0000_s2031" style="position:absolute;left:12675;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g9sUA&#10;AADfAAAADwAAAGRycy9kb3ducmV2LnhtbERPTWvCQBC9F/wPywi91U0CLTG6hqAtemxVUG9DdkyC&#10;2dmQ3Zq0v75bKPT4eN/LfDStuFPvGssK4lkEgri0uuFKwfHw9pSCcB5ZY2uZFHyRg3w1eVhipu3A&#10;H3Tf+0qEEHYZKqi97zIpXVmTQTezHXHgrrY36APsK6l7HEK4aWUSRS/SYMOhocaO1jWVt/2nUbBN&#10;u+K8s99D1b5etqf303xzmHulHqdjsQDhafT/4j/3Tof50XOc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6D2xQAAAN8AAAAPAAAAAAAAAAAAAAAAAJgCAABkcnMv&#10;ZG93bnJldi54bWxQSwUGAAAAAAQABAD1AAAAigMAAAAA&#10;" filled="f" stroked="f">
                  <v:textbox inset="0,0,0,0">
                    <w:txbxContent>
                      <w:p w:rsidR="00421D37" w:rsidRDefault="00421D37">
                        <w:r>
                          <w:t>4</w:t>
                        </w:r>
                      </w:p>
                    </w:txbxContent>
                  </v:textbox>
                </v:rect>
                <v:rect id="Rectangle 105183" o:spid="_x0000_s2032" style="position:absolute;left:1337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bcUA&#10;AADfAAAADwAAAGRycy9kb3ducmV2LnhtbERPTWvCQBC9C/0PyxS8mY0VS4yuItWixzYWUm9DdpqE&#10;ZmdDdmuiv94tFHp8vO/VZjCNuFDnassKplEMgriwuuZSwcfpdZKAcB5ZY2OZFFzJwWb9MFphqm3P&#10;73TJfClCCLsUFVTet6mUrqjIoItsSxy4L9sZ9AF2pdQd9iHcNPIpjp+lwZpDQ4UtvVRUfGc/RsEh&#10;abefR3vry2Z/PuRv+WJ3Wnilxo/DdgnC0+D/xX/uow7z4/k0mcH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wVtxQAAAN8AAAAPAAAAAAAAAAAAAAAAAJgCAABkcnMv&#10;ZG93bnJldi54bWxQSwUGAAAAAAQABAD1AAAAigMAAAAA&#10;" filled="f" stroked="f">
                  <v:textbox inset="0,0,0,0">
                    <w:txbxContent>
                      <w:p w:rsidR="00421D37" w:rsidRDefault="00421D37">
                        <w:r>
                          <w:t xml:space="preserve"> </w:t>
                        </w:r>
                      </w:p>
                    </w:txbxContent>
                  </v:textbox>
                </v:rect>
                <w10:anchorlock/>
              </v:group>
            </w:pict>
          </mc:Fallback>
        </mc:AlternateContent>
      </w:r>
      <w:r>
        <w:tab/>
        <w:t xml:space="preserve">N/A </w:t>
      </w:r>
    </w:p>
    <w:p w:rsidR="00746E79" w:rsidRDefault="009421E0">
      <w:pPr>
        <w:spacing w:after="375" w:line="246" w:lineRule="auto"/>
        <w:ind w:left="1426" w:right="4853" w:hanging="53"/>
        <w:jc w:val="both"/>
      </w:pPr>
      <w:r>
        <w:rPr>
          <w:noProof/>
        </w:rPr>
        <w:lastRenderedPageBreak/>
        <mc:AlternateContent>
          <mc:Choice Requires="wpg">
            <w:drawing>
              <wp:anchor distT="0" distB="0" distL="114300" distR="114300" simplePos="0" relativeHeight="251707392" behindDoc="0" locked="0" layoutInCell="1" allowOverlap="1" wp14:anchorId="2E1F07ED" wp14:editId="777FD12E">
                <wp:simplePos x="0" y="0"/>
                <wp:positionH relativeFrom="column">
                  <wp:posOffset>6634988</wp:posOffset>
                </wp:positionH>
                <wp:positionV relativeFrom="paragraph">
                  <wp:posOffset>27432</wp:posOffset>
                </wp:positionV>
                <wp:extent cx="214630" cy="161290"/>
                <wp:effectExtent l="0" t="0" r="0" b="0"/>
                <wp:wrapSquare wrapText="bothSides"/>
                <wp:docPr id="622241" name="Group 622241"/>
                <wp:cNvGraphicFramePr/>
                <a:graphic xmlns:a="http://schemas.openxmlformats.org/drawingml/2006/main">
                  <a:graphicData uri="http://schemas.microsoft.com/office/word/2010/wordprocessingGroup">
                    <wpg:wgp>
                      <wpg:cNvGrpSpPr/>
                      <wpg:grpSpPr>
                        <a:xfrm>
                          <a:off x="0" y="0"/>
                          <a:ext cx="214630" cy="161290"/>
                          <a:chOff x="0" y="0"/>
                          <a:chExt cx="214630" cy="161290"/>
                        </a:xfrm>
                      </wpg:grpSpPr>
                      <wps:wsp>
                        <wps:cNvPr id="105083" name="Shape 105083"/>
                        <wps:cNvSpPr/>
                        <wps:spPr>
                          <a:xfrm>
                            <a:off x="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FA971B" id="Group 622241" o:spid="_x0000_s1026" style="position:absolute;margin-left:522.45pt;margin-top:2.15pt;width:16.9pt;height:12.7pt;z-index:251707392" coordsize="21463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">
                <v:shape id="Shape 105083" o:spid="_x0000_s1027" style="position:absolute;width:214630;height:161290;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U2sUA&#10;AADfAAAADwAAAGRycy9kb3ducmV2LnhtbERPXWvCMBR9H/gfwhX2MjTZhtJ1RpHhcKJ7UOf7tblr&#10;i81NbTLb/ftFEPZ4ON+TWWcrcaHGl441PA4VCOLMmZJzDV/790ECwgdkg5Vj0vBLHmbT3t0EU+Na&#10;3tJlF3IRQ9inqKEIoU6l9FlBFv3Q1cSR+3aNxRBhk0vTYBvDbSWflBpLiyXHhgJreisoO+1+rIaH&#10;cdvVq+XiZbPehONhe/6Uy8Rofd/v5q8gAnXhX3xzf5g4X41U8gzXPxG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FTaxQAAAN8AAAAPAAAAAAAAAAAAAAAAAJgCAABkcnMv&#10;ZG93bnJldi54bWxQSwUGAAAAAAQABAD1AAAAigMAAAAA&#10;" path="m,161290r214630,l214630,,,,,161290xe" filled="f" strokeweight=".72pt">
                  <v:stroke miterlimit="83231f" joinstyle="miter"/>
                  <v:path arrowok="t" textboxrect="0,0,214630,161290"/>
                </v:shape>
                <w10:wrap type="square"/>
              </v:group>
            </w:pict>
          </mc:Fallback>
        </mc:AlternateContent>
      </w:r>
      <w:r>
        <w:t xml:space="preserve">Share his/her own thought process when discussing patient </w:t>
      </w:r>
      <w:r>
        <w:tab/>
        <w:t xml:space="preserve">1 </w:t>
      </w:r>
      <w:r>
        <w:rPr>
          <w:noProof/>
        </w:rPr>
        <mc:AlternateContent>
          <mc:Choice Requires="wpg">
            <w:drawing>
              <wp:inline distT="0" distB="0" distL="0" distR="0" wp14:anchorId="7D88D9DA" wp14:editId="061A820D">
                <wp:extent cx="1593850" cy="207137"/>
                <wp:effectExtent l="0" t="0" r="0" b="0"/>
                <wp:docPr id="622234" name="Group 622234"/>
                <wp:cNvGraphicFramePr/>
                <a:graphic xmlns:a="http://schemas.openxmlformats.org/drawingml/2006/main">
                  <a:graphicData uri="http://schemas.microsoft.com/office/word/2010/wordprocessingGroup">
                    <wpg:wgp>
                      <wpg:cNvGrpSpPr/>
                      <wpg:grpSpPr>
                        <a:xfrm>
                          <a:off x="0" y="0"/>
                          <a:ext cx="1593850" cy="207137"/>
                          <a:chOff x="0" y="0"/>
                          <a:chExt cx="1593850" cy="207137"/>
                        </a:xfrm>
                      </wpg:grpSpPr>
                      <wps:wsp>
                        <wps:cNvPr id="105066" name="Shape 105066"/>
                        <wps:cNvSpPr/>
                        <wps:spPr>
                          <a:xfrm>
                            <a:off x="0" y="22987"/>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7" name="Shape 105067"/>
                        <wps:cNvSpPr/>
                        <wps:spPr>
                          <a:xfrm>
                            <a:off x="463550" y="30607"/>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8" name="Shape 105068"/>
                        <wps:cNvSpPr/>
                        <wps:spPr>
                          <a:xfrm>
                            <a:off x="974090" y="45847"/>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69" name="Shape 105069"/>
                        <wps:cNvSpPr/>
                        <wps:spPr>
                          <a:xfrm>
                            <a:off x="1379220" y="41402"/>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194" name="Rectangle 105194"/>
                        <wps:cNvSpPr/>
                        <wps:spPr>
                          <a:xfrm>
                            <a:off x="354584" y="0"/>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195" name="Rectangle 105195"/>
                        <wps:cNvSpPr/>
                        <wps:spPr>
                          <a:xfrm>
                            <a:off x="424688"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197" name="Rectangle 105197"/>
                        <wps:cNvSpPr/>
                        <wps:spPr>
                          <a:xfrm>
                            <a:off x="844042" y="0"/>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198" name="Rectangle 105198"/>
                        <wps:cNvSpPr/>
                        <wps:spPr>
                          <a:xfrm>
                            <a:off x="914146"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200" name="Rectangle 105200"/>
                        <wps:cNvSpPr/>
                        <wps:spPr>
                          <a:xfrm>
                            <a:off x="1270762" y="0"/>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201" name="Rectangle 105201"/>
                        <wps:cNvSpPr/>
                        <wps:spPr>
                          <a:xfrm>
                            <a:off x="1340866"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7D88D9DA" id="Group 622234" o:spid="_x0000_s2033" style="width:125.5pt;height:16.3pt;mso-position-horizontal-relative:char;mso-position-vertical-relative:line" coordsize="15938,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">
                <v:shape id="Shape 105066" o:spid="_x0000_s2034" style="position:absolute;top:229;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RuMQA&#10;AADfAAAADwAAAGRycy9kb3ducmV2LnhtbERPW2vCMBR+F/Yfwhn4IppMWHGdUUQ2dMw9eHs/a87a&#10;suaka6Kt/94IAx8/vvt03tlKnKnxpWMNTyMFgjhzpuRcw2H/PpyA8AHZYOWYNFzIw3z20JtialzL&#10;WzrvQi5iCPsUNRQh1KmUPivIoh+5mjhyP66xGCJscmkabGO4reRYqURaLDk2FFjTsqDsd3eyGgZJ&#10;29Ufq7eXzecmfB+3f19yNTFa9x+7xSuIQF24i//daxPnq2eVJHD7EwH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EbjEAAAA3wAAAA8AAAAAAAAAAAAAAAAAmAIAAGRycy9k&#10;b3ducmV2LnhtbFBLBQYAAAAABAAEAPUAAACJAwAAAAA=&#10;" path="m,161290r214630,l214630,,,,,161290xe" filled="f" strokeweight=".72pt">
                  <v:stroke miterlimit="83231f" joinstyle="miter"/>
                  <v:path arrowok="t" textboxrect="0,0,214630,161290"/>
                </v:shape>
                <v:shape id="Shape 105067" o:spid="_x0000_s2035" style="position:absolute;left:4635;top:306;width:2134;height:1625;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Z38MA&#10;AADfAAAADwAAAGRycy9kb3ducmV2LnhtbERPTWsCMRC9F/ofwhR606SLWlmNUizSgvZQq56Hzbi7&#10;uJksSdT13xtB6PHxvqfzzjbiTD7UjjW89RUI4sKZmksN279lbwwiRGSDjWPScKUA89nz0xRz4y78&#10;S+dNLEUK4ZCjhirGNpcyFBVZDH3XEifu4LzFmKAvpfF4SeG2kZlSI2mx5tRQYUuLiorj5mQ1/ITD&#10;/ssNToNsNVx8rpc7S2ufaf360n1MQETq4r/44f42ab4aqtE73P8kAH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Z38MAAADfAAAADwAAAAAAAAAAAAAAAACYAgAAZHJzL2Rv&#10;d25yZXYueG1sUEsFBgAAAAAEAAQA9QAAAIgDAAAAAA==&#10;" path="m,162560r213360,l213360,,,,,162560xe" filled="f" strokeweight=".72pt">
                  <v:stroke miterlimit="83231f" joinstyle="miter"/>
                  <v:path arrowok="t" textboxrect="0,0,213360,162560"/>
                </v:shape>
                <v:shape id="Shape 105068" o:spid="_x0000_s2036" style="position:absolute;left:9740;top:458;width:2147;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gUcUA&#10;AADfAAAADwAAAGRycy9kb3ducmV2LnhtbERPTU/CQBC9m/gfNmPixcguJjRYWYghGDDCAdT72B3b&#10;xu5s6a60/nvnQMLx5X3PFoNv1Im6WAe2MB4ZUMRFcDWXFj7eX+6noGJCdtgEJgt/FGExv76aYe5C&#10;z3s6HVKpJIRjjhaqlNpc61hU5DGOQkss3HfoPCaBXaldh72E+0Y/GJNpjzVLQ4UtLSsqfg6/3sJd&#10;1g/t63r1uH3bpq/P/XGn11Nn7e3N8PwEKtGQLuKze+NkvpmYTAbLHw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BRxQAAAN8AAAAPAAAAAAAAAAAAAAAAAJgCAABkcnMv&#10;ZG93bnJldi54bWxQSwUGAAAAAAQABAD1AAAAigMAAAAA&#10;" path="m,161290r214630,l214630,,,,,161290xe" filled="f" strokeweight=".72pt">
                  <v:stroke miterlimit="83231f" joinstyle="miter"/>
                  <v:path arrowok="t" textboxrect="0,0,214630,161290"/>
                </v:shape>
                <v:shape id="Shape 105069" o:spid="_x0000_s2037" style="position:absolute;left:13792;top:414;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mM8EA&#10;AADfAAAADwAAAGRycy9kb3ducmV2LnhtbERPXWvCMBR9F/Yfwh34pomTFleNMgYDfXOt4OuluWuL&#10;zU1pomb/fhGEPR7O92YXbS9uNPrOsYbFXIEgrp3puNFwqr5mKxA+IBvsHZOGX/Kw275MNlgYd+dv&#10;upWhESmEfYEa2hCGQkpft2TRz91AnLgfN1oMCY6NNCPeU7jt5ZtSubTYcWpocaDPlupLebUajleM&#10;y2pZXo4cs7PKqkOXy4PW09f4sQYRKIZ/8dO9N2m+ylT+Do8/CY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DJjPBAAAA3wAAAA8AAAAAAAAAAAAAAAAAmAIAAGRycy9kb3du&#10;cmV2LnhtbFBLBQYAAAAABAAEAPUAAACGAwAAAAA=&#10;" path="m,162560r214630,l214630,,,,,162560xe" filled="f" strokeweight=".72pt">
                  <v:stroke miterlimit="83231f" joinstyle="miter"/>
                  <v:path arrowok="t" textboxrect="0,0,214630,162560"/>
                </v:shape>
                <v:rect id="Rectangle 105194" o:spid="_x0000_s2038" style="position:absolute;left:3545;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LxMUA&#10;AADfAAAADwAAAGRycy9kb3ducmV2LnhtbERPy2rCQBTdF/oPwy10VyeWWpKYUaQquvRRSN1dMrdJ&#10;aOZOyIwm9us7QsHl4byz+WAacaHO1ZYVjEcRCOLC6ppLBZ/H9UsMwnlkjY1lUnAlB/PZ40OGqbY9&#10;7+ly8KUIIexSVFB536ZSuqIig25kW+LAfdvOoA+wK6XusA/hppGvUfQuDdYcGips6aOi4udwNgo2&#10;cbv42trfvmxWp02+y5PlMfFKPT8NiykIT4O/i//dWx3mR5Nx8ga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wvExQAAAN8AAAAPAAAAAAAAAAAAAAAAAJgCAABkcnMv&#10;ZG93bnJldi54bWxQSwUGAAAAAAQABAD1AAAAigMAAAAA&#10;" filled="f" stroked="f">
                  <v:textbox inset="0,0,0,0">
                    <w:txbxContent>
                      <w:p w:rsidR="00421D37" w:rsidRDefault="00421D37">
                        <w:r>
                          <w:t>2</w:t>
                        </w:r>
                      </w:p>
                    </w:txbxContent>
                  </v:textbox>
                </v:rect>
                <v:rect id="Rectangle 105195" o:spid="_x0000_s2039" style="position:absolute;left:424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uX8UA&#10;AADfAAAADwAAAGRycy9kb3ducmV2LnhtbERPTWvCQBC9F/wPywi91U0KEZO6hqAVPbZasL0N2TEJ&#10;ZmdDdjWpv75bKPT4eN/LfDStuFHvGssK4lkEgri0uuFKwcdx+7QA4TyyxtYyKfgmB/lq8rDETNuB&#10;3+l28JUIIewyVFB732VSurImg25mO+LAnW1v0AfYV1L3OIRw08rnKJpLgw2Hhho7WtdUXg5Xo2C3&#10;6IrPvb0PVfv6tTu9ndLNMfVKPU7H4gWEp9H/i//cex3mR0mc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65fxQAAAN8AAAAPAAAAAAAAAAAAAAAAAJgCAABkcnMv&#10;ZG93bnJldi54bWxQSwUGAAAAAAQABAD1AAAAigMAAAAA&#10;" filled="f" stroked="f">
                  <v:textbox inset="0,0,0,0">
                    <w:txbxContent>
                      <w:p w:rsidR="00421D37" w:rsidRDefault="00421D37">
                        <w:r>
                          <w:t xml:space="preserve"> </w:t>
                        </w:r>
                      </w:p>
                    </w:txbxContent>
                  </v:textbox>
                </v:rect>
                <v:rect id="Rectangle 105197" o:spid="_x0000_s2040" style="position:absolute;left:8440;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Vs8UA&#10;AADfAAAADwAAAGRycy9kb3ducmV2LnhtbERPy2rCQBTdF/oPwy10VycWapOYUaQquvRRSN1dMrdJ&#10;aOZOyIwm9us7QsHl4byz+WAacaHO1ZYVjEcRCOLC6ppLBZ/H9UsMwnlkjY1lUnAlB/PZ40OGqbY9&#10;7+ly8KUIIexSVFB536ZSuqIig25kW+LAfdvOoA+wK6XusA/hppGvUTSRBmsODRW29FFR8XM4GwWb&#10;uF18be1vXzar0ybf5cnymHilnp+GxRSEp8Hfxf/urQ7zo7dx8g6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ZWzxQAAAN8AAAAPAAAAAAAAAAAAAAAAAJgCAABkcnMv&#10;ZG93bnJldi54bWxQSwUGAAAAAAQABAD1AAAAigMAAAAA&#10;" filled="f" stroked="f">
                  <v:textbox inset="0,0,0,0">
                    <w:txbxContent>
                      <w:p w:rsidR="00421D37" w:rsidRDefault="00421D37">
                        <w:r>
                          <w:t>3</w:t>
                        </w:r>
                      </w:p>
                    </w:txbxContent>
                  </v:textbox>
                </v:rect>
                <v:rect id="Rectangle 105198" o:spid="_x0000_s2041" style="position:absolute;left:914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BwcQA&#10;AADfAAAADwAAAGRycy9kb3ducmV2LnhtbERPTWvCQBC9F/oflil4qxsFi0ldRaqixxoLtrchO01C&#10;s7Mhu5rYX985CD0+3vdiNbhGXakLtWcDk3ECirjwtubSwMdp9zwHFSKyxcYzGbhRgNXy8WGBmfU9&#10;H+max1JJCIcMDVQxtpnWoajIYRj7lli4b985jAK7UtsOewl3jZ4myYt2WLM0VNjSW0XFT35xBvbz&#10;dv158L992Wy/9uf3c7o5pdGY0dOwfgUVaYj/4rv7YGV+Mpuk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AcHEAAAA3wAAAA8AAAAAAAAAAAAAAAAAmAIAAGRycy9k&#10;b3ducmV2LnhtbFBLBQYAAAAABAAEAPUAAACJAwAAAAA=&#10;" filled="f" stroked="f">
                  <v:textbox inset="0,0,0,0">
                    <w:txbxContent>
                      <w:p w:rsidR="00421D37" w:rsidRDefault="00421D37">
                        <w:r>
                          <w:t xml:space="preserve"> </w:t>
                        </w:r>
                      </w:p>
                    </w:txbxContent>
                  </v:textbox>
                </v:rect>
                <v:rect id="Rectangle 105200" o:spid="_x0000_s2042" style="position:absolute;left:12707;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PMcA&#10;AADfAAAADwAAAGRycy9kb3ducmV2LnhtbESPTWvCQBCG74L/YRmhN7NRaNHoKkFb4tGPQuptyE6T&#10;0OxsyG5N2l/vCoUeH955n5lZbwfTiBt1rrasYBbFIIgLq2suFbxf3qYLEM4ja2wsk4IfcrDdjEdr&#10;TLTt+US3sy9FkLBLUEHlfZtI6YqKDLrItsQh+7SdQR+wK6XusA9y08h5HL9IgzWHDRW2tKuo+Dp/&#10;GwXZok0/Dva3L5vXa5Yf8+X+svRKPU2GdAXC0+D/h//aBx3Oj5+DFB7/BAC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TzHAAAA3wAAAA8AAAAAAAAAAAAAAAAAmAIAAGRy&#10;cy9kb3ducmV2LnhtbFBLBQYAAAAABAAEAPUAAACMAwAAAAA=&#10;" filled="f" stroked="f">
                  <v:textbox inset="0,0,0,0">
                    <w:txbxContent>
                      <w:p w:rsidR="00421D37" w:rsidRDefault="00421D37">
                        <w:r>
                          <w:t>4</w:t>
                        </w:r>
                      </w:p>
                    </w:txbxContent>
                  </v:textbox>
                </v:rect>
                <v:rect id="Rectangle 105201" o:spid="_x0000_s2043" style="position:absolute;left:1340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cp8MA&#10;AADfAAAADwAAAGRycy9kb3ducmV2LnhtbERPW2vCMBR+F/wP4Qh700RB0c4oohN99DJwezs0x7bY&#10;nJQms52/3giDPX589/mytaW4U+0LxxqGAwWCOHWm4EzD53nbn4LwAdlg6Zg0/JKH5aLbmWNiXMNH&#10;up9CJmII+wQ15CFUiZQ+zcmiH7iKOHJXV1sMEdaZNDU2MdyWcqTURFosODbkWNE6p/R2+rEadtNq&#10;9bV3jyYrP753l8NltjnPgtZvvXb1DiJQG/7Ff+69ifPVeKSG8PoTA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cp8MAAADfAAAADwAAAAAAAAAAAAAAAACYAgAAZHJzL2Rv&#10;d25yZXYueG1sUEsFBgAAAAAEAAQA9QAAAIgDAAAAAA==&#10;" filled="f" stroked="f">
                  <v:textbox inset="0,0,0,0">
                    <w:txbxContent>
                      <w:p w:rsidR="00421D37" w:rsidRDefault="00421D37">
                        <w:r>
                          <w:t xml:space="preserve"> </w:t>
                        </w:r>
                      </w:p>
                    </w:txbxContent>
                  </v:textbox>
                </v:rect>
                <w10:anchorlock/>
              </v:group>
            </w:pict>
          </mc:Fallback>
        </mc:AlternateContent>
      </w:r>
      <w:r>
        <w:tab/>
        <w:t xml:space="preserve">N/A workups and patients care decisions with the team </w:t>
      </w:r>
    </w:p>
    <w:p w:rsidR="00746E79" w:rsidRDefault="009421E0">
      <w:pPr>
        <w:spacing w:after="3" w:line="246" w:lineRule="auto"/>
        <w:ind w:left="1383" w:right="4846" w:hanging="8"/>
        <w:jc w:val="both"/>
      </w:pPr>
      <w:r>
        <w:rPr>
          <w:noProof/>
        </w:rPr>
        <mc:AlternateContent>
          <mc:Choice Requires="wpg">
            <w:drawing>
              <wp:anchor distT="0" distB="0" distL="114300" distR="114300" simplePos="0" relativeHeight="251708416" behindDoc="0" locked="0" layoutInCell="1" allowOverlap="1" wp14:anchorId="41FBD7F5" wp14:editId="7598A46C">
                <wp:simplePos x="0" y="0"/>
                <wp:positionH relativeFrom="column">
                  <wp:posOffset>6639433</wp:posOffset>
                </wp:positionH>
                <wp:positionV relativeFrom="paragraph">
                  <wp:posOffset>4318</wp:posOffset>
                </wp:positionV>
                <wp:extent cx="214630" cy="162560"/>
                <wp:effectExtent l="0" t="0" r="0" b="0"/>
                <wp:wrapSquare wrapText="bothSides"/>
                <wp:docPr id="622242" name="Group 622242"/>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084" name="Shape 105084"/>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58C293" id="Group 622242" o:spid="_x0000_s1026" style="position:absolute;margin-left:522.8pt;margin-top:.35pt;width:16.9pt;height:12.8pt;z-index:251708416"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">
                <v:shape id="Shape 105084"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vV8EA&#10;AADfAAAADwAAAGRycy9kb3ducmV2LnhtbERPXWvCMBR9H/gfwh34NpNNK9IZRQaCvmk72OuluWuL&#10;zU1posZ/bwTBx8P5Xq6j7cSFBt861vA5USCIK2darjX8ltuPBQgfkA12jknDjTysV6O3JebGXflI&#10;lyLUIoWwz1FDE0KfS+mrhiz6ieuJE/fvBoshwaGWZsBrCred/FJqLi22nBoa7OmnoepUnK2Gwxnj&#10;tJwWpwPH7E9l5b6dy73W4/e4+QYRKIaX+OnemTRfZWoxg8efBE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Ob1fBAAAA3wAAAA8AAAAAAAAAAAAAAAAAmAIAAGRycy9kb3du&#10;cmV2LnhtbFBLBQYAAAAABAAEAPUAAACGAwAAAAA=&#10;" path="m,162560r214630,l214630,,,,,162560xe" filled="f" strokeweight=".72pt">
                  <v:stroke miterlimit="83231f" joinstyle="miter"/>
                  <v:path arrowok="t" textboxrect="0,0,214630,162560"/>
                </v:shape>
                <w10:wrap type="square"/>
              </v:group>
            </w:pict>
          </mc:Fallback>
        </mc:AlternateContent>
      </w:r>
      <w:r>
        <w:t xml:space="preserve">Highlighted important aspects of a patient case and often </w:t>
      </w:r>
      <w:r>
        <w:tab/>
        <w:t xml:space="preserve">1 </w:t>
      </w:r>
      <w:r>
        <w:rPr>
          <w:noProof/>
        </w:rPr>
        <mc:AlternateContent>
          <mc:Choice Requires="wpg">
            <w:drawing>
              <wp:inline distT="0" distB="0" distL="0" distR="0" wp14:anchorId="7BE8BBF1" wp14:editId="2A7EFE5E">
                <wp:extent cx="1593850" cy="185420"/>
                <wp:effectExtent l="0" t="0" r="0" b="0"/>
                <wp:docPr id="622235" name="Group 622235"/>
                <wp:cNvGraphicFramePr/>
                <a:graphic xmlns:a="http://schemas.openxmlformats.org/drawingml/2006/main">
                  <a:graphicData uri="http://schemas.microsoft.com/office/word/2010/wordprocessingGroup">
                    <wpg:wgp>
                      <wpg:cNvGrpSpPr/>
                      <wpg:grpSpPr>
                        <a:xfrm>
                          <a:off x="0" y="0"/>
                          <a:ext cx="1593850" cy="185420"/>
                          <a:chOff x="0" y="0"/>
                          <a:chExt cx="1593850" cy="185420"/>
                        </a:xfrm>
                      </wpg:grpSpPr>
                      <wps:wsp>
                        <wps:cNvPr id="105070" name="Shape 105070"/>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71" name="Shape 105071"/>
                        <wps:cNvSpPr/>
                        <wps:spPr>
                          <a:xfrm>
                            <a:off x="462280" y="952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72" name="Shape 105072"/>
                        <wps:cNvSpPr/>
                        <wps:spPr>
                          <a:xfrm>
                            <a:off x="974090" y="2286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73" name="Shape 105073"/>
                        <wps:cNvSpPr/>
                        <wps:spPr>
                          <a:xfrm>
                            <a:off x="1379220" y="19685"/>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10" name="Rectangle 105210"/>
                        <wps:cNvSpPr/>
                        <wps:spPr>
                          <a:xfrm>
                            <a:off x="350139" y="127"/>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211" name="Rectangle 105211"/>
                        <wps:cNvSpPr/>
                        <wps:spPr>
                          <a:xfrm>
                            <a:off x="420243" y="12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212" name="Rectangle 105212"/>
                        <wps:cNvSpPr/>
                        <wps:spPr>
                          <a:xfrm>
                            <a:off x="839597" y="127"/>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213" name="Rectangle 105213"/>
                        <wps:cNvSpPr/>
                        <wps:spPr>
                          <a:xfrm>
                            <a:off x="909701" y="12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214" name="Rectangle 105214"/>
                        <wps:cNvSpPr/>
                        <wps:spPr>
                          <a:xfrm>
                            <a:off x="1266317" y="127"/>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215" name="Rectangle 105215"/>
                        <wps:cNvSpPr/>
                        <wps:spPr>
                          <a:xfrm>
                            <a:off x="1336421" y="12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7BE8BBF1" id="Group 622235" o:spid="_x0000_s2044" style="width:125.5pt;height:14.6pt;mso-position-horizontal-relative:char;mso-position-vertical-relative:line" coordsize="1593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">
                <v:shape id="Shape 105070" o:spid="_x0000_s2045" style="position:absolute;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Zc8IA&#10;AADfAAAADwAAAGRycy9kb3ducmV2LnhtbERPTWvCQBC9C/0PyxS86W4rsSW6SikU6s0mhV6H7JgE&#10;s7Mhu+r67zuHQo+P973dZz+oK02xD2zhaWlAETfB9dxa+K4/Fq+gYkJ2OAQmC3eKsN89zLZYunDj&#10;L7pWqVUSwrFEC11KY6l1bDryGJdhJBbuFCaPSeDUajfhTcL9oJ+NWWuPPUtDhyO9d9Scq4u3cLxg&#10;XtWr6nzkXPyYoj70a32wdv6Y3zagEuX0L/5zfzqZbwrzIg/kjwD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BlzwgAAAN8AAAAPAAAAAAAAAAAAAAAAAJgCAABkcnMvZG93&#10;bnJldi54bWxQSwUGAAAAAAQABAD1AAAAhwMAAAAA&#10;" path="m,162560r214630,l214630,,,,,162560xe" filled="f" strokeweight=".72pt">
                  <v:stroke miterlimit="83231f" joinstyle="miter"/>
                  <v:path arrowok="t" textboxrect="0,0,214630,162560"/>
                </v:shape>
                <v:shape id="Shape 105071" o:spid="_x0000_s2046" style="position:absolute;left:4622;top:95;width:2147;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86MEA&#10;AADfAAAADwAAAGRycy9kb3ducmV2LnhtbERPXWvCMBR9F/Yfwh34pomTqnRGEWGgb64VfL00d22x&#10;uSlN1PjvzWCwx8P5Xm+j7cSdBt861jCbKhDElTMt1xrO5ddkBcIHZIOdY9LwJA/bzdtojblxD/6m&#10;exFqkULY56ihCaHPpfRVQxb91PXEiftxg8WQ4FBLM+AjhdtOfii1kBZbTg0N9rRvqLoWN6vhdMM4&#10;L+fF9cQxu6isPLYLedR6/B53nyACxfAv/nMfTJqvMrWcwe+fB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svOjBAAAA3wAAAA8AAAAAAAAAAAAAAAAAmAIAAGRycy9kb3du&#10;cmV2LnhtbFBLBQYAAAAABAAEAPUAAACGAwAAAAA=&#10;" path="m,162560r214630,l214630,,,,,162560xe" filled="f" strokeweight=".72pt">
                  <v:stroke miterlimit="83231f" joinstyle="miter"/>
                  <v:path arrowok="t" textboxrect="0,0,214630,162560"/>
                </v:shape>
                <v:shape id="Shape 105072" o:spid="_x0000_s2047" style="position:absolute;left:9740;top:228;width:2147;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in8EA&#10;AADfAAAADwAAAGRycy9kb3ducmV2LnhtbERPXWvCMBR9H+w/hDvwbU2m1I3OKEMQ9E3bwV4vzV1b&#10;bG5KEzX+eyMIPh7O92IVbS/ONPrOsYaPTIEgrp3puNHwW23ev0D4gGywd0waruRhtXx9WWBh3IUP&#10;dC5DI1II+wI1tCEMhZS+bsmiz9xAnLh/N1oMCY6NNCNeUrjt5VSpubTYcWpocaB1S/WxPFkN+xPG&#10;WTUrj3uO+Z/Kq103lzutJ2/x5xtEoBie4od7a9J8lavPKdz/JAB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Ip/BAAAA3wAAAA8AAAAAAAAAAAAAAAAAmAIAAGRycy9kb3du&#10;cmV2LnhtbFBLBQYAAAAABAAEAPUAAACGAwAAAAA=&#10;" path="m,162560r214630,l214630,,,,,162560xe" filled="f" strokeweight=".72pt">
                  <v:stroke miterlimit="83231f" joinstyle="miter"/>
                  <v:path arrowok="t" textboxrect="0,0,214630,162560"/>
                </v:shape>
                <v:shape id="Shape 105073" o:spid="_x0000_s2048" style="position:absolute;left:13792;top:196;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k/cUA&#10;AADfAAAADwAAAGRycy9kb3ducmV2LnhtbERPXWvCMBR9H+w/hDvYy9DEydRVo4goOqYP6vZ+11zb&#10;YnPTNdF2/94MBns8nO/JrLWluFLtC8cael0Fgjh1puBMw8dx1RmB8AHZYOmYNPyQh9n0/m6CiXEN&#10;7+l6CJmIIewT1JCHUCVS+jQni77rKuLInVxtMURYZ9LU2MRwW8pnpQbSYsGxIceKFjml58PFanga&#10;NG31tl6+bt+34etz/72T65HR+vGhnY9BBGrDv/jPvTFxvnpRwz78/okA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ST9xQAAAN8AAAAPAAAAAAAAAAAAAAAAAJgCAABkcnMv&#10;ZG93bnJldi54bWxQSwUGAAAAAAQABAD1AAAAigMAAAAA&#10;" path="m,161290r214630,l214630,,,,,161290xe" filled="f" strokeweight=".72pt">
                  <v:stroke miterlimit="83231f" joinstyle="miter"/>
                  <v:path arrowok="t" textboxrect="0,0,214630,161290"/>
                </v:shape>
                <v:rect id="Rectangle 105210" o:spid="_x0000_s2049" style="position:absolute;left:3501;top:1;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v4cQA&#10;AADfAAAADwAAAGRycy9kb3ducmV2LnhtbERPS2vCQBC+C/0PyxR6041Ci0ZXEW3RY32AehuyYxLM&#10;zobs1qT99Z2D4PHje88WnavUnZpQejYwHCSgiDNvS84NHA9f/TGoEJEtVp7JwC8FWMxfejNMrW95&#10;R/d9zJWEcEjRQBFjnWodsoIchoGviYW7+sZhFNjk2jbYSrir9ChJPrTDkqWhwJpWBWW3/Y8zsBnX&#10;y/PW/7V59XnZnL5Pk/VhEo15e+2WU1CRuvgUP9xbK/OT99FQHsg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Wb+HEAAAA3wAAAA8AAAAAAAAAAAAAAAAAmAIAAGRycy9k&#10;b3ducmV2LnhtbFBLBQYAAAAABAAEAPUAAACJAwAAAAA=&#10;" filled="f" stroked="f">
                  <v:textbox inset="0,0,0,0">
                    <w:txbxContent>
                      <w:p w:rsidR="00421D37" w:rsidRDefault="00421D37">
                        <w:r>
                          <w:t>2</w:t>
                        </w:r>
                      </w:p>
                    </w:txbxContent>
                  </v:textbox>
                </v:rect>
                <v:rect id="Rectangle 105211" o:spid="_x0000_s2050" style="position:absolute;left:4202;top: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KesMA&#10;AADfAAAADwAAAGRycy9kb3ducmV2LnhtbERPy4rCMBTdC/5DuMLsNK3goNUo4gNdOiqou0tzbYvN&#10;TWmi7czXm4GBWR7Oe7ZoTSleVLvCsoJ4EIEgTq0uOFNwPm37YxDOI2ssLZOCb3KwmHc7M0y0bfiL&#10;XkefiRDCLkEFufdVIqVLczLoBrYiDtzd1gZ9gHUmdY1NCDelHEbRpzRYcGjIsaJVTunj+DQKduNq&#10;ed3bnyYrN7fd5XCZrE8Tr9RHr11OQXhq/b/4z73XYX40GsYx/P4JA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rKesMAAADfAAAADwAAAAAAAAAAAAAAAACYAgAAZHJzL2Rv&#10;d25yZXYueG1sUEsFBgAAAAAEAAQA9QAAAIgDAAAAAA==&#10;" filled="f" stroked="f">
                  <v:textbox inset="0,0,0,0">
                    <w:txbxContent>
                      <w:p w:rsidR="00421D37" w:rsidRDefault="00421D37">
                        <w:r>
                          <w:t xml:space="preserve"> </w:t>
                        </w:r>
                      </w:p>
                    </w:txbxContent>
                  </v:textbox>
                </v:rect>
                <v:rect id="Rectangle 105212" o:spid="_x0000_s2051" style="position:absolute;left:8395;top:1;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UDcMA&#10;AADfAAAADwAAAGRycy9kb3ducmV2LnhtbERPy4rCMBTdD/gP4QqzG1MLM2g1iqiDLn2Burs017bY&#10;3JQm2s58vREEl4fzHk9bU4o71a6wrKDfi0AQp1YXnCk47H+/BiCcR9ZYWiYFf+RgOul8jDHRtuEt&#10;3Xc+EyGEXYIKcu+rREqX5mTQ9WxFHLiLrQ36AOtM6hqbEG5KGUfRjzRYcGjIsaJ5Tul1dzMKVoNq&#10;dlrb/yYrl+fVcXMcLvZDr9Rnt52NQHhq/Vv8cq91mB99x/0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hUDcMAAADfAAAADwAAAAAAAAAAAAAAAACYAgAAZHJzL2Rv&#10;d25yZXYueG1sUEsFBgAAAAAEAAQA9QAAAIgDAAAAAA==&#10;" filled="f" stroked="f">
                  <v:textbox inset="0,0,0,0">
                    <w:txbxContent>
                      <w:p w:rsidR="00421D37" w:rsidRDefault="00421D37">
                        <w:r>
                          <w:t>3</w:t>
                        </w:r>
                      </w:p>
                    </w:txbxContent>
                  </v:textbox>
                </v:rect>
                <v:rect id="Rectangle 105213" o:spid="_x0000_s2052" style="position:absolute;left:9097;top: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xlsUA&#10;AADfAAAADwAAAGRycy9kb3ducmV2LnhtbERPy2rCQBTdF/yH4Qrd1YkpLRodRWxLsqwPUHeXzDUJ&#10;Zu6EzDRJ+/WdQsHl4byX68HUoqPWVZYVTCcRCOLc6ooLBcfDx9MMhPPIGmvLpOCbHKxXo4clJtr2&#10;vKNu7wsRQtglqKD0vkmkdHlJBt3ENsSBu9rWoA+wLaRusQ/hppZxFL1KgxWHhhIb2paU3/ZfRkE6&#10;azbnzP70Rf1+SU+fp/nbYe6VehwPmwUIT4O/i//dmQ7zo5d4+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PGWxQAAAN8AAAAPAAAAAAAAAAAAAAAAAJgCAABkcnMv&#10;ZG93bnJldi54bWxQSwUGAAAAAAQABAD1AAAAigMAAAAA&#10;" filled="f" stroked="f">
                  <v:textbox inset="0,0,0,0">
                    <w:txbxContent>
                      <w:p w:rsidR="00421D37" w:rsidRDefault="00421D37">
                        <w:r>
                          <w:t xml:space="preserve"> </w:t>
                        </w:r>
                      </w:p>
                    </w:txbxContent>
                  </v:textbox>
                </v:rect>
                <v:rect id="Rectangle 105214" o:spid="_x0000_s2053" style="position:absolute;left:12663;top:1;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p4sUA&#10;AADfAAAADwAAAGRycy9kb3ducmV2LnhtbERPy2rCQBTdF/yH4Qrd1YmhLRodRWxLsqwPUHeXzDUJ&#10;Zu6EzDRJ+/WdQsHl4byX68HUoqPWVZYVTCcRCOLc6ooLBcfDx9MMhPPIGmvLpOCbHKxXo4clJtr2&#10;vKNu7wsRQtglqKD0vkmkdHlJBt3ENsSBu9rWoA+wLaRusQ/hppZxFL1KgxWHhhIb2paU3/ZfRkE6&#10;azbnzP70Rf1+SU+fp/nbYe6VehwPmwUIT4O/i//dmQ7zo5d4+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WnixQAAAN8AAAAPAAAAAAAAAAAAAAAAAJgCAABkcnMv&#10;ZG93bnJldi54bWxQSwUGAAAAAAQABAD1AAAAigMAAAAA&#10;" filled="f" stroked="f">
                  <v:textbox inset="0,0,0,0">
                    <w:txbxContent>
                      <w:p w:rsidR="00421D37" w:rsidRDefault="00421D37">
                        <w:r>
                          <w:t>4</w:t>
                        </w:r>
                      </w:p>
                    </w:txbxContent>
                  </v:textbox>
                </v:rect>
                <v:rect id="Rectangle 105215" o:spid="_x0000_s2054" style="position:absolute;left:13364;top: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MecQA&#10;AADfAAAADwAAAGRycy9kb3ducmV2LnhtbERPXWvCMBR9H+w/hDvwbU0VFK1GkenQR6eDbm+X5tqW&#10;JTelyWz115uBsMfD+V6semvEhVpfO1YwTFIQxIXTNZcKPk/vr1MQPiBrNI5JwZU8rJbPTwvMtOv4&#10;gy7HUIoYwj5DBVUITSalLyqy6BPXEEfu7FqLIcK2lLrFLoZbI0dpOpEWa44NFTb0VlHxc/y1CnbT&#10;Zv21d7euNNvvXX7IZ5vTLCg1eOnXcxCB+vAvfrj3Os5Px6PhG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zHnEAAAA3wAAAA8AAAAAAAAAAAAAAAAAmAIAAGRycy9k&#10;b3ducmV2LnhtbFBLBQYAAAAABAAEAPUAAACJAwAAAAA=&#10;" filled="f" stroked="f">
                  <v:textbox inset="0,0,0,0">
                    <w:txbxContent>
                      <w:p w:rsidR="00421D37" w:rsidRDefault="00421D37">
                        <w:r>
                          <w:t xml:space="preserve"> </w:t>
                        </w:r>
                      </w:p>
                    </w:txbxContent>
                  </v:textbox>
                </v:rect>
                <w10:anchorlock/>
              </v:group>
            </w:pict>
          </mc:Fallback>
        </mc:AlternateContent>
      </w:r>
      <w:r>
        <w:tab/>
        <w:t xml:space="preserve">N/A </w:t>
      </w:r>
    </w:p>
    <w:p w:rsidR="00746E79" w:rsidRDefault="009421E0">
      <w:pPr>
        <w:spacing w:after="380" w:line="246" w:lineRule="auto"/>
        <w:ind w:left="1383" w:right="7" w:hanging="8"/>
        <w:jc w:val="both"/>
      </w:pPr>
      <w:proofErr w:type="gramStart"/>
      <w:r>
        <w:t>generalized</w:t>
      </w:r>
      <w:proofErr w:type="gramEnd"/>
      <w:r>
        <w:t xml:space="preserve"> to boarder medical concepts and principles </w:t>
      </w:r>
    </w:p>
    <w:p w:rsidR="00746E79" w:rsidRDefault="009421E0">
      <w:pPr>
        <w:spacing w:line="246" w:lineRule="auto"/>
        <w:ind w:left="1383" w:right="4836" w:hanging="8"/>
        <w:jc w:val="both"/>
      </w:pPr>
      <w:r>
        <w:rPr>
          <w:noProof/>
        </w:rPr>
        <mc:AlternateContent>
          <mc:Choice Requires="wpg">
            <w:drawing>
              <wp:anchor distT="0" distB="0" distL="114300" distR="114300" simplePos="0" relativeHeight="251709440" behindDoc="0" locked="0" layoutInCell="1" allowOverlap="1" wp14:anchorId="64F132B0" wp14:editId="14328246">
                <wp:simplePos x="0" y="0"/>
                <wp:positionH relativeFrom="column">
                  <wp:posOffset>6645783</wp:posOffset>
                </wp:positionH>
                <wp:positionV relativeFrom="paragraph">
                  <wp:posOffset>44373</wp:posOffset>
                </wp:positionV>
                <wp:extent cx="214630" cy="162560"/>
                <wp:effectExtent l="0" t="0" r="0" b="0"/>
                <wp:wrapSquare wrapText="bothSides"/>
                <wp:docPr id="622243" name="Group 622243"/>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085" name="Shape 105085"/>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B97D7A" id="Group 622243" o:spid="_x0000_s1026" style="position:absolute;margin-left:523.3pt;margin-top:3.5pt;width:16.9pt;height:12.8pt;z-index:251709440"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">
                <v:shape id="Shape 105085"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KzMAA&#10;AADfAAAADwAAAGRycy9kb3ducmV2LnhtbERPTYvCMBC9L/gfwix4W5NdqUg1yiIs6E1bwevQzLbF&#10;ZlKaqPHfG0Hw+Hjfy3W0nbjS4FvHGr4nCgRx5UzLtYZj+fc1B+EDssHOMWm4k4f1avSxxNy4Gx/o&#10;WoRapBD2OWpoQuhzKX3VkEU/cT1x4v7dYDEkONTSDHhL4baTP0rNpMWWU0ODPW0aqs7FxWrYXzBO&#10;y2lx3nPMTiord+1M7rQef8bfBYhAMbzFL/fWpPkqU/MMnn8S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LKzMAAAADfAAAADwAAAAAAAAAAAAAAAACYAgAAZHJzL2Rvd25y&#10;ZXYueG1sUEsFBgAAAAAEAAQA9QAAAIUDAAAAAA==&#10;" path="m,162560r214630,l214630,,,,,162560xe" filled="f" strokeweight=".72pt">
                  <v:stroke miterlimit="83231f" joinstyle="miter"/>
                  <v:path arrowok="t" textboxrect="0,0,214630,162560"/>
                </v:shape>
                <w10:wrap type="square"/>
              </v:group>
            </w:pict>
          </mc:Fallback>
        </mc:AlternateContent>
      </w:r>
      <w:r>
        <w:t xml:space="preserve">Integrated social / ethical aspects of medical </w:t>
      </w:r>
      <w:r>
        <w:tab/>
        <w:t xml:space="preserve">1 </w:t>
      </w:r>
      <w:r>
        <w:rPr>
          <w:noProof/>
        </w:rPr>
        <mc:AlternateContent>
          <mc:Choice Requires="wpg">
            <w:drawing>
              <wp:inline distT="0" distB="0" distL="0" distR="0" wp14:anchorId="70BC8654" wp14:editId="0B7A28A0">
                <wp:extent cx="1593850" cy="225349"/>
                <wp:effectExtent l="0" t="0" r="0" b="0"/>
                <wp:docPr id="622236" name="Group 622236"/>
                <wp:cNvGraphicFramePr/>
                <a:graphic xmlns:a="http://schemas.openxmlformats.org/drawingml/2006/main">
                  <a:graphicData uri="http://schemas.microsoft.com/office/word/2010/wordprocessingGroup">
                    <wpg:wgp>
                      <wpg:cNvGrpSpPr/>
                      <wpg:grpSpPr>
                        <a:xfrm>
                          <a:off x="0" y="0"/>
                          <a:ext cx="1593850" cy="225349"/>
                          <a:chOff x="0" y="0"/>
                          <a:chExt cx="1593850" cy="225349"/>
                        </a:xfrm>
                      </wpg:grpSpPr>
                      <wps:wsp>
                        <wps:cNvPr id="105074" name="Shape 105074"/>
                        <wps:cNvSpPr/>
                        <wps:spPr>
                          <a:xfrm>
                            <a:off x="0" y="41199"/>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75" name="Shape 105075"/>
                        <wps:cNvSpPr/>
                        <wps:spPr>
                          <a:xfrm>
                            <a:off x="461645" y="48819"/>
                            <a:ext cx="214630" cy="162561"/>
                          </a:xfrm>
                          <a:custGeom>
                            <a:avLst/>
                            <a:gdLst/>
                            <a:ahLst/>
                            <a:cxnLst/>
                            <a:rect l="0" t="0" r="0" b="0"/>
                            <a:pathLst>
                              <a:path w="214630" h="162561">
                                <a:moveTo>
                                  <a:pt x="0" y="162561"/>
                                </a:moveTo>
                                <a:lnTo>
                                  <a:pt x="214630" y="162561"/>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76" name="Shape 105076"/>
                        <wps:cNvSpPr/>
                        <wps:spPr>
                          <a:xfrm>
                            <a:off x="973455" y="64059"/>
                            <a:ext cx="213360" cy="161290"/>
                          </a:xfrm>
                          <a:custGeom>
                            <a:avLst/>
                            <a:gdLst/>
                            <a:ahLst/>
                            <a:cxnLst/>
                            <a:rect l="0" t="0" r="0" b="0"/>
                            <a:pathLst>
                              <a:path w="213360" h="161290">
                                <a:moveTo>
                                  <a:pt x="0" y="161290"/>
                                </a:moveTo>
                                <a:lnTo>
                                  <a:pt x="213360" y="16129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077" name="Shape 105077"/>
                        <wps:cNvSpPr/>
                        <wps:spPr>
                          <a:xfrm>
                            <a:off x="1379220" y="59614"/>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22" name="Rectangle 105222"/>
                        <wps:cNvSpPr/>
                        <wps:spPr>
                          <a:xfrm>
                            <a:off x="343789" y="0"/>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223" name="Rectangle 105223"/>
                        <wps:cNvSpPr/>
                        <wps:spPr>
                          <a:xfrm>
                            <a:off x="413893"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224" name="Rectangle 105224"/>
                        <wps:cNvSpPr/>
                        <wps:spPr>
                          <a:xfrm>
                            <a:off x="833247" y="0"/>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225" name="Rectangle 105225"/>
                        <wps:cNvSpPr/>
                        <wps:spPr>
                          <a:xfrm>
                            <a:off x="903351"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226" name="Rectangle 105226"/>
                        <wps:cNvSpPr/>
                        <wps:spPr>
                          <a:xfrm>
                            <a:off x="1259967" y="0"/>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227" name="Rectangle 105227"/>
                        <wps:cNvSpPr/>
                        <wps:spPr>
                          <a:xfrm>
                            <a:off x="1330071" y="0"/>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70BC8654" id="Group 622236" o:spid="_x0000_s2055" style="width:125.5pt;height:17.75pt;mso-position-horizontal-relative:char;mso-position-vertical-relative:line" coordsize="15938,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">
                <v:shape id="Shape 105074" o:spid="_x0000_s2056" style="position:absolute;top:411;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8icUA&#10;AADfAAAADwAAAGRycy9kb3ducmV2LnhtbERPXWvCMBR9H+w/hDvYy9DE4dRVo4goOqYP6vZ+11zb&#10;YnPTNdF2/94MBns8nO/JrLWluFLtC8cael0Fgjh1puBMw8dx1RmB8AHZYOmYNPyQh9n0/m6CiXEN&#10;7+l6CJmIIewT1JCHUCVS+jQni77rKuLInVxtMURYZ9LU2MRwW8pnpQbSYsGxIceKFjml58PFanga&#10;NG31tl6+bt+34etz/72T65HR+vGhnY9BBGrDv/jPvTFxvnpRwz78/okA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LyJxQAAAN8AAAAPAAAAAAAAAAAAAAAAAJgCAABkcnMv&#10;ZG93bnJldi54bWxQSwUGAAAAAAQABAD1AAAAigMAAAAA&#10;" path="m,161290r214630,l214630,,,,,161290xe" filled="f" strokeweight=".72pt">
                  <v:stroke miterlimit="83231f" joinstyle="miter"/>
                  <v:path arrowok="t" textboxrect="0,0,214630,161290"/>
                </v:shape>
                <v:shape id="Shape 105075" o:spid="_x0000_s2057" style="position:absolute;left:4616;top:488;width:2146;height:1625;visibility:visible;mso-wrap-style:square;v-text-anchor:top" coordsize="214630,16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O6MMA&#10;AADfAAAADwAAAGRycy9kb3ducmV2LnhtbERP3WrCMBS+F3yHcAbejJlMcCvVKE5QBg5GdQ9waI5N&#10;WXNSmlg7n34ZDLz8+P6X68E1oqcu1J41PE8VCOLSm5orDV+n3VMGIkRkg41n0vBDAdar8WiJufFX&#10;Lqg/xkqkEA45arAxtrmUobTkMEx9S5y4s+8cxgS7SpoOryncNXKm1It0WHNqsNjS1lL5fbw4DQd7&#10;Ksr955s6VK5//Miym6L6pvXkYdgsQEQa4l387343ab6aq9c5/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BO6MMAAADfAAAADwAAAAAAAAAAAAAAAACYAgAAZHJzL2Rv&#10;d25yZXYueG1sUEsFBgAAAAAEAAQA9QAAAIgDAAAAAA==&#10;" path="m,162561r214630,l214630,,,,,162561xe" filled="f" strokeweight=".72pt">
                  <v:stroke miterlimit="83231f" joinstyle="miter"/>
                  <v:path arrowok="t" textboxrect="0,0,214630,162561"/>
                </v:shape>
                <v:shape id="Shape 105076" o:spid="_x0000_s2058" style="position:absolute;left:9734;top:640;width:2134;height:1613;visibility:visible;mso-wrap-style:square;v-text-anchor:top" coordsize="21336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mc8IA&#10;AADfAAAADwAAAGRycy9kb3ducmV2LnhtbERPz2vCMBS+D/Y/hDfYbSYT5qQaRSbCPK7rQW+P5tmG&#10;Ni8lSbX7781gsOPH93u9nVwvrhSi9azhdaZAENfeWG40VN+HlyWImJAN9p5Jww9F2G4eH9ZYGH/j&#10;L7qWqRE5hGOBGtqUhkLKWLfkMM78QJy5iw8OU4ahkSbgLYe7Xs6VWkiHlnNDiwN9tFR35eg01ONQ&#10;HcLxTHa/a07RLG137kutn5+m3QpEoin9i//cnybPV2/qfQG/fzI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GZzwgAAAN8AAAAPAAAAAAAAAAAAAAAAAJgCAABkcnMvZG93&#10;bnJldi54bWxQSwUGAAAAAAQABAD1AAAAhwMAAAAA&#10;" path="m,161290r213360,l213360,,,,,161290xe" filled="f" strokeweight=".72pt">
                  <v:stroke miterlimit="83231f" joinstyle="miter"/>
                  <v:path arrowok="t" textboxrect="0,0,213360,161290"/>
                </v:shape>
                <v:shape id="Shape 105077" o:spid="_x0000_s2059" style="position:absolute;left:13792;top:596;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BB8IA&#10;AADfAAAADwAAAGRycy9kb3ducmV2LnhtbERPXWvCMBR9H+w/hDvwbSZTqqMzigiCvmk72OuluWuL&#10;zU1pYpv9+2Uw8PFwvje7aDsx0uBbxxre5goEceVMy7WGz/L4+g7CB2SDnWPS8EMedtvnpw3mxk18&#10;pbEItUgh7HPU0ITQ51L6qiGLfu564sR9u8FiSHCopRlwSuG2kwulVtJiy6mhwZ4ODVW34m41XO4Y&#10;l+WyuF04Zl8qK8/tSp61nr3E/QeIQDE8xP/uk0nzVabWa/j7kwD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EHwgAAAN8AAAAPAAAAAAAAAAAAAAAAAJgCAABkcnMvZG93&#10;bnJldi54bWxQSwUGAAAAAAQABAD1AAAAhwMAAAAA&#10;" path="m,162560r214630,l214630,,,,,162560xe" filled="f" strokeweight=".72pt">
                  <v:stroke miterlimit="83231f" joinstyle="miter"/>
                  <v:path arrowok="t" textboxrect="0,0,214630,162560"/>
                </v:shape>
                <v:rect id="Rectangle 105222" o:spid="_x0000_s2060" style="position:absolute;left:3437;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esMMA&#10;AADfAAAADwAAAGRycy9kb3ducmV2LnhtbERPy4rCMBTdC/MP4Q6409TCiFajyIyDLn0MqLtLc22L&#10;zU1poq1+vRGEWR7OezpvTSluVLvCsoJBPwJBnFpdcKbgb//bG4FwHlljaZkU3MnBfPbRmWKibcNb&#10;uu18JkIIuwQV5N5XiZQuzcmg69uKOHBnWxv0AdaZ1DU2IdyUMo6ioTRYcGjIsaLvnNLL7moUrEbV&#10;4ri2jyYrl6fVYXMY/+zHXqnuZ7uYgPDU+n/x273WYX70Fccx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SesMMAAADfAAAADwAAAAAAAAAAAAAAAACYAgAAZHJzL2Rv&#10;d25yZXYueG1sUEsFBgAAAAAEAAQA9QAAAIgDAAAAAA==&#10;" filled="f" stroked="f">
                  <v:textbox inset="0,0,0,0">
                    <w:txbxContent>
                      <w:p w:rsidR="00421D37" w:rsidRDefault="00421D37">
                        <w:r>
                          <w:t>2</w:t>
                        </w:r>
                      </w:p>
                    </w:txbxContent>
                  </v:textbox>
                </v:rect>
                <v:rect id="Rectangle 105223" o:spid="_x0000_s2061" style="position:absolute;left:413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7K8QA&#10;AADfAAAADwAAAGRycy9kb3ducmV2LnhtbERPy2rCQBTdC/7DcAV3OjHSotFRxLbosj5A3V0y1ySY&#10;uRMyU5P69U6h4PJw3vNla0pxp9oVlhWMhhEI4tTqgjMFx8PXYALCeWSNpWVS8EsOlotuZ46Jtg3v&#10;6L73mQgh7BJUkHtfJVK6NCeDbmgr4sBdbW3QB1hnUtfYhHBTyjiK3qXBgkNDjhWtc0pv+x+jYDOp&#10;VuetfTRZ+XnZnL5P04/D1CvV77WrGQhPrX+J/91bHeZHb3E8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OyvEAAAA3wAAAA8AAAAAAAAAAAAAAAAAmAIAAGRycy9k&#10;b3ducmV2LnhtbFBLBQYAAAAABAAEAPUAAACJAwAAAAA=&#10;" filled="f" stroked="f">
                  <v:textbox inset="0,0,0,0">
                    <w:txbxContent>
                      <w:p w:rsidR="00421D37" w:rsidRDefault="00421D37">
                        <w:r>
                          <w:t xml:space="preserve"> </w:t>
                        </w:r>
                      </w:p>
                    </w:txbxContent>
                  </v:textbox>
                </v:rect>
                <v:rect id="Rectangle 105224" o:spid="_x0000_s2062" style="position:absolute;left:8332;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jX8QA&#10;AADfAAAADwAAAGRycy9kb3ducmV2LnhtbERPy2rCQBTdC/7DcAV3OjHYotFRxLbosj5A3V0y1ySY&#10;uRMyU5P69U6h4PJw3vNla0pxp9oVlhWMhhEI4tTqgjMFx8PXYALCeWSNpWVS8EsOlotuZ46Jtg3v&#10;6L73mQgh7BJUkHtfJVK6NCeDbmgr4sBdbW3QB1hnUtfYhHBTyjiK3qXBgkNDjhWtc0pv+x+jYDOp&#10;VuetfTRZ+XnZnL5P04/D1CvV77WrGQhPrX+J/91bHeZHb3E8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o1/EAAAA3wAAAA8AAAAAAAAAAAAAAAAAmAIAAGRycy9k&#10;b3ducmV2LnhtbFBLBQYAAAAABAAEAPUAAACJAwAAAAA=&#10;" filled="f" stroked="f">
                  <v:textbox inset="0,0,0,0">
                    <w:txbxContent>
                      <w:p w:rsidR="00421D37" w:rsidRDefault="00421D37">
                        <w:r>
                          <w:t>3</w:t>
                        </w:r>
                      </w:p>
                    </w:txbxContent>
                  </v:textbox>
                </v:rect>
                <v:rect id="Rectangle 105225" o:spid="_x0000_s2063" style="position:absolute;left:90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GxMUA&#10;AADfAAAADwAAAGRycy9kb3ducmV2LnhtbERPy2rCQBTdF/oPwy24q5MGIhodQ+iDuKxasO4umdsk&#10;NHMnZKYm+vUdQXB5OO9VNppWnKh3jWUFL9MIBHFpdcOVgq/9x/MchPPIGlvLpOBMDrL148MKU20H&#10;3tJp5ysRQtilqKD2vkuldGVNBt3UdsSB+7G9QR9gX0nd4xDCTSvjKJpJgw2Hhho7eq2p/N39GQXF&#10;vMu/N/YyVO37sTh8HhZv+4VXavI05ksQnkZ/F9/cGx3mR0kcJ3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QbExQAAAN8AAAAPAAAAAAAAAAAAAAAAAJgCAABkcnMv&#10;ZG93bnJldi54bWxQSwUGAAAAAAQABAD1AAAAigMAAAAA&#10;" filled="f" stroked="f">
                  <v:textbox inset="0,0,0,0">
                    <w:txbxContent>
                      <w:p w:rsidR="00421D37" w:rsidRDefault="00421D37">
                        <w:r>
                          <w:t xml:space="preserve"> </w:t>
                        </w:r>
                      </w:p>
                    </w:txbxContent>
                  </v:textbox>
                </v:rect>
                <v:rect id="Rectangle 105226" o:spid="_x0000_s2064" style="position:absolute;left:12599;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8MA&#10;AADfAAAADwAAAGRycy9kb3ducmV2LnhtbERPy4rCMBTdD8w/hDvgbkynoGg1iowOuvQF6u7SXNti&#10;c1OajK1+vREEl4fzHk9bU4or1a6wrOCnG4EgTq0uOFOw3/19D0A4j6yxtEwKbuRgOvn8GGOibcMb&#10;um59JkIIuwQV5N5XiZQuzcmg69qKOHBnWxv0AdaZ1DU2IdyUMo6ivjRYcGjIsaLfnNLL9t8oWA6q&#10;2XFl701WLk7Lw/ownO+GXqnOVzsbgfDU+rf45V7pMD/qxX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8MAAADfAAAADwAAAAAAAAAAAAAAAACYAgAAZHJzL2Rv&#10;d25yZXYueG1sUEsFBgAAAAAEAAQA9QAAAIgDAAAAAA==&#10;" filled="f" stroked="f">
                  <v:textbox inset="0,0,0,0">
                    <w:txbxContent>
                      <w:p w:rsidR="00421D37" w:rsidRDefault="00421D37">
                        <w:r>
                          <w:t>4</w:t>
                        </w:r>
                      </w:p>
                    </w:txbxContent>
                  </v:textbox>
                </v:rect>
                <v:rect id="Rectangle 105227" o:spid="_x0000_s2065" style="position:absolute;left:1330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9KMQA&#10;AADfAAAADwAAAGRycy9kb3ducmV2LnhtbERPy2rCQBTdC/7DcAV3OjFgq9FRxLbosj5A3V0y1ySY&#10;uRMyU5P69U6h4PJw3vNla0pxp9oVlhWMhhEI4tTqgjMFx8PXYALCeWSNpWVS8EsOlotuZ46Jtg3v&#10;6L73mQgh7BJUkHtfJVK6NCeDbmgr4sBdbW3QB1hnUtfYhHBTyjiK3qTBgkNDjhWtc0pv+x+jYDOp&#10;VuetfTRZ+XnZnL5P04/D1CvV77WrGQhPrX+J/91bHeZH4zh+h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PSjEAAAA3wAAAA8AAAAAAAAAAAAAAAAAmAIAAGRycy9k&#10;b3ducmV2LnhtbFBLBQYAAAAABAAEAPUAAACJAwAAAAA=&#10;" filled="f" stroked="f">
                  <v:textbox inset="0,0,0,0">
                    <w:txbxContent>
                      <w:p w:rsidR="00421D37" w:rsidRDefault="00421D37">
                        <w:r>
                          <w:t xml:space="preserve"> </w:t>
                        </w:r>
                      </w:p>
                    </w:txbxContent>
                  </v:textbox>
                </v:rect>
                <w10:anchorlock/>
              </v:group>
            </w:pict>
          </mc:Fallback>
        </mc:AlternateContent>
      </w:r>
      <w:r>
        <w:tab/>
        <w:t xml:space="preserve">N/A </w:t>
      </w:r>
    </w:p>
    <w:p w:rsidR="00746E79" w:rsidRDefault="009421E0">
      <w:pPr>
        <w:spacing w:after="25" w:line="246" w:lineRule="auto"/>
        <w:ind w:left="1376" w:right="8853" w:hanging="8"/>
        <w:jc w:val="both"/>
      </w:pPr>
      <w:r>
        <w:t>(</w:t>
      </w:r>
      <w:proofErr w:type="gramStart"/>
      <w:r>
        <w:t>cost</w:t>
      </w:r>
      <w:proofErr w:type="gramEnd"/>
      <w:r>
        <w:t xml:space="preserve"> containment, patents right , humanism) into discussion of patient care </w:t>
      </w:r>
    </w:p>
    <w:p w:rsidR="00746E79" w:rsidRDefault="009421E0">
      <w:pPr>
        <w:spacing w:after="52" w:line="246" w:lineRule="auto"/>
        <w:ind w:left="1376" w:right="4852" w:hanging="8"/>
        <w:jc w:val="both"/>
      </w:pPr>
      <w:r>
        <w:rPr>
          <w:noProof/>
        </w:rPr>
        <mc:AlternateContent>
          <mc:Choice Requires="wpg">
            <w:drawing>
              <wp:anchor distT="0" distB="0" distL="114300" distR="114300" simplePos="0" relativeHeight="251710464" behindDoc="0" locked="0" layoutInCell="1" allowOverlap="1" wp14:anchorId="68752903" wp14:editId="71B33C57">
                <wp:simplePos x="0" y="0"/>
                <wp:positionH relativeFrom="column">
                  <wp:posOffset>6634988</wp:posOffset>
                </wp:positionH>
                <wp:positionV relativeFrom="paragraph">
                  <wp:posOffset>-22732</wp:posOffset>
                </wp:positionV>
                <wp:extent cx="215265" cy="161925"/>
                <wp:effectExtent l="0" t="0" r="0" b="0"/>
                <wp:wrapSquare wrapText="bothSides"/>
                <wp:docPr id="622443" name="Group 622443"/>
                <wp:cNvGraphicFramePr/>
                <a:graphic xmlns:a="http://schemas.openxmlformats.org/drawingml/2006/main">
                  <a:graphicData uri="http://schemas.microsoft.com/office/word/2010/wordprocessingGroup">
                    <wpg:wgp>
                      <wpg:cNvGrpSpPr/>
                      <wpg:grpSpPr>
                        <a:xfrm>
                          <a:off x="0" y="0"/>
                          <a:ext cx="215265" cy="161925"/>
                          <a:chOff x="0" y="0"/>
                          <a:chExt cx="215265" cy="161925"/>
                        </a:xfrm>
                      </wpg:grpSpPr>
                      <wps:wsp>
                        <wps:cNvPr id="105351" name="Shape 105351"/>
                        <wps:cNvSpPr/>
                        <wps:spPr>
                          <a:xfrm>
                            <a:off x="0" y="0"/>
                            <a:ext cx="215265" cy="161925"/>
                          </a:xfrm>
                          <a:custGeom>
                            <a:avLst/>
                            <a:gdLst/>
                            <a:ahLst/>
                            <a:cxnLst/>
                            <a:rect l="0" t="0" r="0" b="0"/>
                            <a:pathLst>
                              <a:path w="215265" h="161925">
                                <a:moveTo>
                                  <a:pt x="0" y="161925"/>
                                </a:moveTo>
                                <a:lnTo>
                                  <a:pt x="215265" y="161925"/>
                                </a:lnTo>
                                <a:lnTo>
                                  <a:pt x="215265"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499648" id="Group 622443" o:spid="_x0000_s1026" style="position:absolute;margin-left:522.45pt;margin-top:-1.8pt;width:16.95pt;height:12.75pt;z-index:251710464" coordsize="21526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">
                <v:shape id="Shape 105351" o:spid="_x0000_s1027" style="position:absolute;width:215265;height:161925;visibility:visible;mso-wrap-style:square;v-text-anchor:top" coordsize="21526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UMMA&#10;AADfAAAADwAAAGRycy9kb3ducmV2LnhtbERP3WrCMBS+H/gO4Qi7m2k3LFqNos7BBBH8eYBDc2yr&#10;zUloMq1vvwiDXX58/9N5Zxpxo9bXlhWkgwQEcWF1zaWC0/HrbQTCB2SNjWVS8CAP81nvZYq5tnfe&#10;0+0QShFD2OeooArB5VL6oiKDfmAdceTOtjUYImxLqVu8x3DTyPckyaTBmmNDhY5WFRXXw49R4Fbu&#10;scvMfhm2i/X6kn5m9WacKfXa7xYTEIG68C/+c3/rOD8ZfgxTeP6JA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N+UMMAAADfAAAADwAAAAAAAAAAAAAAAACYAgAAZHJzL2Rv&#10;d25yZXYueG1sUEsFBgAAAAAEAAQA9QAAAIgDAAAAAA==&#10;" path="m,161925r215265,l215265,,,,,161925xe" filled="f" strokeweight=".72pt">
                  <v:stroke miterlimit="83231f" joinstyle="miter"/>
                  <v:path arrowok="t" textboxrect="0,0,215265,161925"/>
                </v:shape>
                <w10:wrap type="square"/>
              </v:group>
            </w:pict>
          </mc:Fallback>
        </mc:AlternateContent>
      </w:r>
      <w:r>
        <w:t xml:space="preserve">Provided guidance and specific “instructive feedback </w:t>
      </w:r>
      <w:r>
        <w:tab/>
        <w:t xml:space="preserve">1 </w:t>
      </w:r>
      <w:r>
        <w:rPr>
          <w:noProof/>
        </w:rPr>
        <mc:AlternateContent>
          <mc:Choice Requires="wpg">
            <w:drawing>
              <wp:inline distT="0" distB="0" distL="0" distR="0" wp14:anchorId="041ED729" wp14:editId="2E30F59F">
                <wp:extent cx="1593850" cy="183896"/>
                <wp:effectExtent l="0" t="0" r="0" b="0"/>
                <wp:docPr id="622436" name="Group 622436"/>
                <wp:cNvGraphicFramePr/>
                <a:graphic xmlns:a="http://schemas.openxmlformats.org/drawingml/2006/main">
                  <a:graphicData uri="http://schemas.microsoft.com/office/word/2010/wordprocessingGroup">
                    <wpg:wgp>
                      <wpg:cNvGrpSpPr/>
                      <wpg:grpSpPr>
                        <a:xfrm>
                          <a:off x="0" y="0"/>
                          <a:ext cx="1593850" cy="183896"/>
                          <a:chOff x="0" y="0"/>
                          <a:chExt cx="1593850" cy="183896"/>
                        </a:xfrm>
                      </wpg:grpSpPr>
                      <wps:wsp>
                        <wps:cNvPr id="105235" name="Shape 105235"/>
                        <wps:cNvSpPr/>
                        <wps:spPr>
                          <a:xfrm>
                            <a:off x="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36" name="Shape 105236"/>
                        <wps:cNvSpPr/>
                        <wps:spPr>
                          <a:xfrm>
                            <a:off x="461645" y="736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37" name="Shape 105237"/>
                        <wps:cNvSpPr/>
                        <wps:spPr>
                          <a:xfrm>
                            <a:off x="973455" y="22606"/>
                            <a:ext cx="213360" cy="161290"/>
                          </a:xfrm>
                          <a:custGeom>
                            <a:avLst/>
                            <a:gdLst/>
                            <a:ahLst/>
                            <a:cxnLst/>
                            <a:rect l="0" t="0" r="0" b="0"/>
                            <a:pathLst>
                              <a:path w="213360" h="161290">
                                <a:moveTo>
                                  <a:pt x="0" y="161290"/>
                                </a:moveTo>
                                <a:lnTo>
                                  <a:pt x="213360" y="16129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38" name="Shape 105238"/>
                        <wps:cNvSpPr/>
                        <wps:spPr>
                          <a:xfrm>
                            <a:off x="1379220" y="18161"/>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66" name="Rectangle 105266"/>
                        <wps:cNvSpPr/>
                        <wps:spPr>
                          <a:xfrm>
                            <a:off x="351282" y="28194"/>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267" name="Rectangle 105267"/>
                        <wps:cNvSpPr/>
                        <wps:spPr>
                          <a:xfrm>
                            <a:off x="421386" y="28194"/>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268" name="Rectangle 105268"/>
                        <wps:cNvSpPr/>
                        <wps:spPr>
                          <a:xfrm>
                            <a:off x="842264" y="28194"/>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269" name="Rectangle 105269"/>
                        <wps:cNvSpPr/>
                        <wps:spPr>
                          <a:xfrm>
                            <a:off x="912368" y="28194"/>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270" name="Rectangle 105270"/>
                        <wps:cNvSpPr/>
                        <wps:spPr>
                          <a:xfrm>
                            <a:off x="1265936" y="28194"/>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271" name="Rectangle 105271"/>
                        <wps:cNvSpPr/>
                        <wps:spPr>
                          <a:xfrm>
                            <a:off x="1336040" y="28194"/>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041ED729" id="Group 622436" o:spid="_x0000_s2066" style="width:125.5pt;height:14.5pt;mso-position-horizontal-relative:char;mso-position-vertical-relative:line" coordsize="15938,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">
                <v:shape id="Shape 105235" o:spid="_x0000_s2067" style="position:absolute;width:2146;height:1612;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OM8UA&#10;AADfAAAADwAAAGRycy9kb3ducmV2LnhtbERPy2rCQBTdF/oPwy24KTrRomjqKEUUK+rCR/e3mdsk&#10;NHMnZkYT/94RBJeH8x5PG1OIC1Uut6yg24lAECdW55wqOB4W7SEI55E1FpZJwZUcTCevL2OMta15&#10;R5e9T0UIYRejgsz7MpbSJRkZdB1bEgfuz1YGfYBVKnWFdQg3hexF0UAazDk0ZFjSLKPkf382Ct4H&#10;dVOulvPRZr3xvz+701Yuh1qp1lvz9QnCU+Of4of7W4f5Ub/30Yf7nwB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s4zxQAAAN8AAAAPAAAAAAAAAAAAAAAAAJgCAABkcnMv&#10;ZG93bnJldi54bWxQSwUGAAAAAAQABAD1AAAAigMAAAAA&#10;" path="m,161290r214630,l214630,,,,,161290xe" filled="f" strokeweight=".72pt">
                  <v:stroke miterlimit="83231f" joinstyle="miter"/>
                  <v:path arrowok="t" textboxrect="0,0,214630,161290"/>
                </v:shape>
                <v:shape id="Shape 105236" o:spid="_x0000_s2068" style="position:absolute;left:4616;top:73;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zvcEA&#10;AADfAAAADwAAAGRycy9kb3ducmV2LnhtbERPXWvCMBR9F/Yfwh3sTRMtLaMzigwG+qatsNdLc9cW&#10;m5vSRI3/fhkMfDyc7/U22kHcaPK9Yw3LhQJB3DjTc6vhXH/N30H4gGxwcEwaHuRhu3mZrbE07s4n&#10;ulWhFSmEfYkauhDGUkrfdGTRL9xInLgfN1kMCU6tNBPeU7gd5EqpQlrsOTV0ONJnR82luloNxyvG&#10;rM6qy5Fj/q3y+tAX8qD122vcfYAIFMNT/O/emzRf5ausgL8/CY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r873BAAAA3wAAAA8AAAAAAAAAAAAAAAAAmAIAAGRycy9kb3du&#10;cmV2LnhtbFBLBQYAAAAABAAEAPUAAACGAwAAAAA=&#10;" path="m,162560r214630,l214630,,,,,162560xe" filled="f" strokeweight=".72pt">
                  <v:stroke miterlimit="83231f" joinstyle="miter"/>
                  <v:path arrowok="t" textboxrect="0,0,214630,162560"/>
                </v:shape>
                <v:shape id="Shape 105237" o:spid="_x0000_s2069" style="position:absolute;left:9734;top:226;width:2134;height:1612;visibility:visible;mso-wrap-style:square;v-text-anchor:top" coordsize="21336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UycEA&#10;AADfAAAADwAAAGRycy9kb3ducmV2LnhtbERPTYvCMBC9C/sfwizsTVNddKUaRXYR9GjXg96GZmyD&#10;zaQkUeu/N4Lg8fG+58vONuJKPhjHCoaDDARx6bThSsH+f92fgggRWWPjmBTcKcBy8dGbY67djXd0&#10;LWIlUgiHHBXUMba5lKGsyWIYuJY4cSfnLcYEfSW1x1sKt40cZdlEWjScGmps6bem8lxcrILy0u7X&#10;fnsk87eqDkFPzfnYFEp9fXarGYhIXXyLX+6NTvOz8ej7B55/E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FMnBAAAA3wAAAA8AAAAAAAAAAAAAAAAAmAIAAGRycy9kb3du&#10;cmV2LnhtbFBLBQYAAAAABAAEAPUAAACGAwAAAAA=&#10;" path="m,161290r213360,l213360,,,,,161290xe" filled="f" strokeweight=".72pt">
                  <v:stroke miterlimit="83231f" joinstyle="miter"/>
                  <v:path arrowok="t" textboxrect="0,0,213360,161290"/>
                </v:shape>
                <v:shape id="Shape 105238" o:spid="_x0000_s2070" style="position:absolute;left:13792;top:181;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CVMIA&#10;AADfAAAADwAAAGRycy9kb3ducmV2LnhtbERPPWvDMBDdC/kP4grdGqkxDsWNEkqg0GypXeh6WFfb&#10;xDoZS0nUf58bAh0f73uzy35UF5rjENjCy9KAIm6DG7iz8N18PL+CignZ4RiYLPxRhN128bDByoUr&#10;f9GlTp2SEI4VWuhTmiqtY9uTx7gME7Fwv2H2mATOnXYzXiXcj3plzFp7HFgaepxo31N7qs/ewvGM&#10;uWiK+nTkXP6YsjkMa32w9ukxv7+BSpTTv/ju/nQy35SrQgbLHwG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MJUwgAAAN8AAAAPAAAAAAAAAAAAAAAAAJgCAABkcnMvZG93&#10;bnJldi54bWxQSwUGAAAAAAQABAD1AAAAhwMAAAAA&#10;" path="m,162560r214630,l214630,,,,,162560xe" filled="f" strokeweight=".72pt">
                  <v:stroke miterlimit="83231f" joinstyle="miter"/>
                  <v:path arrowok="t" textboxrect="0,0,214630,162560"/>
                </v:shape>
                <v:rect id="Rectangle 105266" o:spid="_x0000_s2071" style="position:absolute;left:3512;top:281;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hc8MA&#10;AADfAAAADwAAAGRycy9kb3ducmV2LnhtbERPy4rCMBTdC/5DuII7TRUsWo0iPtDljArq7tJc22Jz&#10;U5poO/P1k4GBWR7Oe7FqTSneVLvCsoLRMAJBnFpdcKbgct4PpiCcR9ZYWiYFX+Rgtex2Fpho2/An&#10;vU8+EyGEXYIKcu+rREqX5mTQDW1FHLiHrQ36AOtM6hqbEG5KOY6iWBosODTkWNEmp/R5ehkFh2m1&#10;vh3td5OVu/vh+nGdbc8zr1S/167nIDy1/l/85z7qMD+ajOMY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Uhc8MAAADfAAAADwAAAAAAAAAAAAAAAACYAgAAZHJzL2Rv&#10;d25yZXYueG1sUEsFBgAAAAAEAAQA9QAAAIgDAAAAAA==&#10;" filled="f" stroked="f">
                  <v:textbox inset="0,0,0,0">
                    <w:txbxContent>
                      <w:p w:rsidR="00421D37" w:rsidRDefault="00421D37">
                        <w:r>
                          <w:t>2</w:t>
                        </w:r>
                      </w:p>
                    </w:txbxContent>
                  </v:textbox>
                </v:rect>
                <v:rect id="Rectangle 105267" o:spid="_x0000_s2072" style="position:absolute;left:4213;top:28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6MQA&#10;AADfAAAADwAAAGRycy9kb3ducmV2LnhtbERPy4rCMBTdC/5DuII7TUcYH9UooiO69DHgzO7SXNsy&#10;zU1poq1+vRGEWR7Oe7ZoTCFuVLncsoKPfgSCOLE651TB92nTG4NwHlljYZkU3MnBYt5uzTDWtuYD&#10;3Y4+FSGEXYwKMu/LWEqXZGTQ9W1JHLiLrQz6AKtU6grrEG4KOYiioTSYc2jIsKRVRsnf8WoUbMfl&#10;8mdnH3VafP1uz/vzZH2aeKW6nWY5BeGp8f/it3unw/zoczAcwe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5hOjEAAAA3wAAAA8AAAAAAAAAAAAAAAAAmAIAAGRycy9k&#10;b3ducmV2LnhtbFBLBQYAAAAABAAEAPUAAACJAwAAAAA=&#10;" filled="f" stroked="f">
                  <v:textbox inset="0,0,0,0">
                    <w:txbxContent>
                      <w:p w:rsidR="00421D37" w:rsidRDefault="00421D37">
                        <w:r>
                          <w:t xml:space="preserve"> </w:t>
                        </w:r>
                      </w:p>
                    </w:txbxContent>
                  </v:textbox>
                </v:rect>
                <v:rect id="Rectangle 105268" o:spid="_x0000_s2073" style="position:absolute;left:8422;top:281;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QmsQA&#10;AADfAAAADwAAAGRycy9kb3ducmV2LnhtbERPTWvCQBC9C/6HZYTedKNQ0dRVRC16rFqwvQ3ZaRKa&#10;nQ3ZrYn++s5B8Ph434tV5yp1pSaUng2MRwko4szbknMDn+f34QxUiMgWK89k4EYBVst+b4Gp9S0f&#10;6XqKuZIQDikaKGKsU61DVpDDMPI1sXA/vnEYBTa5tg22Eu4qPUmSqXZYsjQUWNOmoOz39OcM7Gf1&#10;+uvg721e7b73l4/LfHueR2NeBt36DVSkLj7FD/fByvzkdTKVwfJHA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EJrEAAAA3wAAAA8AAAAAAAAAAAAAAAAAmAIAAGRycy9k&#10;b3ducmV2LnhtbFBLBQYAAAAABAAEAPUAAACJAwAAAAA=&#10;" filled="f" stroked="f">
                  <v:textbox inset="0,0,0,0">
                    <w:txbxContent>
                      <w:p w:rsidR="00421D37" w:rsidRDefault="00421D37">
                        <w:r>
                          <w:t>3</w:t>
                        </w:r>
                      </w:p>
                    </w:txbxContent>
                  </v:textbox>
                </v:rect>
                <v:rect id="Rectangle 105269" o:spid="_x0000_s2074" style="position:absolute;left:9123;top:28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1AcMA&#10;AADfAAAADwAAAGRycy9kb3ducmV2LnhtbERPy4rCMBTdD8w/hDvgbkxHUGw1iowOuvQF6u7SXNti&#10;c1OajK1+vREEl4fzHk9bU4or1a6wrOCnG4EgTq0uOFOw3/19D0E4j6yxtEwKbuRgOvn8GGOibcMb&#10;um59JkIIuwQV5N5XiZQuzcmg69qKOHBnWxv0AdaZ1DU2IdyUshdFA2mw4NCQY0W/OaWX7b9RsBxW&#10;s+PK3pusXJyWh/Uhnu9ir1Tnq52NQHhq/Vv8cq90mB/1e4M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q1AcMAAADfAAAADwAAAAAAAAAAAAAAAACYAgAAZHJzL2Rv&#10;d25yZXYueG1sUEsFBgAAAAAEAAQA9QAAAIgDAAAAAA==&#10;" filled="f" stroked="f">
                  <v:textbox inset="0,0,0,0">
                    <w:txbxContent>
                      <w:p w:rsidR="00421D37" w:rsidRDefault="00421D37">
                        <w:r>
                          <w:t xml:space="preserve"> </w:t>
                        </w:r>
                      </w:p>
                    </w:txbxContent>
                  </v:textbox>
                </v:rect>
                <v:rect id="Rectangle 105270" o:spid="_x0000_s2075" style="position:absolute;left:12659;top:281;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KQcQA&#10;AADfAAAADwAAAGRycy9kb3ducmV2LnhtbERPTWvCQBC9F/oflil4q5sKrZq6imiLHm0s2N6G7DQJ&#10;zc6G7Gqiv945CB4f73u26F2tTtSGyrOBl2ECijj3tuLCwPf+83kCKkRki7VnMnCmAIv548MMU+s7&#10;/qJTFgslIRxSNFDG2KRah7wkh2HoG2Lh/nzrMApsC21b7CTc1XqUJG/aYcXSUGJDq5Ly/+zoDGwm&#10;zfJn6y9dUX/8bg67w3S9n0ZjBk/98h1UpD7exTf31sr85HU0lg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ikHEAAAA3wAAAA8AAAAAAAAAAAAAAAAAmAIAAGRycy9k&#10;b3ducmV2LnhtbFBLBQYAAAAABAAEAPUAAACJAwAAAAA=&#10;" filled="f" stroked="f">
                  <v:textbox inset="0,0,0,0">
                    <w:txbxContent>
                      <w:p w:rsidR="00421D37" w:rsidRDefault="00421D37">
                        <w:r>
                          <w:t>4</w:t>
                        </w:r>
                      </w:p>
                    </w:txbxContent>
                  </v:textbox>
                </v:rect>
                <v:rect id="Rectangle 105271" o:spid="_x0000_s2076" style="position:absolute;left:13360;top:28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v2sUA&#10;AADfAAAADwAAAGRycy9kb3ducmV2LnhtbERPy2rCQBTdF/yH4Qrd1YmBthodRWxLsqwPUHeXzDUJ&#10;Zu6EzDRJ+/WdQsHl4byX68HUoqPWVZYVTCcRCOLc6ooLBcfDx9MMhPPIGmvLpOCbHKxXo4clJtr2&#10;vKNu7wsRQtglqKD0vkmkdHlJBt3ENsSBu9rWoA+wLaRusQ/hppZxFL1IgxWHhhIb2paU3/ZfRkE6&#10;azbnzP70Rf1+SU+fp/nbYe6VehwPmwUIT4O/i//dmQ7zo+f4dQ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axQAAAN8AAAAPAAAAAAAAAAAAAAAAAJgCAABkcnMv&#10;ZG93bnJldi54bWxQSwUGAAAAAAQABAD1AAAAigMAAAAA&#10;" filled="f" stroked="f">
                  <v:textbox inset="0,0,0,0">
                    <w:txbxContent>
                      <w:p w:rsidR="00421D37" w:rsidRDefault="00421D37">
                        <w:r>
                          <w:t xml:space="preserve"> </w:t>
                        </w:r>
                      </w:p>
                    </w:txbxContent>
                  </v:textbox>
                </v:rect>
                <w10:anchorlock/>
              </v:group>
            </w:pict>
          </mc:Fallback>
        </mc:AlternateContent>
      </w:r>
      <w:r>
        <w:tab/>
        <w:t xml:space="preserve">N/A </w:t>
      </w:r>
    </w:p>
    <w:p w:rsidR="00746E79" w:rsidRDefault="009421E0">
      <w:pPr>
        <w:spacing w:after="44" w:line="246" w:lineRule="auto"/>
        <w:ind w:left="1376" w:right="8425" w:hanging="8"/>
        <w:jc w:val="both"/>
      </w:pPr>
      <w:proofErr w:type="gramStart"/>
      <w:r>
        <w:t>to</w:t>
      </w:r>
      <w:proofErr w:type="gramEnd"/>
      <w:r>
        <w:t xml:space="preserve"> help me correct mistakes and / or increase my knowledge base </w:t>
      </w:r>
    </w:p>
    <w:p w:rsidR="00746E79" w:rsidRDefault="009421E0">
      <w:pPr>
        <w:spacing w:after="30" w:line="240" w:lineRule="auto"/>
      </w:pPr>
      <w:r>
        <w:rPr>
          <w:sz w:val="27"/>
        </w:rPr>
        <w:t xml:space="preserve"> </w:t>
      </w:r>
    </w:p>
    <w:p w:rsidR="00746E79" w:rsidRDefault="009421E0">
      <w:pPr>
        <w:spacing w:after="41" w:line="246" w:lineRule="auto"/>
        <w:ind w:left="1370" w:hanging="10"/>
      </w:pPr>
      <w:r>
        <w:rPr>
          <w:b/>
        </w:rPr>
        <w:t xml:space="preserve">Comments: </w:t>
      </w:r>
    </w:p>
    <w:p w:rsidR="00746E79" w:rsidRDefault="009421E0">
      <w:pPr>
        <w:spacing w:after="15" w:line="240" w:lineRule="auto"/>
      </w:pPr>
      <w:r>
        <w:rPr>
          <w:b/>
          <w:sz w:val="20"/>
        </w:rPr>
        <w:t xml:space="preserve"> </w:t>
      </w:r>
    </w:p>
    <w:p w:rsidR="00746E79" w:rsidRDefault="009421E0">
      <w:pPr>
        <w:spacing w:after="36" w:line="240" w:lineRule="auto"/>
      </w:pPr>
      <w:r>
        <w:rPr>
          <w:b/>
          <w:sz w:val="13"/>
        </w:rPr>
        <w:t xml:space="preserve"> </w:t>
      </w:r>
    </w:p>
    <w:p w:rsidR="00746E79" w:rsidRDefault="009421E0">
      <w:pPr>
        <w:spacing w:after="45" w:line="240" w:lineRule="auto"/>
        <w:ind w:left="1361"/>
      </w:pPr>
      <w:r>
        <w:rPr>
          <w:noProof/>
        </w:rPr>
        <mc:AlternateContent>
          <mc:Choice Requires="wpg">
            <w:drawing>
              <wp:inline distT="0" distB="0" distL="0" distR="0" wp14:anchorId="274B914E" wp14:editId="19122E30">
                <wp:extent cx="8620125" cy="9114"/>
                <wp:effectExtent l="0" t="0" r="0" b="0"/>
                <wp:docPr id="622444" name="Group 622444"/>
                <wp:cNvGraphicFramePr/>
                <a:graphic xmlns:a="http://schemas.openxmlformats.org/drawingml/2006/main">
                  <a:graphicData uri="http://schemas.microsoft.com/office/word/2010/wordprocessingGroup">
                    <wpg:wgp>
                      <wpg:cNvGrpSpPr/>
                      <wpg:grpSpPr>
                        <a:xfrm>
                          <a:off x="0" y="0"/>
                          <a:ext cx="8620125" cy="9114"/>
                          <a:chOff x="0" y="0"/>
                          <a:chExt cx="8620125" cy="9114"/>
                        </a:xfrm>
                      </wpg:grpSpPr>
                      <wps:wsp>
                        <wps:cNvPr id="105352" name="Shape 105352"/>
                        <wps:cNvSpPr/>
                        <wps:spPr>
                          <a:xfrm>
                            <a:off x="0" y="0"/>
                            <a:ext cx="8620125" cy="0"/>
                          </a:xfrm>
                          <a:custGeom>
                            <a:avLst/>
                            <a:gdLst/>
                            <a:ahLst/>
                            <a:cxnLst/>
                            <a:rect l="0" t="0" r="0" b="0"/>
                            <a:pathLst>
                              <a:path w="8620125">
                                <a:moveTo>
                                  <a:pt x="0" y="0"/>
                                </a:moveTo>
                                <a:lnTo>
                                  <a:pt x="862012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5A5922" id="Group 622444" o:spid="_x0000_s1026" style="width:678.75pt;height:.7pt;mso-position-horizontal-relative:char;mso-position-vertical-relative:line" coordsize="862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">
                <v:shape id="Shape 105352" o:spid="_x0000_s1027" style="position:absolute;width:86201;height:0;visibility:visible;mso-wrap-style:square;v-text-anchor:top" coordsize="862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8ZMUA&#10;AADfAAAADwAAAGRycy9kb3ducmV2LnhtbERPXWvCMBR9H+w/hDvwZWg6xaGdUcaY0MFAre79Lrlr&#10;i81NTaJ2/34ZDPZ4ON+LVW9bcSEfGscKHkYZCGLtTMOVgsN+PZyBCBHZYOuYFHxTgNXy9maBuXFX&#10;3tGljJVIIRxyVFDH2OVSBl2TxTByHXHivpy3GBP0lTQerynctnKcZY/SYsOpocaOXmrSx/JsFXyW&#10;9/612M43b+/HD39qSW+Lk1ZqcNc/P4GI1Md/8Z+7MGl+Np1Mx/D7Jw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rxkxQAAAN8AAAAPAAAAAAAAAAAAAAAAAJgCAABkcnMv&#10;ZG93bnJldi54bWxQSwUGAAAAAAQABAD1AAAAigMAAAAA&#10;" path="m,l8620125,e" filled="f" strokeweight=".25317mm">
                  <v:path arrowok="t" textboxrect="0,0,8620125,0"/>
                </v:shape>
                <w10:anchorlock/>
              </v:group>
            </w:pict>
          </mc:Fallback>
        </mc:AlternateContent>
      </w:r>
    </w:p>
    <w:p w:rsidR="00746E79" w:rsidRDefault="009421E0">
      <w:pPr>
        <w:spacing w:after="70" w:line="240" w:lineRule="auto"/>
      </w:pPr>
      <w:r>
        <w:rPr>
          <w:b/>
          <w:sz w:val="26"/>
        </w:rPr>
        <w:t xml:space="preserve"> </w:t>
      </w:r>
    </w:p>
    <w:p w:rsidR="00746E79" w:rsidRDefault="009421E0">
      <w:pPr>
        <w:spacing w:after="45" w:line="240" w:lineRule="auto"/>
        <w:ind w:left="1361"/>
      </w:pPr>
      <w:r>
        <w:rPr>
          <w:noProof/>
        </w:rPr>
        <mc:AlternateContent>
          <mc:Choice Requires="wpg">
            <w:drawing>
              <wp:inline distT="0" distB="0" distL="0" distR="0" wp14:anchorId="69829A89" wp14:editId="526F7553">
                <wp:extent cx="8620125" cy="9114"/>
                <wp:effectExtent l="0" t="0" r="0" b="0"/>
                <wp:docPr id="622445" name="Group 622445"/>
                <wp:cNvGraphicFramePr/>
                <a:graphic xmlns:a="http://schemas.openxmlformats.org/drawingml/2006/main">
                  <a:graphicData uri="http://schemas.microsoft.com/office/word/2010/wordprocessingGroup">
                    <wpg:wgp>
                      <wpg:cNvGrpSpPr/>
                      <wpg:grpSpPr>
                        <a:xfrm>
                          <a:off x="0" y="0"/>
                          <a:ext cx="8620125" cy="9114"/>
                          <a:chOff x="0" y="0"/>
                          <a:chExt cx="8620125" cy="9114"/>
                        </a:xfrm>
                      </wpg:grpSpPr>
                      <wps:wsp>
                        <wps:cNvPr id="105353" name="Shape 105353"/>
                        <wps:cNvSpPr/>
                        <wps:spPr>
                          <a:xfrm>
                            <a:off x="0" y="0"/>
                            <a:ext cx="8620125" cy="0"/>
                          </a:xfrm>
                          <a:custGeom>
                            <a:avLst/>
                            <a:gdLst/>
                            <a:ahLst/>
                            <a:cxnLst/>
                            <a:rect l="0" t="0" r="0" b="0"/>
                            <a:pathLst>
                              <a:path w="8620125">
                                <a:moveTo>
                                  <a:pt x="0" y="0"/>
                                </a:moveTo>
                                <a:lnTo>
                                  <a:pt x="862012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5AF6EC" id="Group 622445" o:spid="_x0000_s1026" style="width:678.75pt;height:.7pt;mso-position-horizontal-relative:char;mso-position-vertical-relative:line" coordsize="862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">
                <v:shape id="Shape 105353" o:spid="_x0000_s1027" style="position:absolute;width:86201;height:0;visibility:visible;mso-wrap-style:square;v-text-anchor:top" coordsize="862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Z/8UA&#10;AADfAAAADwAAAGRycy9kb3ducmV2LnhtbERPXWvCMBR9H+w/hDvwZWiq4tDOKDI26GCgVvd+l9y1&#10;xeamJpl2/34ZDPZ4ON/LdW9bcSEfGscKxqMMBLF2puFKwfHwMpyDCBHZYOuYFHxTgPXq9maJuXFX&#10;3tOljJVIIRxyVFDH2OVSBl2TxTByHXHiPp23GBP0lTQerynctnKSZQ/SYsOpocaOnmrSp/LLKvgo&#10;7/1zsVtsX99O7/7ckt4VZ63U4K7fPIKI1Md/8Z+7MGl+NpvOpvD7J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hn/xQAAAN8AAAAPAAAAAAAAAAAAAAAAAJgCAABkcnMv&#10;ZG93bnJldi54bWxQSwUGAAAAAAQABAD1AAAAigMAAAAA&#10;" path="m,l8620125,e" filled="f" strokeweight=".25317mm">
                  <v:path arrowok="t" textboxrect="0,0,8620125,0"/>
                </v:shape>
                <w10:anchorlock/>
              </v:group>
            </w:pict>
          </mc:Fallback>
        </mc:AlternateContent>
      </w:r>
    </w:p>
    <w:p w:rsidR="00746E79" w:rsidRDefault="009421E0">
      <w:pPr>
        <w:spacing w:after="71" w:line="240" w:lineRule="auto"/>
      </w:pPr>
      <w:r>
        <w:rPr>
          <w:b/>
          <w:sz w:val="26"/>
        </w:rPr>
        <w:t xml:space="preserve"> </w:t>
      </w:r>
    </w:p>
    <w:p w:rsidR="00746E79" w:rsidRDefault="009421E0">
      <w:pPr>
        <w:spacing w:after="146" w:line="240" w:lineRule="auto"/>
        <w:ind w:left="1361"/>
      </w:pPr>
      <w:r>
        <w:rPr>
          <w:noProof/>
        </w:rPr>
        <mc:AlternateContent>
          <mc:Choice Requires="wpg">
            <w:drawing>
              <wp:inline distT="0" distB="0" distL="0" distR="0" wp14:anchorId="18F4DF26" wp14:editId="05218129">
                <wp:extent cx="8620760" cy="9114"/>
                <wp:effectExtent l="0" t="0" r="0" b="0"/>
                <wp:docPr id="622446" name="Group 622446"/>
                <wp:cNvGraphicFramePr/>
                <a:graphic xmlns:a="http://schemas.openxmlformats.org/drawingml/2006/main">
                  <a:graphicData uri="http://schemas.microsoft.com/office/word/2010/wordprocessingGroup">
                    <wpg:wgp>
                      <wpg:cNvGrpSpPr/>
                      <wpg:grpSpPr>
                        <a:xfrm>
                          <a:off x="0" y="0"/>
                          <a:ext cx="8620760" cy="9114"/>
                          <a:chOff x="0" y="0"/>
                          <a:chExt cx="8620760" cy="9114"/>
                        </a:xfrm>
                      </wpg:grpSpPr>
                      <wps:wsp>
                        <wps:cNvPr id="105354" name="Shape 105354"/>
                        <wps:cNvSpPr/>
                        <wps:spPr>
                          <a:xfrm>
                            <a:off x="0" y="0"/>
                            <a:ext cx="8620760" cy="0"/>
                          </a:xfrm>
                          <a:custGeom>
                            <a:avLst/>
                            <a:gdLst/>
                            <a:ahLst/>
                            <a:cxnLst/>
                            <a:rect l="0" t="0" r="0" b="0"/>
                            <a:pathLst>
                              <a:path w="8620760">
                                <a:moveTo>
                                  <a:pt x="0" y="0"/>
                                </a:moveTo>
                                <a:lnTo>
                                  <a:pt x="8620760"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318EB5" id="Group 622446" o:spid="_x0000_s1026" style="width:678.8pt;height:.7pt;mso-position-horizontal-relative:char;mso-position-vertical-relative:line" coordsize="862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">
                <v:shape id="Shape 105354" o:spid="_x0000_s1027" style="position:absolute;width:86207;height:0;visibility:visible;mso-wrap-style:square;v-text-anchor:top" coordsize="8620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EPsUA&#10;AADfAAAADwAAAGRycy9kb3ducmV2LnhtbERPy2oCMRTdF/yHcIXuatLWF1OjSIsgKIgvirvbyXVm&#10;cHIzJKlO/74RCl0eznsya20truRD5VjDc0+BIM6dqbjQcNgvnsYgQkQ2WDsmDT8UYDbtPEwwM+7G&#10;W7ruYiFSCIcMNZQxNpmUIS/JYui5hjhxZ+ctxgR9IY3HWwq3tXxRaigtVpwaSmzovaT8svu2Gj5X&#10;h6/l6sP3F6PT5rxW9mjkqdb6sdvO30BEauO/+M+9NGm+GrwO+nD/kwD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MQ+xQAAAN8AAAAPAAAAAAAAAAAAAAAAAJgCAABkcnMv&#10;ZG93bnJldi54bWxQSwUGAAAAAAQABAD1AAAAigMAAAAA&#10;" path="m,l8620760,e" filled="f" strokeweight=".25317mm">
                  <v:path arrowok="t" textboxrect="0,0,8620760,0"/>
                </v:shape>
                <w10:anchorlock/>
              </v:group>
            </w:pict>
          </mc:Fallback>
        </mc:AlternateContent>
      </w:r>
    </w:p>
    <w:p w:rsidR="00746E79" w:rsidRDefault="009421E0" w:rsidP="005F59B7">
      <w:pPr>
        <w:numPr>
          <w:ilvl w:val="0"/>
          <w:numId w:val="67"/>
        </w:numPr>
        <w:spacing w:after="50" w:line="246" w:lineRule="auto"/>
        <w:ind w:right="12436" w:firstLine="1721"/>
      </w:pPr>
      <w:r>
        <w:rPr>
          <w:rFonts w:ascii="Comic Sans MS" w:eastAsia="Comic Sans MS" w:hAnsi="Comic Sans MS" w:cs="Comic Sans MS"/>
          <w:b/>
        </w:rPr>
        <w:t xml:space="preserve">Didactic (Classroom) Instructions </w:t>
      </w:r>
    </w:p>
    <w:p w:rsidR="00746E79" w:rsidRDefault="009421E0">
      <w:pPr>
        <w:spacing w:after="38" w:line="240" w:lineRule="auto"/>
      </w:pPr>
      <w:r>
        <w:rPr>
          <w:rFonts w:ascii="Comic Sans MS" w:eastAsia="Comic Sans MS" w:hAnsi="Comic Sans MS" w:cs="Comic Sans MS"/>
          <w:b/>
          <w:sz w:val="20"/>
        </w:rPr>
        <w:t xml:space="preserve"> </w:t>
      </w:r>
    </w:p>
    <w:p w:rsidR="00746E79" w:rsidRDefault="009421E0">
      <w:pPr>
        <w:spacing w:after="32" w:line="240" w:lineRule="auto"/>
      </w:pPr>
      <w:r>
        <w:rPr>
          <w:rFonts w:ascii="Comic Sans MS" w:eastAsia="Comic Sans MS" w:hAnsi="Comic Sans MS" w:cs="Comic Sans MS"/>
          <w:b/>
          <w:sz w:val="17"/>
        </w:rPr>
        <w:t xml:space="preserve"> </w:t>
      </w:r>
    </w:p>
    <w:p w:rsidR="00746E79" w:rsidRDefault="009421E0">
      <w:pPr>
        <w:spacing w:after="361" w:line="246" w:lineRule="auto"/>
        <w:ind w:left="1423" w:right="4848" w:hanging="50"/>
        <w:jc w:val="both"/>
      </w:pPr>
      <w:r>
        <w:rPr>
          <w:noProof/>
        </w:rPr>
        <mc:AlternateContent>
          <mc:Choice Requires="wpg">
            <w:drawing>
              <wp:anchor distT="0" distB="0" distL="114300" distR="114300" simplePos="0" relativeHeight="251711488" behindDoc="0" locked="0" layoutInCell="1" allowOverlap="1" wp14:anchorId="7164B8E4" wp14:editId="4015E91B">
                <wp:simplePos x="0" y="0"/>
                <wp:positionH relativeFrom="column">
                  <wp:posOffset>6639433</wp:posOffset>
                </wp:positionH>
                <wp:positionV relativeFrom="paragraph">
                  <wp:posOffset>-10921</wp:posOffset>
                </wp:positionV>
                <wp:extent cx="213360" cy="162560"/>
                <wp:effectExtent l="0" t="0" r="0" b="0"/>
                <wp:wrapSquare wrapText="bothSides"/>
                <wp:docPr id="622440" name="Group 622440"/>
                <wp:cNvGraphicFramePr/>
                <a:graphic xmlns:a="http://schemas.openxmlformats.org/drawingml/2006/main">
                  <a:graphicData uri="http://schemas.microsoft.com/office/word/2010/wordprocessingGroup">
                    <wpg:wgp>
                      <wpg:cNvGrpSpPr/>
                      <wpg:grpSpPr>
                        <a:xfrm>
                          <a:off x="0" y="0"/>
                          <a:ext cx="213360" cy="162560"/>
                          <a:chOff x="0" y="0"/>
                          <a:chExt cx="213360" cy="162560"/>
                        </a:xfrm>
                      </wpg:grpSpPr>
                      <wps:wsp>
                        <wps:cNvPr id="105251" name="Shape 105251"/>
                        <wps:cNvSpPr/>
                        <wps:spPr>
                          <a:xfrm>
                            <a:off x="0" y="0"/>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46FFA3" id="Group 622440" o:spid="_x0000_s1026" style="position:absolute;margin-left:522.8pt;margin-top:-.85pt;width:16.8pt;height:12.8pt;z-index:251711488" coordsize="21336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">
                <v:shape id="Shape 105251" o:spid="_x0000_s1027" style="position:absolute;width:213360;height:162560;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AbMMA&#10;AADfAAAADwAAAGRycy9kb3ducmV2LnhtbERPXWvCMBR9F/Yfwh3sTVOLFalGGYo4mD5YN58vzbUt&#10;a25KErX798tA8PFwvher3rTiRs43lhWMRwkI4tLqhisFX6ftcAbCB2SNrWVS8EseVsuXwQJzbe98&#10;pFsRKhFD2OeooA6hy6X0ZU0G/ch2xJG7WGcwROgqqR3eY7hpZZokU2mw4dhQY0frmsqf4moUHPzl&#10;vLOT6yT9zNab/fbb0N6lSr299u9zEIH68BQ/3B86zk+yNBvD/58I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QAbMMAAADfAAAADwAAAAAAAAAAAAAAAACYAgAAZHJzL2Rv&#10;d25yZXYueG1sUEsFBgAAAAAEAAQA9QAAAIgDAAAAAA==&#10;" path="m,162560r213360,l213360,,,,,162560xe" filled="f" strokeweight=".72pt">
                  <v:stroke miterlimit="83231f" joinstyle="miter"/>
                  <v:path arrowok="t" textboxrect="0,0,213360,162560"/>
                </v:shape>
                <w10:wrap type="square"/>
              </v:group>
            </w:pict>
          </mc:Fallback>
        </mc:AlternateContent>
      </w:r>
      <w:r>
        <w:t xml:space="preserve">Was usually prompt for teaching sessions, kept interruptions </w:t>
      </w:r>
      <w:r>
        <w:tab/>
        <w:t xml:space="preserve">1 </w:t>
      </w:r>
      <w:r>
        <w:rPr>
          <w:noProof/>
        </w:rPr>
        <mc:AlternateContent>
          <mc:Choice Requires="wpg">
            <w:drawing>
              <wp:inline distT="0" distB="0" distL="0" distR="0" wp14:anchorId="239C8867" wp14:editId="472997DB">
                <wp:extent cx="1593850" cy="185420"/>
                <wp:effectExtent l="0" t="0" r="0" b="0"/>
                <wp:docPr id="622437" name="Group 622437"/>
                <wp:cNvGraphicFramePr/>
                <a:graphic xmlns:a="http://schemas.openxmlformats.org/drawingml/2006/main">
                  <a:graphicData uri="http://schemas.microsoft.com/office/word/2010/wordprocessingGroup">
                    <wpg:wgp>
                      <wpg:cNvGrpSpPr/>
                      <wpg:grpSpPr>
                        <a:xfrm>
                          <a:off x="0" y="0"/>
                          <a:ext cx="1593850" cy="185420"/>
                          <a:chOff x="0" y="0"/>
                          <a:chExt cx="1593850" cy="185420"/>
                        </a:xfrm>
                      </wpg:grpSpPr>
                      <wps:wsp>
                        <wps:cNvPr id="105239" name="Shape 105239"/>
                        <wps:cNvSpPr/>
                        <wps:spPr>
                          <a:xfrm>
                            <a:off x="0" y="0"/>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40" name="Shape 105240"/>
                        <wps:cNvSpPr/>
                        <wps:spPr>
                          <a:xfrm>
                            <a:off x="462280" y="889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41" name="Shape 105241"/>
                        <wps:cNvSpPr/>
                        <wps:spPr>
                          <a:xfrm>
                            <a:off x="972820" y="2286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42" name="Shape 105242"/>
                        <wps:cNvSpPr/>
                        <wps:spPr>
                          <a:xfrm>
                            <a:off x="1379220" y="1841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96" name="Rectangle 105296"/>
                        <wps:cNvSpPr/>
                        <wps:spPr>
                          <a:xfrm>
                            <a:off x="351663" y="15367"/>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297" name="Rectangle 105297"/>
                        <wps:cNvSpPr/>
                        <wps:spPr>
                          <a:xfrm>
                            <a:off x="421767" y="1536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298" name="Rectangle 105298"/>
                        <wps:cNvSpPr/>
                        <wps:spPr>
                          <a:xfrm>
                            <a:off x="842645" y="15367"/>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299" name="Rectangle 105299"/>
                        <wps:cNvSpPr/>
                        <wps:spPr>
                          <a:xfrm>
                            <a:off x="912749" y="1536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300" name="Rectangle 105300"/>
                        <wps:cNvSpPr/>
                        <wps:spPr>
                          <a:xfrm>
                            <a:off x="1266317" y="15367"/>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301" name="Rectangle 105301"/>
                        <wps:cNvSpPr/>
                        <wps:spPr>
                          <a:xfrm>
                            <a:off x="1336421" y="15367"/>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239C8867" id="Group 622437" o:spid="_x0000_s2077" style="width:125.5pt;height:14.6pt;mso-position-horizontal-relative:char;mso-position-vertical-relative:line" coordsize="1593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">
                <v:shape id="Shape 105239" o:spid="_x0000_s2078" style="position:absolute;width:2133;height:1625;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pysQA&#10;AADfAAAADwAAAGRycy9kb3ducmV2LnhtbERPy2oCMRTdF/oP4Ra6qxnHB+04UYoiLVQX2ur6Mrnz&#10;oJObIYk6/XsjCF0ezjtf9KYVZ3K+saxgOEhAEBdWN1wp+Plev7yC8AFZY2uZFPyRh8X88SHHTNsL&#10;7+i8D5WIIewzVFCH0GVS+qImg35gO+LIldYZDBG6SmqHlxhuWpkmyVQabDg21NjRsqbid38yCra+&#10;PH7Y8Wmcfk2Wq836YGjjUqWen/r3GYhAffgX392fOs5PJunoDW5/I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96crEAAAA3wAAAA8AAAAAAAAAAAAAAAAAmAIAAGRycy9k&#10;b3ducmV2LnhtbFBLBQYAAAAABAAEAPUAAACJAwAAAAA=&#10;" path="m,162560r213360,l213360,,,,,162560xe" filled="f" strokeweight=".72pt">
                  <v:stroke miterlimit="83231f" joinstyle="miter"/>
                  <v:path arrowok="t" textboxrect="0,0,213360,162560"/>
                </v:shape>
                <v:shape id="Shape 105240" o:spid="_x0000_s2079" style="position:absolute;left:4622;top:88;width:2147;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e1sUA&#10;AADfAAAADwAAAGRycy9kb3ducmV2LnhtbERPTU/CQBC9m/AfNkPixcgWIgQrCyFGAwQ8gHofu0Pb&#10;0J2t3ZWWf+8cSDi+vO/ZonOVOlMTSs8GhoMEFHHmbcm5ga/P98cpqBCRLVaeycCFAizmvbsZpta3&#10;vKfzIeZKQjikaKCIsU61DllBDsPA18TCHX3jMApscm0bbCXcVXqUJBPtsGRpKLCm14Ky0+HPGXiY&#10;tF29Wb0977a7+PO9//3Qq6k15r7fLV9AReriTXx1r63MT8ajJ3kgfwS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x7WxQAAAN8AAAAPAAAAAAAAAAAAAAAAAJgCAABkcnMv&#10;ZG93bnJldi54bWxQSwUGAAAAAAQABAD1AAAAigMAAAAA&#10;" path="m,161290r214630,l214630,,,,,161290xe" filled="f" strokeweight=".72pt">
                  <v:stroke miterlimit="83231f" joinstyle="miter"/>
                  <v:path arrowok="t" textboxrect="0,0,214630,161290"/>
                </v:shape>
                <v:shape id="Shape 105241" o:spid="_x0000_s2080" style="position:absolute;left:9728;top:228;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tMEA&#10;AADfAAAADwAAAGRycy9kb3ducmV2LnhtbERPW2vCMBR+H+w/hDPwbSZeKqMzyhgI+qatsNdDc9YW&#10;m5PSRI3/3giCjx/ffbmOthMXGnzrWMNkrEAQV860XGs4lpvPLxA+IBvsHJOGG3lYr97flpgbd+UD&#10;XYpQixTCPkcNTQh9LqWvGrLox64nTty/GyyGBIdamgGvKdx2cqrUQlpsOTU02NNvQ9WpOFsN+zPG&#10;WTkrTnuO2Z/Kyl27kDutRx/x5xtEoBhe4qd7a9J8lU3nE3j8SQD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GLTBAAAA3wAAAA8AAAAAAAAAAAAAAAAAmAIAAGRycy9kb3du&#10;cmV2LnhtbFBLBQYAAAAABAAEAPUAAACGAwAAAAA=&#10;" path="m,162560r214630,l214630,,,,,162560xe" filled="f" strokeweight=".72pt">
                  <v:stroke miterlimit="83231f" joinstyle="miter"/>
                  <v:path arrowok="t" textboxrect="0,0,214630,162560"/>
                </v:shape>
                <v:shape id="Shape 105242" o:spid="_x0000_s2081" style="position:absolute;left:13792;top:184;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Gw8IA&#10;AADfAAAADwAAAGRycy9kb3ducmV2LnhtbERPXWvCMBR9F/Yfwh3sTRPrKqMayxgM5ptrBV8vzV1b&#10;bG5KE2v275fBYI+H870vox3ETJPvHWtYrxQI4saZnlsN5/p9+QLCB2SDg2PS8E0eysPDYo+FcXf+&#10;pLkKrUgh7AvU0IUwFlL6piOLfuVG4sR9ucliSHBqpZnwnsLtIDOlttJiz6mhw5HeOmqu1c1qON0w&#10;bupNdT1xzC8qr4/9Vh61fnqMrzsQgWL4F/+5P0yar/LsOYPfPwm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obDwgAAAN8AAAAPAAAAAAAAAAAAAAAAAJgCAABkcnMvZG93&#10;bnJldi54bWxQSwUGAAAAAAQABAD1AAAAhwMAAAAA&#10;" path="m,162560r214630,l214630,,,,,162560xe" filled="f" strokeweight=".72pt">
                  <v:stroke miterlimit="83231f" joinstyle="miter"/>
                  <v:path arrowok="t" textboxrect="0,0,214630,162560"/>
                </v:shape>
                <v:rect id="Rectangle 105296" o:spid="_x0000_s2082" style="position:absolute;left:3516;top:153;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RVMMA&#10;AADfAAAADwAAAGRycy9kb3ducmV2LnhtbERPy4rCMBTdD8w/hDvgbkxHUGw1iowOuvQF6u7SXNti&#10;c1OajK1+vREEl4fzHk9bU4or1a6wrOCnG4EgTq0uOFOw3/19D0E4j6yxtEwKbuRgOvn8GGOibcMb&#10;um59JkIIuwQV5N5XiZQuzcmg69qKOHBnWxv0AdaZ1DU2IdyUshdFA2mw4NCQY0W/OaWX7b9RsBxW&#10;s+PK3pusXJyWh/Uhnu9ir1Tnq52NQHhq/Vv8cq90mB/1e/EA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RVMMAAADfAAAADwAAAAAAAAAAAAAAAACYAgAAZHJzL2Rv&#10;d25yZXYueG1sUEsFBgAAAAAEAAQA9QAAAIgDAAAAAA==&#10;" filled="f" stroked="f">
                  <v:textbox inset="0,0,0,0">
                    <w:txbxContent>
                      <w:p w:rsidR="00421D37" w:rsidRDefault="00421D37">
                        <w:r>
                          <w:t>2</w:t>
                        </w:r>
                      </w:p>
                    </w:txbxContent>
                  </v:textbox>
                </v:rect>
                <v:rect id="Rectangle 105297" o:spid="_x0000_s2083" style="position:absolute;left:4217;top:15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0z8QA&#10;AADfAAAADwAAAGRycy9kb3ducmV2LnhtbERPy2rCQBTdC/7DcAV3OlGwNdFRxLbosj5A3V0y1ySY&#10;uRMyU5P69U6h4PJw3vNla0pxp9oVlhWMhhEI4tTqgjMFx8PXYArCeWSNpWVS8EsOlotuZ46Jtg3v&#10;6L73mQgh7BJUkHtfJVK6NCeDbmgr4sBdbW3QB1hnUtfYhHBTynEUvUmDBYeGHCta55Te9j9GwWZa&#10;rc5b+2iy8vOyOX2f4o9D7JXq99rVDISn1r/E/+6tDvOjyTh+h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9M/EAAAA3wAAAA8AAAAAAAAAAAAAAAAAmAIAAGRycy9k&#10;b3ducmV2LnhtbFBLBQYAAAAABAAEAPUAAACJAwAAAAA=&#10;" filled="f" stroked="f">
                  <v:textbox inset="0,0,0,0">
                    <w:txbxContent>
                      <w:p w:rsidR="00421D37" w:rsidRDefault="00421D37">
                        <w:r>
                          <w:t xml:space="preserve"> </w:t>
                        </w:r>
                      </w:p>
                    </w:txbxContent>
                  </v:textbox>
                </v:rect>
                <v:rect id="Rectangle 105298" o:spid="_x0000_s2084" style="position:absolute;left:8426;top:153;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gvcQA&#10;AADfAAAADwAAAGRycy9kb3ducmV2LnhtbERPS2vCQBC+C/6HZYTedKPQYqKrSB/o0WpBvQ3ZMQlm&#10;Z0N2a9L+eudQ6PHjey/XvavVndpQeTYwnSSgiHNvKy4MfB0/xnNQISJbrD2TgR8KsF4NB0vMrO/4&#10;k+6HWCgJ4ZChgTLGJtM65CU5DBPfEAt39a3DKLAttG2xk3BX61mSvGiHFUtDiQ29lpTfDt/OwHbe&#10;bM47/9sV9ftle9qf0rdjGo15GvWbBahIffwX/7l3VuYnz7NUBss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YL3EAAAA3wAAAA8AAAAAAAAAAAAAAAAAmAIAAGRycy9k&#10;b3ducmV2LnhtbFBLBQYAAAAABAAEAPUAAACJAwAAAAA=&#10;" filled="f" stroked="f">
                  <v:textbox inset="0,0,0,0">
                    <w:txbxContent>
                      <w:p w:rsidR="00421D37" w:rsidRDefault="00421D37">
                        <w:r>
                          <w:t>3</w:t>
                        </w:r>
                      </w:p>
                    </w:txbxContent>
                  </v:textbox>
                </v:rect>
                <v:rect id="Rectangle 105299" o:spid="_x0000_s2085" style="position:absolute;left:9127;top:1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JsMA&#10;AADfAAAADwAAAGRycy9kb3ducmV2LnhtbERPTYvCMBC9L/gfwgh7W1MFxVajiK7o0VVBvQ3N2Bab&#10;SWmytuuvNwuCx8f7ns5bU4o71a6wrKDfi0AQp1YXnCk4HtZfYxDOI2ssLZOCP3Iwn3U+ppho2/AP&#10;3fc+EyGEXYIKcu+rREqX5mTQ9WxFHLirrQ36AOtM6hqbEG5KOYiikTRYcGjIsaJlTult/2sUbMbV&#10;4ry1jyYrvy+b0+4Urw6xV+qz2y4mIDy1/i1+ubc6zI+GgziG/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JsMAAADfAAAADwAAAAAAAAAAAAAAAACYAgAAZHJzL2Rv&#10;d25yZXYueG1sUEsFBgAAAAAEAAQA9QAAAIgDAAAAAA==&#10;" filled="f" stroked="f">
                  <v:textbox inset="0,0,0,0">
                    <w:txbxContent>
                      <w:p w:rsidR="00421D37" w:rsidRDefault="00421D37">
                        <w:r>
                          <w:t xml:space="preserve"> </w:t>
                        </w:r>
                      </w:p>
                    </w:txbxContent>
                  </v:textbox>
                </v:rect>
                <v:rect id="Rectangle 105300" o:spid="_x0000_s2086" style="position:absolute;left:12663;top:153;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2ocQA&#10;AADfAAAADwAAAGRycy9kb3ducmV2LnhtbERPTU/CQBC9m/AfNmPCTXaVaKCwEIIYOAqYILdJd2wb&#10;u7NNd6HVX+8cTDi+vO/5sve1ulIbq8AWHkcGFHEeXMWFhY/j28MEVEzIDuvAZOGHIiwXg7s5Zi50&#10;vKfrIRVKQjhmaKFMqcm0jnlJHuMoNMTCfYXWYxLYFtq12Em4r/WTMS/aY8XSUGJD65Ly78PFW9hO&#10;mtXnLvx2Rb05b0/vp+nrcZqsHd73qxmoRH26if/dOyfzzfPYyAP5IwD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9qHEAAAA3wAAAA8AAAAAAAAAAAAAAAAAmAIAAGRycy9k&#10;b3ducmV2LnhtbFBLBQYAAAAABAAEAPUAAACJAwAAAAA=&#10;" filled="f" stroked="f">
                  <v:textbox inset="0,0,0,0">
                    <w:txbxContent>
                      <w:p w:rsidR="00421D37" w:rsidRDefault="00421D37">
                        <w:r>
                          <w:t>4</w:t>
                        </w:r>
                      </w:p>
                    </w:txbxContent>
                  </v:textbox>
                </v:rect>
                <v:rect id="Rectangle 105301" o:spid="_x0000_s2087" style="position:absolute;left:13364;top:15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TOsQA&#10;AADfAAAADwAAAGRycy9kb3ducmV2LnhtbERPXWvCMBR9H+w/hDvY20zcULQ2imwTfXQ66Hy7NNe2&#10;2NyUJtq6X78Iwh4P5ztd9LYWF2p95VjDcKBAEOfOVFxo+N6vXiYgfEA2WDsmDVfysJg/PqSYGNfx&#10;F112oRAxhH2CGsoQmkRKn5dk0Q9cQxy5o2sthgjbQpoWuxhua/mq1FharDg2lNjQe0n5aXe2GtaT&#10;Zvmzcb9dUX8e1tk2m37sp0Hr56d+OQMRqA//4rt7Y+J8NXpTQ7j9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UzrEAAAA3wAAAA8AAAAAAAAAAAAAAAAAmAIAAGRycy9k&#10;b3ducmV2LnhtbFBLBQYAAAAABAAEAPUAAACJAwAAAAA=&#10;" filled="f" stroked="f">
                  <v:textbox inset="0,0,0,0">
                    <w:txbxContent>
                      <w:p w:rsidR="00421D37" w:rsidRDefault="00421D37">
                        <w:r>
                          <w:t xml:space="preserve"> </w:t>
                        </w:r>
                      </w:p>
                    </w:txbxContent>
                  </v:textbox>
                </v:rect>
                <w10:anchorlock/>
              </v:group>
            </w:pict>
          </mc:Fallback>
        </mc:AlternateContent>
      </w:r>
      <w:r>
        <w:tab/>
        <w:t xml:space="preserve">N/A to minimum and kept discussion focused on case or topic </w:t>
      </w:r>
    </w:p>
    <w:p w:rsidR="00746E79" w:rsidRDefault="009421E0">
      <w:pPr>
        <w:spacing w:after="1" w:line="246" w:lineRule="auto"/>
        <w:ind w:left="1381" w:right="4838" w:hanging="8"/>
        <w:jc w:val="both"/>
      </w:pPr>
      <w:r>
        <w:rPr>
          <w:noProof/>
        </w:rPr>
        <mc:AlternateContent>
          <mc:Choice Requires="wpg">
            <w:drawing>
              <wp:anchor distT="0" distB="0" distL="114300" distR="114300" simplePos="0" relativeHeight="251712512" behindDoc="0" locked="0" layoutInCell="1" allowOverlap="1" wp14:anchorId="21B38E7E" wp14:editId="006E3AC3">
                <wp:simplePos x="0" y="0"/>
                <wp:positionH relativeFrom="column">
                  <wp:posOffset>6644513</wp:posOffset>
                </wp:positionH>
                <wp:positionV relativeFrom="paragraph">
                  <wp:posOffset>-6603</wp:posOffset>
                </wp:positionV>
                <wp:extent cx="214630" cy="161290"/>
                <wp:effectExtent l="0" t="0" r="0" b="0"/>
                <wp:wrapSquare wrapText="bothSides"/>
                <wp:docPr id="622441" name="Group 622441"/>
                <wp:cNvGraphicFramePr/>
                <a:graphic xmlns:a="http://schemas.openxmlformats.org/drawingml/2006/main">
                  <a:graphicData uri="http://schemas.microsoft.com/office/word/2010/wordprocessingGroup">
                    <wpg:wgp>
                      <wpg:cNvGrpSpPr/>
                      <wpg:grpSpPr>
                        <a:xfrm>
                          <a:off x="0" y="0"/>
                          <a:ext cx="214630" cy="161290"/>
                          <a:chOff x="0" y="0"/>
                          <a:chExt cx="214630" cy="161290"/>
                        </a:xfrm>
                      </wpg:grpSpPr>
                      <wps:wsp>
                        <wps:cNvPr id="105252" name="Shape 105252"/>
                        <wps:cNvSpPr/>
                        <wps:spPr>
                          <a:xfrm>
                            <a:off x="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B5484F" id="Group 622441" o:spid="_x0000_s1026" style="position:absolute;margin-left:523.2pt;margin-top:-.5pt;width:16.9pt;height:12.7pt;z-index:251712512" coordsize="21463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">
                <v:shape id="Shape 105252" o:spid="_x0000_s1027" style="position:absolute;width:214630;height:161290;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z58UA&#10;AADfAAAADwAAAGRycy9kb3ducmV2LnhtbERPTWvCQBC9F/wPyxR6KXXTgKLRTRBpsUU9aPU+ZqdJ&#10;MDubZrcm/nu3IPT4eN/zrDe1uFDrKssKXocRCOLc6ooLBYev95cJCOeRNdaWScGVHGTp4GGOibYd&#10;7+iy94UIIewSVFB63yRSurwkg25oG+LAfdvWoA+wLaRusQvhppZxFI2lwYpDQ4kNLUvKz/tfo+B5&#10;3PXN5+ptullv/Om4+9nK1UQr9fTYL2YgPPX+X3x3f+gwPxrFoxj+/gQA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LPnxQAAAN8AAAAPAAAAAAAAAAAAAAAAAJgCAABkcnMv&#10;ZG93bnJldi54bWxQSwUGAAAAAAQABAD1AAAAigMAAAAA&#10;" path="m,161290r214630,l214630,,,,,161290xe" filled="f" strokeweight=".72pt">
                  <v:stroke miterlimit="83231f" joinstyle="miter"/>
                  <v:path arrowok="t" textboxrect="0,0,214630,161290"/>
                </v:shape>
                <w10:wrap type="square"/>
              </v:group>
            </w:pict>
          </mc:Fallback>
        </mc:AlternateContent>
      </w:r>
      <w:r>
        <w:t xml:space="preserve">Gave lecture presentations that were well organized and </w:t>
      </w:r>
      <w:r>
        <w:tab/>
        <w:t xml:space="preserve">1 </w:t>
      </w:r>
      <w:r>
        <w:rPr>
          <w:noProof/>
        </w:rPr>
        <mc:AlternateContent>
          <mc:Choice Requires="wpg">
            <w:drawing>
              <wp:inline distT="0" distB="0" distL="0" distR="0" wp14:anchorId="1FD10D27" wp14:editId="31F2617E">
                <wp:extent cx="1593850" cy="184150"/>
                <wp:effectExtent l="0" t="0" r="0" b="0"/>
                <wp:docPr id="622438" name="Group 622438"/>
                <wp:cNvGraphicFramePr/>
                <a:graphic xmlns:a="http://schemas.openxmlformats.org/drawingml/2006/main">
                  <a:graphicData uri="http://schemas.microsoft.com/office/word/2010/wordprocessingGroup">
                    <wpg:wgp>
                      <wpg:cNvGrpSpPr/>
                      <wpg:grpSpPr>
                        <a:xfrm>
                          <a:off x="0" y="0"/>
                          <a:ext cx="1593850" cy="184150"/>
                          <a:chOff x="0" y="0"/>
                          <a:chExt cx="1593850" cy="184150"/>
                        </a:xfrm>
                      </wpg:grpSpPr>
                      <wps:wsp>
                        <wps:cNvPr id="105243" name="Shape 105243"/>
                        <wps:cNvSpPr/>
                        <wps:spPr>
                          <a:xfrm>
                            <a:off x="0" y="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44" name="Shape 105244"/>
                        <wps:cNvSpPr/>
                        <wps:spPr>
                          <a:xfrm>
                            <a:off x="462915" y="889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45" name="Shape 105245"/>
                        <wps:cNvSpPr/>
                        <wps:spPr>
                          <a:xfrm>
                            <a:off x="973455" y="22860"/>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46" name="Shape 105246"/>
                        <wps:cNvSpPr/>
                        <wps:spPr>
                          <a:xfrm>
                            <a:off x="1379220" y="18416"/>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10" name="Rectangle 105310"/>
                        <wps:cNvSpPr/>
                        <wps:spPr>
                          <a:xfrm>
                            <a:off x="346583" y="11049"/>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311" name="Rectangle 105311"/>
                        <wps:cNvSpPr/>
                        <wps:spPr>
                          <a:xfrm>
                            <a:off x="416687" y="1104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312" name="Rectangle 105312"/>
                        <wps:cNvSpPr/>
                        <wps:spPr>
                          <a:xfrm>
                            <a:off x="837565" y="11049"/>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313" name="Rectangle 105313"/>
                        <wps:cNvSpPr/>
                        <wps:spPr>
                          <a:xfrm>
                            <a:off x="907669" y="1104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314" name="Rectangle 105314"/>
                        <wps:cNvSpPr/>
                        <wps:spPr>
                          <a:xfrm>
                            <a:off x="1261237" y="11049"/>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315" name="Rectangle 105315"/>
                        <wps:cNvSpPr/>
                        <wps:spPr>
                          <a:xfrm>
                            <a:off x="1331341" y="11049"/>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1FD10D27" id="Group 622438" o:spid="_x0000_s2088" style="width:125.5pt;height:14.5pt;mso-position-horizontal-relative:char;mso-position-vertical-relative:line" coordsize="15938,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">
                <v:shape id="Shape 105243" o:spid="_x0000_s2089" style="position:absolute;width:2146;height:1612;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AocUA&#10;AADfAAAADwAAAGRycy9kb3ducmV2LnhtbERPy2rCQBTdF/oPwy10U3Tio6Kpo4hUVKoLH93fZm6T&#10;YOZOmhlN+veOILg8nPd42phCXKhyuWUFnXYEgjixOudUwfGwaA1BOI+ssbBMCv7JwXTy/DTGWNua&#10;d3TZ+1SEEHYxKsi8L2MpXZKRQde2JXHgfm1l0AdYpVJXWIdwU8huFA2kwZxDQ4YlzTNKTvuzUfA2&#10;qJtyvfwcbb42/ud797eVy6FW6vWlmX2A8NT4h/juXukwP3rv9ntw+xMA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YChxQAAAN8AAAAPAAAAAAAAAAAAAAAAAJgCAABkcnMv&#10;ZG93bnJldi54bWxQSwUGAAAAAAQABAD1AAAAigMAAAAA&#10;" path="m,161290r214630,l214630,,,,,161290xe" filled="f" strokeweight=".72pt">
                  <v:stroke miterlimit="83231f" joinstyle="miter"/>
                  <v:path arrowok="t" textboxrect="0,0,214630,161290"/>
                </v:shape>
                <v:shape id="Shape 105244" o:spid="_x0000_s2090" style="position:absolute;left:4629;top:88;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Y1cUA&#10;AADfAAAADwAAAGRycy9kb3ducmV2LnhtbERPy2rCQBTdF/oPwy24KTpRVDR1lCKKFXXho/vbzG0S&#10;mrkTM6NJ/94RBJeH857MGlOIK1Uut6yg24lAECdW55wqOB2X7REI55E1FpZJwT85mE1fXyYYa1vz&#10;nq4Hn4oQwi5GBZn3ZSylSzIy6Dq2JA7cr60M+gCrVOoK6xBuCtmLoqE0mHNoyLCkeUbJ3+FiFLwP&#10;66Zcrxbj7Wbrf773551cjbRSrbfm8wOEp8Y/xQ/3lw7zo0Gv34f7nwB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BjVxQAAAN8AAAAPAAAAAAAAAAAAAAAAAJgCAABkcnMv&#10;ZG93bnJldi54bWxQSwUGAAAAAAQABAD1AAAAigMAAAAA&#10;" path="m,161290r214630,l214630,,,,,161290xe" filled="f" strokeweight=".72pt">
                  <v:stroke miterlimit="83231f" joinstyle="miter"/>
                  <v:path arrowok="t" textboxrect="0,0,214630,161290"/>
                </v:shape>
                <v:shape id="Shape 105245" o:spid="_x0000_s2091" style="position:absolute;left:9734;top:228;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9TsUA&#10;AADfAAAADwAAAGRycy9kb3ducmV2LnhtbERPy2rCQBTdF/oPwy24KTpRqmjqKEUUK+rCR/e3mdsk&#10;NHMnZkYT/94RBJeH8x5PG1OIC1Uut6yg24lAECdW55wqOB4W7SEI55E1FpZJwZUcTCevL2OMta15&#10;R5e9T0UIYRejgsz7MpbSJRkZdB1bEgfuz1YGfYBVKnWFdQg3hexF0UAazDk0ZFjSLKPkf382Ct4H&#10;dVOulvPRZr3xvz+701Yuh1qp1lvz9QnCU+Of4of7W4f5Ub/30Yf7nwB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L1OxQAAAN8AAAAPAAAAAAAAAAAAAAAAAJgCAABkcnMv&#10;ZG93bnJldi54bWxQSwUGAAAAAAQABAD1AAAAigMAAAAA&#10;" path="m,161290r214630,l214630,,,,,161290xe" filled="f" strokeweight=".72pt">
                  <v:stroke miterlimit="83231f" joinstyle="miter"/>
                  <v:path arrowok="t" textboxrect="0,0,214630,161290"/>
                </v:shape>
                <v:shape id="Shape 105246" o:spid="_x0000_s2092" style="position:absolute;left:13792;top:184;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AwMIA&#10;AADfAAAADwAAAGRycy9kb3ducmV2LnhtbERPW2vCMBR+H+w/hDPY20y8tEg1yhgM5pu2g70emmNb&#10;bE5KEzX790YQfPz47utttL240Og7xxqmEwWCuHam40bDb/X9sQThA7LB3jFp+CcP283ryxoL4658&#10;oEsZGpFC2BeooQ1hKKT0dUsW/cQNxIk7utFiSHBspBnxmsJtL2dK5dJix6mhxYG+WqpP5dlq2J8x&#10;zqt5edpzzP5UVu26XO60fn+LnysQgWJ4ih/uH5Pmq2y2yOH+Jw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YDAwgAAAN8AAAAPAAAAAAAAAAAAAAAAAJgCAABkcnMvZG93&#10;bnJldi54bWxQSwUGAAAAAAQABAD1AAAAhwMAAAAA&#10;" path="m,162560r214630,l214630,,,,,162560xe" filled="f" strokeweight=".72pt">
                  <v:stroke miterlimit="83231f" joinstyle="miter"/>
                  <v:path arrowok="t" textboxrect="0,0,214630,162560"/>
                </v:shape>
                <v:rect id="Rectangle 105310" o:spid="_x0000_s2093" style="position:absolute;left:3465;top:110;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gfMQA&#10;AADfAAAADwAAAGRycy9kb3ducmV2LnhtbERPS2vCQBC+F/oflil4qxtbFE1dRdqKHn2B7W3ITpPQ&#10;7GzIrib6652D4PHje0/nnavUmZpQejYw6CegiDNvS84NHPbL1zGoEJEtVp7JwIUCzGfPT1NMrW95&#10;S+ddzJWEcEjRQBFjnWodsoIchr6viYX7843DKLDJtW2wlXBX6bckGWmHJUtDgTV9FpT9707OwGpc&#10;L37W/trm1ffv6rg5Tr72k2hM76VbfICK1MWH+O5eW5mfDN8H8kD+CA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3YHzEAAAA3wAAAA8AAAAAAAAAAAAAAAAAmAIAAGRycy9k&#10;b3ducmV2LnhtbFBLBQYAAAAABAAEAPUAAACJAwAAAAA=&#10;" filled="f" stroked="f">
                  <v:textbox inset="0,0,0,0">
                    <w:txbxContent>
                      <w:p w:rsidR="00421D37" w:rsidRDefault="00421D37">
                        <w:r>
                          <w:t>2</w:t>
                        </w:r>
                      </w:p>
                    </w:txbxContent>
                  </v:textbox>
                </v:rect>
                <v:rect id="Rectangle 105311" o:spid="_x0000_s2094" style="position:absolute;left:4166;top:1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F58QA&#10;AADfAAAADwAAAGRycy9kb3ducmV2LnhtbERPTWvCQBC9C/6HZQRvuolS0egqYlv02Kqg3obsmASz&#10;syG7Nam/3i0IPT7e92LVmlLcqXaFZQXxMAJBnFpdcKbgePgcTEE4j6yxtEwKfsnBatntLDDRtuFv&#10;uu99JkIIuwQV5N5XiZQuzcmgG9qKOHBXWxv0AdaZ1DU2IdyUchRFE2mw4NCQY0WbnNLb/sco2E6r&#10;9XlnH01Wfly2p6/T7P0w80r1e+16DsJT6//FL/dOh/nR2ziO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7xefEAAAA3wAAAA8AAAAAAAAAAAAAAAAAmAIAAGRycy9k&#10;b3ducmV2LnhtbFBLBQYAAAAABAAEAPUAAACJAwAAAAA=&#10;" filled="f" stroked="f">
                  <v:textbox inset="0,0,0,0">
                    <w:txbxContent>
                      <w:p w:rsidR="00421D37" w:rsidRDefault="00421D37">
                        <w:r>
                          <w:t xml:space="preserve"> </w:t>
                        </w:r>
                      </w:p>
                    </w:txbxContent>
                  </v:textbox>
                </v:rect>
                <v:rect id="Rectangle 105312" o:spid="_x0000_s2095" style="position:absolute;left:8375;top:110;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bkMUA&#10;AADfAAAADwAAAGRycy9kb3ducmV2LnhtbERPy2rCQBTdF/yH4Qrd1YkpLRodRWxLsqwPUHeXzDUJ&#10;Zu6EzDRJ+/WdQsHl4byX68HUoqPWVZYVTCcRCOLc6ooLBcfDx9MMhPPIGmvLpOCbHKxXo4clJtr2&#10;vKNu7wsRQtglqKD0vkmkdHlJBt3ENsSBu9rWoA+wLaRusQ/hppZxFL1KgxWHhhIb2paU3/ZfRkE6&#10;azbnzP70Rf1+SU+fp/nbYe6VehwPmwUIT4O/i//dmQ7zo5fnaQ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VuQxQAAAN8AAAAPAAAAAAAAAAAAAAAAAJgCAABkcnMv&#10;ZG93bnJldi54bWxQSwUGAAAAAAQABAD1AAAAigMAAAAA&#10;" filled="f" stroked="f">
                  <v:textbox inset="0,0,0,0">
                    <w:txbxContent>
                      <w:p w:rsidR="00421D37" w:rsidRDefault="00421D37">
                        <w:r>
                          <w:t>3</w:t>
                        </w:r>
                      </w:p>
                    </w:txbxContent>
                  </v:textbox>
                </v:rect>
                <v:rect id="Rectangle 105313" o:spid="_x0000_s2096" style="position:absolute;left:9076;top:11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C8UA&#10;AADfAAAADwAAAGRycy9kb3ducmV2LnhtbERPy2rCQBTdF/yH4Qrd1YkNLRodRWxLsqwPUHeXzDUJ&#10;Zu6EzDRJ+/WdQsHl4byX68HUoqPWVZYVTCcRCOLc6ooLBcfDx9MMhPPIGmvLpOCbHKxXo4clJtr2&#10;vKNu7wsRQtglqKD0vkmkdHlJBt3ENsSBu9rWoA+wLaRusQ/hppbPUfQqDVYcGkpsaFtSftt/GQXp&#10;rNmcM/vTF/X7JT19nuZvh7lX6nE8bBYgPA3+Lv53ZzrMj17iaQ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f4LxQAAAN8AAAAPAAAAAAAAAAAAAAAAAJgCAABkcnMv&#10;ZG93bnJldi54bWxQSwUGAAAAAAQABAD1AAAAigMAAAAA&#10;" filled="f" stroked="f">
                  <v:textbox inset="0,0,0,0">
                    <w:txbxContent>
                      <w:p w:rsidR="00421D37" w:rsidRDefault="00421D37">
                        <w:r>
                          <w:t xml:space="preserve"> </w:t>
                        </w:r>
                      </w:p>
                    </w:txbxContent>
                  </v:textbox>
                </v:rect>
                <v:rect id="Rectangle 105314" o:spid="_x0000_s2097" style="position:absolute;left:12612;top:110;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mf8UA&#10;AADfAAAADwAAAGRycy9kb3ducmV2LnhtbERPy2rCQBTdC/2H4Rbc6cSqRVNHER/o0saCurtkbpPQ&#10;zJ2QGU306zsFocvDec8WrSnFjWpXWFYw6EcgiFOrC84UfB23vQkI55E1lpZJwZ0cLOYvnRnG2jb8&#10;SbfEZyKEsItRQe59FUvp0pwMur6tiAP3bWuDPsA6k7rGJoSbUr5F0bs0WHBoyLGiVU7pT3I1CnaT&#10;anne20eTlZvL7nQ4TdfHqVeq+9ouP0B4av2/+One6zA/Gg8HI/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GZ/xQAAAN8AAAAPAAAAAAAAAAAAAAAAAJgCAABkcnMv&#10;ZG93bnJldi54bWxQSwUGAAAAAAQABAD1AAAAigMAAAAA&#10;" filled="f" stroked="f">
                  <v:textbox inset="0,0,0,0">
                    <w:txbxContent>
                      <w:p w:rsidR="00421D37" w:rsidRDefault="00421D37">
                        <w:r>
                          <w:t>4</w:t>
                        </w:r>
                      </w:p>
                    </w:txbxContent>
                  </v:textbox>
                </v:rect>
                <v:rect id="Rectangle 105315" o:spid="_x0000_s2098" style="position:absolute;left:13313;top:11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D5MQA&#10;AADfAAAADwAAAGRycy9kb3ducmV2LnhtbERPy4rCMBTdC/MP4Q6401RF0WoUGRVd+hhwZndprm2Z&#10;5qY00Va/3gjCLA/nPVs0phA3qlxuWUGvG4EgTqzOOVXwfdp0xiCcR9ZYWCYFd3KwmH+0ZhhrW/OB&#10;bkefihDCLkYFmfdlLKVLMjLourYkDtzFVgZ9gFUqdYV1CDeF7EfRSBrMOTRkWNJXRsnf8WoUbMfl&#10;8mdnH3VarH+35/15sjpNvFLtz2Y5BeGp8f/it3unw/xoOOgN4f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w+TEAAAA3wAAAA8AAAAAAAAAAAAAAAAAmAIAAGRycy9k&#10;b3ducmV2LnhtbFBLBQYAAAAABAAEAPUAAACJAwAAAAA=&#10;" filled="f" stroked="f">
                  <v:textbox inset="0,0,0,0">
                    <w:txbxContent>
                      <w:p w:rsidR="00421D37" w:rsidRDefault="00421D37">
                        <w:r>
                          <w:t xml:space="preserve"> </w:t>
                        </w:r>
                      </w:p>
                    </w:txbxContent>
                  </v:textbox>
                </v:rect>
                <w10:anchorlock/>
              </v:group>
            </w:pict>
          </mc:Fallback>
        </mc:AlternateContent>
      </w:r>
      <w:r>
        <w:tab/>
        <w:t xml:space="preserve">N/A </w:t>
      </w:r>
    </w:p>
    <w:p w:rsidR="00746E79" w:rsidRDefault="009421E0">
      <w:pPr>
        <w:spacing w:after="43" w:line="246" w:lineRule="auto"/>
        <w:ind w:left="1370" w:right="-15" w:hanging="10"/>
      </w:pPr>
      <w:r>
        <w:t xml:space="preserve">“Interactive” () i.e., and review pertinent topics </w:t>
      </w:r>
    </w:p>
    <w:p w:rsidR="00746E79" w:rsidRDefault="009421E0">
      <w:pPr>
        <w:spacing w:after="51" w:line="240" w:lineRule="auto"/>
      </w:pPr>
      <w:r>
        <w:rPr>
          <w:rFonts w:ascii="Comic Sans MS" w:eastAsia="Comic Sans MS" w:hAnsi="Comic Sans MS" w:cs="Comic Sans MS"/>
          <w:b/>
          <w:sz w:val="20"/>
        </w:rPr>
        <w:lastRenderedPageBreak/>
        <w:t xml:space="preserve"> </w:t>
      </w:r>
    </w:p>
    <w:p w:rsidR="00746E79" w:rsidRDefault="009421E0">
      <w:pPr>
        <w:spacing w:after="70" w:line="240" w:lineRule="auto"/>
      </w:pPr>
      <w:r>
        <w:rPr>
          <w:rFonts w:ascii="Comic Sans MS" w:eastAsia="Comic Sans MS" w:hAnsi="Comic Sans MS" w:cs="Comic Sans MS"/>
          <w:b/>
          <w:sz w:val="20"/>
        </w:rPr>
        <w:t xml:space="preserve"> </w:t>
      </w:r>
    </w:p>
    <w:p w:rsidR="00746E79" w:rsidRDefault="009421E0">
      <w:pPr>
        <w:spacing w:line="240" w:lineRule="auto"/>
        <w:ind w:right="5808"/>
      </w:pPr>
      <w:r>
        <w:rPr>
          <w:rFonts w:ascii="Comic Sans MS" w:eastAsia="Comic Sans MS" w:hAnsi="Comic Sans MS" w:cs="Comic Sans MS"/>
          <w:b/>
          <w:sz w:val="23"/>
        </w:rPr>
        <w:t xml:space="preserve"> </w:t>
      </w:r>
    </w:p>
    <w:p w:rsidR="00746E79" w:rsidRDefault="009421E0">
      <w:pPr>
        <w:spacing w:after="59" w:line="246" w:lineRule="auto"/>
        <w:ind w:left="1381" w:right="4843" w:hanging="8"/>
        <w:jc w:val="both"/>
      </w:pPr>
      <w:r>
        <w:rPr>
          <w:noProof/>
        </w:rPr>
        <mc:AlternateContent>
          <mc:Choice Requires="wpg">
            <w:drawing>
              <wp:anchor distT="0" distB="0" distL="114300" distR="114300" simplePos="0" relativeHeight="251713536" behindDoc="0" locked="0" layoutInCell="1" allowOverlap="1" wp14:anchorId="3A92F953" wp14:editId="3373BF7B">
                <wp:simplePos x="0" y="0"/>
                <wp:positionH relativeFrom="column">
                  <wp:posOffset>6641338</wp:posOffset>
                </wp:positionH>
                <wp:positionV relativeFrom="paragraph">
                  <wp:posOffset>-11429</wp:posOffset>
                </wp:positionV>
                <wp:extent cx="214630" cy="162560"/>
                <wp:effectExtent l="0" t="0" r="0" b="0"/>
                <wp:wrapSquare wrapText="bothSides"/>
                <wp:docPr id="622442" name="Group 622442"/>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253" name="Shape 105253"/>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DE375F" id="Group 622442" o:spid="_x0000_s1026" style="position:absolute;margin-left:522.95pt;margin-top:-.9pt;width:16.9pt;height:12.8pt;z-index:251713536"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">
                <v:shape id="Shape 105253"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1hcEA&#10;AADfAAAADwAAAGRycy9kb3ducmV2LnhtbERPXWvCMBR9H+w/hDvwbSZaKqMaRQYDfdNW2OulubbF&#10;5qY0UeO/N4OBj4fzvdpE24sbjb5zrGE2VSCIa2c6bjScqp/PLxA+IBvsHZOGB3nYrN/fVlgYd+cj&#10;3crQiBTCvkANbQhDIaWvW7Lop24gTtzZjRZDgmMjzYj3FG57OVdqIS12nBpaHOi7pfpSXq2GwxVj&#10;VmXl5cAx/1V5te8Wcq/15CNulyACxfAS/7t3Js1X+TzP4O9PA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DtYXBAAAA3wAAAA8AAAAAAAAAAAAAAAAAmAIAAGRycy9kb3du&#10;cmV2LnhtbFBLBQYAAAAABAAEAPUAAACGAwAAAAA=&#10;" path="m,162560r214630,l214630,,,,,162560xe" filled="f" strokeweight=".72pt">
                  <v:stroke miterlimit="83231f" joinstyle="miter"/>
                  <v:path arrowok="t" textboxrect="0,0,214630,162560"/>
                </v:shape>
                <w10:wrap type="square"/>
              </v:group>
            </w:pict>
          </mc:Fallback>
        </mc:AlternateContent>
      </w:r>
      <w:r>
        <w:t xml:space="preserve">Provided references or other materials that stimulated me </w:t>
      </w:r>
      <w:r>
        <w:tab/>
        <w:t xml:space="preserve">1 </w:t>
      </w:r>
      <w:r>
        <w:rPr>
          <w:noProof/>
        </w:rPr>
        <mc:AlternateContent>
          <mc:Choice Requires="wpg">
            <w:drawing>
              <wp:inline distT="0" distB="0" distL="0" distR="0" wp14:anchorId="7A859710" wp14:editId="720148A8">
                <wp:extent cx="1593850" cy="229805"/>
                <wp:effectExtent l="0" t="0" r="0" b="0"/>
                <wp:docPr id="622439" name="Group 622439"/>
                <wp:cNvGraphicFramePr/>
                <a:graphic xmlns:a="http://schemas.openxmlformats.org/drawingml/2006/main">
                  <a:graphicData uri="http://schemas.microsoft.com/office/word/2010/wordprocessingGroup">
                    <wpg:wgp>
                      <wpg:cNvGrpSpPr/>
                      <wpg:grpSpPr>
                        <a:xfrm>
                          <a:off x="0" y="0"/>
                          <a:ext cx="1593850" cy="229805"/>
                          <a:chOff x="0" y="0"/>
                          <a:chExt cx="1593850" cy="229805"/>
                        </a:xfrm>
                      </wpg:grpSpPr>
                      <wps:wsp>
                        <wps:cNvPr id="105247" name="Shape 105247"/>
                        <wps:cNvSpPr/>
                        <wps:spPr>
                          <a:xfrm>
                            <a:off x="0" y="635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48" name="Shape 105248"/>
                        <wps:cNvSpPr/>
                        <wps:spPr>
                          <a:xfrm>
                            <a:off x="463550" y="6350"/>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49" name="Shape 105249"/>
                        <wps:cNvSpPr/>
                        <wps:spPr>
                          <a:xfrm>
                            <a:off x="97409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250" name="Shape 105250"/>
                        <wps:cNvSpPr/>
                        <wps:spPr>
                          <a:xfrm>
                            <a:off x="1379220" y="6223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26" name="Rectangle 105326"/>
                        <wps:cNvSpPr/>
                        <wps:spPr>
                          <a:xfrm>
                            <a:off x="340868" y="86995"/>
                            <a:ext cx="94544" cy="189937"/>
                          </a:xfrm>
                          <a:prstGeom prst="rect">
                            <a:avLst/>
                          </a:prstGeom>
                          <a:ln>
                            <a:noFill/>
                          </a:ln>
                        </wps:spPr>
                        <wps:txbx>
                          <w:txbxContent>
                            <w:p w:rsidR="00421D37" w:rsidRDefault="00421D37">
                              <w:r>
                                <w:t>2</w:t>
                              </w:r>
                            </w:p>
                          </w:txbxContent>
                        </wps:txbx>
                        <wps:bodyPr horzOverflow="overflow" lIns="0" tIns="0" rIns="0" bIns="0" rtlCol="0">
                          <a:noAutofit/>
                        </wps:bodyPr>
                      </wps:wsp>
                      <wps:wsp>
                        <wps:cNvPr id="105327" name="Rectangle 105327"/>
                        <wps:cNvSpPr/>
                        <wps:spPr>
                          <a:xfrm>
                            <a:off x="410972" y="8699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328" name="Rectangle 105328"/>
                        <wps:cNvSpPr/>
                        <wps:spPr>
                          <a:xfrm>
                            <a:off x="828802" y="86995"/>
                            <a:ext cx="94544" cy="189937"/>
                          </a:xfrm>
                          <a:prstGeom prst="rect">
                            <a:avLst/>
                          </a:prstGeom>
                          <a:ln>
                            <a:noFill/>
                          </a:ln>
                        </wps:spPr>
                        <wps:txbx>
                          <w:txbxContent>
                            <w:p w:rsidR="00421D37" w:rsidRDefault="00421D37">
                              <w:r>
                                <w:t>3</w:t>
                              </w:r>
                            </w:p>
                          </w:txbxContent>
                        </wps:txbx>
                        <wps:bodyPr horzOverflow="overflow" lIns="0" tIns="0" rIns="0" bIns="0" rtlCol="0">
                          <a:noAutofit/>
                        </wps:bodyPr>
                      </wps:wsp>
                      <wps:wsp>
                        <wps:cNvPr id="105329" name="Rectangle 105329"/>
                        <wps:cNvSpPr/>
                        <wps:spPr>
                          <a:xfrm>
                            <a:off x="898906" y="8699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330" name="Rectangle 105330"/>
                        <wps:cNvSpPr/>
                        <wps:spPr>
                          <a:xfrm>
                            <a:off x="1257046" y="86995"/>
                            <a:ext cx="94544" cy="189937"/>
                          </a:xfrm>
                          <a:prstGeom prst="rect">
                            <a:avLst/>
                          </a:prstGeom>
                          <a:ln>
                            <a:noFill/>
                          </a:ln>
                        </wps:spPr>
                        <wps:txbx>
                          <w:txbxContent>
                            <w:p w:rsidR="00421D37" w:rsidRDefault="00421D37">
                              <w:r>
                                <w:t>4</w:t>
                              </w:r>
                            </w:p>
                          </w:txbxContent>
                        </wps:txbx>
                        <wps:bodyPr horzOverflow="overflow" lIns="0" tIns="0" rIns="0" bIns="0" rtlCol="0">
                          <a:noAutofit/>
                        </wps:bodyPr>
                      </wps:wsp>
                      <wps:wsp>
                        <wps:cNvPr id="105331" name="Rectangle 105331"/>
                        <wps:cNvSpPr/>
                        <wps:spPr>
                          <a:xfrm>
                            <a:off x="1327150" y="86995"/>
                            <a:ext cx="42143"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g:wgp>
                  </a:graphicData>
                </a:graphic>
              </wp:inline>
            </w:drawing>
          </mc:Choice>
          <mc:Fallback>
            <w:pict>
              <v:group w14:anchorId="7A859710" id="Group 622439" o:spid="_x0000_s2099" style="width:125.5pt;height:18.1pt;mso-position-horizontal-relative:char;mso-position-vertical-relative:line" coordsize="15938,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">
                <v:shape id="Shape 105247" o:spid="_x0000_s2100" style="position:absolute;top:63;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lW8IA&#10;AADfAAAADwAAAGRycy9kb3ducmV2LnhtbERPXWvCMBR9H+w/hDvY20zUVUc1igiD+aat4OuluWuL&#10;zU1pomb/fhEEHw/ne7mOthNXGnzrWMN4pEAQV860XGs4lt8fXyB8QDbYOSYNf+RhvXp9WWJu3I0P&#10;dC1CLVII+xw1NCH0uZS+asiiH7meOHG/brAYEhxqaQa8pXDbyYlSM2mx5dTQYE/bhqpzcbEa9heM&#10;03JanPccs5PKyl07kzut39/iZgEiUAxP8cP9Y9J8lU0+53D/kwD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SVbwgAAAN8AAAAPAAAAAAAAAAAAAAAAAJgCAABkcnMvZG93&#10;bnJldi54bWxQSwUGAAAAAAQABAD1AAAAhwMAAAAA&#10;" path="m,162560r214630,l214630,,,,,162560xe" filled="f" strokeweight=".72pt">
                  <v:stroke miterlimit="83231f" joinstyle="miter"/>
                  <v:path arrowok="t" textboxrect="0,0,214630,162560"/>
                </v:shape>
                <v:shape id="Shape 105248" o:spid="_x0000_s2101" style="position:absolute;left:4635;top:63;width:2134;height:1626;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MMA&#10;AADfAAAADwAAAGRycy9kb3ducmV2LnhtbERPS2vCQBC+F/wPywi91Y0hSkldpShSoXrQPs5DdkxC&#10;s7Nhd9X47zuHQo8f33uxGlynrhRi69nAdJKBIq68bbk28PmxfXoGFROyxc4zGbhThNVy9LDA0vob&#10;H+l6SrWSEI4lGmhS6kutY9WQwzjxPbFwZx8cJoGh1jbgTcJdp/Msm2uHLUtDgz2tG6p+Thdn4BDP&#10;32++uBT5+2y92W+/HO1DbszjeHh9AZVoSP/iP/fOyvxslhcyWP4I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LMMAAADfAAAADwAAAAAAAAAAAAAAAACYAgAAZHJzL2Rv&#10;d25yZXYueG1sUEsFBgAAAAAEAAQA9QAAAIgDAAAAAA==&#10;" path="m,162560r213360,l213360,,,,,162560xe" filled="f" strokeweight=".72pt">
                  <v:stroke miterlimit="83231f" joinstyle="miter"/>
                  <v:path arrowok="t" textboxrect="0,0,213360,162560"/>
                </v:shape>
                <v:shape id="Shape 105249" o:spid="_x0000_s2102" style="position:absolute;left:9740;width:2147;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ssIA&#10;AADfAAAADwAAAGRycy9kb3ducmV2LnhtbERPXWvCMBR9H+w/hDvY20zUVVw1igiD+aat4OuluWuL&#10;zU1pomb/fhEEHw/ne7mOthNXGnzrWMN4pEAQV860XGs4lt8fcxA+IBvsHJOGP/KwXr2+LDE37sYH&#10;uhahFimEfY4amhD6XEpfNWTRj1xPnLhfN1gMCQ61NAPeUrjt5ESpmbTYcmposKdtQ9W5uFgN+wvG&#10;aTktznuO2Ull5a6dyZ3W729xswARKIan+OH+MWm+yiafX3D/kwD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SywgAAAN8AAAAPAAAAAAAAAAAAAAAAAJgCAABkcnMvZG93&#10;bnJldi54bWxQSwUGAAAAAAQABAD1AAAAhwMAAAAA&#10;" path="m,162560r214630,l214630,,,,,162560xe" filled="f" strokeweight=".72pt">
                  <v:stroke miterlimit="83231f" joinstyle="miter"/>
                  <v:path arrowok="t" textboxrect="0,0,214630,162560"/>
                </v:shape>
                <v:shape id="Shape 105250" o:spid="_x0000_s2103" style="position:absolute;left:13792;top:622;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r8sEA&#10;AADfAAAADwAAAGRycy9kb3ducmV2LnhtbERPTWvCQBC9F/wPyxS81d0qEYmuUoRCvdmk0OuQnSbB&#10;7GzIrrr++86h0OPjfe8O2Q/qRlPsA1t4XRhQxE1wPbcWvur3lw2omJAdDoHJwoMiHPazpx2WLtz5&#10;k25VapWEcCzRQpfSWGodm448xkUYiYX7CZPHJHBqtZvwLuF+0Etj1tpjz9LQ4UjHjppLdfUWzlfM&#10;q3pVXc6ci29T1Kd+rU/Wzp/z2xZUopz+xX/uDyfzTbEs5IH8EQB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RK/LBAAAA3wAAAA8AAAAAAAAAAAAAAAAAmAIAAGRycy9kb3du&#10;cmV2LnhtbFBLBQYAAAAABAAEAPUAAACGAwAAAAA=&#10;" path="m,162560r214630,l214630,,,,,162560xe" filled="f" strokeweight=".72pt">
                  <v:stroke miterlimit="83231f" joinstyle="miter"/>
                  <v:path arrowok="t" textboxrect="0,0,214630,162560"/>
                </v:shape>
                <v:rect id="Rectangle 105326" o:spid="_x0000_s2104" style="position:absolute;left:3408;top:869;width:9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XLsUA&#10;AADfAAAADwAAAGRycy9kb3ducmV2LnhtbERPTWvCQBC9F/wPywi91U0tFY2uItqSHGsUbG9DdkxC&#10;s7Mhu03S/npXKHh8vO/VZjC16Kh1lWUFz5MIBHFudcWFgtPx/WkOwnlkjbVlUvBLDjbr0cMKY217&#10;PlCX+UKEEHYxKii9b2IpXV6SQTexDXHgLrY16ANsC6lb7EO4qeU0imbSYMWhocSGdiXl39mPUZDM&#10;m+1nav/6on77Ss4f58X+uPBKPY6H7RKEp8Hfxf/uVIf50evLdA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pcuxQAAAN8AAAAPAAAAAAAAAAAAAAAAAJgCAABkcnMv&#10;ZG93bnJldi54bWxQSwUGAAAAAAQABAD1AAAAigMAAAAA&#10;" filled="f" stroked="f">
                  <v:textbox inset="0,0,0,0">
                    <w:txbxContent>
                      <w:p w:rsidR="00421D37" w:rsidRDefault="00421D37">
                        <w:r>
                          <w:t>2</w:t>
                        </w:r>
                      </w:p>
                    </w:txbxContent>
                  </v:textbox>
                </v:rect>
                <v:rect id="Rectangle 105327" o:spid="_x0000_s2105" style="position:absolute;left:4109;top:86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IytcQA&#10;AADfAAAADwAAAGRycy9kb3ducmV2LnhtbERPTWvCQBC9C/6HZQRvulFp1egq0lr0aFVQb0N2TILZ&#10;2ZBdTfTXdwuFHh/ve75sTCEeVLncsoJBPwJBnFidc6rgePjqTUA4j6yxsEwKnuRguWi35hhrW/M3&#10;PfY+FSGEXYwKMu/LWEqXZGTQ9W1JHLirrQz6AKtU6grrEG4KOYyid2kw59CQYUkfGSW3/d0o2EzK&#10;1XlrX3VarC+b0+40/TxMvVLdTrOagfDU+H/xn3urw/zobTQcw++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MrXEAAAA3wAAAA8AAAAAAAAAAAAAAAAAmAIAAGRycy9k&#10;b3ducmV2LnhtbFBLBQYAAAAABAAEAPUAAACJAwAAAAA=&#10;" filled="f" stroked="f">
                  <v:textbox inset="0,0,0,0">
                    <w:txbxContent>
                      <w:p w:rsidR="00421D37" w:rsidRDefault="00421D37">
                        <w:r>
                          <w:t xml:space="preserve"> </w:t>
                        </w:r>
                      </w:p>
                    </w:txbxContent>
                  </v:textbox>
                </v:rect>
                <v:rect id="Rectangle 105328" o:spid="_x0000_s2106" style="position:absolute;left:8288;top:869;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mx8QA&#10;AADfAAAADwAAAGRycy9kb3ducmV2LnhtbERPTWvCQBC9F/oflil4q5taKpq6imiLHm0s2N6G7DQJ&#10;zc6G7Gqiv945CB4f73u26F2tTtSGyrOBl2ECijj3tuLCwPf+83kCKkRki7VnMnCmAIv548MMU+s7&#10;/qJTFgslIRxSNFDG2KRah7wkh2HoG2Lh/nzrMApsC21b7CTc1XqUJGPtsGJpKLGhVUn5f3Z0BjaT&#10;Zvmz9ZeuqD9+N4fdYbreT6Mxg6d++Q4qUh/v4pt7a2V+8vY6ksH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psfEAAAA3wAAAA8AAAAAAAAAAAAAAAAAmAIAAGRycy9k&#10;b3ducmV2LnhtbFBLBQYAAAAABAAEAPUAAACJAwAAAAA=&#10;" filled="f" stroked="f">
                  <v:textbox inset="0,0,0,0">
                    <w:txbxContent>
                      <w:p w:rsidR="00421D37" w:rsidRDefault="00421D37">
                        <w:r>
                          <w:t>3</w:t>
                        </w:r>
                      </w:p>
                    </w:txbxContent>
                  </v:textbox>
                </v:rect>
                <v:rect id="Rectangle 105329" o:spid="_x0000_s2107" style="position:absolute;left:8989;top:86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XMQA&#10;AADfAAAADwAAAGRycy9kb3ducmV2LnhtbERPy2rCQBTdC/7DcAV3OlFpMdFRxLbosj5A3V0y1ySY&#10;uRMyU5P69U6h4PJw3vNla0pxp9oVlhWMhhEI4tTqgjMFx8PXYArCeWSNpWVS8EsOlotuZ46Jtg3v&#10;6L73mQgh7BJUkHtfJVK6NCeDbmgr4sBdbW3QB1hnUtfYhHBTynEUvUuDBYeGHCta55Te9j9GwWZa&#10;rc5b+2iy8vOyOX2f4o9D7JXq99rVDISn1r/E/+6tDvOjt8k4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hA1zEAAAA3wAAAA8AAAAAAAAAAAAAAAAAmAIAAGRycy9k&#10;b3ducmV2LnhtbFBLBQYAAAAABAAEAPUAAACJAwAAAAA=&#10;" filled="f" stroked="f">
                  <v:textbox inset="0,0,0,0">
                    <w:txbxContent>
                      <w:p w:rsidR="00421D37" w:rsidRDefault="00421D37">
                        <w:r>
                          <w:t xml:space="preserve"> </w:t>
                        </w:r>
                      </w:p>
                    </w:txbxContent>
                  </v:textbox>
                </v:rect>
                <v:rect id="Rectangle 105330" o:spid="_x0000_s2108" style="position:absolute;left:12570;top:869;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8HMQA&#10;AADfAAAADwAAAGRycy9kb3ducmV2LnhtbERPTWvCQBC9F/oflin0VjdVKpq6iqhFjzYWbG9DdpqE&#10;ZmdDdmuiv945CB4f73u26F2tTtSGyrOB10ECijj3tuLCwNfh42UCKkRki7VnMnCmAIv548MMU+s7&#10;/qRTFgslIRxSNFDG2KRah7wkh2HgG2Lhfn3rMApsC21b7CTc1XqYJGPtsGJpKLGhVUn5X/bvDGwn&#10;zfJ75y9dUW9+tsf9cbo+TKMxz0/98h1UpD7exTf3zsr85G00kgfyRw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PBzEAAAA3wAAAA8AAAAAAAAAAAAAAAAAmAIAAGRycy9k&#10;b3ducmV2LnhtbFBLBQYAAAAABAAEAPUAAACJAwAAAAA=&#10;" filled="f" stroked="f">
                  <v:textbox inset="0,0,0,0">
                    <w:txbxContent>
                      <w:p w:rsidR="00421D37" w:rsidRDefault="00421D37">
                        <w:r>
                          <w:t>4</w:t>
                        </w:r>
                      </w:p>
                    </w:txbxContent>
                  </v:textbox>
                </v:rect>
                <v:rect id="Rectangle 105331" o:spid="_x0000_s2109" style="position:absolute;left:13271;top:86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Zh8UA&#10;AADfAAAADwAAAGRycy9kb3ducmV2LnhtbERPy2rCQBTdF/yH4Qrd1YkNLRodRWxLsqwPUHeXzDUJ&#10;Zu6EzDRJ+/WdQsHl4byX68HUoqPWVZYVTCcRCOLc6ooLBcfDx9MMhPPIGmvLpOCbHKxXo4clJtr2&#10;vKNu7wsRQtglqKD0vkmkdHlJBt3ENsSBu9rWoA+wLaRusQ/hppbPUfQqDVYcGkpsaFtSftt/GQXp&#10;rNmcM/vTF/X7JT19nuZvh7lX6nE8bBYgPA3+Lv53ZzrMj17ie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pmHxQAAAN8AAAAPAAAAAAAAAAAAAAAAAJgCAABkcnMv&#10;ZG93bnJldi54bWxQSwUGAAAAAAQABAD1AAAAigMAAAAA&#10;" filled="f" stroked="f">
                  <v:textbox inset="0,0,0,0">
                    <w:txbxContent>
                      <w:p w:rsidR="00421D37" w:rsidRDefault="00421D37">
                        <w:r>
                          <w:t xml:space="preserve"> </w:t>
                        </w:r>
                      </w:p>
                    </w:txbxContent>
                  </v:textbox>
                </v:rect>
                <w10:anchorlock/>
              </v:group>
            </w:pict>
          </mc:Fallback>
        </mc:AlternateContent>
      </w:r>
      <w:r>
        <w:tab/>
        <w:t xml:space="preserve">N/A to road, research and review pertinent topics </w:t>
      </w: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rsidR="00746E79" w:rsidRDefault="009421E0">
      <w:pPr>
        <w:spacing w:after="50" w:line="240" w:lineRule="auto"/>
      </w:pPr>
      <w:r>
        <w:rPr>
          <w:rFonts w:ascii="Comic Sans MS" w:eastAsia="Comic Sans MS" w:hAnsi="Comic Sans MS" w:cs="Comic Sans MS"/>
          <w:b/>
          <w:sz w:val="20"/>
        </w:rPr>
        <w:t xml:space="preserve"> </w:t>
      </w:r>
    </w:p>
    <w:p w:rsidR="00746E79" w:rsidRDefault="009421E0">
      <w:pPr>
        <w:spacing w:after="49" w:line="240" w:lineRule="auto"/>
      </w:pPr>
      <w:r>
        <w:rPr>
          <w:rFonts w:ascii="Comic Sans MS" w:eastAsia="Comic Sans MS" w:hAnsi="Comic Sans MS" w:cs="Comic Sans MS"/>
          <w:b/>
          <w:sz w:val="20"/>
        </w:rPr>
        <w:t xml:space="preserve"> </w:t>
      </w:r>
    </w:p>
    <w:p w:rsidR="00746E79" w:rsidRDefault="009421E0">
      <w:pPr>
        <w:spacing w:after="62" w:line="240" w:lineRule="auto"/>
      </w:pPr>
      <w:r>
        <w:rPr>
          <w:rFonts w:ascii="Comic Sans MS" w:eastAsia="Comic Sans MS" w:hAnsi="Comic Sans MS" w:cs="Comic Sans MS"/>
          <w:b/>
          <w:sz w:val="20"/>
        </w:rPr>
        <w:t xml:space="preserve"> </w:t>
      </w:r>
    </w:p>
    <w:p w:rsidR="00746E79" w:rsidRDefault="009421E0">
      <w:pPr>
        <w:spacing w:after="130" w:line="240" w:lineRule="auto"/>
      </w:pPr>
      <w:r>
        <w:rPr>
          <w:rFonts w:ascii="Comic Sans MS" w:eastAsia="Comic Sans MS" w:hAnsi="Comic Sans MS" w:cs="Comic Sans MS"/>
          <w:b/>
          <w:sz w:val="23"/>
        </w:rPr>
        <w:t xml:space="preserve"> </w:t>
      </w:r>
    </w:p>
    <w:p w:rsidR="00746E79" w:rsidRDefault="009421E0">
      <w:pPr>
        <w:spacing w:after="41" w:line="246" w:lineRule="auto"/>
        <w:ind w:left="1370" w:hanging="10"/>
      </w:pPr>
      <w:r>
        <w:rPr>
          <w:b/>
        </w:rPr>
        <w:t xml:space="preserve">Comments </w:t>
      </w:r>
    </w:p>
    <w:p w:rsidR="00746E79" w:rsidRDefault="009421E0">
      <w:pPr>
        <w:spacing w:after="17" w:line="240" w:lineRule="auto"/>
      </w:pPr>
      <w:r>
        <w:rPr>
          <w:b/>
          <w:sz w:val="20"/>
        </w:rPr>
        <w:t xml:space="preserve"> </w:t>
      </w:r>
    </w:p>
    <w:p w:rsidR="00746E79" w:rsidRDefault="009421E0">
      <w:pPr>
        <w:spacing w:after="35" w:line="240" w:lineRule="auto"/>
      </w:pPr>
      <w:r>
        <w:rPr>
          <w:b/>
          <w:sz w:val="14"/>
        </w:rPr>
        <w:t xml:space="preserve"> </w:t>
      </w:r>
    </w:p>
    <w:p w:rsidR="00746E79" w:rsidRDefault="009421E0">
      <w:pPr>
        <w:spacing w:after="35" w:line="240" w:lineRule="auto"/>
        <w:ind w:left="1361"/>
      </w:pPr>
      <w:r>
        <w:rPr>
          <w:noProof/>
        </w:rPr>
        <mc:AlternateContent>
          <mc:Choice Requires="wpg">
            <w:drawing>
              <wp:inline distT="0" distB="0" distL="0" distR="0" wp14:anchorId="364D3B02" wp14:editId="4BDD9DCF">
                <wp:extent cx="7369175" cy="9114"/>
                <wp:effectExtent l="0" t="0" r="0" b="0"/>
                <wp:docPr id="622447" name="Group 622447"/>
                <wp:cNvGraphicFramePr/>
                <a:graphic xmlns:a="http://schemas.openxmlformats.org/drawingml/2006/main">
                  <a:graphicData uri="http://schemas.microsoft.com/office/word/2010/wordprocessingGroup">
                    <wpg:wgp>
                      <wpg:cNvGrpSpPr/>
                      <wpg:grpSpPr>
                        <a:xfrm>
                          <a:off x="0" y="0"/>
                          <a:ext cx="7369175" cy="9114"/>
                          <a:chOff x="0" y="0"/>
                          <a:chExt cx="7369175" cy="9114"/>
                        </a:xfrm>
                      </wpg:grpSpPr>
                      <wps:wsp>
                        <wps:cNvPr id="105355" name="Shape 105355"/>
                        <wps:cNvSpPr/>
                        <wps:spPr>
                          <a:xfrm>
                            <a:off x="0" y="0"/>
                            <a:ext cx="7369175" cy="0"/>
                          </a:xfrm>
                          <a:custGeom>
                            <a:avLst/>
                            <a:gdLst/>
                            <a:ahLst/>
                            <a:cxnLst/>
                            <a:rect l="0" t="0" r="0" b="0"/>
                            <a:pathLst>
                              <a:path w="7369175">
                                <a:moveTo>
                                  <a:pt x="0" y="0"/>
                                </a:moveTo>
                                <a:lnTo>
                                  <a:pt x="736917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77D15F" id="Group 622447" o:spid="_x0000_s1026" style="width:580.25pt;height:.7pt;mso-position-horizontal-relative:char;mso-position-vertical-relative:line" coordsize="736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">
                <v:shape id="Shape 105355" o:spid="_x0000_s1027" style="position:absolute;width:73691;height:0;visibility:visible;mso-wrap-style:square;v-text-anchor:top" coordsize="7369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WLsQA&#10;AADfAAAADwAAAGRycy9kb3ducmV2LnhtbERPz2vCMBS+D/Y/hDfwNhPnKqM2FZEJ4mWu28Hjo3m2&#10;xealazJt//tlIHj8+H5nq8G24kK9bxxrmE0VCOLSmYYrDd9f2+c3ED4gG2wdk4aRPKzyx4cMU+Ou&#10;/EmXIlQihrBPUUMdQpdK6cuaLPqp64gjd3K9xRBhX0nT4zWG21a+KLWQFhuODTV2tKmpPBe/Ns7o&#10;9upExx+13uw+qtfQjO+Hxaj15GlYL0EEGsJdfHPvTPSpZJ4k8P8nA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w1i7EAAAA3wAAAA8AAAAAAAAAAAAAAAAAmAIAAGRycy9k&#10;b3ducmV2LnhtbFBLBQYAAAAABAAEAPUAAACJAwAAAAA=&#10;" path="m,l7369175,e" filled="f" strokeweight=".25317mm">
                  <v:path arrowok="t" textboxrect="0,0,7369175,0"/>
                </v:shape>
                <w10:anchorlock/>
              </v:group>
            </w:pict>
          </mc:Fallback>
        </mc:AlternateContent>
      </w:r>
    </w:p>
    <w:p w:rsidR="00746E79" w:rsidRDefault="009421E0">
      <w:pPr>
        <w:spacing w:after="48" w:line="240" w:lineRule="auto"/>
      </w:pPr>
      <w:r>
        <w:rPr>
          <w:b/>
          <w:sz w:val="20"/>
        </w:rPr>
        <w:t xml:space="preserve"> </w:t>
      </w:r>
    </w:p>
    <w:p w:rsidR="00746E79" w:rsidRDefault="009421E0">
      <w:pPr>
        <w:spacing w:after="32" w:line="240" w:lineRule="auto"/>
      </w:pPr>
      <w:r>
        <w:rPr>
          <w:b/>
          <w:sz w:val="28"/>
        </w:rPr>
        <w:t xml:space="preserve"> </w:t>
      </w:r>
    </w:p>
    <w:p w:rsidR="00746E79" w:rsidRDefault="009421E0">
      <w:pPr>
        <w:spacing w:line="240" w:lineRule="auto"/>
        <w:ind w:left="1361"/>
      </w:pPr>
      <w:r>
        <w:rPr>
          <w:noProof/>
        </w:rPr>
        <mc:AlternateContent>
          <mc:Choice Requires="wpg">
            <w:drawing>
              <wp:inline distT="0" distB="0" distL="0" distR="0" wp14:anchorId="0FFBDF20" wp14:editId="4CAB88B2">
                <wp:extent cx="7369175" cy="9114"/>
                <wp:effectExtent l="0" t="0" r="0" b="0"/>
                <wp:docPr id="622448" name="Group 622448"/>
                <wp:cNvGraphicFramePr/>
                <a:graphic xmlns:a="http://schemas.openxmlformats.org/drawingml/2006/main">
                  <a:graphicData uri="http://schemas.microsoft.com/office/word/2010/wordprocessingGroup">
                    <wpg:wgp>
                      <wpg:cNvGrpSpPr/>
                      <wpg:grpSpPr>
                        <a:xfrm>
                          <a:off x="0" y="0"/>
                          <a:ext cx="7369175" cy="9114"/>
                          <a:chOff x="0" y="0"/>
                          <a:chExt cx="7369175" cy="9114"/>
                        </a:xfrm>
                      </wpg:grpSpPr>
                      <wps:wsp>
                        <wps:cNvPr id="105356" name="Shape 105356"/>
                        <wps:cNvSpPr/>
                        <wps:spPr>
                          <a:xfrm>
                            <a:off x="0" y="0"/>
                            <a:ext cx="7369175" cy="0"/>
                          </a:xfrm>
                          <a:custGeom>
                            <a:avLst/>
                            <a:gdLst/>
                            <a:ahLst/>
                            <a:cxnLst/>
                            <a:rect l="0" t="0" r="0" b="0"/>
                            <a:pathLst>
                              <a:path w="7369175">
                                <a:moveTo>
                                  <a:pt x="0" y="0"/>
                                </a:moveTo>
                                <a:lnTo>
                                  <a:pt x="736917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AA2427" id="Group 622448" o:spid="_x0000_s1026" style="width:580.25pt;height:.7pt;mso-position-horizontal-relative:char;mso-position-vertical-relative:line" coordsize="736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">
                <v:shape id="Shape 105356" o:spid="_x0000_s1027" style="position:absolute;width:73691;height:0;visibility:visible;mso-wrap-style:square;v-text-anchor:top" coordsize="7369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IWcQA&#10;AADfAAAADwAAAGRycy9kb3ducmV2LnhtbERPz2vCMBS+D/Y/hDfwNhPnLKM2FZEJ4mWu28Hjo3m2&#10;xealazJt//tlIHj8+H5nq8G24kK9bxxrmE0VCOLSmYYrDd9f2+c3ED4gG2wdk4aRPKzyx4cMU+Ou&#10;/EmXIlQihrBPUUMdQpdK6cuaLPqp64gjd3K9xRBhX0nT4zWG21a+KJVIiw3Hhho72tRUnotfG2d0&#10;e3Wi449ab3Yf1WtoxvdDMmo9eRrWSxCBhnAX39w7E31qMV8k8P8nA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FnEAAAA3wAAAA8AAAAAAAAAAAAAAAAAmAIAAGRycy9k&#10;b3ducmV2LnhtbFBLBQYAAAAABAAEAPUAAACJAwAAAAA=&#10;" path="m,l7369175,e" filled="f" strokeweight=".25317mm">
                  <v:path arrowok="t" textboxrect="0,0,7369175,0"/>
                </v:shape>
                <w10:anchorlock/>
              </v:group>
            </w:pict>
          </mc:Fallback>
        </mc:AlternateContent>
      </w:r>
    </w:p>
    <w:p w:rsidR="00746E79" w:rsidRDefault="009421E0">
      <w:pPr>
        <w:spacing w:after="154" w:line="240" w:lineRule="auto"/>
      </w:pPr>
      <w:r>
        <w:rPr>
          <w:b/>
          <w:sz w:val="18"/>
        </w:rPr>
        <w:t xml:space="preserve"> </w:t>
      </w:r>
    </w:p>
    <w:p w:rsidR="00746E79" w:rsidRDefault="009421E0" w:rsidP="005F59B7">
      <w:pPr>
        <w:numPr>
          <w:ilvl w:val="0"/>
          <w:numId w:val="67"/>
        </w:numPr>
        <w:spacing w:line="246" w:lineRule="auto"/>
        <w:ind w:right="12436" w:firstLine="1721"/>
      </w:pPr>
      <w:r>
        <w:rPr>
          <w:rFonts w:ascii="Comic Sans MS" w:eastAsia="Comic Sans MS" w:hAnsi="Comic Sans MS" w:cs="Comic Sans MS"/>
          <w:b/>
        </w:rPr>
        <w:t xml:space="preserve">Evaluation </w:t>
      </w:r>
      <w:r>
        <w:rPr>
          <w:rFonts w:ascii="Comic Sans MS" w:eastAsia="Comic Sans MS" w:hAnsi="Comic Sans MS" w:cs="Comic Sans MS"/>
          <w:b/>
          <w:sz w:val="23"/>
        </w:rPr>
        <w:t xml:space="preserve"> </w:t>
      </w:r>
    </w:p>
    <w:p w:rsidR="00746E79" w:rsidRDefault="009421E0">
      <w:pPr>
        <w:spacing w:line="240" w:lineRule="auto"/>
        <w:jc w:val="center"/>
      </w:pPr>
      <w:r>
        <w:rPr>
          <w:noProof/>
        </w:rPr>
        <mc:AlternateContent>
          <mc:Choice Requires="wpg">
            <w:drawing>
              <wp:inline distT="0" distB="0" distL="0" distR="0" wp14:anchorId="6BA7E5BC" wp14:editId="23254BAB">
                <wp:extent cx="1593850" cy="185420"/>
                <wp:effectExtent l="0" t="0" r="0" b="0"/>
                <wp:docPr id="622616" name="Group 622616"/>
                <wp:cNvGraphicFramePr/>
                <a:graphic xmlns:a="http://schemas.openxmlformats.org/drawingml/2006/main">
                  <a:graphicData uri="http://schemas.microsoft.com/office/word/2010/wordprocessingGroup">
                    <wpg:wgp>
                      <wpg:cNvGrpSpPr/>
                      <wpg:grpSpPr>
                        <a:xfrm>
                          <a:off x="0" y="0"/>
                          <a:ext cx="1593850" cy="185420"/>
                          <a:chOff x="0" y="0"/>
                          <a:chExt cx="1593850" cy="185420"/>
                        </a:xfrm>
                      </wpg:grpSpPr>
                      <wps:wsp>
                        <wps:cNvPr id="105359" name="Shape 105359"/>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60" name="Shape 105360"/>
                        <wps:cNvSpPr/>
                        <wps:spPr>
                          <a:xfrm>
                            <a:off x="462280" y="889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61" name="Shape 105361"/>
                        <wps:cNvSpPr/>
                        <wps:spPr>
                          <a:xfrm>
                            <a:off x="974090" y="2286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62" name="Shape 105362"/>
                        <wps:cNvSpPr/>
                        <wps:spPr>
                          <a:xfrm>
                            <a:off x="1379220" y="19685"/>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83" name="Rectangle 105383"/>
                        <wps:cNvSpPr/>
                        <wps:spPr>
                          <a:xfrm>
                            <a:off x="284607" y="29633"/>
                            <a:ext cx="51021" cy="128296"/>
                          </a:xfrm>
                          <a:prstGeom prst="rect">
                            <a:avLst/>
                          </a:prstGeom>
                          <a:ln>
                            <a:noFill/>
                          </a:ln>
                        </wps:spPr>
                        <wps:txbx>
                          <w:txbxContent>
                            <w:p w:rsidR="00421D37" w:rsidRDefault="00421D37">
                              <w:r>
                                <w:rPr>
                                  <w:rFonts w:ascii="Comic Sans MS" w:eastAsia="Comic Sans MS" w:hAnsi="Comic Sans MS" w:cs="Comic Sans MS"/>
                                  <w:b/>
                                  <w:sz w:val="14"/>
                                </w:rPr>
                                <w:t xml:space="preserve"> </w:t>
                              </w:r>
                            </w:p>
                          </w:txbxContent>
                        </wps:txbx>
                        <wps:bodyPr horzOverflow="overflow" lIns="0" tIns="0" rIns="0" bIns="0" rtlCol="0">
                          <a:noAutofit/>
                        </wps:bodyPr>
                      </wps:wsp>
                      <wps:wsp>
                        <wps:cNvPr id="105386" name="Rectangle 105386"/>
                        <wps:cNvSpPr/>
                        <wps:spPr>
                          <a:xfrm>
                            <a:off x="761873" y="29633"/>
                            <a:ext cx="51021" cy="128296"/>
                          </a:xfrm>
                          <a:prstGeom prst="rect">
                            <a:avLst/>
                          </a:prstGeom>
                          <a:ln>
                            <a:noFill/>
                          </a:ln>
                        </wps:spPr>
                        <wps:txbx>
                          <w:txbxContent>
                            <w:p w:rsidR="00421D37" w:rsidRDefault="00421D37">
                              <w:r>
                                <w:rPr>
                                  <w:rFonts w:ascii="Comic Sans MS" w:eastAsia="Comic Sans MS" w:hAnsi="Comic Sans MS" w:cs="Comic Sans MS"/>
                                  <w:b/>
                                  <w:sz w:val="14"/>
                                </w:rPr>
                                <w:t xml:space="preserve"> </w:t>
                              </w:r>
                            </w:p>
                          </w:txbxContent>
                        </wps:txbx>
                        <wps:bodyPr horzOverflow="overflow" lIns="0" tIns="0" rIns="0" bIns="0" rtlCol="0">
                          <a:noAutofit/>
                        </wps:bodyPr>
                      </wps:wsp>
                      <wps:wsp>
                        <wps:cNvPr id="105389" name="Rectangle 105389"/>
                        <wps:cNvSpPr/>
                        <wps:spPr>
                          <a:xfrm>
                            <a:off x="941705" y="29633"/>
                            <a:ext cx="51021" cy="128296"/>
                          </a:xfrm>
                          <a:prstGeom prst="rect">
                            <a:avLst/>
                          </a:prstGeom>
                          <a:ln>
                            <a:noFill/>
                          </a:ln>
                        </wps:spPr>
                        <wps:txbx>
                          <w:txbxContent>
                            <w:p w:rsidR="00421D37" w:rsidRDefault="00421D37">
                              <w:r>
                                <w:rPr>
                                  <w:rFonts w:ascii="Comic Sans MS" w:eastAsia="Comic Sans MS" w:hAnsi="Comic Sans MS" w:cs="Comic Sans MS"/>
                                  <w:b/>
                                  <w:sz w:val="14"/>
                                </w:rPr>
                                <w:t xml:space="preserve"> </w:t>
                              </w:r>
                            </w:p>
                          </w:txbxContent>
                        </wps:txbx>
                        <wps:bodyPr horzOverflow="overflow" lIns="0" tIns="0" rIns="0" bIns="0" rtlCol="0">
                          <a:noAutofit/>
                        </wps:bodyPr>
                      </wps:wsp>
                    </wpg:wgp>
                  </a:graphicData>
                </a:graphic>
              </wp:inline>
            </w:drawing>
          </mc:Choice>
          <mc:Fallback>
            <w:pict>
              <v:group w14:anchorId="6BA7E5BC" id="Group 622616" o:spid="_x0000_s2110" style="width:125.5pt;height:14.6pt;mso-position-horizontal-relative:char;mso-position-vertical-relative:line" coordsize="15938,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">
                <v:shape id="Shape 105359" o:spid="_x0000_s2111" style="position:absolute;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8sIA&#10;AADfAAAADwAAAGRycy9kb3ducmV2LnhtbERPXWvCMBR9H+w/hDvY20xcqWzVWMZgMN+0FfZ6ae7a&#10;YnNTmlTjvzeDgY+H870pox3EmSbfO9awXCgQxI0zPbcajvXXyxsIH5ANDo5Jw5U8lNvHhw0Wxl34&#10;QOcqtCKFsC9QQxfCWEjpm44s+oUbiRP36yaLIcGplWbCSwq3g3xVaiUt9pwaOhzps6PmVM1Ww37G&#10;mNVZddpzzH9UXu/6ldxp/fwUP9YgAsVwF/+7v02ar/Isf4e/Pwm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o3ywgAAAN8AAAAPAAAAAAAAAAAAAAAAAJgCAABkcnMvZG93&#10;bnJldi54bWxQSwUGAAAAAAQABAD1AAAAhwMAAAAA&#10;" path="m,162560r214630,l214630,,,,,162560xe" filled="f" strokeweight=".72pt">
                  <v:stroke miterlimit="83231f" joinstyle="miter"/>
                  <v:path arrowok="t" textboxrect="0,0,214630,162560"/>
                </v:shape>
                <v:shape id="Shape 105360" o:spid="_x0000_s2112" style="position:absolute;left:4622;top:88;width:2147;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u0sEA&#10;AADfAAAADwAAAGRycy9kb3ducmV2LnhtbERPTUvDQBC9C/6HZQRvdreGBIndliII9laTgtchOyah&#10;2dmQ3bbrv3cOgsfH+97ssp/UlZY4BrawXhlQxF1wI/cWTu370wuomJAdToHJwg9F2G3v7zZYu3Dj&#10;T7o2qVcSwrFGC0NKc6117AbyGFdhJhbuOywek8Cl127Bm4T7ST8bU2mPI0vDgDO9DdSdm4u3cLxg&#10;LtqiOR85l1+mbA9jpQ/WPj7k/SuoRDn9i//cH07mm7Ko5IH8EQB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c7tLBAAAA3wAAAA8AAAAAAAAAAAAAAAAAmAIAAGRycy9kb3du&#10;cmV2LnhtbFBLBQYAAAAABAAEAPUAAACGAwAAAAA=&#10;" path="m,162560r214630,l214630,,,,,162560xe" filled="f" strokeweight=".72pt">
                  <v:stroke miterlimit="83231f" joinstyle="miter"/>
                  <v:path arrowok="t" textboxrect="0,0,214630,162560"/>
                </v:shape>
                <v:shape id="Shape 105361" o:spid="_x0000_s2113" style="position:absolute;left:9740;top:228;width:2147;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ScEA&#10;AADfAAAADwAAAGRycy9kb3ducmV2LnhtbERPXWvCMBR9F/Yfwh3sTRMtLaMzyhgI+qatsNdLc9cW&#10;m5vSRI3/fhkMfDyc7/U22kHcaPK9Yw3LhQJB3DjTc6vhXO/m7yB8QDY4OCYND/Kw3bzM1lgad+cT&#10;3arQihTCvkQNXQhjKaVvOrLoF24kTtyPmyyGBKdWmgnvKdwOcqVUIS32nBo6HOmro+ZSXa2G4xVj&#10;VmfV5cgx/1Z5fegLedD67TV+foAIFMNT/O/emzRf5VmxhL8/CY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QS0nBAAAA3wAAAA8AAAAAAAAAAAAAAAAAmAIAAGRycy9kb3du&#10;cmV2LnhtbFBLBQYAAAAABAAEAPUAAACGAwAAAAA=&#10;" path="m,162560r214630,l214630,,,,,162560xe" filled="f" strokeweight=".72pt">
                  <v:stroke miterlimit="83231f" joinstyle="miter"/>
                  <v:path arrowok="t" textboxrect="0,0,214630,162560"/>
                </v:shape>
                <v:shape id="Shape 105362" o:spid="_x0000_s2114" style="position:absolute;left:13792;top:196;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VPsEA&#10;AADfAAAADwAAAGRycy9kb3ducmV2LnhtbERPXWvCMBR9F/Yfwh3sTRMtLaMzigwG+qatsNdLc9cW&#10;m5vSRI3/fhkMfDyc7/U22kHcaPK9Yw3LhQJB3DjTc6vhXH/N30H4gGxwcEwaHuRhu3mZrbE07s4n&#10;ulWhFSmEfYkauhDGUkrfdGTRL9xInLgfN1kMCU6tNBPeU7gd5EqpQlrsOTV0ONJnR82luloNxyvG&#10;rM6qy5Fj/q3y+tAX8qD122vcfYAIFMNT/O/emzRf5Vmxgr8/CY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C1T7BAAAA3wAAAA8AAAAAAAAAAAAAAAAAmAIAAGRycy9kb3du&#10;cmV2LnhtbFBLBQYAAAAABAAEAPUAAACGAwAAAAA=&#10;" path="m,162560r214630,l214630,,,,,162560xe" filled="f" strokeweight=".72pt">
                  <v:stroke miterlimit="83231f" joinstyle="miter"/>
                  <v:path arrowok="t" textboxrect="0,0,214630,162560"/>
                </v:shape>
                <v:rect id="Rectangle 105383" o:spid="_x0000_s2115" style="position:absolute;left:2846;top:296;width:5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rjMUA&#10;AADfAAAADwAAAGRycy9kb3ducmV2LnhtbERPy2rCQBTdF/oPwxW6ayZWLDE6ivSBLtsoRHeXzDUJ&#10;Zu6EzNREv94pFLo8nPdiNZhGXKhztWUF4ygGQVxYXXOpYL/7fE5AOI+ssbFMCq7kYLV8fFhgqm3P&#10;33TJfClCCLsUFVTet6mUrqjIoItsSxy4k+0M+gC7UuoO+xBuGvkSx6/SYM2hocKW3ioqztmPUbBJ&#10;2vVha2992XwcN/lXPnvfzbxST6NhPQfhafD/4j/3Vof58XSSTOD3Tw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2uM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14"/>
                          </w:rPr>
                          <w:t xml:space="preserve"> </w:t>
                        </w:r>
                      </w:p>
                    </w:txbxContent>
                  </v:textbox>
                </v:rect>
                <v:rect id="Rectangle 105386" o:spid="_x0000_s2116" style="position:absolute;left:7618;top:296;width:5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IFMQA&#10;AADfAAAADwAAAGRycy9kb3ducmV2LnhtbERPTWvCQBC9C/6HZYTezMZKJUZXEWvRo1Uhehuy0yQ0&#10;OxuyW5P213cLQo+P971c96YWd2pdZVnBJIpBEOdWV1wouJzfxgkI55E11pZJwTc5WK+GgyWm2nb8&#10;TveTL0QIYZeigtL7JpXS5SUZdJFtiAP3YVuDPsC2kLrFLoSbWj7H8UwarDg0lNjQtqT88/RlFOyT&#10;ZnM92J+uqHe3fXbM5q/nuVfqadRvFiA89f5f/HAfdJgfv0yTG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yBTEAAAA3wAAAA8AAAAAAAAAAAAAAAAAmAIAAGRycy9k&#10;b3ducmV2LnhtbFBLBQYAAAAABAAEAPUAAACJAwAAAAA=&#10;" filled="f" stroked="f">
                  <v:textbox inset="0,0,0,0">
                    <w:txbxContent>
                      <w:p w:rsidR="00421D37" w:rsidRDefault="00421D37">
                        <w:r>
                          <w:rPr>
                            <w:rFonts w:ascii="Comic Sans MS" w:eastAsia="Comic Sans MS" w:hAnsi="Comic Sans MS" w:cs="Comic Sans MS"/>
                            <w:b/>
                            <w:sz w:val="14"/>
                          </w:rPr>
                          <w:t xml:space="preserve"> </w:t>
                        </w:r>
                      </w:p>
                    </w:txbxContent>
                  </v:textbox>
                </v:rect>
                <v:rect id="Rectangle 105389" o:spid="_x0000_s2117" style="position:absolute;left:9417;top:296;width:5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cZsUA&#10;AADfAAAADwAAAGRycy9kb3ducmV2LnhtbERPTWvCQBC9F/oflil4q5tWKknMRqQqeqxaUG9DdkxC&#10;s7Mhu5q0v75bEHp8vO9sPphG3KhztWUFL+MIBHFhdc2lgs/D+jkG4TyyxsYyKfgmB/P88SHDVNue&#10;d3Tb+1KEEHYpKqi8b1MpXVGRQTe2LXHgLrYz6APsSqk77EO4aeRrFE2lwZpDQ4UtvVdUfO2vRsEm&#10;bhenrf3py2Z13hw/jsnykHilRk/DYgbC0+D/xXf3Vof50dskTuDvTwA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1xm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14"/>
                          </w:rPr>
                          <w:t xml:space="preserve"> </w:t>
                        </w:r>
                      </w:p>
                    </w:txbxContent>
                  </v:textbox>
                </v:rect>
                <w10:anchorlock/>
              </v:group>
            </w:pict>
          </mc:Fallback>
        </mc:AlternateContent>
      </w:r>
      <w:r>
        <w:rPr>
          <w:rFonts w:ascii="Comic Sans MS" w:eastAsia="Comic Sans MS" w:hAnsi="Comic Sans MS" w:cs="Comic Sans MS"/>
          <w:b/>
          <w:sz w:val="14"/>
        </w:rPr>
        <w:t xml:space="preserve"> </w:t>
      </w:r>
      <w:r>
        <w:rPr>
          <w:rFonts w:ascii="Comic Sans MS" w:eastAsia="Comic Sans MS" w:hAnsi="Comic Sans MS" w:cs="Comic Sans MS"/>
          <w:b/>
          <w:sz w:val="14"/>
        </w:rPr>
        <w:tab/>
      </w:r>
      <w:r>
        <w:rPr>
          <w:noProof/>
        </w:rPr>
        <mc:AlternateContent>
          <mc:Choice Requires="wpg">
            <w:drawing>
              <wp:inline distT="0" distB="0" distL="0" distR="0" wp14:anchorId="68D4A806" wp14:editId="413EE444">
                <wp:extent cx="214630" cy="162560"/>
                <wp:effectExtent l="0" t="0" r="0" b="0"/>
                <wp:docPr id="622618" name="Group 622618"/>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367" name="Shape 105367"/>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E70BFE" id="Group 622618" o:spid="_x0000_s1026" style="width:16.9pt;height:12.8pt;mso-position-horizontal-relative:char;mso-position-vertical-relative:line"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">
                <v:shape id="Shape 105367"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2psIA&#10;AADfAAAADwAAAGRycy9kb3ducmV2LnhtbERPXWvCMBR9F/Yfwh34ZpOttBudUcZgoG/aCnu9NHdt&#10;sbkpTdTs3y+DgY+H873eRjuKK81+cKzhKVMgiFtnBu40nJrP1SsIH5ANjo5Jww952G4eFmusjLvx&#10;ka516EQKYV+hhj6EqZLStz1Z9JmbiBP37WaLIcG5k2bGWwq3o3xWqpQWB04NPU700VN7ri9Ww+GC&#10;MW/y+nzgWHypotkPpdxrvXyM728gAsVwF/+7dybNV0VevsDfnwR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XamwgAAAN8AAAAPAAAAAAAAAAAAAAAAAJgCAABkcnMvZG93&#10;bnJldi54bWxQSwUGAAAAAAQABAD1AAAAhwMAAAAA&#10;" path="m,162560r214630,l214630,,,,,162560xe" filled="f" strokeweight=".72pt">
                  <v:stroke miterlimit="83231f" joinstyle="miter"/>
                  <v:path arrowok="t" textboxrect="0,0,214630,162560"/>
                </v:shape>
                <w10:anchorlock/>
              </v:group>
            </w:pict>
          </mc:Fallback>
        </mc:AlternateContent>
      </w:r>
    </w:p>
    <w:p w:rsidR="00746E79" w:rsidRDefault="009421E0">
      <w:pPr>
        <w:spacing w:after="172" w:line="246" w:lineRule="auto"/>
        <w:ind w:left="1425" w:right="4833" w:hanging="50"/>
        <w:jc w:val="both"/>
      </w:pPr>
      <w:r>
        <w:t xml:space="preserve">Reviewed my overall clinical performance at the end of the </w:t>
      </w:r>
      <w:r>
        <w:tab/>
        <w:t xml:space="preserve">1 </w:t>
      </w:r>
      <w:r>
        <w:tab/>
        <w:t xml:space="preserve">2 </w:t>
      </w:r>
      <w:r>
        <w:tab/>
        <w:t xml:space="preserve">3 </w:t>
      </w:r>
      <w:r>
        <w:tab/>
        <w:t xml:space="preserve">4 </w:t>
      </w:r>
      <w:r>
        <w:tab/>
        <w:t xml:space="preserve">N/A rotation pointed out my strengths and areas for improvement </w:t>
      </w:r>
    </w:p>
    <w:p w:rsidR="00746E79" w:rsidRDefault="009421E0">
      <w:pPr>
        <w:spacing w:line="240" w:lineRule="auto"/>
        <w:ind w:left="1368"/>
      </w:pPr>
      <w:r>
        <w:rPr>
          <w:rFonts w:ascii="Comic Sans MS" w:eastAsia="Comic Sans MS" w:hAnsi="Comic Sans MS" w:cs="Comic Sans MS"/>
          <w:b/>
          <w:sz w:val="20"/>
        </w:rPr>
        <w:t xml:space="preserve"> </w:t>
      </w:r>
      <w:r>
        <w:rPr>
          <w:rFonts w:ascii="Comic Sans MS" w:eastAsia="Comic Sans MS" w:hAnsi="Comic Sans MS" w:cs="Comic Sans MS"/>
          <w:b/>
          <w:sz w:val="20"/>
        </w:rPr>
        <w:tab/>
      </w:r>
      <w:r>
        <w:rPr>
          <w:noProof/>
        </w:rPr>
        <mc:AlternateContent>
          <mc:Choice Requires="wpg">
            <w:drawing>
              <wp:inline distT="0" distB="0" distL="0" distR="0" wp14:anchorId="24C7E8BC" wp14:editId="24383A95">
                <wp:extent cx="1593850" cy="193752"/>
                <wp:effectExtent l="0" t="0" r="0" b="0"/>
                <wp:docPr id="622617" name="Group 622617"/>
                <wp:cNvGraphicFramePr/>
                <a:graphic xmlns:a="http://schemas.openxmlformats.org/drawingml/2006/main">
                  <a:graphicData uri="http://schemas.microsoft.com/office/word/2010/wordprocessingGroup">
                    <wpg:wgp>
                      <wpg:cNvGrpSpPr/>
                      <wpg:grpSpPr>
                        <a:xfrm>
                          <a:off x="0" y="0"/>
                          <a:ext cx="1593850" cy="193752"/>
                          <a:chOff x="0" y="0"/>
                          <a:chExt cx="1593850" cy="193752"/>
                        </a:xfrm>
                      </wpg:grpSpPr>
                      <wps:wsp>
                        <wps:cNvPr id="105363" name="Shape 105363"/>
                        <wps:cNvSpPr/>
                        <wps:spPr>
                          <a:xfrm>
                            <a:off x="0" y="8332"/>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64" name="Shape 105364"/>
                        <wps:cNvSpPr/>
                        <wps:spPr>
                          <a:xfrm>
                            <a:off x="461645" y="17857"/>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65" name="Shape 105365"/>
                        <wps:cNvSpPr/>
                        <wps:spPr>
                          <a:xfrm>
                            <a:off x="974090" y="31192"/>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366" name="Shape 105366"/>
                        <wps:cNvSpPr/>
                        <wps:spPr>
                          <a:xfrm>
                            <a:off x="1379220" y="28017"/>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406" name="Rectangle 105406"/>
                        <wps:cNvSpPr/>
                        <wps:spPr>
                          <a:xfrm>
                            <a:off x="278257" y="0"/>
                            <a:ext cx="73014" cy="183596"/>
                          </a:xfrm>
                          <a:prstGeom prst="rect">
                            <a:avLst/>
                          </a:prstGeom>
                          <a:ln>
                            <a:noFill/>
                          </a:ln>
                        </wps:spPr>
                        <wps:txbx>
                          <w:txbxContent>
                            <w:p w:rsidR="00421D37" w:rsidRDefault="00421D37">
                              <w:r>
                                <w:rPr>
                                  <w:rFonts w:ascii="Comic Sans MS" w:eastAsia="Comic Sans MS" w:hAnsi="Comic Sans MS" w:cs="Comic Sans MS"/>
                                  <w:b/>
                                  <w:sz w:val="20"/>
                                </w:rPr>
                                <w:t xml:space="preserve"> </w:t>
                              </w:r>
                            </w:p>
                          </w:txbxContent>
                        </wps:txbx>
                        <wps:bodyPr horzOverflow="overflow" lIns="0" tIns="0" rIns="0" bIns="0" rtlCol="0">
                          <a:noAutofit/>
                        </wps:bodyPr>
                      </wps:wsp>
                      <wps:wsp>
                        <wps:cNvPr id="105409" name="Rectangle 105409"/>
                        <wps:cNvSpPr/>
                        <wps:spPr>
                          <a:xfrm>
                            <a:off x="755523" y="0"/>
                            <a:ext cx="73014" cy="183596"/>
                          </a:xfrm>
                          <a:prstGeom prst="rect">
                            <a:avLst/>
                          </a:prstGeom>
                          <a:ln>
                            <a:noFill/>
                          </a:ln>
                        </wps:spPr>
                        <wps:txbx>
                          <w:txbxContent>
                            <w:p w:rsidR="00421D37" w:rsidRDefault="00421D37">
                              <w:r>
                                <w:rPr>
                                  <w:rFonts w:ascii="Comic Sans MS" w:eastAsia="Comic Sans MS" w:hAnsi="Comic Sans MS" w:cs="Comic Sans MS"/>
                                  <w:b/>
                                  <w:sz w:val="20"/>
                                </w:rPr>
                                <w:t xml:space="preserve"> </w:t>
                              </w:r>
                            </w:p>
                          </w:txbxContent>
                        </wps:txbx>
                        <wps:bodyPr horzOverflow="overflow" lIns="0" tIns="0" rIns="0" bIns="0" rtlCol="0">
                          <a:noAutofit/>
                        </wps:bodyPr>
                      </wps:wsp>
                      <wps:wsp>
                        <wps:cNvPr id="105412" name="Rectangle 105412"/>
                        <wps:cNvSpPr/>
                        <wps:spPr>
                          <a:xfrm>
                            <a:off x="935355" y="0"/>
                            <a:ext cx="73014" cy="183596"/>
                          </a:xfrm>
                          <a:prstGeom prst="rect">
                            <a:avLst/>
                          </a:prstGeom>
                          <a:ln>
                            <a:noFill/>
                          </a:ln>
                        </wps:spPr>
                        <wps:txbx>
                          <w:txbxContent>
                            <w:p w:rsidR="00421D37" w:rsidRDefault="00421D37">
                              <w:r>
                                <w:rPr>
                                  <w:rFonts w:ascii="Comic Sans MS" w:eastAsia="Comic Sans MS" w:hAnsi="Comic Sans MS" w:cs="Comic Sans MS"/>
                                  <w:b/>
                                  <w:sz w:val="20"/>
                                </w:rPr>
                                <w:t xml:space="preserve"> </w:t>
                              </w:r>
                            </w:p>
                          </w:txbxContent>
                        </wps:txbx>
                        <wps:bodyPr horzOverflow="overflow" lIns="0" tIns="0" rIns="0" bIns="0" rtlCol="0">
                          <a:noAutofit/>
                        </wps:bodyPr>
                      </wps:wsp>
                    </wpg:wgp>
                  </a:graphicData>
                </a:graphic>
              </wp:inline>
            </w:drawing>
          </mc:Choice>
          <mc:Fallback>
            <w:pict>
              <v:group w14:anchorId="24C7E8BC" id="Group 622617" o:spid="_x0000_s2118" style="width:125.5pt;height:15.25pt;mso-position-horizontal-relative:char;mso-position-vertical-relative:line" coordsize="15938,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">
                <v:shape id="Shape 105363" o:spid="_x0000_s2119" style="position:absolute;top:83;width:2146;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wpcEA&#10;AADfAAAADwAAAGRycy9kb3ducmV2LnhtbERPXUvDMBR9F/wP4Qq+uURLi9SlYwiCe9vawV4vzV1b&#10;2tyUJtvivzeCsMfD+V5vop3ElRY/ONbwulIgiFtnBu40HJuvl3cQPiAbnByThh/ysKkeH9ZYGnfj&#10;A13r0IkUwr5EDX0Icymlb3uy6FduJk7c2S0WQ4JLJ82CtxRuJ/mmVCEtDpwaepzps6d2rC9Ww/6C&#10;MWuyetxzzE8qb3ZDIXdaPz/F7QeIQDHcxf/ub5PmqzwrMvj7kwD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cKXBAAAA3wAAAA8AAAAAAAAAAAAAAAAAmAIAAGRycy9kb3du&#10;cmV2LnhtbFBLBQYAAAAABAAEAPUAAACGAwAAAAA=&#10;" path="m,162560r214630,l214630,,,,,162560xe" filled="f" strokeweight=".72pt">
                  <v:stroke miterlimit="83231f" joinstyle="miter"/>
                  <v:path arrowok="t" textboxrect="0,0,214630,162560"/>
                </v:shape>
                <v:shape id="Shape 105364" o:spid="_x0000_s2120" style="position:absolute;left:4616;top:178;width:2146;height:1626;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o0cIA&#10;AADfAAAADwAAAGRycy9kb3ducmV2LnhtbERPXWvCMBR9F/Yfwh3szSaztozOKEMYzDfXCnu9NHdt&#10;sbkpTdTs3y8DYY+H873ZRTuKK81+cKzhOVMgiFtnBu40nJr35QsIH5ANjo5Jww952G0fFhusjLvx&#10;J13r0IkUwr5CDX0IUyWlb3uy6DM3ESfu280WQ4JzJ82MtxRuR7lSqpQWB04NPU6076k91xer4XjB&#10;mDd5fT5yLL5U0RyGUh60fnqMb68gAsXwL767P0yar4q8XMPfnwR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jRwgAAAN8AAAAPAAAAAAAAAAAAAAAAAJgCAABkcnMvZG93&#10;bnJldi54bWxQSwUGAAAAAAQABAD1AAAAhwMAAAAA&#10;" path="m,162560r214630,l214630,,,,,162560xe" filled="f" strokeweight=".72pt">
                  <v:stroke miterlimit="83231f" joinstyle="miter"/>
                  <v:path arrowok="t" textboxrect="0,0,214630,162560"/>
                </v:shape>
                <v:shape id="Shape 105365" o:spid="_x0000_s2121" style="position:absolute;left:9740;top:311;width:2134;height:1626;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DT8MA&#10;AADfAAAADwAAAGRycy9kb3ducmV2LnhtbERPW2vCMBR+H+w/hDPYm6Z2VqQaZThkA93DvD0fmmNb&#10;bE5KErX+eyMIe/z47tN5ZxpxIedrywoG/QQEcWF1zaWC3XbZG4PwAVljY5kU3MjDfPb6MsVc2yv/&#10;0WUTShFD2OeooAqhzaX0RUUGfd+2xJE7WmcwROhKqR1eY7hpZJokI2mw5thQYUuLiorT5mwU/Prj&#10;4dsOz8N0lS2+1su9obVLlXp/6z4nIAJ14V/8dP/oOD/JPkYZPP5EAH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DT8MAAADfAAAADwAAAAAAAAAAAAAAAACYAgAAZHJzL2Rv&#10;d25yZXYueG1sUEsFBgAAAAAEAAQA9QAAAIgDAAAAAA==&#10;" path="m,162560r213360,l213360,,,,,162560xe" filled="f" strokeweight=".72pt">
                  <v:stroke miterlimit="83231f" joinstyle="miter"/>
                  <v:path arrowok="t" textboxrect="0,0,213360,162560"/>
                </v:shape>
                <v:shape id="Shape 105366" o:spid="_x0000_s2122" style="position:absolute;left:13792;top:280;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wxMUA&#10;AADfAAAADwAAAGRycy9kb3ducmV2LnhtbERPTWvCQBC9F/oflin0UnRji8FGVxFRrKgHtd7H7JgE&#10;s7MxuzXpv3cLBY+P9z2atKYUN6pdYVlBrxuBIE6tLjhT8H1YdAYgnEfWWFomBb/kYDJ+fhphom3D&#10;O7rtfSZCCLsEFeTeV4mULs3JoOvaijhwZ1sb9AHWmdQ1NiHclPI9imJpsODQkGNFs5zSy/7HKHiL&#10;m7ZaLeefm/XGn46761YuB1qp15d2OgThqfUP8b/7S4f5Uf8jjuHvTwA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nDExQAAAN8AAAAPAAAAAAAAAAAAAAAAAJgCAABkcnMv&#10;ZG93bnJldi54bWxQSwUGAAAAAAQABAD1AAAAigMAAAAA&#10;" path="m,161290r214630,l214630,,,,,161290xe" filled="f" strokeweight=".72pt">
                  <v:stroke miterlimit="83231f" joinstyle="miter"/>
                  <v:path arrowok="t" textboxrect="0,0,214630,161290"/>
                </v:shape>
                <v:rect id="Rectangle 105406" o:spid="_x0000_s2123" style="position:absolute;left:2782;width:730;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GK8UA&#10;AADfAAAADwAAAGRycy9kb3ducmV2LnhtbERPW2vCMBR+H/gfwhH2NhPHJlobRdyGPnoZdL4dmrO2&#10;rDkpTWa7/XojCD5+fPd02dtanKn1lWMN45ECQZw7U3Gh4fP48TQF4QOywdoxafgjD8vF4CHFxLiO&#10;93Q+hELEEPYJaihDaBIpfV6SRT9yDXHkvl1rMUTYFtK02MVwW8tnpSbSYsWxocSG1iXlP4dfq2Ez&#10;bVZfW/ffFfX7aZPtstnbcRa0fhz2qzmIQH24i2/urYnz1euLmsD1Tw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QYr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20"/>
                          </w:rPr>
                          <w:t xml:space="preserve"> </w:t>
                        </w:r>
                      </w:p>
                    </w:txbxContent>
                  </v:textbox>
                </v:rect>
                <v:rect id="Rectangle 105409" o:spid="_x0000_s2124" style="position:absolute;left:7555;width:730;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SWcUA&#10;AADfAAAADwAAAGRycy9kb3ducmV2LnhtbERPW2vCMBR+H/gfwhH2NhNlG201irgNffQyUN8OzbEt&#10;NielyWy3X78Igz1+fPfZore1uFHrK8caxiMFgjh3puJCw+fh4ykB4QOywdoxafgmD4v54GGGmXEd&#10;7+i2D4WIIewz1FCG0GRS+rwki37kGuLIXVxrMUTYFtK02MVwW8uJUq/SYsWxocSGViXl1/2X1bBO&#10;muVp4366on4/r4/bY/p2SIPWj8N+OQURqA//4j/3xsT56uVZpX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pJZ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20"/>
                          </w:rPr>
                          <w:t xml:space="preserve"> </w:t>
                        </w:r>
                      </w:p>
                    </w:txbxContent>
                  </v:textbox>
                </v:rect>
                <v:rect id="Rectangle 105412" o:spid="_x0000_s2125" style="position:absolute;left:9353;width:730;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9cUA&#10;AADfAAAADwAAAGRycy9kb3ducmV2LnhtbERPy2rCQBTdF/yH4Qrd1YmhLRodRWxLsqwPUHeXzDUJ&#10;Zu6EzDRJ+/WdQsHl4byX68HUoqPWVZYVTCcRCOLc6ooLBcfDx9MMhPPIGmvLpOCbHKxXo4clJtr2&#10;vKNu7wsRQtglqKD0vkmkdHlJBt3ENsSBu9rWoA+wLaRusQ/hppZxFL1KgxWHhhIb2paU3/ZfRkE6&#10;azbnzP70Rf1+SU+fp/nbYe6VehwPmwUIT4O/i//dmQ7zo5fnaQ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5b1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20"/>
                          </w:rPr>
                          <w:t xml:space="preserve"> </w:t>
                        </w:r>
                      </w:p>
                    </w:txbxContent>
                  </v:textbox>
                </v:rect>
                <w10:anchorlock/>
              </v:group>
            </w:pict>
          </mc:Fallback>
        </mc:AlternateContent>
      </w:r>
      <w:r>
        <w:rPr>
          <w:rFonts w:ascii="Comic Sans MS" w:eastAsia="Comic Sans MS" w:hAnsi="Comic Sans MS" w:cs="Comic Sans MS"/>
          <w:b/>
          <w:sz w:val="20"/>
        </w:rPr>
        <w:t xml:space="preserve"> </w:t>
      </w:r>
      <w:r>
        <w:rPr>
          <w:rFonts w:ascii="Comic Sans MS" w:eastAsia="Comic Sans MS" w:hAnsi="Comic Sans MS" w:cs="Comic Sans MS"/>
          <w:b/>
          <w:sz w:val="20"/>
        </w:rPr>
        <w:tab/>
      </w:r>
      <w:r>
        <w:rPr>
          <w:noProof/>
        </w:rPr>
        <mc:AlternateContent>
          <mc:Choice Requires="wpg">
            <w:drawing>
              <wp:inline distT="0" distB="0" distL="0" distR="0" wp14:anchorId="1C2C2825" wp14:editId="650CC7E4">
                <wp:extent cx="214630" cy="162560"/>
                <wp:effectExtent l="0" t="0" r="0" b="0"/>
                <wp:docPr id="622619" name="Group 622619"/>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368" name="Shape 105368"/>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0C7DC4" id="Group 622619" o:spid="_x0000_s1026" style="width:16.9pt;height:12.8pt;mso-position-horizontal-relative:char;mso-position-vertical-relative:line"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">
                <v:shape id="Shape 105368"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i1MEA&#10;AADfAAAADwAAAGRycy9kb3ducmV2LnhtbERPTUvDQBC9C/6HZQRvdreGBIndliII9laTgtchOyah&#10;2dmQ3bbrv3cOgsfH+97ssp/UlZY4BrawXhlQxF1wI/cWTu370wuomJAdToHJwg9F2G3v7zZYu3Dj&#10;T7o2qVcSwrFGC0NKc6117AbyGFdhJhbuOywek8Cl127Bm4T7ST8bU2mPI0vDgDO9DdSdm4u3cLxg&#10;LtqiOR85l1+mbA9jpQ/WPj7k/SuoRDn9i//cH07mm7KoZLD8EQB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q4tTBAAAA3wAAAA8AAAAAAAAAAAAAAAAAmAIAAGRycy9kb3du&#10;cmV2LnhtbFBLBQYAAAAABAAEAPUAAACGAwAAAAA=&#10;" path="m,162560r214630,l214630,,,,,162560xe" filled="f" strokeweight=".72pt">
                  <v:stroke miterlimit="83231f" joinstyle="miter"/>
                  <v:path arrowok="t" textboxrect="0,0,214630,162560"/>
                </v:shape>
                <w10:anchorlock/>
              </v:group>
            </w:pict>
          </mc:Fallback>
        </mc:AlternateContent>
      </w:r>
    </w:p>
    <w:p w:rsidR="00746E79" w:rsidRDefault="009421E0">
      <w:pPr>
        <w:spacing w:after="280" w:line="279" w:lineRule="auto"/>
        <w:ind w:left="1385" w:right="4824" w:hanging="10"/>
      </w:pPr>
      <w:r>
        <w:t xml:space="preserve">Demonstrated “fairness” by adhering to established criteria, </w:t>
      </w:r>
      <w:r>
        <w:tab/>
        <w:t xml:space="preserve">1 </w:t>
      </w:r>
      <w:r>
        <w:tab/>
        <w:t xml:space="preserve">2 </w:t>
      </w:r>
      <w:r>
        <w:tab/>
        <w:t xml:space="preserve">3 </w:t>
      </w:r>
      <w:r>
        <w:tab/>
        <w:t xml:space="preserve">4 </w:t>
      </w:r>
      <w:r>
        <w:tab/>
        <w:t xml:space="preserve">N/A explaining reasons for the scores and following me to respond </w:t>
      </w:r>
      <w:r>
        <w:rPr>
          <w:b/>
        </w:rPr>
        <w:t xml:space="preserve">Comments </w:t>
      </w:r>
    </w:p>
    <w:p w:rsidR="00746E79" w:rsidRDefault="009421E0">
      <w:pPr>
        <w:spacing w:after="107" w:line="240" w:lineRule="auto"/>
      </w:pPr>
      <w:r>
        <w:rPr>
          <w:rFonts w:ascii="Comic Sans MS" w:eastAsia="Comic Sans MS" w:hAnsi="Comic Sans MS" w:cs="Comic Sans MS"/>
          <w:b/>
          <w:sz w:val="25"/>
        </w:rPr>
        <w:t xml:space="preserve"> </w:t>
      </w:r>
      <w:r>
        <w:rPr>
          <w:rFonts w:ascii="Comic Sans MS" w:eastAsia="Comic Sans MS" w:hAnsi="Comic Sans MS" w:cs="Comic Sans MS"/>
          <w:b/>
          <w:sz w:val="25"/>
        </w:rPr>
        <w:tab/>
      </w:r>
      <w:r>
        <w:rPr>
          <w:noProof/>
        </w:rPr>
        <mc:AlternateContent>
          <mc:Choice Requires="wpg">
            <w:drawing>
              <wp:inline distT="0" distB="0" distL="0" distR="0" wp14:anchorId="365D555D" wp14:editId="35A09AF7">
                <wp:extent cx="8621395" cy="255905"/>
                <wp:effectExtent l="0" t="0" r="0" b="0"/>
                <wp:docPr id="622623" name="Group 622623"/>
                <wp:cNvGraphicFramePr/>
                <a:graphic xmlns:a="http://schemas.openxmlformats.org/drawingml/2006/main">
                  <a:graphicData uri="http://schemas.microsoft.com/office/word/2010/wordprocessingGroup">
                    <wpg:wgp>
                      <wpg:cNvGrpSpPr/>
                      <wpg:grpSpPr>
                        <a:xfrm>
                          <a:off x="0" y="0"/>
                          <a:ext cx="8621395" cy="255905"/>
                          <a:chOff x="0" y="0"/>
                          <a:chExt cx="8621395" cy="255905"/>
                        </a:xfrm>
                      </wpg:grpSpPr>
                      <wps:wsp>
                        <wps:cNvPr id="105441" name="Shape 105441"/>
                        <wps:cNvSpPr/>
                        <wps:spPr>
                          <a:xfrm>
                            <a:off x="0" y="0"/>
                            <a:ext cx="1739265" cy="0"/>
                          </a:xfrm>
                          <a:custGeom>
                            <a:avLst/>
                            <a:gdLst/>
                            <a:ahLst/>
                            <a:cxnLst/>
                            <a:rect l="0" t="0" r="0" b="0"/>
                            <a:pathLst>
                              <a:path w="1739265">
                                <a:moveTo>
                                  <a:pt x="0" y="0"/>
                                </a:moveTo>
                                <a:lnTo>
                                  <a:pt x="1739265" y="0"/>
                                </a:lnTo>
                              </a:path>
                            </a:pathLst>
                          </a:custGeom>
                          <a:ln w="9114" cap="flat">
                            <a:round/>
                          </a:ln>
                        </wps:spPr>
                        <wps:style>
                          <a:lnRef idx="1">
                            <a:srgbClr val="000000"/>
                          </a:lnRef>
                          <a:fillRef idx="0">
                            <a:srgbClr val="000000">
                              <a:alpha val="0"/>
                            </a:srgbClr>
                          </a:fillRef>
                          <a:effectRef idx="0">
                            <a:scrgbClr r="0" g="0" b="0"/>
                          </a:effectRef>
                          <a:fontRef idx="none"/>
                        </wps:style>
                        <wps:bodyPr/>
                      </wps:wsp>
                      <wps:wsp>
                        <wps:cNvPr id="105442" name="Shape 105442"/>
                        <wps:cNvSpPr/>
                        <wps:spPr>
                          <a:xfrm>
                            <a:off x="1740535" y="0"/>
                            <a:ext cx="6880860" cy="0"/>
                          </a:xfrm>
                          <a:custGeom>
                            <a:avLst/>
                            <a:gdLst/>
                            <a:ahLst/>
                            <a:cxnLst/>
                            <a:rect l="0" t="0" r="0" b="0"/>
                            <a:pathLst>
                              <a:path w="6880860">
                                <a:moveTo>
                                  <a:pt x="0" y="0"/>
                                </a:moveTo>
                                <a:lnTo>
                                  <a:pt x="6880860" y="0"/>
                                </a:lnTo>
                              </a:path>
                            </a:pathLst>
                          </a:custGeom>
                          <a:ln w="9114" cap="flat">
                            <a:round/>
                          </a:ln>
                        </wps:spPr>
                        <wps:style>
                          <a:lnRef idx="1">
                            <a:srgbClr val="000000"/>
                          </a:lnRef>
                          <a:fillRef idx="0">
                            <a:srgbClr val="000000">
                              <a:alpha val="0"/>
                            </a:srgbClr>
                          </a:fillRef>
                          <a:effectRef idx="0">
                            <a:scrgbClr r="0" g="0" b="0"/>
                          </a:effectRef>
                          <a:fontRef idx="none"/>
                        </wps:style>
                        <wps:bodyPr/>
                      </wps:wsp>
                      <wps:wsp>
                        <wps:cNvPr id="105443" name="Shape 105443"/>
                        <wps:cNvSpPr/>
                        <wps:spPr>
                          <a:xfrm>
                            <a:off x="0" y="255905"/>
                            <a:ext cx="8551545" cy="0"/>
                          </a:xfrm>
                          <a:custGeom>
                            <a:avLst/>
                            <a:gdLst/>
                            <a:ahLst/>
                            <a:cxnLst/>
                            <a:rect l="0" t="0" r="0" b="0"/>
                            <a:pathLst>
                              <a:path w="8551545">
                                <a:moveTo>
                                  <a:pt x="0" y="0"/>
                                </a:moveTo>
                                <a:lnTo>
                                  <a:pt x="855154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29A56B" id="Group 622623" o:spid="_x0000_s1026" style="width:678.85pt;height:20.15pt;mso-position-horizontal-relative:char;mso-position-vertical-relative:line" coordsize="86213,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">
                <v:shape id="Shape 105441" o:spid="_x0000_s1027" style="position:absolute;width:17392;height:0;visibility:visible;mso-wrap-style:square;v-text-anchor:top" coordsize="1739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SqsQA&#10;AADfAAAADwAAAGRycy9kb3ducmV2LnhtbERPTUsDMRC9C/6HMII3m63UatemRRSLWDy4reBx2Iyb&#10;1c1kSabb9d8bQfD4eN/L9eg7NVBMbWAD00kBirgOtuXGwH73eHEDKgmyxS4wGfimBOvV6ckSSxuO&#10;/EpDJY3KIZxKNOBE+lLrVDvymCahJ87cR4geJcPYaBvxmMN9py+LYq49tpwbHPZ076j+qg7egMzf&#10;HQ0b2VVvh4fnzfUifr7Q1pjzs/HuFpTQKP/iP/eTzfOLq9lsCr9/Mg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qrEAAAA3wAAAA8AAAAAAAAAAAAAAAAAmAIAAGRycy9k&#10;b3ducmV2LnhtbFBLBQYAAAAABAAEAPUAAACJAwAAAAA=&#10;" path="m,l1739265,e" filled="f" strokeweight=".25317mm">
                  <v:path arrowok="t" textboxrect="0,0,1739265,0"/>
                </v:shape>
                <v:shape id="Shape 105442" o:spid="_x0000_s1028" style="position:absolute;left:17405;width:68808;height:0;visibility:visible;mso-wrap-style:square;v-text-anchor:top" coordsize="6880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I8cQA&#10;AADfAAAADwAAAGRycy9kb3ducmV2LnhtbERP3WrCMBS+H/gO4Qi7GZoqKlqNItuEreCFPw9waI5t&#10;sTmpSVa7t18Ggpcf3/9q05latOR8ZVnBaJiAIM6trrhQcD7tBnMQPiBrrC2Tgl/ysFn3XlaYanvn&#10;A7XHUIgYwj5FBWUITSqlz0sy6Ie2IY7cxTqDIUJXSO3wHsNNLcdJMpMGK44NJTb0XlJ+Pf4YBR/f&#10;PguXmat3I7e4tfO3bP+ZZUq99rvtEkSgLjzFD/eXjvOT6WQyhv8/E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0CPHEAAAA3wAAAA8AAAAAAAAAAAAAAAAAmAIAAGRycy9k&#10;b3ducmV2LnhtbFBLBQYAAAAABAAEAPUAAACJAwAAAAA=&#10;" path="m,l6880860,e" filled="f" strokeweight=".25317mm">
                  <v:path arrowok="t" textboxrect="0,0,6880860,0"/>
                </v:shape>
                <v:shape id="Shape 105443" o:spid="_x0000_s1029" style="position:absolute;top:2559;width:85515;height:0;visibility:visible;mso-wrap-style:square;v-text-anchor:top" coordsize="8551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QksUA&#10;AADfAAAADwAAAGRycy9kb3ducmV2LnhtbERPXWvCMBR9H/gfwhX2NtM5J6MaRQXBBxVm3Xy9NHdN&#10;sbmpTax1v34ZDPZ4ON/TeWcr0VLjS8cKngcJCOLc6ZILBcds/fQGwgdkjZVjUnAnD/NZ72GKqXY3&#10;fqf2EAoRQ9inqMCEUKdS+tyQRT9wNXHkvlxjMUTYFFI3eIvhtpLDJBlLiyXHBoM1rQzl58PVKvg+&#10;Xfb73fijXH7e64vZtue1zo5KPfa7xQREoC78i//cGx3nJ6+j0Qv8/okA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NCSxQAAAN8AAAAPAAAAAAAAAAAAAAAAAJgCAABkcnMv&#10;ZG93bnJldi54bWxQSwUGAAAAAAQABAD1AAAAigMAAAAA&#10;" path="m,l8551545,e" filled="f" strokeweight=".25317mm">
                  <v:path arrowok="t" textboxrect="0,0,8551545,0"/>
                </v:shape>
                <w10:anchorlock/>
              </v:group>
            </w:pict>
          </mc:Fallback>
        </mc:AlternateContent>
      </w:r>
    </w:p>
    <w:p w:rsidR="00746E79" w:rsidRDefault="009421E0">
      <w:pPr>
        <w:spacing w:after="49" w:line="246" w:lineRule="auto"/>
        <w:ind w:left="1369" w:right="7" w:hanging="8"/>
        <w:jc w:val="both"/>
      </w:pP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 xml:space="preserve">- </w:t>
      </w:r>
    </w:p>
    <w:p w:rsidR="00746E79" w:rsidRDefault="009421E0">
      <w:pPr>
        <w:spacing w:after="155" w:line="240" w:lineRule="auto"/>
      </w:pPr>
      <w:r>
        <w:rPr>
          <w:sz w:val="24"/>
        </w:rPr>
        <w:t xml:space="preserve"> </w:t>
      </w:r>
    </w:p>
    <w:p w:rsidR="00746E79" w:rsidRDefault="009421E0">
      <w:pPr>
        <w:spacing w:after="69" w:line="240" w:lineRule="auto"/>
        <w:ind w:left="1361"/>
      </w:pPr>
      <w:r>
        <w:rPr>
          <w:rFonts w:ascii="Comic Sans MS" w:eastAsia="Comic Sans MS" w:hAnsi="Comic Sans MS" w:cs="Comic Sans MS"/>
          <w:b/>
        </w:rPr>
        <w:t xml:space="preserve">Overall, I would rate this faculty member’s clinical teaching skills as </w:t>
      </w:r>
    </w:p>
    <w:p w:rsidR="00746E79" w:rsidRDefault="009421E0">
      <w:pPr>
        <w:spacing w:line="240" w:lineRule="auto"/>
        <w:ind w:right="5592"/>
      </w:pPr>
      <w:r>
        <w:rPr>
          <w:rFonts w:ascii="Comic Sans MS" w:eastAsia="Comic Sans MS" w:hAnsi="Comic Sans MS" w:cs="Comic Sans MS"/>
          <w:b/>
          <w:sz w:val="27"/>
        </w:rPr>
        <w:t xml:space="preserve"> </w:t>
      </w:r>
    </w:p>
    <w:p w:rsidR="00746E79" w:rsidRDefault="009421E0">
      <w:pPr>
        <w:spacing w:line="240" w:lineRule="auto"/>
        <w:ind w:left="2155"/>
        <w:jc w:val="center"/>
      </w:pPr>
      <w:r>
        <w:rPr>
          <w:noProof/>
        </w:rPr>
        <mc:AlternateContent>
          <mc:Choice Requires="wpg">
            <w:drawing>
              <wp:inline distT="0" distB="0" distL="0" distR="0" wp14:anchorId="6D65C8D3" wp14:editId="74D63159">
                <wp:extent cx="214630" cy="162560"/>
                <wp:effectExtent l="0" t="0" r="0" b="0"/>
                <wp:docPr id="622621" name="Group 622621"/>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439" name="Shape 105439"/>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23BE9F" id="Group 622621" o:spid="_x0000_s1026" style="width:16.9pt;height:12.8pt;mso-position-horizontal-relative:char;mso-position-vertical-relative:line"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">
                <v:shape id="Shape 105439"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N8IA&#10;AADfAAAADwAAAGRycy9kb3ducmV2LnhtbERPXWvCMBR9H+w/hDvY20xm16KdUYYwmG/aCr5emru2&#10;2NyUJmr275fBwMfD+V5toh3ElSbfO9bwOlMgiBtnem41HOvPlwUIH5ANDo5Jww952KwfH1ZYGnfj&#10;A12r0IoUwr5EDV0IYymlbzqy6GduJE7ct5sshgSnVpoJbyncDnKuVCEt9pwaOhxp21Fzri5Ww/6C&#10;Mauz6rznmJ9UXu/6Qu60fn6KH+8gAsVwF/+7v0yar/K3bAl/fxI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6U3wgAAAN8AAAAPAAAAAAAAAAAAAAAAAJgCAABkcnMvZG93&#10;bnJldi54bWxQSwUGAAAAAAQABAD1AAAAhwMAAAAA&#10;" path="m,162560r214630,l214630,,,,,162560xe" filled="f" strokeweight=".72pt">
                  <v:stroke miterlimit="83231f" joinstyle="miter"/>
                  <v:path arrowok="t" textboxrect="0,0,214630,162560"/>
                </v:shape>
                <w10:anchorlock/>
              </v:group>
            </w:pict>
          </mc:Fallback>
        </mc:AlternateContent>
      </w:r>
      <w:r>
        <w:tab/>
      </w:r>
      <w:r>
        <w:rPr>
          <w:noProof/>
        </w:rPr>
        <mc:AlternateContent>
          <mc:Choice Requires="wpg">
            <w:drawing>
              <wp:inline distT="0" distB="0" distL="0" distR="0" wp14:anchorId="58301659" wp14:editId="47D62747">
                <wp:extent cx="214630" cy="162560"/>
                <wp:effectExtent l="0" t="0" r="0" b="0"/>
                <wp:docPr id="622622" name="Group 622622"/>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440" name="Shape 105440"/>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BE09A4" id="Group 622622" o:spid="_x0000_s1026" style="width:16.9pt;height:12.8pt;mso-position-horizontal-relative:char;mso-position-vertical-relative:line"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">
                <v:shape id="Shape 105440"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18IA&#10;AADfAAAADwAAAGRycy9kb3ducmV2LnhtbERPTWvCQBC9C/0PyxR6091WI5K6SikU6s0mgtchO02C&#10;2dmQXXX77zuHQo+P973dZz+oG02xD2zheWFAETfB9dxaONUf8w2omJAdDoHJwg9F2O8eZlssXbjz&#10;F92q1CoJ4ViihS6lsdQ6Nh15jIswEgv3HSaPSeDUajfhXcL9oF+MWWuPPUtDhyO9d9Rcqqu3cLxi&#10;XtbL6nLkXJxNUR/6tT5Y+/SY315BJcrpX/zn/nQy3xSrlTyQPwJ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3/XwgAAAN8AAAAPAAAAAAAAAAAAAAAAAJgCAABkcnMvZG93&#10;bnJldi54bWxQSwUGAAAAAAQABAD1AAAAhwMAAAAA&#10;" path="m,162560r214630,l214630,,,,,162560xe" filled="f" strokeweight=".72pt">
                  <v:stroke miterlimit="83231f" joinstyle="miter"/>
                  <v:path arrowok="t" textboxrect="0,0,214630,162560"/>
                </v:shape>
                <w10:anchorlock/>
              </v:group>
            </w:pict>
          </mc:Fallback>
        </mc:AlternateContent>
      </w:r>
    </w:p>
    <w:p w:rsidR="00746E79" w:rsidRDefault="009421E0">
      <w:pPr>
        <w:spacing w:after="14" w:line="246" w:lineRule="auto"/>
        <w:ind w:left="1323" w:right="7" w:hanging="8"/>
        <w:jc w:val="both"/>
      </w:pPr>
      <w:r>
        <w:lastRenderedPageBreak/>
        <w:t xml:space="preserve">POOR </w:t>
      </w:r>
      <w:r>
        <w:tab/>
      </w:r>
      <w:r>
        <w:rPr>
          <w:noProof/>
        </w:rPr>
        <mc:AlternateContent>
          <mc:Choice Requires="wpg">
            <w:drawing>
              <wp:inline distT="0" distB="0" distL="0" distR="0" wp14:anchorId="7DADAB8D" wp14:editId="0A9B3B7C">
                <wp:extent cx="214630" cy="162560"/>
                <wp:effectExtent l="0" t="0" r="0" b="0"/>
                <wp:docPr id="622620" name="Group 622620"/>
                <wp:cNvGraphicFramePr/>
                <a:graphic xmlns:a="http://schemas.openxmlformats.org/drawingml/2006/main">
                  <a:graphicData uri="http://schemas.microsoft.com/office/word/2010/wordprocessingGroup">
                    <wpg:wgp>
                      <wpg:cNvGrpSpPr/>
                      <wpg:grpSpPr>
                        <a:xfrm>
                          <a:off x="0" y="0"/>
                          <a:ext cx="214630" cy="162560"/>
                          <a:chOff x="0" y="0"/>
                          <a:chExt cx="214630" cy="162560"/>
                        </a:xfrm>
                      </wpg:grpSpPr>
                      <wps:wsp>
                        <wps:cNvPr id="105438" name="Shape 105438"/>
                        <wps:cNvSpPr/>
                        <wps:spPr>
                          <a:xfrm>
                            <a:off x="0"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DD3CEA" id="Group 622620" o:spid="_x0000_s1026" style="width:16.9pt;height:12.8pt;mso-position-horizontal-relative:char;mso-position-vertical-relative:line" coordsize="21463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">
                <v:shape id="Shape 105438" o:spid="_x0000_s1027" style="position:absolute;width:214630;height:162560;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rMIA&#10;AADfAAAADwAAAGRycy9kb3ducmV2LnhtbERPTUvDQBC9C/6HZQRvdldjisRuSykI9tYmgtchOyah&#10;2dmQ3bbrv3cOQo+P973aZD+qC81xCGzheWFAEbfBDdxZ+Go+nt5AxYTscAxMFn4pwmZ9f7fCyoUr&#10;H+lSp05JCMcKLfQpTZXWse3JY1yEiVi4nzB7TALnTrsZrxLuR/1izFJ7HFgaepxo11N7qs/ewuGM&#10;uWiK+nTgXH6bstkPS7239vEhb99BJcrpJv53fzqZb8rXQgbLHwG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CswgAAAN8AAAAPAAAAAAAAAAAAAAAAAJgCAABkcnMvZG93&#10;bnJldi54bWxQSwUGAAAAAAQABAD1AAAAhwMAAAAA&#10;" path="m,162560r214630,l214630,,,,,162560xe" filled="f" strokeweight=".72pt">
                  <v:stroke miterlimit="83231f" joinstyle="miter"/>
                  <v:path arrowok="t" textboxrect="0,0,214630,162560"/>
                </v:shape>
                <w10:anchorlock/>
              </v:group>
            </w:pict>
          </mc:Fallback>
        </mc:AlternateContent>
      </w:r>
      <w:r>
        <w:tab/>
        <w:t xml:space="preserve">FAIR </w:t>
      </w:r>
      <w:r>
        <w:tab/>
        <w:t xml:space="preserve">VERY EXCELLENT </w:t>
      </w:r>
    </w:p>
    <w:p w:rsidR="00746E79" w:rsidRDefault="009421E0">
      <w:pPr>
        <w:spacing w:line="246" w:lineRule="auto"/>
        <w:ind w:left="5692" w:right="7" w:hanging="8"/>
        <w:jc w:val="both"/>
      </w:pPr>
      <w:r>
        <w:t xml:space="preserve">GOOD </w:t>
      </w:r>
    </w:p>
    <w:p w:rsidR="00746E79" w:rsidRDefault="009421E0">
      <w:pPr>
        <w:spacing w:line="240" w:lineRule="auto"/>
        <w:ind w:left="3978"/>
      </w:pPr>
      <w:r>
        <w:rPr>
          <w:noProof/>
        </w:rPr>
        <mc:AlternateContent>
          <mc:Choice Requires="wpg">
            <w:drawing>
              <wp:inline distT="0" distB="0" distL="0" distR="0" wp14:anchorId="0045AFE2" wp14:editId="0C792E8C">
                <wp:extent cx="213360" cy="162560"/>
                <wp:effectExtent l="0" t="0" r="0" b="0"/>
                <wp:docPr id="622700" name="Group 622700"/>
                <wp:cNvGraphicFramePr/>
                <a:graphic xmlns:a="http://schemas.openxmlformats.org/drawingml/2006/main">
                  <a:graphicData uri="http://schemas.microsoft.com/office/word/2010/wordprocessingGroup">
                    <wpg:wgp>
                      <wpg:cNvGrpSpPr/>
                      <wpg:grpSpPr>
                        <a:xfrm>
                          <a:off x="0" y="0"/>
                          <a:ext cx="213360" cy="162560"/>
                          <a:chOff x="0" y="0"/>
                          <a:chExt cx="213360" cy="162560"/>
                        </a:xfrm>
                      </wpg:grpSpPr>
                      <wps:wsp>
                        <wps:cNvPr id="105465" name="Shape 105465"/>
                        <wps:cNvSpPr/>
                        <wps:spPr>
                          <a:xfrm>
                            <a:off x="0" y="0"/>
                            <a:ext cx="213360" cy="162560"/>
                          </a:xfrm>
                          <a:custGeom>
                            <a:avLst/>
                            <a:gdLst/>
                            <a:ahLst/>
                            <a:cxnLst/>
                            <a:rect l="0" t="0" r="0" b="0"/>
                            <a:pathLst>
                              <a:path w="213360" h="162560">
                                <a:moveTo>
                                  <a:pt x="0" y="162560"/>
                                </a:moveTo>
                                <a:lnTo>
                                  <a:pt x="213360" y="162560"/>
                                </a:lnTo>
                                <a:lnTo>
                                  <a:pt x="21336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7A1A0A" id="Group 622700" o:spid="_x0000_s1026" style="width:16.8pt;height:12.8pt;mso-position-horizontal-relative:char;mso-position-vertical-relative:line" coordsize="213360,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">
                <v:shape id="Shape 105465" o:spid="_x0000_s1027" style="position:absolute;width:213360;height:162560;visibility:visible;mso-wrap-style:square;v-text-anchor:top" coordsize="21336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OKsMA&#10;AADfAAAADwAAAGRycy9kb3ducmV2LnhtbERPXWvCMBR9H/gfwh34pulKK6MaZSjiYPqgU58vzbUt&#10;a25KErX794sg7PFwvmeL3rTiRs43lhW8jRMQxKXVDVcKjt/r0TsIH5A1tpZJwS95WMwHLzMstL3z&#10;nm6HUIkYwr5ABXUIXSGlL2sy6Me2I47cxTqDIUJXSe3wHsNNK9MkmUiDDceGGjta1lT+HK5Gwc5f&#10;zhubXbP0K1+utuuToa1LlRq+9h9TEIH68C9+uj91nJ/k2SSHx58I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gOKsMAAADfAAAADwAAAAAAAAAAAAAAAACYAgAAZHJzL2Rv&#10;d25yZXYueG1sUEsFBgAAAAAEAAQA9QAAAIgDAAAAAA==&#10;" path="m,162560r213360,l213360,,,,,162560xe" filled="f" strokeweight=".72pt">
                  <v:stroke miterlimit="83231f" joinstyle="miter"/>
                  <v:path arrowok="t" textboxrect="0,0,213360,162560"/>
                </v:shape>
                <w10:anchorlock/>
              </v:group>
            </w:pict>
          </mc:Fallback>
        </mc:AlternateContent>
      </w:r>
      <w:r>
        <w:rPr>
          <w:sz w:val="20"/>
        </w:rPr>
        <w:t xml:space="preserve"> </w:t>
      </w:r>
    </w:p>
    <w:p w:rsidR="00746E79" w:rsidRDefault="009421E0">
      <w:pPr>
        <w:spacing w:after="155" w:line="240" w:lineRule="auto"/>
      </w:pPr>
      <w:r>
        <w:rPr>
          <w:sz w:val="16"/>
        </w:rPr>
        <w:t xml:space="preserve"> </w:t>
      </w:r>
    </w:p>
    <w:p w:rsidR="00746E79" w:rsidRDefault="009421E0">
      <w:pPr>
        <w:spacing w:after="227" w:line="246" w:lineRule="auto"/>
        <w:ind w:left="1356" w:right="3307" w:hanging="10"/>
      </w:pPr>
      <w:r>
        <w:rPr>
          <w:noProof/>
        </w:rPr>
        <mc:AlternateContent>
          <mc:Choice Requires="wpg">
            <w:drawing>
              <wp:anchor distT="0" distB="0" distL="114300" distR="114300" simplePos="0" relativeHeight="251714560" behindDoc="0" locked="0" layoutInCell="1" allowOverlap="1" wp14:anchorId="1FFB623E" wp14:editId="09F49AEA">
                <wp:simplePos x="0" y="0"/>
                <wp:positionH relativeFrom="column">
                  <wp:posOffset>7034403</wp:posOffset>
                </wp:positionH>
                <wp:positionV relativeFrom="paragraph">
                  <wp:posOffset>-44205</wp:posOffset>
                </wp:positionV>
                <wp:extent cx="796926" cy="193737"/>
                <wp:effectExtent l="0" t="0" r="0" b="0"/>
                <wp:wrapSquare wrapText="bothSides"/>
                <wp:docPr id="622699" name="Group 622699"/>
                <wp:cNvGraphicFramePr/>
                <a:graphic xmlns:a="http://schemas.openxmlformats.org/drawingml/2006/main">
                  <a:graphicData uri="http://schemas.microsoft.com/office/word/2010/wordprocessingGroup">
                    <wpg:wgp>
                      <wpg:cNvGrpSpPr/>
                      <wpg:grpSpPr>
                        <a:xfrm>
                          <a:off x="0" y="0"/>
                          <a:ext cx="796926" cy="193737"/>
                          <a:chOff x="0" y="0"/>
                          <a:chExt cx="796926" cy="193737"/>
                        </a:xfrm>
                      </wpg:grpSpPr>
                      <wps:wsp>
                        <wps:cNvPr id="105446" name="Shape 105446"/>
                        <wps:cNvSpPr/>
                        <wps:spPr>
                          <a:xfrm>
                            <a:off x="0" y="3175"/>
                            <a:ext cx="214630" cy="161290"/>
                          </a:xfrm>
                          <a:custGeom>
                            <a:avLst/>
                            <a:gdLst/>
                            <a:ahLst/>
                            <a:cxnLst/>
                            <a:rect l="0" t="0" r="0" b="0"/>
                            <a:pathLst>
                              <a:path w="214630" h="161290">
                                <a:moveTo>
                                  <a:pt x="0" y="161290"/>
                                </a:moveTo>
                                <a:lnTo>
                                  <a:pt x="214630" y="16129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105457" name="Rectangle 105457"/>
                        <wps:cNvSpPr/>
                        <wps:spPr>
                          <a:xfrm>
                            <a:off x="359791" y="50927"/>
                            <a:ext cx="243037" cy="189937"/>
                          </a:xfrm>
                          <a:prstGeom prst="rect">
                            <a:avLst/>
                          </a:prstGeom>
                          <a:ln>
                            <a:noFill/>
                          </a:ln>
                        </wps:spPr>
                        <wps:txbx>
                          <w:txbxContent>
                            <w:p w:rsidR="00421D37" w:rsidRDefault="00421D37">
                              <w:r>
                                <w:t>NO</w:t>
                              </w:r>
                            </w:p>
                          </w:txbxContent>
                        </wps:txbx>
                        <wps:bodyPr horzOverflow="overflow" lIns="0" tIns="0" rIns="0" bIns="0" rtlCol="0">
                          <a:noAutofit/>
                        </wps:bodyPr>
                      </wps:wsp>
                      <wps:wsp>
                        <wps:cNvPr id="105458" name="Rectangle 105458"/>
                        <wps:cNvSpPr/>
                        <wps:spPr>
                          <a:xfrm>
                            <a:off x="542672" y="50927"/>
                            <a:ext cx="42144" cy="189937"/>
                          </a:xfrm>
                          <a:prstGeom prst="rect">
                            <a:avLst/>
                          </a:prstGeom>
                          <a:ln>
                            <a:noFill/>
                          </a:ln>
                        </wps:spPr>
                        <wps:txbx>
                          <w:txbxContent>
                            <w:p w:rsidR="00421D37" w:rsidRDefault="00421D37">
                              <w:r>
                                <w:t xml:space="preserve"> </w:t>
                              </w:r>
                            </w:p>
                          </w:txbxContent>
                        </wps:txbx>
                        <wps:bodyPr horzOverflow="overflow" lIns="0" tIns="0" rIns="0" bIns="0" rtlCol="0">
                          <a:noAutofit/>
                        </wps:bodyPr>
                      </wps:wsp>
                      <wps:wsp>
                        <wps:cNvPr id="105466" name="Shape 105466"/>
                        <wps:cNvSpPr/>
                        <wps:spPr>
                          <a:xfrm>
                            <a:off x="582295" y="0"/>
                            <a:ext cx="214630" cy="162560"/>
                          </a:xfrm>
                          <a:custGeom>
                            <a:avLst/>
                            <a:gdLst/>
                            <a:ahLst/>
                            <a:cxnLst/>
                            <a:rect l="0" t="0" r="0" b="0"/>
                            <a:pathLst>
                              <a:path w="214630" h="162560">
                                <a:moveTo>
                                  <a:pt x="0" y="162560"/>
                                </a:moveTo>
                                <a:lnTo>
                                  <a:pt x="214630" y="162560"/>
                                </a:lnTo>
                                <a:lnTo>
                                  <a:pt x="214630"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FB623E" id="Group 622699" o:spid="_x0000_s2126" style="position:absolute;left:0;text-align:left;margin-left:553.9pt;margin-top:-3.5pt;width:62.75pt;height:15.25pt;z-index:251714560;mso-position-horizontal-relative:text;mso-position-vertical-relative:text" coordsize="7969,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">
                <v:shape id="Shape 105446" o:spid="_x0000_s2127" style="position:absolute;top:31;width:2146;height:1613;visibility:visible;mso-wrap-style:square;v-text-anchor:top" coordsize="21463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hwcUA&#10;AADfAAAADwAAAGRycy9kb3ducmV2LnhtbERPy2rCQBTdC/7DcIVuRCctNmh0lCIttlQXvvbXzDUJ&#10;Zu7EzNSkf98pCC4P5z1btKYUN6pdYVnB8zACQZxaXXCm4LD/GIxBOI+ssbRMCn7JwWLe7cww0bbh&#10;Ld12PhMhhF2CCnLvq0RKl+Zk0A1tRRy4s60N+gDrTOoamxBuSvkSRbE0WHBoyLGiZU7pZfdjFPTj&#10;pq2+Vu+T9ffan47b60auxlqpp177NgXhqfUP8d39qcP86HU0iuH/Tw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eHBxQAAAN8AAAAPAAAAAAAAAAAAAAAAAJgCAABkcnMv&#10;ZG93bnJldi54bWxQSwUGAAAAAAQABAD1AAAAigMAAAAA&#10;" path="m,161290r214630,l214630,,,,,161290xe" filled="f" strokeweight=".72pt">
                  <v:stroke miterlimit="83231f" joinstyle="miter"/>
                  <v:path arrowok="t" textboxrect="0,0,214630,161290"/>
                </v:shape>
                <v:rect id="Rectangle 105457" o:spid="_x0000_s2128" style="position:absolute;left:3597;top:509;width:243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MrcQA&#10;AADfAAAADwAAAGRycy9kb3ducmV2LnhtbERPy2rCQBTdC/7DcIXudGLRqtFRpLbo0heou0vmmgQz&#10;d0JmaqJf3ykUXB7Oe7ZoTCHuVLncsoJ+LwJBnFidc6rgePjujkE4j6yxsEwKHuRgMW+3ZhhrW/OO&#10;7nufihDCLkYFmfdlLKVLMjLoerYkDtzVVgZ9gFUqdYV1CDeFfI+iD2kw59CQYUmfGSW3/Y9RsB6X&#10;y/PGPuu0+LqsT9vTZHWYeKXeOs1yCsJT41/if/dGh/nRcDAcwd+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jK3EAAAA3wAAAA8AAAAAAAAAAAAAAAAAmAIAAGRycy9k&#10;b3ducmV2LnhtbFBLBQYAAAAABAAEAPUAAACJAwAAAAA=&#10;" filled="f" stroked="f">
                  <v:textbox inset="0,0,0,0">
                    <w:txbxContent>
                      <w:p w:rsidR="00421D37" w:rsidRDefault="00421D37">
                        <w:r>
                          <w:t>NO</w:t>
                        </w:r>
                      </w:p>
                    </w:txbxContent>
                  </v:textbox>
                </v:rect>
                <v:rect id="Rectangle 105458" o:spid="_x0000_s2129" style="position:absolute;left:5426;top:5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Y38QA&#10;AADfAAAADwAAAGRycy9kb3ducmV2LnhtbERPS2vCQBC+F/wPywi91Y1Si6auIj7QY32A7W3ITpNg&#10;djZkV5P213cOBY8f33u26Fyl7tSE0rOB4SABRZx5W3Ju4HzavkxAhYhssfJMBn4owGLee5phan3L&#10;B7ofY64khEOKBooY61TrkBXkMAx8TSzct28cRoFNrm2DrYS7So+S5E07LFkaCqxpVVB2Pd6cgd2k&#10;Xn7u/W+bV5uv3eXjMl2fptGY5363fAcVqYsP8b97b2V+Mn4dy2D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GN/EAAAA3wAAAA8AAAAAAAAAAAAAAAAAmAIAAGRycy9k&#10;b3ducmV2LnhtbFBLBQYAAAAABAAEAPUAAACJAwAAAAA=&#10;" filled="f" stroked="f">
                  <v:textbox inset="0,0,0,0">
                    <w:txbxContent>
                      <w:p w:rsidR="00421D37" w:rsidRDefault="00421D37">
                        <w:r>
                          <w:t xml:space="preserve"> </w:t>
                        </w:r>
                      </w:p>
                    </w:txbxContent>
                  </v:textbox>
                </v:rect>
                <v:shape id="Shape 105466" o:spid="_x0000_s2130" style="position:absolute;left:5822;width:2147;height:1625;visibility:visible;mso-wrap-style:square;v-text-anchor:top" coordsize="214630,16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eWMEA&#10;AADfAAAADwAAAGRycy9kb3ducmV2LnhtbERPXWvCMBR9H+w/hCv4NhOnLaMzyhgI+qatsNdLc9cW&#10;m5vSRI3/fhkIPh7O92oTbS+uNPrOsYb5TIEgrp3puNFwqrZvHyB8QDbYOyYNd/KwWb++rLAw7sZH&#10;upahESmEfYEa2hCGQkpft2TRz9xAnLhfN1oMCY6NNCPeUrjt5btSubTYcWpocaDvlupzebEaDheM&#10;i2pRng8csx+VVfsul3utp5P49QkiUAxP8cO9M2m+ypZ5Dv9/E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HljBAAAA3wAAAA8AAAAAAAAAAAAAAAAAmAIAAGRycy9kb3du&#10;cmV2LnhtbFBLBQYAAAAABAAEAPUAAACGAwAAAAA=&#10;" path="m,162560r214630,l214630,,,,,162560xe" filled="f" strokeweight=".72pt">
                  <v:stroke miterlimit="83231f" joinstyle="miter"/>
                  <v:path arrowok="t" textboxrect="0,0,214630,162560"/>
                </v:shape>
                <w10:wrap type="square"/>
              </v:group>
            </w:pict>
          </mc:Fallback>
        </mc:AlternateContent>
      </w:r>
      <w:r>
        <w:rPr>
          <w:rFonts w:ascii="Comic Sans MS" w:eastAsia="Comic Sans MS" w:hAnsi="Comic Sans MS" w:cs="Comic Sans MS"/>
          <w:b/>
        </w:rPr>
        <w:t xml:space="preserve">Would you recommend that faculty member continue to teach in this programm? </w:t>
      </w:r>
      <w:r>
        <w:rPr>
          <w:rFonts w:ascii="Comic Sans MS" w:eastAsia="Comic Sans MS" w:hAnsi="Comic Sans MS" w:cs="Comic Sans MS"/>
          <w:b/>
        </w:rPr>
        <w:tab/>
      </w:r>
      <w:r>
        <w:t xml:space="preserve">Yes </w:t>
      </w:r>
    </w:p>
    <w:p w:rsidR="00746E79" w:rsidRDefault="009421E0">
      <w:pPr>
        <w:spacing w:after="59" w:line="240" w:lineRule="auto"/>
        <w:ind w:left="1356" w:right="-15" w:hanging="10"/>
      </w:pPr>
      <w:r>
        <w:rPr>
          <w:rFonts w:ascii="Comic Sans MS" w:eastAsia="Comic Sans MS" w:hAnsi="Comic Sans MS" w:cs="Comic Sans MS"/>
        </w:rPr>
        <w:t xml:space="preserve">COMMENTS, COMMENDATIONS OR CONCERNS </w:t>
      </w:r>
    </w:p>
    <w:p w:rsidR="00746E79" w:rsidRDefault="009421E0">
      <w:pPr>
        <w:spacing w:after="22" w:line="240" w:lineRule="auto"/>
      </w:pPr>
      <w:r>
        <w:rPr>
          <w:rFonts w:ascii="Comic Sans MS" w:eastAsia="Comic Sans MS" w:hAnsi="Comic Sans MS" w:cs="Comic Sans MS"/>
          <w:sz w:val="20"/>
        </w:rPr>
        <w:t xml:space="preserve"> </w:t>
      </w:r>
    </w:p>
    <w:p w:rsidR="00746E79" w:rsidRDefault="009421E0">
      <w:pPr>
        <w:spacing w:after="36" w:line="240" w:lineRule="auto"/>
      </w:pPr>
      <w:r>
        <w:rPr>
          <w:rFonts w:ascii="Comic Sans MS" w:eastAsia="Comic Sans MS" w:hAnsi="Comic Sans MS" w:cs="Comic Sans MS"/>
          <w:sz w:val="10"/>
        </w:rPr>
        <w:t xml:space="preserve"> </w:t>
      </w:r>
    </w:p>
    <w:p w:rsidR="00746E79" w:rsidRDefault="009421E0">
      <w:pPr>
        <w:spacing w:after="68" w:line="240" w:lineRule="auto"/>
        <w:ind w:left="1361"/>
      </w:pPr>
      <w:r>
        <w:rPr>
          <w:noProof/>
        </w:rPr>
        <mc:AlternateContent>
          <mc:Choice Requires="wpg">
            <w:drawing>
              <wp:inline distT="0" distB="0" distL="0" distR="0" wp14:anchorId="07E7C8A8" wp14:editId="6209955B">
                <wp:extent cx="8620125" cy="9114"/>
                <wp:effectExtent l="0" t="0" r="0" b="0"/>
                <wp:docPr id="622701" name="Group 622701"/>
                <wp:cNvGraphicFramePr/>
                <a:graphic xmlns:a="http://schemas.openxmlformats.org/drawingml/2006/main">
                  <a:graphicData uri="http://schemas.microsoft.com/office/word/2010/wordprocessingGroup">
                    <wpg:wgp>
                      <wpg:cNvGrpSpPr/>
                      <wpg:grpSpPr>
                        <a:xfrm>
                          <a:off x="0" y="0"/>
                          <a:ext cx="8620125" cy="9114"/>
                          <a:chOff x="0" y="0"/>
                          <a:chExt cx="8620125" cy="9114"/>
                        </a:xfrm>
                      </wpg:grpSpPr>
                      <wps:wsp>
                        <wps:cNvPr id="105467" name="Shape 105467"/>
                        <wps:cNvSpPr/>
                        <wps:spPr>
                          <a:xfrm>
                            <a:off x="0" y="0"/>
                            <a:ext cx="8620125" cy="0"/>
                          </a:xfrm>
                          <a:custGeom>
                            <a:avLst/>
                            <a:gdLst/>
                            <a:ahLst/>
                            <a:cxnLst/>
                            <a:rect l="0" t="0" r="0" b="0"/>
                            <a:pathLst>
                              <a:path w="8620125">
                                <a:moveTo>
                                  <a:pt x="0" y="0"/>
                                </a:moveTo>
                                <a:lnTo>
                                  <a:pt x="8620125"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284C8D" id="Group 622701" o:spid="_x0000_s1026" style="width:678.75pt;height:.7pt;mso-position-horizontal-relative:char;mso-position-vertical-relative:line" coordsize="862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">
                <v:shape id="Shape 105467" o:spid="_x0000_s1027" style="position:absolute;width:86201;height:0;visibility:visible;mso-wrap-style:square;v-text-anchor:top" coordsize="8620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YJMUA&#10;AADfAAAADwAAAGRycy9kb3ducmV2LnhtbERPXUvDMBR9F/wP4Qp7kS116KZ12ZAxocJgs+r7Nbm2&#10;Zc1Nl8St+/dmMPDxcL5ni9624kA+NI4V3I0yEMTamYYrBZ8fr8NHECEiG2wdk4ITBVjMr69mmBt3&#10;5Hc6lLESKYRDjgrqGLtcyqBrshhGriNO3I/zFmOCvpLG4zGF21aOs2wiLTacGmrsaFmT3pW/VsF3&#10;eetXxfZp87beffl9S3pb7LVSg5v+5RlEpD7+iy/uwqT52cP9ZArnPwm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xgkxQAAAN8AAAAPAAAAAAAAAAAAAAAAAJgCAABkcnMv&#10;ZG93bnJldi54bWxQSwUGAAAAAAQABAD1AAAAigMAAAAA&#10;" path="m,l8620125,e" filled="f" strokeweight=".25317mm">
                  <v:path arrowok="t" textboxrect="0,0,8620125,0"/>
                </v:shape>
                <w10:anchorlock/>
              </v:group>
            </w:pict>
          </mc:Fallback>
        </mc:AlternateContent>
      </w:r>
    </w:p>
    <w:p w:rsidR="00746E79" w:rsidRDefault="009421E0">
      <w:pPr>
        <w:spacing w:after="70" w:line="240" w:lineRule="auto"/>
      </w:pPr>
      <w:r>
        <w:rPr>
          <w:rFonts w:ascii="Comic Sans MS" w:eastAsia="Comic Sans MS" w:hAnsi="Comic Sans MS" w:cs="Comic Sans MS"/>
        </w:rPr>
        <w:t xml:space="preserve"> </w:t>
      </w:r>
    </w:p>
    <w:p w:rsidR="00746E79" w:rsidRDefault="009421E0">
      <w:pPr>
        <w:spacing w:after="68" w:line="240" w:lineRule="auto"/>
        <w:ind w:left="1361"/>
      </w:pPr>
      <w:r>
        <w:rPr>
          <w:noProof/>
        </w:rPr>
        <mc:AlternateContent>
          <mc:Choice Requires="wpg">
            <w:drawing>
              <wp:inline distT="0" distB="0" distL="0" distR="0" wp14:anchorId="24B3AEB9" wp14:editId="1C42A528">
                <wp:extent cx="8412480" cy="9114"/>
                <wp:effectExtent l="0" t="0" r="0" b="0"/>
                <wp:docPr id="622702" name="Group 622702"/>
                <wp:cNvGraphicFramePr/>
                <a:graphic xmlns:a="http://schemas.openxmlformats.org/drawingml/2006/main">
                  <a:graphicData uri="http://schemas.microsoft.com/office/word/2010/wordprocessingGroup">
                    <wpg:wgp>
                      <wpg:cNvGrpSpPr/>
                      <wpg:grpSpPr>
                        <a:xfrm>
                          <a:off x="0" y="0"/>
                          <a:ext cx="8412480" cy="9114"/>
                          <a:chOff x="0" y="0"/>
                          <a:chExt cx="8412480" cy="9114"/>
                        </a:xfrm>
                      </wpg:grpSpPr>
                      <wps:wsp>
                        <wps:cNvPr id="105468" name="Shape 105468"/>
                        <wps:cNvSpPr/>
                        <wps:spPr>
                          <a:xfrm>
                            <a:off x="0" y="0"/>
                            <a:ext cx="8412480" cy="0"/>
                          </a:xfrm>
                          <a:custGeom>
                            <a:avLst/>
                            <a:gdLst/>
                            <a:ahLst/>
                            <a:cxnLst/>
                            <a:rect l="0" t="0" r="0" b="0"/>
                            <a:pathLst>
                              <a:path w="8412480">
                                <a:moveTo>
                                  <a:pt x="0" y="0"/>
                                </a:moveTo>
                                <a:lnTo>
                                  <a:pt x="8412480"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D968B7" id="Group 622702" o:spid="_x0000_s1026" style="width:662.4pt;height:.7pt;mso-position-horizontal-relative:char;mso-position-vertical-relative:line" coordsize="841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">
                <v:shape id="Shape 105468" o:spid="_x0000_s1027" style="position:absolute;width:84124;height:0;visibility:visible;mso-wrap-style:square;v-text-anchor:top" coordsize="8412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a1cUA&#10;AADfAAAADwAAAGRycy9kb3ducmV2LnhtbERP22rCQBB9F/yHZQp9KXVTSUJJXUWE4qUX0PoBQ3aa&#10;hGZnQ3ar8e+dB8HHw7nPFoNr1Yn60Hg28DJJQBGX3jZcGTj+vD+/ggoR2WLrmQxcKMBiPh7NsLD+&#10;zHs6HWKlJIRDgQbqGLtC61DW5DBMfEcs3K/vHUaBfaVtj2cJd62eJkmuHTYsDTV2tKqp/Dv8OwPr&#10;RvvLfpcel5/bbfrUftss+/gy5vFhWL6BijTEu/jm3liZn2RpLoPljwD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5rVxQAAAN8AAAAPAAAAAAAAAAAAAAAAAJgCAABkcnMv&#10;ZG93bnJldi54bWxQSwUGAAAAAAQABAD1AAAAigMAAAAA&#10;" path="m,l8412480,e" filled="f" strokeweight=".25317mm">
                  <v:path arrowok="t" textboxrect="0,0,8412480,0"/>
                </v:shape>
                <w10:anchorlock/>
              </v:group>
            </w:pict>
          </mc:Fallback>
        </mc:AlternateContent>
      </w:r>
    </w:p>
    <w:p w:rsidR="00746E79" w:rsidRDefault="009421E0">
      <w:pPr>
        <w:spacing w:after="71" w:line="240" w:lineRule="auto"/>
      </w:pPr>
      <w:r>
        <w:rPr>
          <w:rFonts w:ascii="Comic Sans MS" w:eastAsia="Comic Sans MS" w:hAnsi="Comic Sans MS" w:cs="Comic Sans MS"/>
        </w:rPr>
        <w:t xml:space="preserve"> </w:t>
      </w:r>
    </w:p>
    <w:p w:rsidR="00746E79" w:rsidRDefault="009421E0">
      <w:pPr>
        <w:spacing w:line="240" w:lineRule="auto"/>
        <w:ind w:left="1361"/>
      </w:pPr>
      <w:r>
        <w:rPr>
          <w:noProof/>
        </w:rPr>
        <mc:AlternateContent>
          <mc:Choice Requires="wpg">
            <w:drawing>
              <wp:inline distT="0" distB="0" distL="0" distR="0" wp14:anchorId="43C6C0FA" wp14:editId="3AE621AB">
                <wp:extent cx="8342631" cy="9114"/>
                <wp:effectExtent l="0" t="0" r="0" b="0"/>
                <wp:docPr id="622703" name="Group 622703"/>
                <wp:cNvGraphicFramePr/>
                <a:graphic xmlns:a="http://schemas.openxmlformats.org/drawingml/2006/main">
                  <a:graphicData uri="http://schemas.microsoft.com/office/word/2010/wordprocessingGroup">
                    <wpg:wgp>
                      <wpg:cNvGrpSpPr/>
                      <wpg:grpSpPr>
                        <a:xfrm>
                          <a:off x="0" y="0"/>
                          <a:ext cx="8342631" cy="9114"/>
                          <a:chOff x="0" y="0"/>
                          <a:chExt cx="8342631" cy="9114"/>
                        </a:xfrm>
                      </wpg:grpSpPr>
                      <wps:wsp>
                        <wps:cNvPr id="105469" name="Shape 105469"/>
                        <wps:cNvSpPr/>
                        <wps:spPr>
                          <a:xfrm>
                            <a:off x="0" y="0"/>
                            <a:ext cx="8342631" cy="0"/>
                          </a:xfrm>
                          <a:custGeom>
                            <a:avLst/>
                            <a:gdLst/>
                            <a:ahLst/>
                            <a:cxnLst/>
                            <a:rect l="0" t="0" r="0" b="0"/>
                            <a:pathLst>
                              <a:path w="8342631">
                                <a:moveTo>
                                  <a:pt x="0" y="0"/>
                                </a:moveTo>
                                <a:lnTo>
                                  <a:pt x="8342631" y="0"/>
                                </a:lnTo>
                              </a:path>
                            </a:pathLst>
                          </a:custGeom>
                          <a:ln w="911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577B0B" id="Group 622703" o:spid="_x0000_s1026" style="width:656.9pt;height:.7pt;mso-position-horizontal-relative:char;mso-position-vertical-relative:line" coordsize="834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">
                <v:shape id="Shape 105469" o:spid="_x0000_s1027" style="position:absolute;width:83426;height:0;visibility:visible;mso-wrap-style:square;v-text-anchor:top" coordsize="8342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z8cIA&#10;AADfAAAADwAAAGRycy9kb3ducmV2LnhtbERPTUsDMRC9C/6HMEIvYhOXuujatEih0GtrRY9DMmaX&#10;biZLkrZbf70pCB4f73u+HH0vThRTF1jD41SBIDbBduw07N/XD88gUka22AcmDRdKsFzc3syxseHM&#10;WzrtshMlhFODGtqch0bKZFrymKZhIC7cd4gec4HRSRvxXMJ9Lyulaumx49LQ4kCrlsxhd/SlRLn6&#10;6z6myrCdHYz7YftRfWo9uRvfXkFkGvO/+M+9sWW+eprVL3D9UwD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7PxwgAAAN8AAAAPAAAAAAAAAAAAAAAAAJgCAABkcnMvZG93&#10;bnJldi54bWxQSwUGAAAAAAQABAD1AAAAhwMAAAAA&#10;" path="m,l8342631,e" filled="f" strokeweight=".25317mm">
                  <v:path arrowok="t" textboxrect="0,0,8342631,0"/>
                </v:shape>
                <w10:anchorlock/>
              </v:group>
            </w:pict>
          </mc:Fallback>
        </mc:AlternateContent>
      </w:r>
      <w:r>
        <w:br w:type="page"/>
      </w:r>
    </w:p>
    <w:p w:rsidR="00746E79" w:rsidRDefault="009421E0" w:rsidP="00AF2E47">
      <w:pPr>
        <w:spacing w:after="252" w:line="240" w:lineRule="auto"/>
        <w:ind w:left="10" w:right="1865" w:hanging="10"/>
        <w:jc w:val="center"/>
      </w:pPr>
      <w:r>
        <w:rPr>
          <w:b/>
          <w:i/>
          <w:sz w:val="28"/>
          <w:u w:val="single" w:color="000000"/>
        </w:rPr>
        <w:lastRenderedPageBreak/>
        <w:t>RESIDENT EVALUATION OF FACULTY (FOR CORE COMPETENCIES)</w:t>
      </w:r>
      <w:r>
        <w:rPr>
          <w:b/>
          <w:i/>
          <w:sz w:val="28"/>
        </w:rPr>
        <w:t xml:space="preserve"> </w:t>
      </w:r>
      <w:r w:rsidR="00AF2E47">
        <w:rPr>
          <w:b/>
          <w:i/>
          <w:sz w:val="28"/>
        </w:rPr>
        <w:tab/>
      </w:r>
      <w:r w:rsidR="00AF2E47">
        <w:rPr>
          <w:b/>
          <w:i/>
          <w:sz w:val="28"/>
        </w:rPr>
        <w:tab/>
      </w:r>
      <w:r w:rsidR="00AF2E47">
        <w:rPr>
          <w:b/>
          <w:i/>
          <w:sz w:val="28"/>
        </w:rPr>
        <w:tab/>
      </w:r>
      <w:r w:rsidR="00AF2E47">
        <w:rPr>
          <w:b/>
          <w:i/>
          <w:sz w:val="28"/>
        </w:rPr>
        <w:tab/>
      </w:r>
      <w:r w:rsidR="00AF2E47">
        <w:rPr>
          <w:b/>
          <w:i/>
          <w:sz w:val="28"/>
        </w:rPr>
        <w:tab/>
      </w:r>
      <w:r>
        <w:rPr>
          <w:b/>
          <w:sz w:val="28"/>
        </w:rPr>
        <w:t>Appendix “I”</w:t>
      </w:r>
    </w:p>
    <w:p w:rsidR="00746E79" w:rsidRDefault="009421E0" w:rsidP="005F59B7">
      <w:pPr>
        <w:numPr>
          <w:ilvl w:val="1"/>
          <w:numId w:val="67"/>
        </w:numPr>
        <w:spacing w:after="227" w:line="246" w:lineRule="auto"/>
        <w:ind w:left="2803" w:right="-15" w:hanging="362"/>
      </w:pPr>
      <w:r>
        <w:rPr>
          <w:rFonts w:ascii="Comic Sans MS" w:eastAsia="Comic Sans MS" w:hAnsi="Comic Sans MS" w:cs="Comic Sans MS"/>
          <w:b/>
        </w:rPr>
        <w:t xml:space="preserve">Interpersonal and Communication Skills </w:t>
      </w:r>
    </w:p>
    <w:p w:rsidR="00746E79" w:rsidRDefault="009421E0">
      <w:pPr>
        <w:spacing w:after="15" w:line="241" w:lineRule="auto"/>
        <w:ind w:left="1356" w:right="-15" w:hanging="10"/>
        <w:jc w:val="both"/>
      </w:pPr>
      <w:r>
        <w:rPr>
          <w:sz w:val="20"/>
        </w:rPr>
        <w:t xml:space="preserve">Interpersonal and Communication Skills (Question 1 of 22) </w:t>
      </w:r>
    </w:p>
    <w:p w:rsidR="00746E79" w:rsidRDefault="009421E0">
      <w:pPr>
        <w:spacing w:after="51" w:line="240" w:lineRule="auto"/>
      </w:pPr>
      <w:r>
        <w:rPr>
          <w:sz w:val="30"/>
        </w:rPr>
        <w:t xml:space="preserve"> </w:t>
      </w:r>
    </w:p>
    <w:p w:rsidR="00746E79" w:rsidRDefault="009421E0">
      <w:pPr>
        <w:spacing w:after="39" w:line="271" w:lineRule="auto"/>
        <w:ind w:left="1371" w:right="-15" w:hanging="10"/>
      </w:pPr>
      <w:r>
        <w:rPr>
          <w:rFonts w:ascii="Comic Sans MS" w:eastAsia="Comic Sans MS" w:hAnsi="Comic Sans MS" w:cs="Comic Sans MS"/>
          <w:b/>
          <w:sz w:val="20"/>
        </w:rPr>
        <w:t xml:space="preserve">Asks question in a non-threatening manner </w:t>
      </w:r>
    </w:p>
    <w:p w:rsidR="00746E79" w:rsidRDefault="009421E0">
      <w:pPr>
        <w:spacing w:after="8"/>
      </w:pPr>
      <w:r>
        <w:rPr>
          <w:rFonts w:ascii="Comic Sans MS" w:eastAsia="Comic Sans MS" w:hAnsi="Comic Sans MS" w:cs="Comic Sans MS"/>
          <w:b/>
          <w:sz w:val="13"/>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3"/>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Interpersonal and Communication Skills (Question 2 of 22) </w:t>
      </w:r>
    </w:p>
    <w:p w:rsidR="00746E79" w:rsidRDefault="009421E0">
      <w:pPr>
        <w:spacing w:after="51" w:line="240" w:lineRule="auto"/>
      </w:pPr>
      <w:r>
        <w:rPr>
          <w:sz w:val="30"/>
        </w:rPr>
        <w:t xml:space="preserve"> </w:t>
      </w:r>
    </w:p>
    <w:p w:rsidR="00746E79" w:rsidRDefault="009421E0">
      <w:pPr>
        <w:spacing w:after="39" w:line="271" w:lineRule="auto"/>
        <w:ind w:left="1371" w:right="-15" w:hanging="10"/>
      </w:pPr>
      <w:r>
        <w:rPr>
          <w:rFonts w:ascii="Comic Sans MS" w:eastAsia="Comic Sans MS" w:hAnsi="Comic Sans MS" w:cs="Comic Sans MS"/>
          <w:b/>
          <w:sz w:val="20"/>
        </w:rPr>
        <w:t xml:space="preserve">Emphasizes problem-solving (thought processes leading to decisions) </w:t>
      </w:r>
    </w:p>
    <w:p w:rsidR="00746E79" w:rsidRDefault="009421E0">
      <w:pPr>
        <w:spacing w:after="5"/>
      </w:pPr>
      <w:r>
        <w:rPr>
          <w:rFonts w:ascii="Comic Sans MS" w:eastAsia="Comic Sans MS" w:hAnsi="Comic Sans MS" w:cs="Comic Sans MS"/>
          <w:b/>
          <w:sz w:val="27"/>
        </w:rPr>
        <w:t xml:space="preserve"> </w:t>
      </w:r>
    </w:p>
    <w:tbl>
      <w:tblPr>
        <w:tblStyle w:val="TableGrid"/>
        <w:tblW w:w="9580" w:type="dxa"/>
        <w:tblInd w:w="3092" w:type="dxa"/>
        <w:tblCellMar>
          <w:left w:w="118" w:type="dxa"/>
          <w:right w:w="115" w:type="dxa"/>
        </w:tblCellMar>
        <w:tblLook w:val="04A0" w:firstRow="1" w:lastRow="0" w:firstColumn="1" w:lastColumn="0" w:noHBand="0" w:noVBand="1"/>
      </w:tblPr>
      <w:tblGrid>
        <w:gridCol w:w="1596"/>
        <w:gridCol w:w="1597"/>
        <w:gridCol w:w="1598"/>
        <w:gridCol w:w="1596"/>
        <w:gridCol w:w="1596"/>
        <w:gridCol w:w="1597"/>
      </w:tblGrid>
      <w:tr w:rsidR="00746E79">
        <w:trPr>
          <w:trHeight w:val="1452"/>
        </w:trPr>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sz w:val="20"/>
              </w:rPr>
              <w:t xml:space="preserve">Cannot Evaluate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pPr>
            <w:r>
              <w:rPr>
                <w:sz w:val="20"/>
              </w:rPr>
              <w:t xml:space="preserve">Unsatisfactory </w:t>
            </w:r>
          </w:p>
          <w:p w:rsidR="00746E79" w:rsidRDefault="009421E0">
            <w:pPr>
              <w:spacing w:after="265" w:line="240" w:lineRule="auto"/>
            </w:pPr>
            <w:r>
              <w:rPr>
                <w:sz w:val="20"/>
              </w:rPr>
              <w:t xml:space="preserve">(Comment </w:t>
            </w:r>
          </w:p>
          <w:p w:rsidR="00746E79" w:rsidRDefault="009421E0">
            <w:r>
              <w:rPr>
                <w:sz w:val="20"/>
              </w:rPr>
              <w:t xml:space="preserve">Required) </w:t>
            </w:r>
          </w:p>
        </w:tc>
        <w:tc>
          <w:tcPr>
            <w:tcW w:w="1598"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pPr>
            <w:r>
              <w:rPr>
                <w:sz w:val="20"/>
              </w:rPr>
              <w:t xml:space="preserve">Marginal </w:t>
            </w:r>
          </w:p>
          <w:p w:rsidR="00746E79" w:rsidRDefault="009421E0">
            <w:pPr>
              <w:spacing w:after="265" w:line="240" w:lineRule="auto"/>
            </w:pPr>
            <w:r>
              <w:rPr>
                <w:sz w:val="20"/>
              </w:rPr>
              <w:t xml:space="preserve">(Comment </w:t>
            </w:r>
          </w:p>
          <w:p w:rsidR="00746E79" w:rsidRDefault="009421E0">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598"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Interpersonal and Communication Skills (Question 4 of 22) </w:t>
      </w:r>
    </w:p>
    <w:p w:rsidR="00746E79" w:rsidRDefault="009421E0">
      <w:pPr>
        <w:spacing w:after="53" w:line="240" w:lineRule="auto"/>
      </w:pPr>
      <w:r>
        <w:rPr>
          <w:sz w:val="30"/>
        </w:rPr>
        <w:t xml:space="preserve"> </w:t>
      </w:r>
    </w:p>
    <w:p w:rsidR="00746E79" w:rsidRDefault="009421E0">
      <w:pPr>
        <w:spacing w:after="39" w:line="271" w:lineRule="auto"/>
        <w:ind w:left="1371" w:right="-15" w:hanging="10"/>
      </w:pPr>
      <w:r>
        <w:rPr>
          <w:rFonts w:ascii="Comic Sans MS" w:eastAsia="Comic Sans MS" w:hAnsi="Comic Sans MS" w:cs="Comic Sans MS"/>
          <w:b/>
          <w:sz w:val="20"/>
        </w:rPr>
        <w:t xml:space="preserve">Effectively communicates knowledge </w:t>
      </w:r>
    </w:p>
    <w:p w:rsidR="00746E79" w:rsidRDefault="009421E0">
      <w:pPr>
        <w:spacing w:after="17" w:line="240" w:lineRule="auto"/>
      </w:pPr>
      <w:r>
        <w:rPr>
          <w:rFonts w:ascii="Comic Sans MS" w:eastAsia="Comic Sans MS" w:hAnsi="Comic Sans MS" w:cs="Comic Sans MS"/>
          <w:b/>
          <w:sz w:val="20"/>
        </w:rPr>
        <w:t xml:space="preserve"> </w:t>
      </w:r>
    </w:p>
    <w:p w:rsidR="00746E79" w:rsidRDefault="009421E0">
      <w:pPr>
        <w:spacing w:after="4"/>
      </w:pPr>
      <w:r>
        <w:rPr>
          <w:rFonts w:ascii="Comic Sans MS" w:eastAsia="Comic Sans MS" w:hAnsi="Comic Sans MS" w:cs="Comic Sans MS"/>
          <w:b/>
          <w:sz w:val="10"/>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Unsatisfactory </w:t>
            </w:r>
          </w:p>
          <w:p w:rsidR="00746E79" w:rsidRDefault="009421E0">
            <w:pPr>
              <w:spacing w:after="27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Marginal </w:t>
            </w:r>
          </w:p>
          <w:p w:rsidR="00746E79" w:rsidRDefault="009421E0">
            <w:pPr>
              <w:spacing w:after="27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lastRenderedPageBreak/>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4" w:line="240" w:lineRule="auto"/>
      </w:pPr>
      <w:r>
        <w:rPr>
          <w:rFonts w:ascii="Comic Sans MS" w:eastAsia="Comic Sans MS" w:hAnsi="Comic Sans MS" w:cs="Comic Sans MS"/>
          <w:b/>
          <w:sz w:val="28"/>
        </w:rPr>
        <w:t xml:space="preserve"> </w:t>
      </w:r>
    </w:p>
    <w:p w:rsidR="00746E79" w:rsidRDefault="009421E0" w:rsidP="005F59B7">
      <w:pPr>
        <w:numPr>
          <w:ilvl w:val="1"/>
          <w:numId w:val="67"/>
        </w:numPr>
        <w:spacing w:after="243" w:line="246" w:lineRule="auto"/>
        <w:ind w:left="2803" w:right="-15" w:hanging="362"/>
      </w:pPr>
      <w:r>
        <w:rPr>
          <w:rFonts w:ascii="Comic Sans MS" w:eastAsia="Comic Sans MS" w:hAnsi="Comic Sans MS" w:cs="Comic Sans MS"/>
          <w:b/>
        </w:rPr>
        <w:t>Medical Knowledge</w:t>
      </w:r>
    </w:p>
    <w:p w:rsidR="00746E79" w:rsidRDefault="009421E0">
      <w:pPr>
        <w:spacing w:after="229" w:line="241" w:lineRule="auto"/>
        <w:ind w:left="1356" w:right="-15" w:hanging="10"/>
        <w:jc w:val="both"/>
      </w:pPr>
      <w:r>
        <w:rPr>
          <w:sz w:val="20"/>
        </w:rPr>
        <w:t xml:space="preserve">Medical Knowledge (Question 5 of 22) </w:t>
      </w:r>
    </w:p>
    <w:p w:rsidR="00746E79" w:rsidRDefault="009421E0">
      <w:pPr>
        <w:spacing w:after="208" w:line="240" w:lineRule="auto"/>
        <w:ind w:left="1356" w:right="-15" w:hanging="10"/>
      </w:pPr>
      <w:r>
        <w:rPr>
          <w:rFonts w:ascii="Comic Sans MS" w:eastAsia="Comic Sans MS" w:hAnsi="Comic Sans MS" w:cs="Comic Sans MS"/>
          <w:sz w:val="20"/>
        </w:rPr>
        <w:t xml:space="preserve">Knowledge of specialty </w:t>
      </w:r>
    </w:p>
    <w:tbl>
      <w:tblPr>
        <w:tblStyle w:val="TableGrid"/>
        <w:tblW w:w="9580" w:type="dxa"/>
        <w:tblInd w:w="3092" w:type="dxa"/>
        <w:tblCellMar>
          <w:left w:w="118" w:type="dxa"/>
          <w:right w:w="115" w:type="dxa"/>
        </w:tblCellMar>
        <w:tblLook w:val="04A0" w:firstRow="1" w:lastRow="0" w:firstColumn="1" w:lastColumn="0" w:noHBand="0" w:noVBand="1"/>
      </w:tblPr>
      <w:tblGrid>
        <w:gridCol w:w="1596"/>
        <w:gridCol w:w="1597"/>
        <w:gridCol w:w="1598"/>
        <w:gridCol w:w="1596"/>
        <w:gridCol w:w="1596"/>
        <w:gridCol w:w="1597"/>
      </w:tblGrid>
      <w:tr w:rsidR="00746E79">
        <w:trPr>
          <w:trHeight w:val="1453"/>
        </w:trPr>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sz w:val="20"/>
              </w:rPr>
              <w:t xml:space="preserve">Cannot Evaluate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pPr>
            <w:r>
              <w:rPr>
                <w:sz w:val="20"/>
              </w:rPr>
              <w:t xml:space="preserve">Unsatisfactory </w:t>
            </w:r>
          </w:p>
          <w:p w:rsidR="00746E79" w:rsidRDefault="009421E0">
            <w:pPr>
              <w:spacing w:after="273" w:line="240" w:lineRule="auto"/>
            </w:pPr>
            <w:r>
              <w:rPr>
                <w:sz w:val="20"/>
              </w:rPr>
              <w:t xml:space="preserve">(Comment </w:t>
            </w:r>
          </w:p>
          <w:p w:rsidR="00746E79" w:rsidRDefault="009421E0">
            <w:r>
              <w:rPr>
                <w:sz w:val="20"/>
              </w:rPr>
              <w:t xml:space="preserve">Required) </w:t>
            </w:r>
          </w:p>
        </w:tc>
        <w:tc>
          <w:tcPr>
            <w:tcW w:w="1598"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pPr>
            <w:r>
              <w:rPr>
                <w:sz w:val="20"/>
              </w:rPr>
              <w:t xml:space="preserve">Marginal </w:t>
            </w:r>
          </w:p>
          <w:p w:rsidR="00746E79" w:rsidRDefault="009421E0">
            <w:pPr>
              <w:spacing w:after="273" w:line="240" w:lineRule="auto"/>
            </w:pPr>
            <w:r>
              <w:rPr>
                <w:sz w:val="20"/>
              </w:rPr>
              <w:t xml:space="preserve">(Comment </w:t>
            </w:r>
          </w:p>
          <w:p w:rsidR="00746E79" w:rsidRDefault="009421E0">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598"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Medical Knowledge (Question 6 of 22) </w:t>
      </w:r>
    </w:p>
    <w:p w:rsidR="00746E79" w:rsidRDefault="009421E0">
      <w:pPr>
        <w:spacing w:after="53" w:line="240" w:lineRule="auto"/>
      </w:pPr>
      <w:r>
        <w:rPr>
          <w:sz w:val="3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Applies knowledge of specialty to patient problems </w:t>
      </w:r>
    </w:p>
    <w:p w:rsidR="00746E79" w:rsidRDefault="009421E0">
      <w:pPr>
        <w:spacing w:after="17" w:line="240" w:lineRule="auto"/>
      </w:pPr>
      <w:r>
        <w:rPr>
          <w:rFonts w:ascii="Comic Sans MS" w:eastAsia="Comic Sans MS" w:hAnsi="Comic Sans MS" w:cs="Comic Sans MS"/>
          <w:sz w:val="20"/>
        </w:rPr>
        <w:t xml:space="preserve"> </w:t>
      </w:r>
    </w:p>
    <w:p w:rsidR="00746E79" w:rsidRDefault="009421E0">
      <w:pPr>
        <w:spacing w:after="4"/>
      </w:pPr>
      <w:r>
        <w:rPr>
          <w:rFonts w:ascii="Comic Sans MS" w:eastAsia="Comic Sans MS" w:hAnsi="Comic Sans MS" w:cs="Comic Sans MS"/>
          <w:sz w:val="10"/>
        </w:rPr>
        <w:t xml:space="preserve"> </w:t>
      </w:r>
    </w:p>
    <w:tbl>
      <w:tblPr>
        <w:tblStyle w:val="TableGrid"/>
        <w:tblW w:w="9582" w:type="dxa"/>
        <w:tblInd w:w="3092" w:type="dxa"/>
        <w:tblCellMar>
          <w:left w:w="113" w:type="dxa"/>
          <w:right w:w="80"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right"/>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Patient Care (Question 7 of 22) </w:t>
      </w:r>
    </w:p>
    <w:p w:rsidR="00746E79" w:rsidRDefault="009421E0">
      <w:pPr>
        <w:spacing w:after="51" w:line="240" w:lineRule="auto"/>
      </w:pPr>
      <w:r>
        <w:rPr>
          <w:sz w:val="31"/>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Applies comprehensive high quality care </w:t>
      </w:r>
    </w:p>
    <w:p w:rsidR="00746E79" w:rsidRDefault="009421E0">
      <w:pPr>
        <w:spacing w:after="4"/>
      </w:pPr>
      <w:r>
        <w:rPr>
          <w:rFonts w:ascii="Comic Sans MS" w:eastAsia="Comic Sans MS" w:hAnsi="Comic Sans MS" w:cs="Comic Sans MS"/>
          <w:sz w:val="29"/>
        </w:rPr>
        <w:t xml:space="preserve"> </w:t>
      </w:r>
    </w:p>
    <w:tbl>
      <w:tblPr>
        <w:tblStyle w:val="TableGrid"/>
        <w:tblW w:w="9582" w:type="dxa"/>
        <w:tblInd w:w="3092" w:type="dxa"/>
        <w:tblCellMar>
          <w:top w:w="52" w:type="dxa"/>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lastRenderedPageBreak/>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Unsatisfactory </w:t>
            </w:r>
          </w:p>
          <w:p w:rsidR="00746E79" w:rsidRDefault="009421E0">
            <w:pPr>
              <w:spacing w:after="268"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Marginal </w:t>
            </w:r>
          </w:p>
          <w:p w:rsidR="00746E79" w:rsidRDefault="009421E0">
            <w:pPr>
              <w:spacing w:after="268"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5"/>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line="240" w:lineRule="auto"/>
      </w:pPr>
      <w:r>
        <w:rPr>
          <w:rFonts w:ascii="Comic Sans MS" w:eastAsia="Comic Sans MS" w:hAnsi="Comic Sans MS" w:cs="Comic Sans MS"/>
          <w:sz w:val="24"/>
        </w:rPr>
        <w:t xml:space="preserve"> </w:t>
      </w:r>
    </w:p>
    <w:p w:rsidR="00746E79" w:rsidRDefault="009421E0" w:rsidP="005F59B7">
      <w:pPr>
        <w:numPr>
          <w:ilvl w:val="1"/>
          <w:numId w:val="67"/>
        </w:numPr>
        <w:spacing w:after="257" w:line="246" w:lineRule="auto"/>
        <w:ind w:left="2803" w:right="-15" w:hanging="362"/>
      </w:pPr>
      <w:r>
        <w:rPr>
          <w:rFonts w:ascii="Comic Sans MS" w:eastAsia="Comic Sans MS" w:hAnsi="Comic Sans MS" w:cs="Comic Sans MS"/>
          <w:b/>
        </w:rPr>
        <w:t xml:space="preserve">Patient Care </w:t>
      </w:r>
    </w:p>
    <w:p w:rsidR="00746E79" w:rsidRDefault="009421E0">
      <w:pPr>
        <w:spacing w:after="229" w:line="241" w:lineRule="auto"/>
        <w:ind w:left="1356" w:right="-15" w:hanging="10"/>
        <w:jc w:val="both"/>
      </w:pPr>
      <w:r>
        <w:rPr>
          <w:sz w:val="20"/>
        </w:rPr>
        <w:t xml:space="preserve">Patient Care (Question 8 of 22) </w:t>
      </w:r>
    </w:p>
    <w:p w:rsidR="00746E79" w:rsidRDefault="009421E0">
      <w:pPr>
        <w:spacing w:after="208" w:line="240" w:lineRule="auto"/>
        <w:ind w:left="1356" w:right="-15" w:hanging="10"/>
      </w:pPr>
      <w:r>
        <w:rPr>
          <w:rFonts w:ascii="Comic Sans MS" w:eastAsia="Comic Sans MS" w:hAnsi="Comic Sans MS" w:cs="Comic Sans MS"/>
          <w:sz w:val="20"/>
        </w:rPr>
        <w:t xml:space="preserve">Explains diagnostic decisions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3"/>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Unsatisfactory </w:t>
            </w:r>
          </w:p>
          <w:p w:rsidR="00746E79" w:rsidRDefault="009421E0">
            <w:pPr>
              <w:spacing w:after="27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Marginal </w:t>
            </w:r>
          </w:p>
          <w:p w:rsidR="00746E79" w:rsidRDefault="009421E0">
            <w:pPr>
              <w:spacing w:after="27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Patient Care (Question 9 of 22) </w:t>
      </w:r>
    </w:p>
    <w:p w:rsidR="00746E79" w:rsidRDefault="009421E0">
      <w:pPr>
        <w:spacing w:after="53" w:line="240" w:lineRule="auto"/>
      </w:pPr>
      <w:r>
        <w:rPr>
          <w:sz w:val="30"/>
        </w:rPr>
        <w:t xml:space="preserve"> </w:t>
      </w:r>
    </w:p>
    <w:p w:rsidR="00746E79" w:rsidRDefault="009421E0">
      <w:pPr>
        <w:spacing w:after="66" w:line="240" w:lineRule="auto"/>
        <w:ind w:left="10" w:right="-15" w:hanging="10"/>
        <w:jc w:val="center"/>
      </w:pPr>
      <w:r>
        <w:rPr>
          <w:rFonts w:ascii="Comic Sans MS" w:eastAsia="Comic Sans MS" w:hAnsi="Comic Sans MS" w:cs="Comic Sans MS"/>
          <w:sz w:val="20"/>
        </w:rPr>
        <w:t xml:space="preserve">Clinical Judgment </w:t>
      </w:r>
    </w:p>
    <w:p w:rsidR="00746E79" w:rsidRDefault="009421E0">
      <w:pPr>
        <w:spacing w:after="5"/>
      </w:pP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6" w:line="240" w:lineRule="auto"/>
              <w:ind w:left="5"/>
            </w:pPr>
            <w:r>
              <w:rPr>
                <w:sz w:val="20"/>
              </w:rPr>
              <w:t xml:space="preserve">Unsatisfactory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6" w:line="240" w:lineRule="auto"/>
              <w:ind w:left="5"/>
            </w:pPr>
            <w:r>
              <w:rPr>
                <w:sz w:val="20"/>
              </w:rPr>
              <w:t xml:space="preserve">Marginal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73" w:line="240" w:lineRule="auto"/>
      </w:pPr>
      <w:r>
        <w:rPr>
          <w:rFonts w:ascii="Comic Sans MS" w:eastAsia="Comic Sans MS" w:hAnsi="Comic Sans MS" w:cs="Comic Sans MS"/>
          <w:sz w:val="28"/>
        </w:rPr>
        <w:t xml:space="preserve"> </w:t>
      </w:r>
    </w:p>
    <w:p w:rsidR="00746E79" w:rsidRDefault="009421E0">
      <w:pPr>
        <w:spacing w:after="112" w:line="240" w:lineRule="auto"/>
      </w:pPr>
      <w:r>
        <w:rPr>
          <w:rFonts w:ascii="Comic Sans MS" w:eastAsia="Comic Sans MS" w:hAnsi="Comic Sans MS" w:cs="Comic Sans MS"/>
          <w:sz w:val="28"/>
        </w:rPr>
        <w:t xml:space="preserve"> </w:t>
      </w:r>
    </w:p>
    <w:p w:rsidR="00746E79" w:rsidRDefault="009421E0">
      <w:pPr>
        <w:spacing w:after="29" w:line="240" w:lineRule="auto"/>
      </w:pPr>
      <w:r>
        <w:rPr>
          <w:rFonts w:ascii="Comic Sans MS" w:eastAsia="Comic Sans MS" w:hAnsi="Comic Sans MS" w:cs="Comic Sans MS"/>
          <w:sz w:val="39"/>
        </w:rPr>
        <w:t xml:space="preserve"> </w:t>
      </w:r>
    </w:p>
    <w:p w:rsidR="00746E79" w:rsidRDefault="009421E0">
      <w:pPr>
        <w:spacing w:after="15" w:line="241" w:lineRule="auto"/>
        <w:ind w:left="1356" w:right="-15" w:hanging="10"/>
        <w:jc w:val="both"/>
      </w:pPr>
      <w:r>
        <w:rPr>
          <w:sz w:val="20"/>
        </w:rPr>
        <w:t xml:space="preserve">Patient Care (Question 10 of 22) </w:t>
      </w:r>
    </w:p>
    <w:p w:rsidR="00746E79" w:rsidRDefault="009421E0">
      <w:pPr>
        <w:spacing w:after="53" w:line="240" w:lineRule="auto"/>
      </w:pPr>
      <w:r>
        <w:rPr>
          <w:sz w:val="31"/>
        </w:rPr>
        <w:lastRenderedPageBreak/>
        <w:t xml:space="preserve"> </w:t>
      </w:r>
    </w:p>
    <w:p w:rsidR="00746E79" w:rsidRDefault="009421E0">
      <w:pPr>
        <w:spacing w:after="66" w:line="240" w:lineRule="auto"/>
        <w:ind w:left="10" w:right="-15" w:hanging="10"/>
        <w:jc w:val="center"/>
      </w:pPr>
      <w:r>
        <w:rPr>
          <w:rFonts w:ascii="Comic Sans MS" w:eastAsia="Comic Sans MS" w:hAnsi="Comic Sans MS" w:cs="Comic Sans MS"/>
          <w:sz w:val="20"/>
        </w:rPr>
        <w:t xml:space="preserve">Clinical Skills </w:t>
      </w:r>
    </w:p>
    <w:p w:rsidR="00746E79" w:rsidRDefault="009421E0">
      <w:pPr>
        <w:spacing w:after="6"/>
      </w:pPr>
      <w:r>
        <w:rPr>
          <w:rFonts w:ascii="Comic Sans MS" w:eastAsia="Comic Sans MS" w:hAnsi="Comic Sans MS" w:cs="Comic Sans MS"/>
          <w:sz w:val="26"/>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ind w:left="5"/>
            </w:pPr>
            <w:r>
              <w:rPr>
                <w:sz w:val="20"/>
              </w:rPr>
              <w:t xml:space="preserve">(Comment 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ind w:left="5"/>
            </w:pPr>
            <w:r>
              <w:rPr>
                <w:sz w:val="20"/>
              </w:rPr>
              <w:t xml:space="preserve">(Comment 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52" w:line="240" w:lineRule="auto"/>
      </w:pPr>
      <w:r>
        <w:rPr>
          <w:rFonts w:ascii="Comic Sans MS" w:eastAsia="Comic Sans MS" w:hAnsi="Comic Sans MS" w:cs="Comic Sans MS"/>
          <w:sz w:val="31"/>
        </w:rPr>
        <w:t xml:space="preserve"> </w:t>
      </w:r>
    </w:p>
    <w:p w:rsidR="00746E79" w:rsidRDefault="009421E0" w:rsidP="005F59B7">
      <w:pPr>
        <w:numPr>
          <w:ilvl w:val="1"/>
          <w:numId w:val="67"/>
        </w:numPr>
        <w:spacing w:after="108" w:line="246" w:lineRule="auto"/>
        <w:ind w:left="2803" w:right="-15" w:hanging="362"/>
      </w:pPr>
      <w:r>
        <w:rPr>
          <w:rFonts w:ascii="Comic Sans MS" w:eastAsia="Comic Sans MS" w:hAnsi="Comic Sans MS" w:cs="Comic Sans MS"/>
          <w:b/>
        </w:rPr>
        <w:t xml:space="preserve">Practice-Based Learning and Improvement </w:t>
      </w:r>
    </w:p>
    <w:p w:rsidR="00746E79" w:rsidRDefault="009421E0">
      <w:pPr>
        <w:spacing w:after="15" w:line="241" w:lineRule="auto"/>
        <w:ind w:left="1356" w:right="-15" w:hanging="10"/>
        <w:jc w:val="both"/>
      </w:pPr>
      <w:r>
        <w:rPr>
          <w:sz w:val="20"/>
        </w:rPr>
        <w:t xml:space="preserve">Practice-Based Learning and Improvement (Question 11 of 22) </w:t>
      </w:r>
    </w:p>
    <w:p w:rsidR="00746E79" w:rsidRDefault="009421E0">
      <w:pPr>
        <w:spacing w:after="51" w:line="240" w:lineRule="auto"/>
      </w:pPr>
      <w:r>
        <w:rPr>
          <w:sz w:val="3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Encourages self-education </w:t>
      </w:r>
    </w:p>
    <w:p w:rsidR="00746E79" w:rsidRDefault="009421E0">
      <w:pPr>
        <w:spacing w:after="5"/>
      </w:pP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3"/>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Practice-Based Learning and Improvement (Question 12 of 22) </w:t>
      </w:r>
    </w:p>
    <w:p w:rsidR="00746E79" w:rsidRDefault="009421E0">
      <w:pPr>
        <w:spacing w:after="51" w:line="240" w:lineRule="auto"/>
      </w:pPr>
      <w:r>
        <w:rPr>
          <w:sz w:val="3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Encourages evidence-based approaches to care </w:t>
      </w:r>
    </w:p>
    <w:p w:rsidR="00746E79" w:rsidRDefault="009421E0">
      <w:pPr>
        <w:spacing w:after="5"/>
      </w:pP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4"/>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Unsatisfactory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Marginal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54" w:line="240" w:lineRule="auto"/>
      </w:pPr>
      <w:r>
        <w:rPr>
          <w:rFonts w:ascii="Comic Sans MS" w:eastAsia="Comic Sans MS" w:hAnsi="Comic Sans MS" w:cs="Comic Sans MS"/>
          <w:sz w:val="31"/>
        </w:rPr>
        <w:t xml:space="preserve"> </w:t>
      </w:r>
    </w:p>
    <w:p w:rsidR="00746E79" w:rsidRDefault="009421E0" w:rsidP="005F59B7">
      <w:pPr>
        <w:numPr>
          <w:ilvl w:val="1"/>
          <w:numId w:val="67"/>
        </w:numPr>
        <w:spacing w:after="243" w:line="246" w:lineRule="auto"/>
        <w:ind w:left="2803" w:right="-15" w:hanging="362"/>
      </w:pPr>
      <w:r>
        <w:rPr>
          <w:rFonts w:ascii="Comic Sans MS" w:eastAsia="Comic Sans MS" w:hAnsi="Comic Sans MS" w:cs="Comic Sans MS"/>
          <w:b/>
        </w:rPr>
        <w:lastRenderedPageBreak/>
        <w:t xml:space="preserve">Professionalism </w:t>
      </w:r>
    </w:p>
    <w:p w:rsidR="00746E79" w:rsidRDefault="009421E0">
      <w:pPr>
        <w:spacing w:after="15" w:line="241" w:lineRule="auto"/>
        <w:ind w:left="1356" w:right="-15" w:hanging="10"/>
        <w:jc w:val="both"/>
      </w:pPr>
      <w:r>
        <w:rPr>
          <w:sz w:val="20"/>
        </w:rPr>
        <w:t xml:space="preserve">Professionalism (Question 13 of 22) </w:t>
      </w:r>
    </w:p>
    <w:p w:rsidR="00746E79" w:rsidRDefault="009421E0">
      <w:pPr>
        <w:spacing w:after="51" w:line="240" w:lineRule="auto"/>
      </w:pPr>
      <w:r>
        <w:rPr>
          <w:sz w:val="30"/>
        </w:rPr>
        <w:t xml:space="preserve"> </w:t>
      </w:r>
    </w:p>
    <w:p w:rsidR="00746E79" w:rsidRDefault="009421E0">
      <w:pPr>
        <w:spacing w:after="60" w:line="240" w:lineRule="auto"/>
        <w:ind w:right="9224" w:firstLine="1361"/>
      </w:pPr>
      <w:r>
        <w:rPr>
          <w:rFonts w:ascii="Comic Sans MS" w:eastAsia="Comic Sans MS" w:hAnsi="Comic Sans MS" w:cs="Comic Sans MS"/>
          <w:sz w:val="20"/>
        </w:rPr>
        <w:t xml:space="preserve">Sensitive caring respectful attitude towards patients </w:t>
      </w: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68"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68"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Professionalism (Question 14 of 22) </w:t>
      </w:r>
    </w:p>
    <w:p w:rsidR="00746E79" w:rsidRDefault="009421E0">
      <w:pPr>
        <w:spacing w:after="51" w:line="240" w:lineRule="auto"/>
      </w:pPr>
      <w:r>
        <w:rPr>
          <w:sz w:val="3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Uses time with patients and residents effectively </w:t>
      </w:r>
    </w:p>
    <w:p w:rsidR="00746E79" w:rsidRDefault="009421E0">
      <w:pPr>
        <w:spacing w:after="5"/>
      </w:pP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Professionalism (Question 15 of 22) </w:t>
      </w:r>
    </w:p>
    <w:p w:rsidR="00746E79" w:rsidRDefault="009421E0">
      <w:pPr>
        <w:spacing w:after="51" w:line="240" w:lineRule="auto"/>
      </w:pPr>
      <w:r>
        <w:rPr>
          <w:sz w:val="3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Sufficient resident teaching on rounds/clinics </w:t>
      </w:r>
    </w:p>
    <w:p w:rsidR="00746E79" w:rsidRDefault="009421E0">
      <w:pPr>
        <w:spacing w:after="5"/>
      </w:pP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5"/>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Unsatisfactory </w:t>
            </w:r>
          </w:p>
          <w:p w:rsidR="00746E79" w:rsidRDefault="009421E0">
            <w:pPr>
              <w:spacing w:after="268"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Marginal </w:t>
            </w:r>
          </w:p>
          <w:p w:rsidR="00746E79" w:rsidRDefault="009421E0">
            <w:pPr>
              <w:spacing w:after="268"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Professionalism (Question 16 of 22) </w:t>
      </w:r>
    </w:p>
    <w:p w:rsidR="00746E79" w:rsidRDefault="009421E0">
      <w:pPr>
        <w:spacing w:after="53" w:line="240" w:lineRule="auto"/>
      </w:pPr>
      <w:r>
        <w:rPr>
          <w:sz w:val="30"/>
        </w:rPr>
        <w:t xml:space="preserve"> </w:t>
      </w:r>
    </w:p>
    <w:p w:rsidR="00746E79" w:rsidRDefault="009421E0">
      <w:pPr>
        <w:spacing w:after="60" w:line="240" w:lineRule="auto"/>
        <w:ind w:right="9911" w:firstLine="1361"/>
      </w:pPr>
      <w:r>
        <w:rPr>
          <w:rFonts w:ascii="Comic Sans MS" w:eastAsia="Comic Sans MS" w:hAnsi="Comic Sans MS" w:cs="Comic Sans MS"/>
          <w:sz w:val="20"/>
        </w:rPr>
        <w:lastRenderedPageBreak/>
        <w:t xml:space="preserve">Respects all members of the health care team </w:t>
      </w: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Professionalism (Question 17 of 22) </w:t>
      </w:r>
    </w:p>
    <w:p w:rsidR="00746E79" w:rsidRDefault="009421E0">
      <w:pPr>
        <w:spacing w:after="51" w:line="240" w:lineRule="auto"/>
      </w:pPr>
      <w:r>
        <w:rPr>
          <w:sz w:val="3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Demonstrates Integrity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72"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72"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5" w:line="241" w:lineRule="auto"/>
        <w:ind w:left="1356" w:right="-15" w:hanging="10"/>
        <w:jc w:val="both"/>
      </w:pPr>
      <w:r>
        <w:rPr>
          <w:sz w:val="20"/>
        </w:rPr>
        <w:t xml:space="preserve">Professionalism (Question 18 of 22) </w:t>
      </w:r>
    </w:p>
    <w:p w:rsidR="00746E79" w:rsidRDefault="009421E0">
      <w:pPr>
        <w:spacing w:after="53" w:line="240" w:lineRule="auto"/>
      </w:pPr>
      <w:r>
        <w:rPr>
          <w:sz w:val="3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Attains credibility and rapport with patients and their family </w:t>
      </w:r>
    </w:p>
    <w:p w:rsidR="00746E79" w:rsidRDefault="009421E0">
      <w:pPr>
        <w:spacing w:after="5"/>
      </w:pP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65"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3"/>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54" w:line="240" w:lineRule="auto"/>
      </w:pPr>
      <w:r>
        <w:rPr>
          <w:rFonts w:ascii="Comic Sans MS" w:eastAsia="Comic Sans MS" w:hAnsi="Comic Sans MS" w:cs="Comic Sans MS"/>
          <w:sz w:val="31"/>
        </w:rPr>
        <w:t xml:space="preserve"> </w:t>
      </w:r>
    </w:p>
    <w:p w:rsidR="00746E79" w:rsidRDefault="009421E0" w:rsidP="00AF2E47">
      <w:pPr>
        <w:spacing w:after="243" w:line="246" w:lineRule="auto"/>
        <w:ind w:left="636" w:right="-15" w:firstLine="710"/>
      </w:pPr>
      <w:r>
        <w:rPr>
          <w:rFonts w:ascii="Comic Sans MS" w:eastAsia="Comic Sans MS" w:hAnsi="Comic Sans MS" w:cs="Comic Sans MS"/>
          <w:b/>
        </w:rPr>
        <w:t>F.</w:t>
      </w:r>
      <w:r>
        <w:rPr>
          <w:rFonts w:ascii="Arial" w:eastAsia="Arial" w:hAnsi="Arial" w:cs="Arial"/>
          <w:b/>
        </w:rPr>
        <w:t xml:space="preserve"> </w:t>
      </w:r>
      <w:r>
        <w:rPr>
          <w:rFonts w:ascii="Comic Sans MS" w:eastAsia="Comic Sans MS" w:hAnsi="Comic Sans MS" w:cs="Comic Sans MS"/>
          <w:b/>
        </w:rPr>
        <w:t xml:space="preserve">Systems- Based Practice </w:t>
      </w:r>
    </w:p>
    <w:p w:rsidR="00746E79" w:rsidRDefault="009421E0">
      <w:pPr>
        <w:spacing w:after="15" w:line="241" w:lineRule="auto"/>
        <w:ind w:left="1356" w:right="-15" w:hanging="10"/>
        <w:jc w:val="both"/>
      </w:pPr>
      <w:r>
        <w:rPr>
          <w:sz w:val="20"/>
        </w:rPr>
        <w:t xml:space="preserve">Systems- Based Practice (Question 19 of 22) </w:t>
      </w:r>
    </w:p>
    <w:p w:rsidR="00746E79" w:rsidRDefault="009421E0">
      <w:pPr>
        <w:spacing w:after="51" w:line="240" w:lineRule="auto"/>
      </w:pPr>
      <w:r>
        <w:rPr>
          <w:sz w:val="30"/>
        </w:rPr>
        <w:t xml:space="preserve"> </w:t>
      </w:r>
    </w:p>
    <w:p w:rsidR="00746E79" w:rsidRDefault="009421E0">
      <w:pPr>
        <w:spacing w:after="60" w:line="240" w:lineRule="auto"/>
        <w:ind w:left="1356" w:right="-15" w:hanging="10"/>
      </w:pPr>
      <w:r>
        <w:rPr>
          <w:rFonts w:ascii="Comic Sans MS" w:eastAsia="Comic Sans MS" w:hAnsi="Comic Sans MS" w:cs="Comic Sans MS"/>
          <w:sz w:val="20"/>
        </w:rPr>
        <w:t xml:space="preserve">Provides useful feedback including constructive criticism to team members </w:t>
      </w:r>
    </w:p>
    <w:p w:rsidR="00746E79" w:rsidRDefault="009421E0">
      <w:pPr>
        <w:spacing w:line="240" w:lineRule="auto"/>
      </w:pPr>
      <w:r>
        <w:rPr>
          <w:rFonts w:ascii="Comic Sans MS" w:eastAsia="Comic Sans MS" w:hAnsi="Comic Sans MS" w:cs="Comic Sans MS"/>
          <w:sz w:val="27"/>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lastRenderedPageBreak/>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68"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68"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32" w:line="240" w:lineRule="auto"/>
      </w:pPr>
      <w:r>
        <w:rPr>
          <w:rFonts w:ascii="Comic Sans MS" w:eastAsia="Comic Sans MS" w:hAnsi="Comic Sans MS" w:cs="Comic Sans MS"/>
          <w:sz w:val="31"/>
        </w:rPr>
        <w:t xml:space="preserve"> </w:t>
      </w:r>
    </w:p>
    <w:p w:rsidR="00746E79" w:rsidRDefault="009421E0">
      <w:pPr>
        <w:spacing w:after="15" w:line="241" w:lineRule="auto"/>
        <w:ind w:right="10744" w:firstLine="1361"/>
        <w:jc w:val="both"/>
      </w:pPr>
      <w:r>
        <w:rPr>
          <w:sz w:val="20"/>
        </w:rPr>
        <w:t xml:space="preserve">System Base Practice (Question 20 of 22) </w:t>
      </w:r>
      <w:r>
        <w:rPr>
          <w:sz w:val="31"/>
        </w:rPr>
        <w:t xml:space="preserve"> </w:t>
      </w:r>
    </w:p>
    <w:p w:rsidR="00746E79" w:rsidRDefault="009421E0">
      <w:pPr>
        <w:spacing w:after="57" w:line="240" w:lineRule="auto"/>
        <w:ind w:left="10" w:right="6403" w:hanging="10"/>
        <w:jc w:val="right"/>
      </w:pPr>
      <w:r>
        <w:rPr>
          <w:rFonts w:ascii="Comic Sans MS" w:eastAsia="Comic Sans MS" w:hAnsi="Comic Sans MS" w:cs="Comic Sans MS"/>
          <w:sz w:val="20"/>
        </w:rPr>
        <w:t xml:space="preserve">Discusses availability cost and utility of system resources in providing medical care.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Unsatisfactory </w:t>
            </w:r>
          </w:p>
          <w:p w:rsidR="00746E79" w:rsidRDefault="009421E0">
            <w:pPr>
              <w:spacing w:after="272"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5"/>
            </w:pPr>
            <w:r>
              <w:rPr>
                <w:sz w:val="20"/>
              </w:rPr>
              <w:t xml:space="preserve">Marginal </w:t>
            </w:r>
          </w:p>
          <w:p w:rsidR="00746E79" w:rsidRDefault="009421E0">
            <w:pPr>
              <w:spacing w:after="272"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218" w:line="240" w:lineRule="auto"/>
      </w:pPr>
      <w:r>
        <w:rPr>
          <w:rFonts w:ascii="Comic Sans MS" w:eastAsia="Comic Sans MS" w:hAnsi="Comic Sans MS" w:cs="Comic Sans MS"/>
          <w:sz w:val="26"/>
        </w:rPr>
        <w:t xml:space="preserve"> </w:t>
      </w:r>
    </w:p>
    <w:p w:rsidR="00746E79" w:rsidRDefault="009421E0">
      <w:pPr>
        <w:spacing w:after="227" w:line="246" w:lineRule="auto"/>
        <w:ind w:left="1356" w:right="-15" w:hanging="10"/>
      </w:pPr>
      <w:r>
        <w:rPr>
          <w:rFonts w:ascii="Comic Sans MS" w:eastAsia="Comic Sans MS" w:hAnsi="Comic Sans MS" w:cs="Comic Sans MS"/>
          <w:b/>
        </w:rPr>
        <w:t>Overall/Summary (Question 21 of 22</w:t>
      </w:r>
      <w:r>
        <w:rPr>
          <w:rFonts w:ascii="Comic Sans MS" w:eastAsia="Comic Sans MS" w:hAnsi="Comic Sans MS" w:cs="Comic Sans MS"/>
          <w:b/>
          <w:sz w:val="28"/>
        </w:rPr>
        <w:t xml:space="preserve">) </w:t>
      </w:r>
    </w:p>
    <w:p w:rsidR="00746E79" w:rsidRDefault="009421E0">
      <w:pPr>
        <w:spacing w:after="15" w:line="241" w:lineRule="auto"/>
        <w:ind w:left="1356" w:right="-15" w:hanging="10"/>
        <w:jc w:val="both"/>
      </w:pPr>
      <w:r>
        <w:rPr>
          <w:sz w:val="20"/>
        </w:rPr>
        <w:t xml:space="preserve">Overall contributions to your training </w:t>
      </w:r>
    </w:p>
    <w:p w:rsidR="00746E79" w:rsidRDefault="009421E0">
      <w:pPr>
        <w:spacing w:after="17" w:line="240" w:lineRule="auto"/>
      </w:pPr>
      <w:r>
        <w:rPr>
          <w:sz w:val="20"/>
        </w:rPr>
        <w:t xml:space="preserve"> </w:t>
      </w:r>
    </w:p>
    <w:p w:rsidR="00746E79" w:rsidRDefault="009421E0">
      <w:pPr>
        <w:spacing w:after="4"/>
      </w:pPr>
      <w:r>
        <w:rPr>
          <w:sz w:val="10"/>
        </w:rPr>
        <w:t xml:space="preserve"> </w:t>
      </w:r>
    </w:p>
    <w:tbl>
      <w:tblPr>
        <w:tblStyle w:val="TableGrid"/>
        <w:tblW w:w="9582" w:type="dxa"/>
        <w:tblInd w:w="3092" w:type="dxa"/>
        <w:tblCellMar>
          <w:left w:w="113" w:type="dxa"/>
          <w:right w:w="115" w:type="dxa"/>
        </w:tblCellMar>
        <w:tblLook w:val="04A0" w:firstRow="1" w:lastRow="0" w:firstColumn="1" w:lastColumn="0" w:noHBand="0" w:noVBand="1"/>
      </w:tblPr>
      <w:tblGrid>
        <w:gridCol w:w="1690"/>
        <w:gridCol w:w="1661"/>
        <w:gridCol w:w="1442"/>
        <w:gridCol w:w="1596"/>
        <w:gridCol w:w="1596"/>
        <w:gridCol w:w="1597"/>
      </w:tblGrid>
      <w:tr w:rsidR="00746E79">
        <w:trPr>
          <w:trHeight w:val="1455"/>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5"/>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Unsatisfactory </w:t>
            </w:r>
          </w:p>
          <w:p w:rsidR="00746E79" w:rsidRDefault="009421E0">
            <w:pPr>
              <w:spacing w:after="263" w:line="240" w:lineRule="auto"/>
              <w:ind w:left="5"/>
            </w:pPr>
            <w:r>
              <w:rPr>
                <w:sz w:val="20"/>
              </w:rPr>
              <w:t xml:space="preserve">(Comment </w:t>
            </w:r>
          </w:p>
          <w:p w:rsidR="00746E79" w:rsidRDefault="009421E0">
            <w:pPr>
              <w:ind w:left="5"/>
            </w:pPr>
            <w:r>
              <w:rPr>
                <w:sz w:val="20"/>
              </w:rPr>
              <w:t xml:space="preserve">Required)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5"/>
            </w:pPr>
            <w:r>
              <w:rPr>
                <w:sz w:val="20"/>
              </w:rPr>
              <w:t xml:space="preserve">Marginal </w:t>
            </w:r>
          </w:p>
          <w:p w:rsidR="00746E79" w:rsidRDefault="009421E0">
            <w:pPr>
              <w:spacing w:after="263" w:line="240" w:lineRule="auto"/>
              <w:ind w:left="5"/>
            </w:pPr>
            <w:r>
              <w:rPr>
                <w:sz w:val="20"/>
              </w:rPr>
              <w:t xml:space="preserve">(Comment </w:t>
            </w:r>
          </w:p>
          <w:p w:rsidR="00746E79" w:rsidRDefault="009421E0">
            <w:pPr>
              <w:ind w:left="5"/>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2"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7"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49" w:line="240" w:lineRule="auto"/>
        <w:ind w:left="1361"/>
      </w:pPr>
      <w:r>
        <w:rPr>
          <w:rFonts w:ascii="Comic Sans MS" w:eastAsia="Comic Sans MS" w:hAnsi="Comic Sans MS" w:cs="Comic Sans MS"/>
          <w:b/>
          <w:sz w:val="24"/>
        </w:rPr>
        <w:t xml:space="preserve">Comments: (Question 22 of 22) </w:t>
      </w:r>
    </w:p>
    <w:p w:rsidR="00746E79" w:rsidRDefault="009421E0">
      <w:pPr>
        <w:spacing w:after="69" w:line="240" w:lineRule="auto"/>
      </w:pPr>
      <w:r>
        <w:rPr>
          <w:rFonts w:ascii="Comic Sans MS" w:eastAsia="Comic Sans MS" w:hAnsi="Comic Sans MS" w:cs="Comic Sans MS"/>
          <w:b/>
          <w:sz w:val="20"/>
        </w:rPr>
        <w:t xml:space="preserve"> </w:t>
      </w:r>
    </w:p>
    <w:p w:rsidR="00746E79" w:rsidRDefault="009421E0">
      <w:pPr>
        <w:spacing w:after="35" w:line="240" w:lineRule="auto"/>
      </w:pPr>
      <w:r>
        <w:rPr>
          <w:rFonts w:ascii="Comic Sans MS" w:eastAsia="Comic Sans MS" w:hAnsi="Comic Sans MS" w:cs="Comic Sans MS"/>
          <w:b/>
          <w:sz w:val="25"/>
        </w:rPr>
        <w:t xml:space="preserve"> </w:t>
      </w:r>
    </w:p>
    <w:p w:rsidR="00746E79" w:rsidRDefault="009421E0">
      <w:pPr>
        <w:spacing w:line="240" w:lineRule="auto"/>
      </w:pPr>
      <w:r>
        <w:rPr>
          <w:rFonts w:ascii="Comic Sans MS" w:eastAsia="Comic Sans MS" w:hAnsi="Comic Sans MS" w:cs="Comic Sans MS"/>
          <w:b/>
          <w:sz w:val="27"/>
        </w:rPr>
        <w:lastRenderedPageBreak/>
        <w:t xml:space="preserve"> </w:t>
      </w:r>
      <w:r>
        <w:rPr>
          <w:rFonts w:ascii="Comic Sans MS" w:eastAsia="Comic Sans MS" w:hAnsi="Comic Sans MS" w:cs="Comic Sans MS"/>
          <w:b/>
          <w:sz w:val="27"/>
        </w:rPr>
        <w:tab/>
      </w:r>
      <w:r>
        <w:rPr>
          <w:noProof/>
        </w:rPr>
        <mc:AlternateContent>
          <mc:Choice Requires="wpg">
            <w:drawing>
              <wp:inline distT="0" distB="0" distL="0" distR="0">
                <wp:extent cx="8601075" cy="568135"/>
                <wp:effectExtent l="0" t="0" r="0" b="0"/>
                <wp:docPr id="625361" name="Group 625361"/>
                <wp:cNvGraphicFramePr/>
                <a:graphic xmlns:a="http://schemas.openxmlformats.org/drawingml/2006/main">
                  <a:graphicData uri="http://schemas.microsoft.com/office/word/2010/wordprocessingGroup">
                    <wpg:wgp>
                      <wpg:cNvGrpSpPr/>
                      <wpg:grpSpPr>
                        <a:xfrm>
                          <a:off x="0" y="0"/>
                          <a:ext cx="8601075" cy="568135"/>
                          <a:chOff x="0" y="0"/>
                          <a:chExt cx="8601075" cy="568135"/>
                        </a:xfrm>
                      </wpg:grpSpPr>
                      <wps:wsp>
                        <wps:cNvPr id="107450" name="Shape 107450"/>
                        <wps:cNvSpPr/>
                        <wps:spPr>
                          <a:xfrm>
                            <a:off x="0" y="0"/>
                            <a:ext cx="8590280" cy="0"/>
                          </a:xfrm>
                          <a:custGeom>
                            <a:avLst/>
                            <a:gdLst/>
                            <a:ahLst/>
                            <a:cxnLst/>
                            <a:rect l="0" t="0" r="0" b="0"/>
                            <a:pathLst>
                              <a:path w="8590280">
                                <a:moveTo>
                                  <a:pt x="0" y="0"/>
                                </a:moveTo>
                                <a:lnTo>
                                  <a:pt x="8590280" y="0"/>
                                </a:lnTo>
                              </a:path>
                            </a:pathLst>
                          </a:custGeom>
                          <a:ln w="13868" cap="flat">
                            <a:round/>
                          </a:ln>
                        </wps:spPr>
                        <wps:style>
                          <a:lnRef idx="1">
                            <a:srgbClr val="000000"/>
                          </a:lnRef>
                          <a:fillRef idx="0">
                            <a:srgbClr val="000000">
                              <a:alpha val="0"/>
                            </a:srgbClr>
                          </a:fillRef>
                          <a:effectRef idx="0">
                            <a:scrgbClr r="0" g="0" b="0"/>
                          </a:effectRef>
                          <a:fontRef idx="none"/>
                        </wps:style>
                        <wps:bodyPr/>
                      </wps:wsp>
                      <wps:wsp>
                        <wps:cNvPr id="107451" name="Shape 107451"/>
                        <wps:cNvSpPr/>
                        <wps:spPr>
                          <a:xfrm>
                            <a:off x="0" y="294005"/>
                            <a:ext cx="7897495" cy="0"/>
                          </a:xfrm>
                          <a:custGeom>
                            <a:avLst/>
                            <a:gdLst/>
                            <a:ahLst/>
                            <a:cxnLst/>
                            <a:rect l="0" t="0" r="0" b="0"/>
                            <a:pathLst>
                              <a:path w="7897495">
                                <a:moveTo>
                                  <a:pt x="0" y="0"/>
                                </a:moveTo>
                                <a:lnTo>
                                  <a:pt x="7897495" y="0"/>
                                </a:lnTo>
                              </a:path>
                            </a:pathLst>
                          </a:custGeom>
                          <a:ln w="8222" cap="flat">
                            <a:round/>
                          </a:ln>
                        </wps:spPr>
                        <wps:style>
                          <a:lnRef idx="1">
                            <a:srgbClr val="000000"/>
                          </a:lnRef>
                          <a:fillRef idx="0">
                            <a:srgbClr val="000000">
                              <a:alpha val="0"/>
                            </a:srgbClr>
                          </a:fillRef>
                          <a:effectRef idx="0">
                            <a:scrgbClr r="0" g="0" b="0"/>
                          </a:effectRef>
                          <a:fontRef idx="none"/>
                        </wps:style>
                        <wps:bodyPr/>
                      </wps:wsp>
                      <wps:wsp>
                        <wps:cNvPr id="107452" name="Shape 107452"/>
                        <wps:cNvSpPr/>
                        <wps:spPr>
                          <a:xfrm>
                            <a:off x="7906385" y="294005"/>
                            <a:ext cx="694690" cy="0"/>
                          </a:xfrm>
                          <a:custGeom>
                            <a:avLst/>
                            <a:gdLst/>
                            <a:ahLst/>
                            <a:cxnLst/>
                            <a:rect l="0" t="0" r="0" b="0"/>
                            <a:pathLst>
                              <a:path w="694690">
                                <a:moveTo>
                                  <a:pt x="0" y="0"/>
                                </a:moveTo>
                                <a:lnTo>
                                  <a:pt x="694690" y="0"/>
                                </a:lnTo>
                              </a:path>
                            </a:pathLst>
                          </a:custGeom>
                          <a:ln w="8222" cap="flat">
                            <a:round/>
                          </a:ln>
                        </wps:spPr>
                        <wps:style>
                          <a:lnRef idx="1">
                            <a:srgbClr val="000000"/>
                          </a:lnRef>
                          <a:fillRef idx="0">
                            <a:srgbClr val="000000">
                              <a:alpha val="0"/>
                            </a:srgbClr>
                          </a:fillRef>
                          <a:effectRef idx="0">
                            <a:scrgbClr r="0" g="0" b="0"/>
                          </a:effectRef>
                          <a:fontRef idx="none"/>
                        </wps:style>
                        <wps:bodyPr/>
                      </wps:wsp>
                      <wps:wsp>
                        <wps:cNvPr id="107453" name="Shape 107453"/>
                        <wps:cNvSpPr/>
                        <wps:spPr>
                          <a:xfrm>
                            <a:off x="0" y="568135"/>
                            <a:ext cx="7518400" cy="0"/>
                          </a:xfrm>
                          <a:custGeom>
                            <a:avLst/>
                            <a:gdLst/>
                            <a:ahLst/>
                            <a:cxnLst/>
                            <a:rect l="0" t="0" r="0" b="0"/>
                            <a:pathLst>
                              <a:path w="7518400">
                                <a:moveTo>
                                  <a:pt x="0" y="0"/>
                                </a:moveTo>
                                <a:lnTo>
                                  <a:pt x="7518400" y="0"/>
                                </a:lnTo>
                              </a:path>
                            </a:pathLst>
                          </a:custGeom>
                          <a:ln w="8222" cap="flat">
                            <a:round/>
                          </a:ln>
                        </wps:spPr>
                        <wps:style>
                          <a:lnRef idx="1">
                            <a:srgbClr val="000000"/>
                          </a:lnRef>
                          <a:fillRef idx="0">
                            <a:srgbClr val="000000">
                              <a:alpha val="0"/>
                            </a:srgbClr>
                          </a:fillRef>
                          <a:effectRef idx="0">
                            <a:scrgbClr r="0" g="0" b="0"/>
                          </a:effectRef>
                          <a:fontRef idx="none"/>
                        </wps:style>
                        <wps:bodyPr/>
                      </wps:wsp>
                      <wps:wsp>
                        <wps:cNvPr id="107454" name="Shape 107454"/>
                        <wps:cNvSpPr/>
                        <wps:spPr>
                          <a:xfrm>
                            <a:off x="7526656" y="568135"/>
                            <a:ext cx="1073785" cy="0"/>
                          </a:xfrm>
                          <a:custGeom>
                            <a:avLst/>
                            <a:gdLst/>
                            <a:ahLst/>
                            <a:cxnLst/>
                            <a:rect l="0" t="0" r="0" b="0"/>
                            <a:pathLst>
                              <a:path w="1073785">
                                <a:moveTo>
                                  <a:pt x="0" y="0"/>
                                </a:moveTo>
                                <a:lnTo>
                                  <a:pt x="1073785" y="0"/>
                                </a:lnTo>
                              </a:path>
                            </a:pathLst>
                          </a:custGeom>
                          <a:ln w="822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2858B3" id="Group 625361" o:spid="_x0000_s1026" style="width:677.25pt;height:44.75pt;mso-position-horizontal-relative:char;mso-position-vertical-relative:line" coordsize="86010,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">
                <v:shape id="Shape 107450" o:spid="_x0000_s1027" style="position:absolute;width:85902;height:0;visibility:visible;mso-wrap-style:square;v-text-anchor:top" coordsize="859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0MYA&#10;AADfAAAADwAAAGRycy9kb3ducmV2LnhtbERPS2sCMRC+F/wPYQq9SM1a+rCrUaSgFMFD1YO9Dcm4&#10;u3QzCZtUt/31nUPB48f3ni1636ozdakJbGA8KkAR2+Aargwc9qv7CaiUkR22gcnADyVYzAc3Myxd&#10;uPAHnXe5UhLCqUQDdc6x1DrZmjymUYjEwp1C5zEL7CrtOrxIuG/1Q1E8a48NS0ONkd5qsl+7b2/g&#10;126Pcb9efq7Ww/jKw+3G+snGmLvbfjkFlanPV/G/+93J/OLl8UkeyB8B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R0MYAAADfAAAADwAAAAAAAAAAAAAAAACYAgAAZHJz&#10;L2Rvd25yZXYueG1sUEsFBgAAAAAEAAQA9QAAAIsDAAAAAA==&#10;" path="m,l8590280,e" filled="f" strokeweight=".38522mm">
                  <v:path arrowok="t" textboxrect="0,0,8590280,0"/>
                </v:shape>
                <v:shape id="Shape 107451" o:spid="_x0000_s1028" style="position:absolute;top:2940;width:78974;height:0;visibility:visible;mso-wrap-style:square;v-text-anchor:top" coordsize="7897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SsYA&#10;AADfAAAADwAAAGRycy9kb3ducmV2LnhtbERPW2vCMBR+H+w/hDPwRWaqeJmdUYYoiCDM7gK+nTXH&#10;tqw5KUnU+u+NMNjjx3efLVpTizM5X1lW0O8lIIhzqysuFHx+rJ9fQPiArLG2TAqu5GExf3yYYart&#10;hfd0zkIhYgj7FBWUITSplD4vyaDv2YY4ckfrDIYIXSG1w0sMN7UcJMlYGqw4NpTY0LKk/Dc7GQVb&#10;t1wdd+/jb/raTYuuPB1+dD5SqvPUvr2CCNSGf/Gfe6Pj/GQyHPXh/icC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fSsYAAADfAAAADwAAAAAAAAAAAAAAAACYAgAAZHJz&#10;L2Rvd25yZXYueG1sUEsFBgAAAAAEAAQA9QAAAIsDAAAAAA==&#10;" path="m,l7897495,e" filled="f" strokeweight=".22839mm">
                  <v:path arrowok="t" textboxrect="0,0,7897495,0"/>
                </v:shape>
                <v:shape id="Shape 107452" o:spid="_x0000_s1029" style="position:absolute;left:79063;top:2940;width:6947;height:0;visibility:visible;mso-wrap-style:square;v-text-anchor:top" coordsize="694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f3cEA&#10;AADfAAAADwAAAGRycy9kb3ducmV2LnhtbERP3WrCMBS+F/YO4Qx2p+lkVu2MMgRhqAymPsChObZl&#10;yUlJUu3e3giClx/f/2LVWyMu5EPjWMH7KANBXDrdcKXgdNwMZyBCRNZoHJOCfwqwWr4MFlhod+Vf&#10;uhxiJVIIhwIV1DG2hZShrMliGLmWOHFn5y3GBH0ltcdrCrdGjrMslxYbTg01trSuqfw7dFbB3pnm&#10;Z77ddVFLHxC73EiXK/X22n99gojUx6f44f7WaX42/ZiM4f4nA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q393BAAAA3wAAAA8AAAAAAAAAAAAAAAAAmAIAAGRycy9kb3du&#10;cmV2LnhtbFBLBQYAAAAABAAEAPUAAACGAwAAAAA=&#10;" path="m,l694690,e" filled="f" strokeweight=".22839mm">
                  <v:path arrowok="t" textboxrect="0,0,694690,0"/>
                </v:shape>
                <v:shape id="Shape 107453" o:spid="_x0000_s1030" style="position:absolute;top:5681;width:75184;height:0;visibility:visible;mso-wrap-style:square;v-text-anchor:top" coordsize="751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4z8QA&#10;AADfAAAADwAAAGRycy9kb3ducmV2LnhtbERPXWvCMBR9H/gfwhX2NlO1bqM2igiDyVA2V3y+NNe2&#10;tLkpTdbWf78Igz0ezne6HU0jeupcZVnBfBaBIM6trrhQkH2/Pb2CcB5ZY2OZFNzIwXYzeUgx0Xbg&#10;L+rPvhAhhF2CCkrv20RKl5dk0M1sSxy4q+0M+gC7QuoOhxBuGrmIomdpsOLQUGJL+5Ly+vxjFCxl&#10;n2VZfhqK6ni47Otj/PFpY6Uep+NuDcLT6P/Ff+53HeZHL/FqCfc/AY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uM/EAAAA3wAAAA8AAAAAAAAAAAAAAAAAmAIAAGRycy9k&#10;b3ducmV2LnhtbFBLBQYAAAAABAAEAPUAAACJAwAAAAA=&#10;" path="m,l7518400,e" filled="f" strokeweight=".22839mm">
                  <v:path arrowok="t" textboxrect="0,0,7518400,0"/>
                </v:shape>
                <v:shape id="Shape 107454" o:spid="_x0000_s1031" style="position:absolute;left:75266;top:5681;width:10738;height:0;visibility:visible;mso-wrap-style:square;v-text-anchor:top" coordsize="1073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EsUA&#10;AADfAAAADwAAAGRycy9kb3ducmV2LnhtbERPy2rCQBTdC/2H4Ra600mKL6KTUASrUDeN9rG8ZK5J&#10;aOZOyExj+veOIHR5OO91NphG9NS52rKCeBKBIC6srrlUcDpux0sQziNrbCyTgj9ykKUPozUm2l74&#10;nfrclyKEsEtQQeV9m0jpiooMuoltiQN3tp1BH2BXSt3hJYSbRj5H0VwarDk0VNjSpqLiJ/81CvJ4&#10;+bH5inf9fLZdfH++clwc3hqlnh6HlxUIT4P/F9/dex3mR4vpbAq3PwG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D4SxQAAAN8AAAAPAAAAAAAAAAAAAAAAAJgCAABkcnMv&#10;ZG93bnJldi54bWxQSwUGAAAAAAQABAD1AAAAigMAAAAA&#10;" path="m,l1073785,e" filled="f" strokeweight=".22839mm">
                  <v:path arrowok="t" textboxrect="0,0,1073785,0"/>
                </v:shape>
                <w10:anchorlock/>
              </v:group>
            </w:pict>
          </mc:Fallback>
        </mc:AlternateContent>
      </w:r>
    </w:p>
    <w:p w:rsidR="00AF2E47" w:rsidRDefault="00AF2E47">
      <w:pPr>
        <w:spacing w:after="160" w:line="259" w:lineRule="auto"/>
        <w:rPr>
          <w:b/>
          <w:i/>
          <w:sz w:val="28"/>
          <w:u w:val="single" w:color="000000"/>
        </w:rPr>
      </w:pPr>
      <w:r>
        <w:rPr>
          <w:b/>
          <w:i/>
          <w:sz w:val="28"/>
          <w:u w:val="single" w:color="000000"/>
        </w:rPr>
        <w:br w:type="page"/>
      </w:r>
    </w:p>
    <w:p w:rsidR="00746E79" w:rsidRDefault="009421E0">
      <w:pPr>
        <w:spacing w:after="41" w:line="240" w:lineRule="auto"/>
        <w:ind w:left="3651" w:right="-15" w:hanging="10"/>
      </w:pPr>
      <w:r>
        <w:rPr>
          <w:b/>
          <w:i/>
          <w:sz w:val="28"/>
          <w:u w:val="single" w:color="000000"/>
        </w:rPr>
        <w:lastRenderedPageBreak/>
        <w:t>Faculty Evaluation of the Residency / Fellowship Program</w:t>
      </w:r>
      <w:r>
        <w:rPr>
          <w:b/>
          <w:i/>
          <w:sz w:val="28"/>
        </w:rPr>
        <w:t xml:space="preserve"> </w:t>
      </w:r>
      <w:r>
        <w:rPr>
          <w:b/>
          <w:i/>
          <w:sz w:val="28"/>
        </w:rPr>
        <w:tab/>
      </w:r>
      <w:r>
        <w:rPr>
          <w:b/>
          <w:sz w:val="28"/>
        </w:rPr>
        <w:t xml:space="preserve">Appendix “J </w:t>
      </w:r>
    </w:p>
    <w:p w:rsidR="00746E79" w:rsidRDefault="009421E0">
      <w:pPr>
        <w:spacing w:after="130" w:line="240" w:lineRule="auto"/>
      </w:pPr>
      <w:r>
        <w:rPr>
          <w:b/>
          <w:sz w:val="26"/>
        </w:rPr>
        <w:t xml:space="preserve"> </w:t>
      </w:r>
    </w:p>
    <w:p w:rsidR="00746E79" w:rsidRDefault="009421E0">
      <w:pPr>
        <w:spacing w:after="64" w:line="246" w:lineRule="auto"/>
        <w:ind w:left="1369" w:right="7" w:hanging="8"/>
        <w:jc w:val="both"/>
      </w:pPr>
      <w:r>
        <w:t xml:space="preserve">Please use this scale to answer question1-10: </w:t>
      </w:r>
    </w:p>
    <w:p w:rsidR="00746E79" w:rsidRDefault="009421E0">
      <w:pPr>
        <w:spacing w:after="31" w:line="240" w:lineRule="auto"/>
      </w:pPr>
      <w:r>
        <w:rPr>
          <w:sz w:val="33"/>
        </w:rPr>
        <w:t xml:space="preserve"> </w:t>
      </w:r>
    </w:p>
    <w:p w:rsidR="00746E79" w:rsidRDefault="009421E0">
      <w:pPr>
        <w:spacing w:after="54" w:line="246" w:lineRule="auto"/>
        <w:ind w:left="1520" w:right="7" w:hanging="8"/>
        <w:jc w:val="both"/>
      </w:pPr>
      <w:r>
        <w:t xml:space="preserve">1 </w:t>
      </w:r>
      <w:r>
        <w:tab/>
        <w:t xml:space="preserve">2 </w:t>
      </w:r>
      <w:r>
        <w:tab/>
        <w:t xml:space="preserve">3 </w:t>
      </w:r>
      <w:r>
        <w:tab/>
        <w:t xml:space="preserve">4 </w:t>
      </w:r>
      <w:r>
        <w:tab/>
        <w:t xml:space="preserve">5 </w:t>
      </w:r>
    </w:p>
    <w:p w:rsidR="00746E79" w:rsidRDefault="009421E0">
      <w:pPr>
        <w:spacing w:after="255" w:line="240" w:lineRule="auto"/>
        <w:ind w:left="1332"/>
      </w:pPr>
      <w:r>
        <w:rPr>
          <w:noProof/>
        </w:rPr>
        <mc:AlternateContent>
          <mc:Choice Requires="wpg">
            <w:drawing>
              <wp:inline distT="0" distB="0" distL="0" distR="0">
                <wp:extent cx="8724264" cy="17780"/>
                <wp:effectExtent l="0" t="0" r="0" b="0"/>
                <wp:docPr id="625440" name="Group 625440"/>
                <wp:cNvGraphicFramePr/>
                <a:graphic xmlns:a="http://schemas.openxmlformats.org/drawingml/2006/main">
                  <a:graphicData uri="http://schemas.microsoft.com/office/word/2010/wordprocessingGroup">
                    <wpg:wgp>
                      <wpg:cNvGrpSpPr/>
                      <wpg:grpSpPr>
                        <a:xfrm>
                          <a:off x="0" y="0"/>
                          <a:ext cx="8724264" cy="17780"/>
                          <a:chOff x="0" y="0"/>
                          <a:chExt cx="8724264" cy="17780"/>
                        </a:xfrm>
                      </wpg:grpSpPr>
                      <wps:wsp>
                        <wps:cNvPr id="729238" name="Shape 729238"/>
                        <wps:cNvSpPr/>
                        <wps:spPr>
                          <a:xfrm>
                            <a:off x="0" y="0"/>
                            <a:ext cx="8724264" cy="17780"/>
                          </a:xfrm>
                          <a:custGeom>
                            <a:avLst/>
                            <a:gdLst/>
                            <a:ahLst/>
                            <a:cxnLst/>
                            <a:rect l="0" t="0" r="0" b="0"/>
                            <a:pathLst>
                              <a:path w="8724264" h="17780">
                                <a:moveTo>
                                  <a:pt x="0" y="0"/>
                                </a:moveTo>
                                <a:lnTo>
                                  <a:pt x="8724264" y="0"/>
                                </a:lnTo>
                                <a:lnTo>
                                  <a:pt x="8724264" y="17780"/>
                                </a:lnTo>
                                <a:lnTo>
                                  <a:pt x="0" y="17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328EAB0" id="Group 625440" o:spid="_x0000_s1026" style="width:686.95pt;height:1.4pt;mso-position-horizontal-relative:char;mso-position-vertical-relative:line" coordsize="8724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">
                <v:shape id="Shape 729238" o:spid="_x0000_s1027" style="position:absolute;width:87242;height:177;visibility:visible;mso-wrap-style:square;v-text-anchor:top" coordsize="8724264,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vDMUA&#10;AADfAAAADwAAAGRycy9kb3ducmV2LnhtbERPz2vCMBS+D/Y/hDfwMmZqhblWowxh6mUHu+2w26N5&#10;NmXNS0myWv97cxA8fny/V5vRdmIgH1rHCmbTDARx7XTLjYLvr4+XNxAhImvsHJOCCwXYrB8fVlhq&#10;d+YjDVVsRArhUKICE2NfShlqQxbD1PXEiTs5bzEm6BupPZ5TuO1knmWv0mLLqcFgT1tD9V/1bxUM&#10;xj8vjuNu9ruvfrbF4TNWRdBKTZ7G9yWISGO8i2/ug1awyIt8nganP+kL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C8MxQAAAN8AAAAPAAAAAAAAAAAAAAAAAJgCAABkcnMv&#10;ZG93bnJldi54bWxQSwUGAAAAAAQABAD1AAAAigMAAAAA&#10;" path="m,l8724264,r,17780l,17780,,e" fillcolor="black" stroked="f" strokeweight="0">
                  <v:stroke miterlimit="83231f" joinstyle="miter"/>
                  <v:path arrowok="t" textboxrect="0,0,8724264,17780"/>
                </v:shape>
                <w10:anchorlock/>
              </v:group>
            </w:pict>
          </mc:Fallback>
        </mc:AlternateContent>
      </w:r>
    </w:p>
    <w:p w:rsidR="00746E79" w:rsidRDefault="009421E0">
      <w:pPr>
        <w:spacing w:line="246" w:lineRule="auto"/>
        <w:ind w:left="1369" w:right="7" w:hanging="8"/>
        <w:jc w:val="both"/>
      </w:pPr>
      <w:r>
        <w:t xml:space="preserve">Strongly Disagree </w:t>
      </w:r>
      <w:r>
        <w:tab/>
        <w:t xml:space="preserve">Disagree </w:t>
      </w:r>
      <w:r>
        <w:tab/>
        <w:t xml:space="preserve">Neutral </w:t>
      </w:r>
      <w:r>
        <w:tab/>
        <w:t xml:space="preserve">Agree </w:t>
      </w:r>
      <w:r>
        <w:tab/>
        <w:t xml:space="preserve">Strongly Agree </w:t>
      </w:r>
    </w:p>
    <w:p w:rsidR="00746E79" w:rsidRDefault="009421E0">
      <w:pPr>
        <w:spacing w:line="240" w:lineRule="auto"/>
        <w:ind w:left="1335"/>
      </w:pPr>
      <w:r>
        <w:rPr>
          <w:noProof/>
        </w:rPr>
        <mc:AlternateContent>
          <mc:Choice Requires="wpg">
            <w:drawing>
              <wp:inline distT="0" distB="0" distL="0" distR="0">
                <wp:extent cx="8724900" cy="18415"/>
                <wp:effectExtent l="0" t="0" r="0" b="0"/>
                <wp:docPr id="625441" name="Group 625441"/>
                <wp:cNvGraphicFramePr/>
                <a:graphic xmlns:a="http://schemas.openxmlformats.org/drawingml/2006/main">
                  <a:graphicData uri="http://schemas.microsoft.com/office/word/2010/wordprocessingGroup">
                    <wpg:wgp>
                      <wpg:cNvGrpSpPr/>
                      <wpg:grpSpPr>
                        <a:xfrm>
                          <a:off x="0" y="0"/>
                          <a:ext cx="8724900" cy="18415"/>
                          <a:chOff x="0" y="0"/>
                          <a:chExt cx="8724900" cy="18415"/>
                        </a:xfrm>
                      </wpg:grpSpPr>
                      <wps:wsp>
                        <wps:cNvPr id="729239" name="Shape 729239"/>
                        <wps:cNvSpPr/>
                        <wps:spPr>
                          <a:xfrm>
                            <a:off x="0" y="0"/>
                            <a:ext cx="8724900" cy="18415"/>
                          </a:xfrm>
                          <a:custGeom>
                            <a:avLst/>
                            <a:gdLst/>
                            <a:ahLst/>
                            <a:cxnLst/>
                            <a:rect l="0" t="0" r="0" b="0"/>
                            <a:pathLst>
                              <a:path w="8724900" h="18415">
                                <a:moveTo>
                                  <a:pt x="0" y="0"/>
                                </a:moveTo>
                                <a:lnTo>
                                  <a:pt x="8724900" y="0"/>
                                </a:lnTo>
                                <a:lnTo>
                                  <a:pt x="8724900" y="18415"/>
                                </a:lnTo>
                                <a:lnTo>
                                  <a:pt x="0" y="1841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C48E2F6" id="Group 625441" o:spid="_x0000_s1026" style="width:687pt;height:1.45pt;mso-position-horizontal-relative:char;mso-position-vertical-relative:line" coordsize="8724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">
                <v:shape id="Shape 729239" o:spid="_x0000_s1027" style="position:absolute;width:87249;height:184;visibility:visible;mso-wrap-style:square;v-text-anchor:top" coordsize="872490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1asYA&#10;AADfAAAADwAAAGRycy9kb3ducmV2LnhtbESPQUsDMRSE74L/ITyhN5vstmp3bVqkpaAHD67i+bF5&#10;boKbl2UT2+2/bwTB4zAz3zDr7eR7caQxusAairkCQdwG47jT8PF+uF2BiAnZYB+YNJwpwnZzfbXG&#10;2oQTv9GxSZ3IEI41arApDbWUsbXkMc7DQJy9rzB6TFmOnTQjnjLc97JU6l56dJwXLA60s9R+Nz9e&#10;Q7TL1+qz2aviRVFh7wrXuJXTenYzPT2CSDSl//Bf+9loeCirclHB75/8Be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81asYAAADfAAAADwAAAAAAAAAAAAAAAACYAgAAZHJz&#10;L2Rvd25yZXYueG1sUEsFBgAAAAAEAAQA9QAAAIsDAAAAAA==&#10;" path="m,l8724900,r,18415l,18415,,e" fillcolor="black" stroked="f" strokeweight="0">
                  <v:stroke miterlimit="83231f" joinstyle="miter"/>
                  <v:path arrowok="t" textboxrect="0,0,8724900,18415"/>
                </v:shape>
                <w10:anchorlock/>
              </v:group>
            </w:pict>
          </mc:Fallback>
        </mc:AlternateContent>
      </w:r>
    </w:p>
    <w:p w:rsidR="00746E79" w:rsidRDefault="009421E0">
      <w:pPr>
        <w:spacing w:after="30" w:line="240" w:lineRule="auto"/>
        <w:ind w:right="561"/>
        <w:jc w:val="right"/>
      </w:pPr>
      <w:r>
        <w:rPr>
          <w:sz w:val="2"/>
        </w:rPr>
        <w:t xml:space="preserve"> </w:t>
      </w:r>
    </w:p>
    <w:p w:rsidR="00746E79" w:rsidRDefault="009421E0">
      <w:pPr>
        <w:spacing w:after="28" w:line="240" w:lineRule="auto"/>
      </w:pPr>
      <w:r>
        <w:rPr>
          <w:sz w:val="20"/>
        </w:rPr>
        <w:t xml:space="preserve"> </w:t>
      </w:r>
    </w:p>
    <w:p w:rsidR="00746E79" w:rsidRDefault="009421E0">
      <w:pPr>
        <w:spacing w:after="278" w:line="240" w:lineRule="auto"/>
      </w:pPr>
      <w:r>
        <w:rPr>
          <w:sz w:val="20"/>
        </w:rPr>
        <w:t xml:space="preserve"> </w:t>
      </w:r>
    </w:p>
    <w:p w:rsidR="00746E79" w:rsidRDefault="009421E0" w:rsidP="005F59B7">
      <w:pPr>
        <w:numPr>
          <w:ilvl w:val="0"/>
          <w:numId w:val="68"/>
        </w:numPr>
        <w:spacing w:after="34" w:line="246" w:lineRule="auto"/>
        <w:ind w:left="1080" w:right="8" w:hanging="281"/>
        <w:jc w:val="both"/>
      </w:pPr>
      <w:r>
        <w:rPr>
          <w:rFonts w:ascii="Comic Sans MS" w:eastAsia="Comic Sans MS" w:hAnsi="Comic Sans MS" w:cs="Comic Sans MS"/>
          <w:b/>
          <w:i/>
          <w:u w:val="single" w:color="000000"/>
        </w:rPr>
        <w:t>PATIENT/CASE VOLUME:</w:t>
      </w:r>
      <w:r>
        <w:rPr>
          <w:rFonts w:ascii="Comic Sans MS" w:eastAsia="Comic Sans MS" w:hAnsi="Comic Sans MS" w:cs="Comic Sans MS"/>
          <w:b/>
          <w:i/>
        </w:rPr>
        <w:t xml:space="preserve"> </w:t>
      </w:r>
      <w:r>
        <w:rPr>
          <w:sz w:val="24"/>
        </w:rPr>
        <w:t xml:space="preserve">There are a sufficient number and variety of patients/cases to facilitate high quality resident/fellow </w:t>
      </w:r>
    </w:p>
    <w:p w:rsidR="00746E79" w:rsidRDefault="009421E0" w:rsidP="00AF2E47">
      <w:pPr>
        <w:spacing w:after="36" w:line="246" w:lineRule="auto"/>
        <w:ind w:left="1080" w:right="12286" w:hanging="281"/>
      </w:pPr>
      <w:r>
        <w:t xml:space="preserve"> </w:t>
      </w:r>
      <w:proofErr w:type="gramStart"/>
      <w:r>
        <w:rPr>
          <w:sz w:val="28"/>
        </w:rPr>
        <w:t>education</w:t>
      </w:r>
      <w:proofErr w:type="gramEnd"/>
      <w:r>
        <w:rPr>
          <w:sz w:val="28"/>
        </w:rPr>
        <w:t xml:space="preserve">. </w:t>
      </w:r>
    </w:p>
    <w:p w:rsidR="00746E79" w:rsidRDefault="009421E0" w:rsidP="00AF2E47">
      <w:pPr>
        <w:spacing w:after="51" w:line="240" w:lineRule="auto"/>
        <w:ind w:left="1080" w:hanging="281"/>
      </w:pPr>
      <w:r>
        <w:rPr>
          <w:sz w:val="23"/>
        </w:rPr>
        <w:t xml:space="preserve"> </w:t>
      </w:r>
    </w:p>
    <w:p w:rsidR="00746E79" w:rsidRDefault="009421E0" w:rsidP="005F59B7">
      <w:pPr>
        <w:numPr>
          <w:ilvl w:val="0"/>
          <w:numId w:val="68"/>
        </w:numPr>
        <w:spacing w:after="34" w:line="246" w:lineRule="auto"/>
        <w:ind w:left="1080" w:right="8" w:hanging="281"/>
        <w:jc w:val="both"/>
      </w:pPr>
      <w:r>
        <w:rPr>
          <w:rFonts w:ascii="Comic Sans MS" w:eastAsia="Comic Sans MS" w:hAnsi="Comic Sans MS" w:cs="Comic Sans MS"/>
          <w:b/>
          <w:i/>
          <w:u w:val="single" w:color="000000"/>
        </w:rPr>
        <w:t>CURRICULUM:</w:t>
      </w:r>
      <w:r>
        <w:rPr>
          <w:rFonts w:ascii="Comic Sans MS" w:eastAsia="Comic Sans MS" w:hAnsi="Comic Sans MS" w:cs="Comic Sans MS"/>
          <w:b/>
          <w:i/>
        </w:rPr>
        <w:t xml:space="preserve"> </w:t>
      </w:r>
      <w:r>
        <w:rPr>
          <w:sz w:val="24"/>
        </w:rPr>
        <w:t xml:space="preserve">The residency/fellowship program curriculum provides the appropriate education experiences for residents/fellows </w:t>
      </w:r>
    </w:p>
    <w:p w:rsidR="00746E79" w:rsidRDefault="009421E0" w:rsidP="00AF2E47">
      <w:pPr>
        <w:spacing w:after="100" w:line="246" w:lineRule="auto"/>
        <w:ind w:left="1080" w:right="6935" w:hanging="281"/>
      </w:pPr>
      <w:r>
        <w:t xml:space="preserve"> </w:t>
      </w:r>
      <w:proofErr w:type="gramStart"/>
      <w:r>
        <w:rPr>
          <w:sz w:val="28"/>
        </w:rPr>
        <w:t>to</w:t>
      </w:r>
      <w:proofErr w:type="gramEnd"/>
      <w:r>
        <w:rPr>
          <w:sz w:val="28"/>
        </w:rPr>
        <w:t xml:space="preserve"> analyze investigate and improve patient care practices. </w:t>
      </w:r>
    </w:p>
    <w:p w:rsidR="00746E79" w:rsidRDefault="009421E0" w:rsidP="00AF2E47">
      <w:pPr>
        <w:spacing w:after="49" w:line="240" w:lineRule="auto"/>
        <w:ind w:left="1080" w:hanging="281"/>
      </w:pPr>
      <w:r>
        <w:rPr>
          <w:sz w:val="23"/>
        </w:rPr>
        <w:t xml:space="preserve"> </w:t>
      </w:r>
    </w:p>
    <w:p w:rsidR="00746E79" w:rsidRDefault="009421E0" w:rsidP="005F59B7">
      <w:pPr>
        <w:numPr>
          <w:ilvl w:val="0"/>
          <w:numId w:val="68"/>
        </w:numPr>
        <w:spacing w:after="41" w:line="246" w:lineRule="auto"/>
        <w:ind w:left="1080" w:right="8" w:hanging="281"/>
        <w:jc w:val="both"/>
      </w:pPr>
      <w:r>
        <w:rPr>
          <w:rFonts w:ascii="Comic Sans MS" w:eastAsia="Comic Sans MS" w:hAnsi="Comic Sans MS" w:cs="Comic Sans MS"/>
          <w:b/>
          <w:i/>
          <w:u w:val="single" w:color="000000"/>
        </w:rPr>
        <w:t>PROGRAM DIRECTOR:</w:t>
      </w:r>
      <w:r>
        <w:rPr>
          <w:rFonts w:ascii="Comic Sans MS" w:eastAsia="Comic Sans MS" w:hAnsi="Comic Sans MS" w:cs="Comic Sans MS"/>
          <w:b/>
          <w:i/>
        </w:rPr>
        <w:t xml:space="preserve"> </w:t>
      </w:r>
      <w:r>
        <w:rPr>
          <w:sz w:val="24"/>
        </w:rPr>
        <w:t xml:space="preserve">The program director effectively communicates with program faculty members to understand their role in </w:t>
      </w:r>
    </w:p>
    <w:p w:rsidR="00746E79" w:rsidRDefault="009421E0" w:rsidP="00AF2E47">
      <w:pPr>
        <w:spacing w:after="38" w:line="246" w:lineRule="auto"/>
        <w:ind w:left="1080" w:right="8404" w:hanging="281"/>
      </w:pPr>
      <w:r>
        <w:rPr>
          <w:sz w:val="21"/>
        </w:rPr>
        <w:t xml:space="preserve"> </w:t>
      </w:r>
      <w:proofErr w:type="gramStart"/>
      <w:r>
        <w:rPr>
          <w:sz w:val="28"/>
        </w:rPr>
        <w:t>resident/fellow</w:t>
      </w:r>
      <w:proofErr w:type="gramEnd"/>
      <w:r>
        <w:rPr>
          <w:sz w:val="28"/>
        </w:rPr>
        <w:t xml:space="preserve"> education and development. </w:t>
      </w:r>
    </w:p>
    <w:p w:rsidR="00746E79" w:rsidRDefault="009421E0" w:rsidP="00AF2E47">
      <w:pPr>
        <w:spacing w:after="52" w:line="240" w:lineRule="auto"/>
        <w:ind w:left="1080" w:hanging="281"/>
      </w:pPr>
      <w:r>
        <w:rPr>
          <w:sz w:val="23"/>
        </w:rPr>
        <w:t xml:space="preserve"> </w:t>
      </w:r>
    </w:p>
    <w:p w:rsidR="00746E79" w:rsidRDefault="009421E0" w:rsidP="005F59B7">
      <w:pPr>
        <w:numPr>
          <w:ilvl w:val="0"/>
          <w:numId w:val="68"/>
        </w:numPr>
        <w:spacing w:after="34" w:line="246" w:lineRule="auto"/>
        <w:ind w:left="1080" w:right="8" w:hanging="281"/>
        <w:jc w:val="both"/>
      </w:pPr>
      <w:r>
        <w:rPr>
          <w:rFonts w:ascii="Comic Sans MS" w:eastAsia="Comic Sans MS" w:hAnsi="Comic Sans MS" w:cs="Comic Sans MS"/>
          <w:b/>
          <w:i/>
          <w:u w:val="single" w:color="000000"/>
        </w:rPr>
        <w:t>ADMINISTRATIVE SUPPORT:</w:t>
      </w:r>
      <w:r>
        <w:rPr>
          <w:sz w:val="24"/>
        </w:rPr>
        <w:t xml:space="preserve">There is adequate administrative support service to facilitate faculty participation in resident/fellow </w:t>
      </w:r>
    </w:p>
    <w:p w:rsidR="00746E79" w:rsidRDefault="009421E0" w:rsidP="00AF2E47">
      <w:pPr>
        <w:spacing w:after="34" w:line="246" w:lineRule="auto"/>
        <w:ind w:left="1080" w:right="12286" w:hanging="281"/>
      </w:pPr>
      <w:r>
        <w:t xml:space="preserve"> </w:t>
      </w:r>
      <w:proofErr w:type="gramStart"/>
      <w:r>
        <w:rPr>
          <w:sz w:val="28"/>
        </w:rPr>
        <w:t>education</w:t>
      </w:r>
      <w:proofErr w:type="gramEnd"/>
      <w:r>
        <w:rPr>
          <w:sz w:val="28"/>
        </w:rPr>
        <w:t xml:space="preserve">. </w:t>
      </w:r>
    </w:p>
    <w:p w:rsidR="00746E79" w:rsidRDefault="009421E0" w:rsidP="00AF2E47">
      <w:pPr>
        <w:spacing w:after="73" w:line="240" w:lineRule="auto"/>
        <w:ind w:left="1080" w:hanging="281"/>
      </w:pPr>
      <w:r>
        <w:rPr>
          <w:sz w:val="24"/>
        </w:rPr>
        <w:t xml:space="preserve"> </w:t>
      </w:r>
    </w:p>
    <w:p w:rsidR="00746E79" w:rsidRDefault="009421E0" w:rsidP="005F59B7">
      <w:pPr>
        <w:numPr>
          <w:ilvl w:val="0"/>
          <w:numId w:val="68"/>
        </w:numPr>
        <w:spacing w:after="45" w:line="246" w:lineRule="auto"/>
        <w:ind w:left="1080" w:right="8" w:hanging="281"/>
        <w:jc w:val="both"/>
      </w:pPr>
      <w:r>
        <w:rPr>
          <w:rFonts w:ascii="Comic Sans MS" w:eastAsia="Comic Sans MS" w:hAnsi="Comic Sans MS" w:cs="Comic Sans MS"/>
          <w:b/>
          <w:sz w:val="24"/>
          <w:u w:val="single" w:color="000000"/>
        </w:rPr>
        <w:t>SUPERVISION:</w:t>
      </w:r>
      <w:r>
        <w:rPr>
          <w:rFonts w:ascii="Comic Sans MS" w:eastAsia="Comic Sans MS" w:hAnsi="Comic Sans MS" w:cs="Comic Sans MS"/>
          <w:b/>
          <w:sz w:val="24"/>
        </w:rPr>
        <w:t xml:space="preserve"> </w:t>
      </w:r>
      <w:r>
        <w:rPr>
          <w:sz w:val="24"/>
        </w:rPr>
        <w:t xml:space="preserve">The Program resident/fellow supervision policy has been clearly communicated to program faculty and is used by </w:t>
      </w:r>
    </w:p>
    <w:p w:rsidR="00746E79" w:rsidRDefault="009421E0" w:rsidP="00AF2E47">
      <w:pPr>
        <w:spacing w:after="100" w:line="246" w:lineRule="auto"/>
        <w:ind w:left="1080" w:right="12003" w:hanging="281"/>
      </w:pPr>
      <w:r>
        <w:rPr>
          <w:sz w:val="23"/>
        </w:rPr>
        <w:t xml:space="preserve"> </w:t>
      </w:r>
      <w:proofErr w:type="gramStart"/>
      <w:r>
        <w:rPr>
          <w:sz w:val="28"/>
        </w:rPr>
        <w:t>the</w:t>
      </w:r>
      <w:proofErr w:type="gramEnd"/>
      <w:r>
        <w:rPr>
          <w:sz w:val="28"/>
        </w:rPr>
        <w:t xml:space="preserve"> program. </w:t>
      </w:r>
    </w:p>
    <w:p w:rsidR="00746E79" w:rsidRDefault="009421E0" w:rsidP="00AF2E47">
      <w:pPr>
        <w:spacing w:after="49" w:line="240" w:lineRule="auto"/>
        <w:ind w:left="1080" w:hanging="281"/>
      </w:pPr>
      <w:r>
        <w:rPr>
          <w:sz w:val="23"/>
        </w:rPr>
        <w:t xml:space="preserve"> </w:t>
      </w:r>
    </w:p>
    <w:p w:rsidR="00746E79" w:rsidRDefault="009421E0" w:rsidP="005F59B7">
      <w:pPr>
        <w:numPr>
          <w:ilvl w:val="0"/>
          <w:numId w:val="68"/>
        </w:numPr>
        <w:spacing w:after="32" w:line="246" w:lineRule="auto"/>
        <w:ind w:left="1080" w:right="8" w:hanging="281"/>
        <w:jc w:val="both"/>
      </w:pPr>
      <w:r>
        <w:rPr>
          <w:rFonts w:ascii="Comic Sans MS" w:eastAsia="Comic Sans MS" w:hAnsi="Comic Sans MS" w:cs="Comic Sans MS"/>
          <w:b/>
          <w:u w:val="single" w:color="000000"/>
        </w:rPr>
        <w:t>TRANSITION OF CARE:</w:t>
      </w:r>
      <w:r>
        <w:rPr>
          <w:rFonts w:ascii="Comic Sans MS" w:eastAsia="Comic Sans MS" w:hAnsi="Comic Sans MS" w:cs="Comic Sans MS"/>
          <w:b/>
        </w:rPr>
        <w:t xml:space="preserve"> </w:t>
      </w:r>
      <w:r>
        <w:rPr>
          <w:sz w:val="24"/>
        </w:rPr>
        <w:t xml:space="preserve">The program transition of care/hand-off policy and tools have been distributed to program faculty and </w:t>
      </w:r>
    </w:p>
    <w:p w:rsidR="00746E79" w:rsidRDefault="009421E0" w:rsidP="00AF2E47">
      <w:pPr>
        <w:spacing w:after="100" w:line="246" w:lineRule="auto"/>
        <w:ind w:left="1080" w:right="11878" w:hanging="281"/>
      </w:pPr>
      <w:r>
        <w:t xml:space="preserve"> </w:t>
      </w:r>
      <w:proofErr w:type="gramStart"/>
      <w:r>
        <w:rPr>
          <w:sz w:val="28"/>
        </w:rPr>
        <w:t>they</w:t>
      </w:r>
      <w:proofErr w:type="gramEnd"/>
      <w:r>
        <w:rPr>
          <w:sz w:val="28"/>
        </w:rPr>
        <w:t xml:space="preserve"> are used. </w:t>
      </w:r>
    </w:p>
    <w:p w:rsidR="00746E79" w:rsidRDefault="009421E0" w:rsidP="00AF2E47">
      <w:pPr>
        <w:spacing w:line="240" w:lineRule="auto"/>
        <w:ind w:left="1080" w:hanging="281"/>
      </w:pPr>
      <w:r>
        <w:rPr>
          <w:sz w:val="23"/>
        </w:rPr>
        <w:t xml:space="preserve"> </w:t>
      </w:r>
    </w:p>
    <w:p w:rsidR="00746E79" w:rsidRDefault="009421E0" w:rsidP="005F59B7">
      <w:pPr>
        <w:numPr>
          <w:ilvl w:val="0"/>
          <w:numId w:val="68"/>
        </w:numPr>
        <w:spacing w:after="44" w:line="240" w:lineRule="auto"/>
        <w:ind w:left="1080" w:right="8" w:hanging="281"/>
        <w:jc w:val="both"/>
      </w:pPr>
      <w:r>
        <w:rPr>
          <w:rFonts w:ascii="Comic Sans MS" w:eastAsia="Comic Sans MS" w:hAnsi="Comic Sans MS" w:cs="Comic Sans MS"/>
          <w:b/>
          <w:u w:val="single" w:color="000000"/>
        </w:rPr>
        <w:lastRenderedPageBreak/>
        <w:t>EVALUATION:</w:t>
      </w:r>
      <w:r>
        <w:rPr>
          <w:rFonts w:ascii="Comic Sans MS" w:eastAsia="Comic Sans MS" w:hAnsi="Comic Sans MS" w:cs="Comic Sans MS"/>
          <w:b/>
        </w:rPr>
        <w:t xml:space="preserve"> </w:t>
      </w:r>
      <w:r>
        <w:rPr>
          <w:sz w:val="24"/>
        </w:rPr>
        <w:t xml:space="preserve">Program faculty receives regular and timely feedback about their teaching and supervisors skills. </w:t>
      </w:r>
    </w:p>
    <w:p w:rsidR="00746E79" w:rsidRDefault="009421E0" w:rsidP="00AF2E47">
      <w:pPr>
        <w:spacing w:after="51" w:line="240" w:lineRule="auto"/>
        <w:ind w:left="1080" w:hanging="281"/>
      </w:pPr>
      <w:r>
        <w:rPr>
          <w:sz w:val="25"/>
        </w:rPr>
        <w:t xml:space="preserve"> </w:t>
      </w:r>
    </w:p>
    <w:p w:rsidR="00746E79" w:rsidRDefault="009421E0" w:rsidP="005F59B7">
      <w:pPr>
        <w:numPr>
          <w:ilvl w:val="0"/>
          <w:numId w:val="68"/>
        </w:numPr>
        <w:spacing w:after="41" w:line="240" w:lineRule="auto"/>
        <w:ind w:left="1080" w:right="8" w:hanging="281"/>
        <w:jc w:val="both"/>
      </w:pPr>
      <w:r>
        <w:rPr>
          <w:rFonts w:ascii="Comic Sans MS" w:eastAsia="Comic Sans MS" w:hAnsi="Comic Sans MS" w:cs="Comic Sans MS"/>
          <w:b/>
          <w:u w:val="single" w:color="000000"/>
        </w:rPr>
        <w:t>FACULTY DEVELOPMENT:</w:t>
      </w:r>
      <w:r>
        <w:rPr>
          <w:rFonts w:ascii="Comic Sans MS" w:eastAsia="Comic Sans MS" w:hAnsi="Comic Sans MS" w:cs="Comic Sans MS"/>
          <w:b/>
        </w:rPr>
        <w:t xml:space="preserve"> </w:t>
      </w:r>
      <w:r>
        <w:rPr>
          <w:sz w:val="24"/>
        </w:rPr>
        <w:t xml:space="preserve">There are beneficial resources available for program faculty to improve their teaching and supervision </w:t>
      </w:r>
    </w:p>
    <w:p w:rsidR="00746E79" w:rsidRDefault="009421E0" w:rsidP="00AF2E47">
      <w:pPr>
        <w:spacing w:after="100" w:line="246" w:lineRule="auto"/>
        <w:ind w:left="1080" w:right="12886" w:hanging="281"/>
      </w:pPr>
      <w:r>
        <w:rPr>
          <w:sz w:val="21"/>
        </w:rPr>
        <w:t xml:space="preserve"> </w:t>
      </w:r>
      <w:proofErr w:type="gramStart"/>
      <w:r>
        <w:rPr>
          <w:sz w:val="28"/>
        </w:rPr>
        <w:t>skills</w:t>
      </w:r>
      <w:proofErr w:type="gramEnd"/>
      <w:r>
        <w:rPr>
          <w:sz w:val="28"/>
        </w:rPr>
        <w:t xml:space="preserve">. </w:t>
      </w:r>
    </w:p>
    <w:p w:rsidR="00746E79" w:rsidRDefault="009421E0" w:rsidP="005F59B7">
      <w:pPr>
        <w:numPr>
          <w:ilvl w:val="0"/>
          <w:numId w:val="68"/>
        </w:numPr>
        <w:spacing w:after="32" w:line="246" w:lineRule="auto"/>
        <w:ind w:left="1080" w:right="8" w:hanging="281"/>
        <w:jc w:val="both"/>
      </w:pPr>
      <w:r>
        <w:rPr>
          <w:rFonts w:ascii="Comic Sans MS" w:eastAsia="Comic Sans MS" w:hAnsi="Comic Sans MS" w:cs="Comic Sans MS"/>
          <w:b/>
          <w:u w:val="single" w:color="000000"/>
        </w:rPr>
        <w:t>SCHOLARLY ACTIVITY:</w:t>
      </w:r>
      <w:r>
        <w:rPr>
          <w:rFonts w:ascii="Comic Sans MS" w:eastAsia="Comic Sans MS" w:hAnsi="Comic Sans MS" w:cs="Comic Sans MS"/>
          <w:b/>
        </w:rPr>
        <w:t xml:space="preserve"> </w:t>
      </w:r>
      <w:r>
        <w:rPr>
          <w:sz w:val="24"/>
        </w:rPr>
        <w:t xml:space="preserve">Program faculties have the adequate resources to participate in scholarly activates. </w:t>
      </w:r>
    </w:p>
    <w:p w:rsidR="00746E79" w:rsidRDefault="009421E0" w:rsidP="00AF2E47">
      <w:pPr>
        <w:spacing w:after="150" w:line="240" w:lineRule="auto"/>
        <w:ind w:left="1080" w:hanging="281"/>
      </w:pPr>
      <w:r>
        <w:rPr>
          <w:sz w:val="21"/>
        </w:rPr>
        <w:t xml:space="preserve"> </w:t>
      </w:r>
    </w:p>
    <w:p w:rsidR="00746E79" w:rsidRDefault="009421E0" w:rsidP="005F59B7">
      <w:pPr>
        <w:numPr>
          <w:ilvl w:val="0"/>
          <w:numId w:val="68"/>
        </w:numPr>
        <w:spacing w:after="42" w:line="240" w:lineRule="auto"/>
        <w:ind w:left="1080" w:right="8" w:hanging="281"/>
        <w:jc w:val="both"/>
      </w:pPr>
      <w:r>
        <w:rPr>
          <w:rFonts w:ascii="Comic Sans MS" w:eastAsia="Comic Sans MS" w:hAnsi="Comic Sans MS" w:cs="Comic Sans MS"/>
          <w:b/>
          <w:u w:val="single" w:color="000000"/>
        </w:rPr>
        <w:t>FACULTY:</w:t>
      </w:r>
      <w:r>
        <w:rPr>
          <w:rFonts w:ascii="Comic Sans MS" w:eastAsia="Comic Sans MS" w:hAnsi="Comic Sans MS" w:cs="Comic Sans MS"/>
          <w:b/>
        </w:rPr>
        <w:t xml:space="preserve"> </w:t>
      </w:r>
      <w:r>
        <w:rPr>
          <w:sz w:val="24"/>
        </w:rPr>
        <w:t xml:space="preserve">The program faculty provides the diversity of experience and expertise to accomplish the goals and objectives of the </w:t>
      </w:r>
    </w:p>
    <w:p w:rsidR="00746E79" w:rsidRDefault="009421E0" w:rsidP="00AF2E47">
      <w:pPr>
        <w:spacing w:after="88" w:line="240" w:lineRule="auto"/>
        <w:ind w:left="1080" w:hanging="281"/>
      </w:pPr>
      <w:r>
        <w:rPr>
          <w:sz w:val="21"/>
        </w:rPr>
        <w:t xml:space="preserve"> </w:t>
      </w:r>
    </w:p>
    <w:p w:rsidR="00746E79" w:rsidRDefault="009421E0" w:rsidP="00AF2E47">
      <w:pPr>
        <w:spacing w:after="100" w:line="246" w:lineRule="auto"/>
        <w:ind w:left="1080" w:right="14" w:hanging="281"/>
      </w:pPr>
      <w:proofErr w:type="gramStart"/>
      <w:r>
        <w:rPr>
          <w:sz w:val="28"/>
        </w:rPr>
        <w:t>program</w:t>
      </w:r>
      <w:proofErr w:type="gramEnd"/>
      <w:r>
        <w:rPr>
          <w:sz w:val="28"/>
        </w:rPr>
        <w:t xml:space="preserve">. </w:t>
      </w:r>
    </w:p>
    <w:p w:rsidR="00746E79" w:rsidRDefault="009421E0" w:rsidP="00AF2E47">
      <w:pPr>
        <w:spacing w:after="113" w:line="240" w:lineRule="auto"/>
        <w:ind w:left="1080" w:hanging="281"/>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6"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4"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6"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4"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6"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3" w:line="240" w:lineRule="auto"/>
        <w:ind w:left="3977"/>
      </w:pPr>
      <w:r>
        <w:rPr>
          <w:b/>
          <w:i/>
          <w:sz w:val="24"/>
        </w:rPr>
        <w:t xml:space="preserve"> </w:t>
      </w:r>
    </w:p>
    <w:p w:rsidR="00746E79" w:rsidRDefault="009421E0">
      <w:pPr>
        <w:spacing w:after="114" w:line="240" w:lineRule="auto"/>
        <w:ind w:left="3977"/>
      </w:pPr>
      <w:r>
        <w:rPr>
          <w:b/>
          <w:i/>
          <w:sz w:val="24"/>
        </w:rPr>
        <w:t xml:space="preserve"> </w:t>
      </w:r>
    </w:p>
    <w:p w:rsidR="00746E79" w:rsidRDefault="009421E0">
      <w:pPr>
        <w:spacing w:line="240" w:lineRule="auto"/>
        <w:ind w:left="3977"/>
      </w:pPr>
      <w:r>
        <w:rPr>
          <w:b/>
          <w:i/>
          <w:sz w:val="24"/>
        </w:rPr>
        <w:lastRenderedPageBreak/>
        <w:t xml:space="preserve"> </w:t>
      </w:r>
    </w:p>
    <w:p w:rsidR="00AF2E47" w:rsidRDefault="00AF2E47">
      <w:pPr>
        <w:spacing w:after="45" w:line="246" w:lineRule="auto"/>
        <w:ind w:left="3987" w:right="-15" w:hanging="10"/>
        <w:rPr>
          <w:b/>
          <w:i/>
          <w:sz w:val="24"/>
          <w:u w:val="single" w:color="000000"/>
        </w:rPr>
      </w:pPr>
    </w:p>
    <w:p w:rsidR="00746E79" w:rsidRDefault="009421E0">
      <w:pPr>
        <w:spacing w:after="45" w:line="246" w:lineRule="auto"/>
        <w:ind w:left="3987" w:right="-15" w:hanging="10"/>
      </w:pPr>
      <w:r>
        <w:rPr>
          <w:b/>
          <w:i/>
          <w:sz w:val="24"/>
          <w:u w:val="single" w:color="000000"/>
        </w:rPr>
        <w:t>RESIDENT EVALUATION OF RESIDENCY PROGRAM</w:t>
      </w:r>
      <w:r>
        <w:rPr>
          <w:b/>
          <w:i/>
          <w:sz w:val="24"/>
        </w:rPr>
        <w:t xml:space="preserve"> </w:t>
      </w:r>
      <w:r>
        <w:rPr>
          <w:b/>
          <w:i/>
          <w:sz w:val="24"/>
        </w:rPr>
        <w:tab/>
      </w:r>
      <w:r>
        <w:rPr>
          <w:b/>
          <w:sz w:val="28"/>
        </w:rPr>
        <w:t xml:space="preserve">Appendix “K </w:t>
      </w:r>
    </w:p>
    <w:p w:rsidR="00746E79" w:rsidRDefault="009421E0" w:rsidP="00AF2E47">
      <w:pPr>
        <w:spacing w:after="30" w:line="240" w:lineRule="auto"/>
      </w:pPr>
      <w:r>
        <w:rPr>
          <w:b/>
          <w:sz w:val="20"/>
        </w:rPr>
        <w:t xml:space="preserve"> </w:t>
      </w:r>
      <w:r>
        <w:rPr>
          <w:b/>
          <w:sz w:val="16"/>
        </w:rPr>
        <w:t xml:space="preserve"> </w:t>
      </w:r>
    </w:p>
    <w:p w:rsidR="00746E79" w:rsidRDefault="009421E0" w:rsidP="005F59B7">
      <w:pPr>
        <w:numPr>
          <w:ilvl w:val="1"/>
          <w:numId w:val="68"/>
        </w:numPr>
        <w:spacing w:after="229" w:line="271" w:lineRule="auto"/>
        <w:ind w:right="-15" w:firstLine="2439"/>
      </w:pPr>
      <w:r>
        <w:rPr>
          <w:rFonts w:ascii="Comic Sans MS" w:eastAsia="Comic Sans MS" w:hAnsi="Comic Sans MS" w:cs="Comic Sans MS"/>
          <w:b/>
          <w:sz w:val="20"/>
        </w:rPr>
        <w:t xml:space="preserve">Program Goals and Objectives (Question 1 of 35) </w:t>
      </w:r>
    </w:p>
    <w:p w:rsidR="00746E79" w:rsidRDefault="009421E0">
      <w:pPr>
        <w:spacing w:after="15" w:line="241" w:lineRule="auto"/>
        <w:ind w:left="1356" w:right="-15" w:hanging="10"/>
        <w:jc w:val="both"/>
      </w:pPr>
      <w:r>
        <w:rPr>
          <w:sz w:val="20"/>
        </w:rPr>
        <w:t xml:space="preserve">The goals and objectives for each rotation are clearly communicated to residents. </w:t>
      </w:r>
    </w:p>
    <w:p w:rsidR="00746E79" w:rsidRDefault="009421E0">
      <w:pPr>
        <w:spacing w:after="10" w:line="240" w:lineRule="auto"/>
      </w:pPr>
      <w:r>
        <w:rPr>
          <w:sz w:val="20"/>
        </w:rPr>
        <w:t xml:space="preserve"> </w:t>
      </w:r>
    </w:p>
    <w:p w:rsidR="00746E79" w:rsidRDefault="009421E0">
      <w:pPr>
        <w:spacing w:after="4"/>
      </w:pPr>
      <w:r>
        <w:rPr>
          <w:sz w:val="11"/>
        </w:rPr>
        <w:t xml:space="preserve"> </w:t>
      </w:r>
    </w:p>
    <w:tbl>
      <w:tblPr>
        <w:tblStyle w:val="TableGrid"/>
        <w:tblW w:w="9580" w:type="dxa"/>
        <w:tblInd w:w="1385" w:type="dxa"/>
        <w:tblCellMar>
          <w:left w:w="5" w:type="dxa"/>
          <w:right w:w="13" w:type="dxa"/>
        </w:tblCellMar>
        <w:tblLook w:val="04A0" w:firstRow="1" w:lastRow="0" w:firstColumn="1" w:lastColumn="0" w:noHBand="0" w:noVBand="1"/>
      </w:tblPr>
      <w:tblGrid>
        <w:gridCol w:w="1067"/>
        <w:gridCol w:w="247"/>
        <w:gridCol w:w="362"/>
        <w:gridCol w:w="971"/>
        <w:gridCol w:w="245"/>
        <w:gridCol w:w="438"/>
        <w:gridCol w:w="931"/>
        <w:gridCol w:w="243"/>
        <w:gridCol w:w="341"/>
        <w:gridCol w:w="921"/>
        <w:gridCol w:w="243"/>
        <w:gridCol w:w="420"/>
        <w:gridCol w:w="903"/>
        <w:gridCol w:w="242"/>
        <w:gridCol w:w="428"/>
        <w:gridCol w:w="955"/>
        <w:gridCol w:w="241"/>
        <w:gridCol w:w="382"/>
      </w:tblGrid>
      <w:tr w:rsidR="00746E79">
        <w:trPr>
          <w:trHeight w:val="973"/>
        </w:trPr>
        <w:tc>
          <w:tcPr>
            <w:tcW w:w="1077" w:type="dxa"/>
            <w:tcBorders>
              <w:top w:val="single" w:sz="4" w:space="0" w:color="000000"/>
              <w:left w:val="single" w:sz="4" w:space="0" w:color="000000"/>
              <w:bottom w:val="single" w:sz="4" w:space="0" w:color="000000"/>
              <w:right w:val="nil"/>
            </w:tcBorders>
          </w:tcPr>
          <w:p w:rsidR="00746E79" w:rsidRDefault="009421E0">
            <w:pPr>
              <w:ind w:left="11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30" w:line="240" w:lineRule="auto"/>
              <w:ind w:left="113"/>
            </w:pPr>
            <w:r>
              <w:rPr>
                <w:sz w:val="20"/>
              </w:rPr>
              <w:t>Unsatisfac</w:t>
            </w:r>
          </w:p>
          <w:p w:rsidR="00746E79" w:rsidRDefault="009421E0">
            <w:pPr>
              <w:spacing w:after="32" w:line="240" w:lineRule="auto"/>
            </w:pPr>
            <w:r>
              <w:rPr>
                <w:sz w:val="19"/>
              </w:rPr>
              <w:t xml:space="preserve"> </w:t>
            </w:r>
          </w:p>
          <w:p w:rsidR="00746E79" w:rsidRDefault="009421E0">
            <w:pPr>
              <w:ind w:left="113"/>
            </w:pPr>
            <w:r>
              <w:rPr>
                <w:sz w:val="20"/>
              </w:rPr>
              <w:t>(Commen t</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tory </w:t>
            </w:r>
          </w:p>
          <w:p w:rsidR="00746E79" w:rsidRDefault="009421E0">
            <w:pPr>
              <w:ind w:left="8"/>
            </w:pPr>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30" w:line="240" w:lineRule="auto"/>
              <w:ind w:left="113"/>
            </w:pPr>
            <w:r>
              <w:rPr>
                <w:sz w:val="20"/>
              </w:rPr>
              <w:t>Marginal</w:t>
            </w:r>
          </w:p>
          <w:p w:rsidR="00746E79" w:rsidRDefault="009421E0">
            <w:pPr>
              <w:spacing w:after="32" w:line="240" w:lineRule="auto"/>
            </w:pPr>
            <w:r>
              <w:rPr>
                <w:sz w:val="19"/>
              </w:rPr>
              <w:t xml:space="preserve"> </w:t>
            </w:r>
          </w:p>
          <w:p w:rsidR="00746E79" w:rsidRDefault="009421E0">
            <w:pPr>
              <w:ind w:left="113"/>
            </w:pPr>
            <w:r>
              <w:rPr>
                <w:sz w:val="20"/>
              </w:rPr>
              <w:t>( Comme</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r>
              <w:rPr>
                <w:sz w:val="20"/>
              </w:rPr>
              <w:t xml:space="preserve">nt </w:t>
            </w:r>
          </w:p>
        </w:tc>
        <w:tc>
          <w:tcPr>
            <w:tcW w:w="921" w:type="dxa"/>
            <w:tcBorders>
              <w:top w:val="single" w:sz="4" w:space="0" w:color="000000"/>
              <w:left w:val="single" w:sz="4" w:space="0" w:color="000000"/>
              <w:bottom w:val="single" w:sz="4" w:space="0" w:color="000000"/>
              <w:right w:val="nil"/>
            </w:tcBorders>
          </w:tcPr>
          <w:p w:rsidR="00746E79" w:rsidRDefault="009421E0">
            <w:pPr>
              <w:ind w:left="110"/>
            </w:pPr>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pPr>
              <w:ind w:left="110"/>
            </w:pPr>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5"/>
            </w:pPr>
            <w:r>
              <w:rPr>
                <w:sz w:val="20"/>
              </w:rPr>
              <w:t xml:space="preserve">Excellent </w:t>
            </w:r>
          </w:p>
        </w:tc>
      </w:tr>
      <w:tr w:rsidR="00746E79">
        <w:trPr>
          <w:trHeight w:val="537"/>
        </w:trPr>
        <w:tc>
          <w:tcPr>
            <w:tcW w:w="1077" w:type="dxa"/>
            <w:tcBorders>
              <w:top w:val="single" w:sz="4" w:space="0" w:color="000000"/>
              <w:left w:val="single" w:sz="4" w:space="0" w:color="000000"/>
              <w:bottom w:val="single" w:sz="4" w:space="0" w:color="000000"/>
              <w:right w:val="nil"/>
            </w:tcBorders>
          </w:tcPr>
          <w:p w:rsidR="00746E79" w:rsidRDefault="009421E0">
            <w:r>
              <w:rPr>
                <w:rFonts w:ascii="Times New Roman" w:eastAsia="Times New Roman" w:hAnsi="Times New Roman" w:cs="Times New Roman"/>
                <w:sz w:val="18"/>
              </w:rPr>
              <w:t xml:space="preserve"> </w:t>
            </w:r>
          </w:p>
        </w:tc>
        <w:tc>
          <w:tcPr>
            <w:tcW w:w="613" w:type="dxa"/>
            <w:gridSpan w:val="2"/>
            <w:tcBorders>
              <w:top w:val="single" w:sz="4" w:space="0" w:color="000000"/>
              <w:left w:val="nil"/>
              <w:bottom w:val="single" w:sz="4" w:space="0" w:color="000000"/>
              <w:right w:val="single" w:sz="4" w:space="0" w:color="000000"/>
            </w:tcBorders>
          </w:tcPr>
          <w:p w:rsidR="00746E79" w:rsidRDefault="00746E79"/>
        </w:tc>
        <w:tc>
          <w:tcPr>
            <w:tcW w:w="969" w:type="dxa"/>
            <w:tcBorders>
              <w:top w:val="single" w:sz="4" w:space="0" w:color="000000"/>
              <w:left w:val="single" w:sz="4" w:space="0" w:color="000000"/>
              <w:bottom w:val="single" w:sz="4" w:space="0" w:color="000000"/>
              <w:right w:val="nil"/>
            </w:tcBorders>
          </w:tcPr>
          <w:p w:rsidR="00746E79" w:rsidRDefault="009421E0">
            <w:pPr>
              <w:ind w:left="110"/>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746E79"/>
        </w:tc>
        <w:tc>
          <w:tcPr>
            <w:tcW w:w="846" w:type="dxa"/>
            <w:tcBorders>
              <w:top w:val="single" w:sz="4" w:space="0" w:color="000000"/>
              <w:left w:val="single" w:sz="4" w:space="0" w:color="000000"/>
              <w:bottom w:val="single" w:sz="4" w:space="0" w:color="000000"/>
              <w:right w:val="nil"/>
            </w:tcBorders>
          </w:tcPr>
          <w:p w:rsidR="00746E79" w:rsidRDefault="009421E0">
            <w:pPr>
              <w:ind w:left="11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ind w:left="66"/>
            </w:pPr>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75" w:type="dxa"/>
            <w:gridSpan w:val="2"/>
            <w:tcBorders>
              <w:top w:val="single" w:sz="4" w:space="0" w:color="000000"/>
              <w:left w:val="nil"/>
              <w:bottom w:val="single" w:sz="4" w:space="0" w:color="000000"/>
              <w:right w:val="single" w:sz="4" w:space="0" w:color="000000"/>
            </w:tcBorders>
          </w:tcPr>
          <w:p w:rsidR="00746E79" w:rsidRDefault="00746E79"/>
        </w:tc>
        <w:tc>
          <w:tcPr>
            <w:tcW w:w="913"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84" w:type="dxa"/>
            <w:gridSpan w:val="2"/>
            <w:tcBorders>
              <w:top w:val="single" w:sz="4" w:space="0" w:color="000000"/>
              <w:left w:val="nil"/>
              <w:bottom w:val="single" w:sz="4" w:space="0" w:color="000000"/>
              <w:right w:val="single" w:sz="4" w:space="0" w:color="000000"/>
            </w:tcBorders>
          </w:tcPr>
          <w:p w:rsidR="00746E79" w:rsidRDefault="00746E79"/>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91"/>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18"/>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9"/>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54"/>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268" w:line="271" w:lineRule="auto"/>
        <w:ind w:right="-15" w:firstLine="2439"/>
      </w:pPr>
      <w:r>
        <w:rPr>
          <w:rFonts w:ascii="Comic Sans MS" w:eastAsia="Comic Sans MS" w:hAnsi="Comic Sans MS" w:cs="Comic Sans MS"/>
          <w:b/>
          <w:sz w:val="20"/>
        </w:rPr>
        <w:t xml:space="preserve">Evaluation (Question 2 of 35) </w:t>
      </w:r>
    </w:p>
    <w:p w:rsidR="00746E79" w:rsidRDefault="009421E0">
      <w:pPr>
        <w:spacing w:after="198" w:line="434" w:lineRule="auto"/>
        <w:ind w:left="1356" w:right="-15" w:hanging="10"/>
        <w:jc w:val="both"/>
      </w:pPr>
      <w:r>
        <w:rPr>
          <w:sz w:val="20"/>
        </w:rPr>
        <w:t xml:space="preserve">The evaluation process of the residents is constructive (computerized faculty evaluations of residents, daily clinical feedback to residents, yearly PRITE, and Director’s semi-annual resident meeting with resident). </w:t>
      </w:r>
    </w:p>
    <w:p w:rsidR="00746E79" w:rsidRDefault="009421E0">
      <w:pPr>
        <w:spacing w:after="4"/>
      </w:pPr>
      <w:r>
        <w:rPr>
          <w:sz w:val="19"/>
        </w:rPr>
        <w:t xml:space="preserve"> </w:t>
      </w:r>
    </w:p>
    <w:tbl>
      <w:tblPr>
        <w:tblStyle w:val="TableGrid"/>
        <w:tblW w:w="9589" w:type="dxa"/>
        <w:tblInd w:w="1385" w:type="dxa"/>
        <w:tblCellMar>
          <w:left w:w="5" w:type="dxa"/>
          <w:right w:w="25" w:type="dxa"/>
        </w:tblCellMar>
        <w:tblLook w:val="04A0" w:firstRow="1" w:lastRow="0" w:firstColumn="1" w:lastColumn="0" w:noHBand="0" w:noVBand="1"/>
      </w:tblPr>
      <w:tblGrid>
        <w:gridCol w:w="1065"/>
        <w:gridCol w:w="247"/>
        <w:gridCol w:w="361"/>
        <w:gridCol w:w="983"/>
        <w:gridCol w:w="245"/>
        <w:gridCol w:w="437"/>
        <w:gridCol w:w="943"/>
        <w:gridCol w:w="242"/>
        <w:gridCol w:w="339"/>
        <w:gridCol w:w="1190"/>
        <w:gridCol w:w="396"/>
        <w:gridCol w:w="924"/>
        <w:gridCol w:w="643"/>
        <w:gridCol w:w="972"/>
        <w:gridCol w:w="243"/>
        <w:gridCol w:w="359"/>
      </w:tblGrid>
      <w:tr w:rsidR="00746E79">
        <w:trPr>
          <w:trHeight w:val="1486"/>
        </w:trPr>
        <w:tc>
          <w:tcPr>
            <w:tcW w:w="1077" w:type="dxa"/>
            <w:tcBorders>
              <w:top w:val="single" w:sz="4" w:space="0" w:color="000000"/>
              <w:left w:val="single" w:sz="4" w:space="0" w:color="000000"/>
              <w:bottom w:val="single" w:sz="4" w:space="0" w:color="000000"/>
              <w:right w:val="nil"/>
            </w:tcBorders>
          </w:tcPr>
          <w:p w:rsidR="00746E79" w:rsidRDefault="009421E0">
            <w:pPr>
              <w:ind w:left="11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5" w:line="240" w:lineRule="auto"/>
              <w:ind w:left="113"/>
            </w:pPr>
            <w:r>
              <w:rPr>
                <w:sz w:val="20"/>
              </w:rPr>
              <w:t>Unsatisfac</w:t>
            </w:r>
          </w:p>
          <w:p w:rsidR="00746E79" w:rsidRDefault="009421E0">
            <w:pPr>
              <w:spacing w:after="268" w:line="240" w:lineRule="auto"/>
              <w:ind w:left="113"/>
            </w:pPr>
            <w:r>
              <w:rPr>
                <w:sz w:val="20"/>
              </w:rPr>
              <w:t>(Commen t</w:t>
            </w:r>
          </w:p>
          <w:p w:rsidR="00746E79" w:rsidRDefault="009421E0">
            <w:pPr>
              <w:ind w:left="113"/>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tory </w:t>
            </w:r>
          </w:p>
          <w:p w:rsidR="00746E79" w:rsidRDefault="009421E0">
            <w:pPr>
              <w:ind w:left="8"/>
            </w:pPr>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265" w:line="240" w:lineRule="auto"/>
              <w:ind w:left="113"/>
            </w:pPr>
            <w:r>
              <w:rPr>
                <w:sz w:val="20"/>
              </w:rPr>
              <w:t>Marginal</w:t>
            </w:r>
          </w:p>
          <w:p w:rsidR="00746E79" w:rsidRDefault="009421E0">
            <w:pPr>
              <w:spacing w:after="268" w:line="240" w:lineRule="auto"/>
              <w:ind w:left="113"/>
            </w:pPr>
            <w:r>
              <w:rPr>
                <w:sz w:val="20"/>
              </w:rPr>
              <w:t>( Comme</w:t>
            </w:r>
          </w:p>
          <w:p w:rsidR="00746E79" w:rsidRDefault="009421E0">
            <w:pPr>
              <w:ind w:left="11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 </w:t>
            </w:r>
          </w:p>
          <w:p w:rsidR="00746E79" w:rsidRDefault="009421E0">
            <w:pPr>
              <w:spacing w:after="268" w:line="240" w:lineRule="auto"/>
            </w:pPr>
            <w:r>
              <w:rPr>
                <w:sz w:val="20"/>
              </w:rPr>
              <w:t xml:space="preserve">nt </w:t>
            </w:r>
          </w:p>
          <w:p w:rsidR="00746E79" w:rsidRDefault="009421E0">
            <w:pPr>
              <w:ind w:left="66"/>
            </w:pPr>
            <w:r>
              <w:rPr>
                <w:sz w:val="20"/>
              </w:rPr>
              <w:t xml:space="preserve"> </w:t>
            </w:r>
          </w:p>
        </w:tc>
        <w:tc>
          <w:tcPr>
            <w:tcW w:w="1193" w:type="dxa"/>
            <w:tcBorders>
              <w:top w:val="single" w:sz="4" w:space="0" w:color="000000"/>
              <w:left w:val="single" w:sz="4" w:space="0" w:color="000000"/>
              <w:bottom w:val="single" w:sz="4" w:space="0" w:color="000000"/>
              <w:right w:val="nil"/>
            </w:tcBorders>
          </w:tcPr>
          <w:p w:rsidR="00746E79" w:rsidRDefault="009421E0">
            <w:pPr>
              <w:ind w:left="110"/>
            </w:pPr>
            <w:r>
              <w:rPr>
                <w:sz w:val="20"/>
              </w:rPr>
              <w:t xml:space="preserve">Satisfactory </w:t>
            </w:r>
          </w:p>
        </w:tc>
        <w:tc>
          <w:tcPr>
            <w:tcW w:w="408" w:type="dxa"/>
            <w:tcBorders>
              <w:top w:val="single" w:sz="4" w:space="0" w:color="000000"/>
              <w:left w:val="nil"/>
              <w:bottom w:val="single" w:sz="4" w:space="0" w:color="000000"/>
              <w:right w:val="single" w:sz="4" w:space="0" w:color="000000"/>
            </w:tcBorders>
          </w:tcPr>
          <w:p w:rsidR="00746E79" w:rsidRDefault="00746E79"/>
        </w:tc>
        <w:tc>
          <w:tcPr>
            <w:tcW w:w="936" w:type="dxa"/>
            <w:tcBorders>
              <w:top w:val="single" w:sz="4" w:space="0" w:color="000000"/>
              <w:left w:val="single" w:sz="4" w:space="0" w:color="000000"/>
              <w:bottom w:val="single" w:sz="4" w:space="0" w:color="000000"/>
              <w:right w:val="nil"/>
            </w:tcBorders>
          </w:tcPr>
          <w:p w:rsidR="00746E79" w:rsidRDefault="009421E0">
            <w:pPr>
              <w:ind w:left="106"/>
            </w:pPr>
            <w:r>
              <w:rPr>
                <w:sz w:val="20"/>
              </w:rPr>
              <w:t>Very Good</w:t>
            </w:r>
          </w:p>
        </w:tc>
        <w:tc>
          <w:tcPr>
            <w:tcW w:w="662" w:type="dxa"/>
            <w:tcBorders>
              <w:top w:val="single" w:sz="4" w:space="0" w:color="000000"/>
              <w:left w:val="nil"/>
              <w:bottom w:val="single" w:sz="4" w:space="0" w:color="000000"/>
              <w:right w:val="single" w:sz="4" w:space="0" w:color="000000"/>
            </w:tcBorders>
          </w:tcPr>
          <w:p w:rsidR="00746E79" w:rsidRDefault="009421E0">
            <w:pPr>
              <w:ind w:left="31"/>
            </w:pPr>
            <w:r>
              <w:rPr>
                <w:sz w:val="20"/>
              </w:rPr>
              <w:t xml:space="preserve"> </w:t>
            </w:r>
          </w:p>
        </w:tc>
        <w:tc>
          <w:tcPr>
            <w:tcW w:w="1598"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06"/>
            </w:pPr>
            <w:r>
              <w:rPr>
                <w:sz w:val="20"/>
              </w:rPr>
              <w:t xml:space="preserve">Excellent </w:t>
            </w:r>
          </w:p>
        </w:tc>
      </w:tr>
      <w:tr w:rsidR="00746E79">
        <w:trPr>
          <w:trHeight w:val="168"/>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06"/>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1193" w:type="dxa"/>
            <w:vMerge w:val="restart"/>
            <w:tcBorders>
              <w:top w:val="single" w:sz="4" w:space="0" w:color="000000"/>
              <w:left w:val="single" w:sz="4" w:space="0" w:color="000000"/>
              <w:bottom w:val="single" w:sz="4" w:space="0" w:color="000000"/>
              <w:right w:val="nil"/>
            </w:tcBorders>
          </w:tcPr>
          <w:p w:rsidR="00746E79" w:rsidRDefault="009421E0">
            <w:pPr>
              <w:spacing w:after="10" w:line="240" w:lineRule="auto"/>
              <w:ind w:left="754"/>
            </w:pPr>
            <w:r>
              <w:rPr>
                <w:sz w:val="20"/>
              </w:rPr>
              <w:t xml:space="preserve">3    </w:t>
            </w:r>
          </w:p>
          <w:p w:rsidR="00746E79" w:rsidRDefault="009421E0">
            <w:pPr>
              <w:ind w:left="2"/>
            </w:pPr>
            <w:r>
              <w:rPr>
                <w:rFonts w:ascii="Times New Roman" w:eastAsia="Times New Roman" w:hAnsi="Times New Roman" w:cs="Times New Roman"/>
                <w:sz w:val="18"/>
              </w:rPr>
              <w:t xml:space="preserve"> </w:t>
            </w:r>
          </w:p>
        </w:tc>
        <w:tc>
          <w:tcPr>
            <w:tcW w:w="408" w:type="dxa"/>
            <w:vMerge w:val="restart"/>
            <w:tcBorders>
              <w:top w:val="single" w:sz="4" w:space="0" w:color="000000"/>
              <w:left w:val="nil"/>
              <w:bottom w:val="single" w:sz="4" w:space="0" w:color="000000"/>
              <w:right w:val="single" w:sz="4" w:space="0" w:color="000000"/>
            </w:tcBorders>
          </w:tcPr>
          <w:p w:rsidR="00746E79" w:rsidRDefault="009421E0">
            <w:r>
              <w:rPr>
                <w:rFonts w:ascii="Times New Roman" w:eastAsia="Times New Roman" w:hAnsi="Times New Roman" w:cs="Times New Roman"/>
                <w:sz w:val="14"/>
              </w:rPr>
              <w:t xml:space="preserve"> </w:t>
            </w:r>
          </w:p>
        </w:tc>
        <w:tc>
          <w:tcPr>
            <w:tcW w:w="936" w:type="dxa"/>
            <w:vMerge w:val="restart"/>
            <w:tcBorders>
              <w:top w:val="single" w:sz="4" w:space="0" w:color="000000"/>
              <w:left w:val="single" w:sz="4" w:space="0" w:color="000000"/>
              <w:bottom w:val="single" w:sz="4" w:space="0" w:color="000000"/>
              <w:right w:val="nil"/>
            </w:tcBorders>
          </w:tcPr>
          <w:p w:rsidR="00746E79" w:rsidRDefault="009421E0">
            <w:pPr>
              <w:spacing w:after="10" w:line="240" w:lineRule="auto"/>
              <w:ind w:right="11"/>
              <w:jc w:val="right"/>
            </w:pPr>
            <w:r>
              <w:rPr>
                <w:sz w:val="20"/>
              </w:rPr>
              <w:t xml:space="preserve">4 </w:t>
            </w:r>
          </w:p>
          <w:p w:rsidR="00746E79" w:rsidRDefault="009421E0">
            <w:r>
              <w:rPr>
                <w:rFonts w:ascii="Times New Roman" w:eastAsia="Times New Roman" w:hAnsi="Times New Roman" w:cs="Times New Roman"/>
                <w:sz w:val="18"/>
              </w:rPr>
              <w:t xml:space="preserve"> </w:t>
            </w:r>
          </w:p>
        </w:tc>
        <w:tc>
          <w:tcPr>
            <w:tcW w:w="662" w:type="dxa"/>
            <w:vMerge w:val="restart"/>
            <w:tcBorders>
              <w:top w:val="single" w:sz="4" w:space="0" w:color="000000"/>
              <w:left w:val="nil"/>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4"/>
              </w:rPr>
              <w:t xml:space="preserve"> </w:t>
            </w:r>
          </w:p>
        </w:tc>
        <w:tc>
          <w:tcPr>
            <w:tcW w:w="984" w:type="dxa"/>
            <w:vMerge w:val="restart"/>
            <w:tcBorders>
              <w:top w:val="single" w:sz="4" w:space="0" w:color="000000"/>
              <w:left w:val="single" w:sz="4" w:space="0" w:color="000000"/>
              <w:bottom w:val="single" w:sz="4" w:space="0" w:color="000000"/>
              <w:right w:val="nil"/>
            </w:tcBorders>
          </w:tcPr>
          <w:p w:rsidR="00746E79" w:rsidRDefault="009421E0">
            <w:pPr>
              <w:spacing w:after="10" w:line="240" w:lineRule="auto"/>
              <w:ind w:right="62"/>
              <w:jc w:val="right"/>
            </w:pPr>
            <w:r>
              <w:rPr>
                <w:sz w:val="20"/>
              </w:rPr>
              <w:t xml:space="preserve">5 </w:t>
            </w:r>
          </w:p>
          <w:p w:rsidR="00746E79" w:rsidRDefault="009421E0">
            <w:r>
              <w:rPr>
                <w:rFonts w:ascii="Times New Roman" w:eastAsia="Times New Roman" w:hAnsi="Times New Roman" w:cs="Times New Roman"/>
                <w:sz w:val="18"/>
              </w:rPr>
              <w:t xml:space="preserve"> </w:t>
            </w:r>
          </w:p>
        </w:tc>
        <w:tc>
          <w:tcPr>
            <w:tcW w:w="2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4"/>
              </w:rPr>
              <w:t xml:space="preserve"> </w:t>
            </w:r>
          </w:p>
        </w:tc>
        <w:tc>
          <w:tcPr>
            <w:tcW w:w="367" w:type="dxa"/>
            <w:vMerge w:val="restart"/>
            <w:tcBorders>
              <w:top w:val="single" w:sz="4" w:space="0" w:color="000000"/>
              <w:left w:val="nil"/>
              <w:bottom w:val="single" w:sz="4" w:space="0" w:color="000000"/>
              <w:right w:val="single" w:sz="4" w:space="0" w:color="000000"/>
            </w:tcBorders>
          </w:tcPr>
          <w:p w:rsidR="00746E79" w:rsidRDefault="009421E0">
            <w:r>
              <w:rPr>
                <w:rFonts w:ascii="Times New Roman" w:eastAsia="Times New Roman" w:hAnsi="Times New Roman" w:cs="Times New Roman"/>
                <w:sz w:val="14"/>
              </w:rPr>
              <w:t xml:space="preserve"> </w:t>
            </w:r>
          </w:p>
        </w:tc>
      </w:tr>
      <w:tr w:rsidR="00746E79">
        <w:trPr>
          <w:trHeight w:val="291"/>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270" w:line="271" w:lineRule="auto"/>
        <w:ind w:right="-15" w:firstLine="2439"/>
      </w:pPr>
      <w:r>
        <w:rPr>
          <w:rFonts w:ascii="Comic Sans MS" w:eastAsia="Comic Sans MS" w:hAnsi="Comic Sans MS" w:cs="Comic Sans MS"/>
          <w:b/>
          <w:sz w:val="20"/>
        </w:rPr>
        <w:t xml:space="preserve">Research (Question 3 of 35) </w:t>
      </w:r>
    </w:p>
    <w:p w:rsidR="00746E79" w:rsidRDefault="009421E0">
      <w:pPr>
        <w:spacing w:after="15" w:line="241" w:lineRule="auto"/>
        <w:ind w:left="1356" w:right="-15" w:hanging="10"/>
        <w:jc w:val="both"/>
      </w:pPr>
      <w:r>
        <w:rPr>
          <w:sz w:val="20"/>
        </w:rPr>
        <w:t xml:space="preserve">Residents are provided ample opportunity to develop an interest an in research. </w:t>
      </w:r>
    </w:p>
    <w:p w:rsidR="00746E79" w:rsidRDefault="009421E0">
      <w:pPr>
        <w:spacing w:after="24" w:line="240" w:lineRule="auto"/>
      </w:pPr>
      <w:r>
        <w:rPr>
          <w:sz w:val="20"/>
        </w:rPr>
        <w:t xml:space="preserve"> </w:t>
      </w:r>
    </w:p>
    <w:p w:rsidR="00746E79" w:rsidRDefault="009421E0">
      <w:pPr>
        <w:spacing w:after="6"/>
      </w:pPr>
      <w:r>
        <w:rPr>
          <w:sz w:val="13"/>
        </w:rPr>
        <w:lastRenderedPageBreak/>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76"/>
        <w:gridCol w:w="247"/>
        <w:gridCol w:w="366"/>
        <w:gridCol w:w="969"/>
        <w:gridCol w:w="247"/>
        <w:gridCol w:w="445"/>
        <w:gridCol w:w="846"/>
        <w:gridCol w:w="247"/>
        <w:gridCol w:w="348"/>
        <w:gridCol w:w="921"/>
        <w:gridCol w:w="247"/>
        <w:gridCol w:w="428"/>
        <w:gridCol w:w="913"/>
        <w:gridCol w:w="247"/>
        <w:gridCol w:w="437"/>
        <w:gridCol w:w="963"/>
        <w:gridCol w:w="244"/>
        <w:gridCol w:w="389"/>
      </w:tblGrid>
      <w:tr w:rsidR="00746E79">
        <w:trPr>
          <w:trHeight w:val="1452"/>
        </w:trPr>
        <w:tc>
          <w:tcPr>
            <w:tcW w:w="1690"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3"/>
            </w:pPr>
            <w:r>
              <w:rPr>
                <w:sz w:val="20"/>
              </w:rPr>
              <w:t xml:space="preserve">Cannot Evaluate </w:t>
            </w:r>
          </w:p>
        </w:tc>
        <w:tc>
          <w:tcPr>
            <w:tcW w:w="1661"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2"/>
            </w:pPr>
            <w:r>
              <w:rPr>
                <w:sz w:val="20"/>
              </w:rPr>
              <w:t xml:space="preserve">Unsatisfactory </w:t>
            </w:r>
          </w:p>
          <w:p w:rsidR="00746E79" w:rsidRDefault="009421E0">
            <w:pPr>
              <w:spacing w:after="268" w:line="240" w:lineRule="auto"/>
              <w:ind w:left="2"/>
            </w:pPr>
            <w:r>
              <w:rPr>
                <w:sz w:val="20"/>
              </w:rPr>
              <w:t xml:space="preserve">(Comment </w:t>
            </w:r>
          </w:p>
          <w:p w:rsidR="00746E79" w:rsidRDefault="009421E0">
            <w:pPr>
              <w:ind w:left="2"/>
            </w:pPr>
            <w:r>
              <w:rPr>
                <w:sz w:val="20"/>
              </w:rPr>
              <w:t xml:space="preserve">Required) </w:t>
            </w:r>
          </w:p>
        </w:tc>
        <w:tc>
          <w:tcPr>
            <w:tcW w:w="1441" w:type="dxa"/>
            <w:gridSpan w:val="3"/>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3"/>
            </w:pPr>
            <w:r>
              <w:rPr>
                <w:sz w:val="20"/>
              </w:rPr>
              <w:t xml:space="preserve">Marginal </w:t>
            </w:r>
          </w:p>
          <w:p w:rsidR="00746E79" w:rsidRDefault="009421E0">
            <w:pPr>
              <w:spacing w:after="268" w:line="240" w:lineRule="auto"/>
              <w:ind w:left="3"/>
            </w:pPr>
            <w:r>
              <w:rPr>
                <w:sz w:val="20"/>
              </w:rPr>
              <w:t xml:space="preserve">(Comment </w:t>
            </w:r>
          </w:p>
          <w:p w:rsidR="00746E79" w:rsidRDefault="009421E0">
            <w:pPr>
              <w:ind w:left="3"/>
            </w:pPr>
            <w:r>
              <w:rPr>
                <w:sz w:val="20"/>
              </w:rPr>
              <w:t xml:space="preserve">Required)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7"/>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1"/>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15" w:line="241" w:lineRule="auto"/>
        <w:ind w:right="11867" w:firstLine="1361"/>
        <w:jc w:val="both"/>
      </w:pPr>
      <w:r>
        <w:rPr>
          <w:sz w:val="20"/>
        </w:rPr>
        <w:t xml:space="preserve">Research (Question 4 of 35) </w:t>
      </w:r>
      <w:r>
        <w:rPr>
          <w:sz w:val="33"/>
        </w:rPr>
        <w:t xml:space="preserve"> </w:t>
      </w:r>
    </w:p>
    <w:p w:rsidR="00746E79" w:rsidRDefault="009421E0">
      <w:pPr>
        <w:spacing w:after="15" w:line="241" w:lineRule="auto"/>
        <w:ind w:left="1356" w:right="-15" w:hanging="10"/>
        <w:jc w:val="both"/>
      </w:pPr>
      <w:r>
        <w:rPr>
          <w:sz w:val="20"/>
        </w:rPr>
        <w:t xml:space="preserve">Residents are encouraged to participate in research. </w:t>
      </w:r>
    </w:p>
    <w:p w:rsidR="00746E79" w:rsidRDefault="009421E0">
      <w:pPr>
        <w:spacing w:after="25"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120" w:type="dxa"/>
          <w:right w:w="13" w:type="dxa"/>
        </w:tblCellMar>
        <w:tblLook w:val="04A0" w:firstRow="1" w:lastRow="0" w:firstColumn="1" w:lastColumn="0" w:noHBand="0" w:noVBand="1"/>
      </w:tblPr>
      <w:tblGrid>
        <w:gridCol w:w="1065"/>
        <w:gridCol w:w="247"/>
        <w:gridCol w:w="364"/>
        <w:gridCol w:w="973"/>
        <w:gridCol w:w="247"/>
        <w:gridCol w:w="438"/>
        <w:gridCol w:w="933"/>
        <w:gridCol w:w="244"/>
        <w:gridCol w:w="340"/>
        <w:gridCol w:w="926"/>
        <w:gridCol w:w="244"/>
        <w:gridCol w:w="419"/>
        <w:gridCol w:w="899"/>
        <w:gridCol w:w="243"/>
        <w:gridCol w:w="427"/>
        <w:gridCol w:w="947"/>
        <w:gridCol w:w="242"/>
        <w:gridCol w:w="382"/>
      </w:tblGrid>
      <w:tr w:rsidR="00746E79">
        <w:trPr>
          <w:trHeight w:val="1501"/>
        </w:trPr>
        <w:tc>
          <w:tcPr>
            <w:tcW w:w="1077" w:type="dxa"/>
            <w:tcBorders>
              <w:top w:val="single" w:sz="4" w:space="0" w:color="000000"/>
              <w:left w:val="single" w:sz="4" w:space="0" w:color="000000"/>
              <w:bottom w:val="single" w:sz="4" w:space="0" w:color="000000"/>
              <w:right w:val="nil"/>
            </w:tcBorders>
          </w:tcPr>
          <w:p w:rsidR="00746E79" w:rsidRDefault="009421E0">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pPr>
            <w:r>
              <w:rPr>
                <w:sz w:val="20"/>
              </w:rPr>
              <w:t>Unsatisfac</w:t>
            </w:r>
          </w:p>
          <w:p w:rsidR="00746E79" w:rsidRDefault="009421E0">
            <w:pPr>
              <w:spacing w:after="266" w:line="240" w:lineRule="auto"/>
            </w:pPr>
            <w:r>
              <w:rPr>
                <w:sz w:val="20"/>
              </w:rPr>
              <w:t xml:space="preserve">( Comment </w:t>
            </w:r>
          </w:p>
          <w:p w:rsidR="00746E79" w:rsidRDefault="009421E0">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pPr>
            <w:r>
              <w:rPr>
                <w:sz w:val="20"/>
              </w:rPr>
              <w:t>Marginal</w:t>
            </w:r>
          </w:p>
          <w:p w:rsidR="00746E79" w:rsidRDefault="009421E0">
            <w:pPr>
              <w:spacing w:after="266" w:line="240" w:lineRule="auto"/>
            </w:pPr>
            <w:r>
              <w:rPr>
                <w:sz w:val="20"/>
              </w:rPr>
              <w:t>( Comme</w:t>
            </w:r>
          </w:p>
          <w:p w:rsidR="00746E79" w:rsidRDefault="009421E0">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6"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91"/>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9"/>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53"/>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pPr>
        <w:spacing w:after="35" w:line="240" w:lineRule="auto"/>
      </w:pPr>
      <w:r>
        <w:rPr>
          <w:sz w:val="20"/>
        </w:rPr>
        <w:t xml:space="preserve"> </w:t>
      </w:r>
    </w:p>
    <w:p w:rsidR="00746E79" w:rsidRDefault="009421E0">
      <w:pPr>
        <w:spacing w:after="27" w:line="240" w:lineRule="auto"/>
      </w:pPr>
      <w:r>
        <w:rPr>
          <w:sz w:val="21"/>
        </w:rPr>
        <w:t xml:space="preserve"> </w:t>
      </w:r>
    </w:p>
    <w:p w:rsidR="00746E79" w:rsidRDefault="009421E0">
      <w:pPr>
        <w:spacing w:after="15" w:line="241" w:lineRule="auto"/>
        <w:ind w:right="11867" w:firstLine="1361"/>
        <w:jc w:val="both"/>
      </w:pPr>
      <w:r>
        <w:rPr>
          <w:sz w:val="20"/>
        </w:rPr>
        <w:t xml:space="preserve">Research (Question 5 of 35) </w:t>
      </w:r>
      <w:r>
        <w:rPr>
          <w:sz w:val="33"/>
        </w:rPr>
        <w:t xml:space="preserve"> </w:t>
      </w:r>
    </w:p>
    <w:p w:rsidR="00746E79" w:rsidRDefault="009421E0">
      <w:pPr>
        <w:spacing w:after="15" w:line="241" w:lineRule="auto"/>
        <w:ind w:left="1356" w:right="-15" w:hanging="10"/>
        <w:jc w:val="both"/>
      </w:pPr>
      <w:r>
        <w:rPr>
          <w:sz w:val="20"/>
        </w:rPr>
        <w:t xml:space="preserve">Residents are provided the education to develop an understanding of research. </w:t>
      </w:r>
    </w:p>
    <w:p w:rsidR="00746E79" w:rsidRDefault="009421E0">
      <w:pPr>
        <w:spacing w:after="30" w:line="240" w:lineRule="auto"/>
      </w:pPr>
      <w:r>
        <w:rPr>
          <w:sz w:val="33"/>
        </w:rPr>
        <w:t xml:space="preserve"> </w:t>
      </w:r>
    </w:p>
    <w:p w:rsidR="00746E79" w:rsidRDefault="009421E0">
      <w:pPr>
        <w:spacing w:after="15" w:line="241" w:lineRule="auto"/>
        <w:ind w:left="1356" w:right="-15" w:hanging="10"/>
        <w:jc w:val="both"/>
      </w:pPr>
      <w:r>
        <w:rPr>
          <w:sz w:val="20"/>
        </w:rPr>
        <w:t xml:space="preserve">. </w:t>
      </w:r>
    </w:p>
    <w:p w:rsidR="00746E79" w:rsidRDefault="009421E0">
      <w:pPr>
        <w:spacing w:after="10" w:line="240" w:lineRule="auto"/>
      </w:pPr>
      <w:r>
        <w:rPr>
          <w:sz w:val="20"/>
        </w:rPr>
        <w:t xml:space="preserve"> </w:t>
      </w:r>
    </w:p>
    <w:p w:rsidR="00746E79" w:rsidRDefault="009421E0">
      <w:pPr>
        <w:spacing w:after="4"/>
      </w:pPr>
      <w:r>
        <w:rPr>
          <w:sz w:val="11"/>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5"/>
        <w:gridCol w:w="247"/>
        <w:gridCol w:w="364"/>
        <w:gridCol w:w="970"/>
        <w:gridCol w:w="247"/>
        <w:gridCol w:w="439"/>
        <w:gridCol w:w="931"/>
        <w:gridCol w:w="244"/>
        <w:gridCol w:w="341"/>
        <w:gridCol w:w="921"/>
        <w:gridCol w:w="244"/>
        <w:gridCol w:w="420"/>
        <w:gridCol w:w="901"/>
        <w:gridCol w:w="244"/>
        <w:gridCol w:w="428"/>
        <w:gridCol w:w="949"/>
        <w:gridCol w:w="242"/>
        <w:gridCol w:w="383"/>
      </w:tblGrid>
      <w:tr w:rsidR="00746E79">
        <w:trPr>
          <w:trHeight w:val="1486"/>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 xml:space="preserve">( Comment </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8"/>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0"/>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270" w:line="271" w:lineRule="auto"/>
        <w:ind w:right="-15" w:firstLine="2439"/>
      </w:pPr>
      <w:r>
        <w:rPr>
          <w:rFonts w:ascii="Comic Sans MS" w:eastAsia="Comic Sans MS" w:hAnsi="Comic Sans MS" w:cs="Comic Sans MS"/>
          <w:b/>
          <w:sz w:val="20"/>
        </w:rPr>
        <w:t xml:space="preserve">Faculty (Question 6 of 35) </w:t>
      </w:r>
    </w:p>
    <w:p w:rsidR="00746E79" w:rsidRDefault="009421E0">
      <w:pPr>
        <w:spacing w:after="15" w:line="241" w:lineRule="auto"/>
        <w:ind w:right="6867" w:firstLine="1361"/>
        <w:jc w:val="both"/>
      </w:pPr>
      <w:r>
        <w:rPr>
          <w:sz w:val="20"/>
        </w:rPr>
        <w:lastRenderedPageBreak/>
        <w:t xml:space="preserve">The size, diversification and availability of faculty is adequate for the training program. </w:t>
      </w:r>
      <w:r>
        <w:rPr>
          <w:sz w:val="33"/>
        </w:rPr>
        <w:t xml:space="preserve"> </w:t>
      </w:r>
    </w:p>
    <w:p w:rsidR="00746E79" w:rsidRDefault="009421E0">
      <w:pPr>
        <w:spacing w:after="15" w:line="241" w:lineRule="auto"/>
        <w:ind w:left="1356" w:right="-15" w:hanging="10"/>
        <w:jc w:val="both"/>
      </w:pPr>
      <w:r>
        <w:rPr>
          <w:sz w:val="20"/>
        </w:rPr>
        <w:t xml:space="preserve">. </w:t>
      </w:r>
    </w:p>
    <w:p w:rsidR="00746E79" w:rsidRDefault="009421E0">
      <w:pPr>
        <w:spacing w:after="20" w:line="240" w:lineRule="auto"/>
      </w:pPr>
      <w:r>
        <w:rPr>
          <w:sz w:val="20"/>
        </w:rPr>
        <w:t xml:space="preserve"> </w:t>
      </w:r>
    </w:p>
    <w:p w:rsidR="00746E79" w:rsidRDefault="009421E0">
      <w:pPr>
        <w:spacing w:line="240" w:lineRule="auto"/>
      </w:pPr>
      <w:r>
        <w:rPr>
          <w:sz w:val="10"/>
        </w:rPr>
        <w:t xml:space="preserve"> </w:t>
      </w:r>
    </w:p>
    <w:tbl>
      <w:tblPr>
        <w:tblStyle w:val="TableGrid"/>
        <w:tblW w:w="9580" w:type="dxa"/>
        <w:tblInd w:w="1385" w:type="dxa"/>
        <w:tblCellMar>
          <w:left w:w="115" w:type="dxa"/>
          <w:right w:w="115" w:type="dxa"/>
        </w:tblCellMar>
        <w:tblLook w:val="04A0" w:firstRow="1" w:lastRow="0" w:firstColumn="1" w:lastColumn="0" w:noHBand="0" w:noVBand="1"/>
      </w:tblPr>
      <w:tblGrid>
        <w:gridCol w:w="1690"/>
        <w:gridCol w:w="1661"/>
        <w:gridCol w:w="1441"/>
        <w:gridCol w:w="1596"/>
        <w:gridCol w:w="1596"/>
        <w:gridCol w:w="1596"/>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3"/>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2"/>
            </w:pPr>
            <w:r>
              <w:rPr>
                <w:sz w:val="20"/>
              </w:rPr>
              <w:t xml:space="preserve">Unsatisfactory </w:t>
            </w:r>
          </w:p>
          <w:p w:rsidR="00746E79" w:rsidRDefault="009421E0">
            <w:pPr>
              <w:spacing w:after="265" w:line="240" w:lineRule="auto"/>
              <w:ind w:left="2"/>
            </w:pPr>
            <w:r>
              <w:rPr>
                <w:sz w:val="20"/>
              </w:rPr>
              <w:t xml:space="preserve">(Comment </w:t>
            </w:r>
          </w:p>
          <w:p w:rsidR="00746E79" w:rsidRDefault="009421E0">
            <w:pPr>
              <w:ind w:left="2"/>
            </w:pPr>
            <w:r>
              <w:rPr>
                <w:sz w:val="20"/>
              </w:rPr>
              <w:t xml:space="preserve">Required)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3"/>
            </w:pPr>
            <w:r>
              <w:rPr>
                <w:sz w:val="20"/>
              </w:rPr>
              <w:t xml:space="preserve">Marginal </w:t>
            </w:r>
          </w:p>
          <w:p w:rsidR="00746E79" w:rsidRDefault="009421E0">
            <w:pPr>
              <w:spacing w:after="265" w:line="240" w:lineRule="auto"/>
              <w:ind w:left="3"/>
            </w:pPr>
            <w:r>
              <w:rPr>
                <w:sz w:val="20"/>
              </w:rPr>
              <w:t xml:space="preserve">(Comment </w:t>
            </w:r>
          </w:p>
          <w:p w:rsidR="00746E79" w:rsidRDefault="009421E0">
            <w:pPr>
              <w:ind w:left="3"/>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5"/>
      </w:pPr>
      <w:r>
        <w:rPr>
          <w:sz w:val="6"/>
        </w:rPr>
        <w:t xml:space="preserve"> </w:t>
      </w:r>
    </w:p>
    <w:tbl>
      <w:tblPr>
        <w:tblStyle w:val="TableGrid"/>
        <w:tblW w:w="9580" w:type="dxa"/>
        <w:tblInd w:w="1380" w:type="dxa"/>
        <w:tblCellMar>
          <w:left w:w="5" w:type="dxa"/>
          <w:right w:w="115" w:type="dxa"/>
        </w:tblCellMar>
        <w:tblLook w:val="04A0" w:firstRow="1" w:lastRow="0" w:firstColumn="1" w:lastColumn="0" w:noHBand="0" w:noVBand="1"/>
      </w:tblPr>
      <w:tblGrid>
        <w:gridCol w:w="1690"/>
        <w:gridCol w:w="1661"/>
        <w:gridCol w:w="1441"/>
        <w:gridCol w:w="1596"/>
        <w:gridCol w:w="1596"/>
        <w:gridCol w:w="1596"/>
      </w:tblGrid>
      <w:tr w:rsidR="00746E79">
        <w:trPr>
          <w:trHeight w:val="97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113"/>
            </w:pPr>
            <w:r>
              <w:rPr>
                <w:sz w:val="20"/>
              </w:rPr>
              <w:t xml:space="preserve">Unsatisfactory </w:t>
            </w:r>
          </w:p>
          <w:p w:rsidR="00746E79" w:rsidRDefault="009421E0">
            <w:pPr>
              <w:spacing w:after="31" w:line="240" w:lineRule="auto"/>
            </w:pPr>
            <w:r>
              <w:rPr>
                <w:sz w:val="19"/>
              </w:rPr>
              <w:t xml:space="preserve"> </w:t>
            </w:r>
          </w:p>
          <w:p w:rsidR="00746E79" w:rsidRDefault="009421E0">
            <w:pPr>
              <w:ind w:left="113"/>
            </w:pPr>
            <w:r>
              <w:rPr>
                <w:sz w:val="20"/>
              </w:rPr>
              <w:t xml:space="preserve">(Comment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spacing w:after="30" w:line="240" w:lineRule="auto"/>
              <w:ind w:left="113"/>
            </w:pPr>
            <w:r>
              <w:rPr>
                <w:sz w:val="20"/>
              </w:rPr>
              <w:t xml:space="preserve">Marginal </w:t>
            </w:r>
          </w:p>
          <w:p w:rsidR="00746E79" w:rsidRDefault="009421E0">
            <w:pPr>
              <w:spacing w:after="31" w:line="240" w:lineRule="auto"/>
            </w:pPr>
            <w:r>
              <w:rPr>
                <w:sz w:val="19"/>
              </w:rPr>
              <w:t xml:space="preserve"> </w:t>
            </w:r>
          </w:p>
          <w:p w:rsidR="00746E79" w:rsidRDefault="009421E0">
            <w:pPr>
              <w:ind w:left="113"/>
            </w:pPr>
            <w:r>
              <w:rPr>
                <w:sz w:val="20"/>
              </w:rPr>
              <w:t xml:space="preserve">(Comment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sz w:val="20"/>
              </w:rPr>
              <w:t xml:space="preserve">Very Good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sz w:val="20"/>
              </w:rPr>
              <w:t xml:space="preserve">Excellent </w:t>
            </w:r>
          </w:p>
        </w:tc>
      </w:tr>
    </w:tbl>
    <w:p w:rsidR="00746E79" w:rsidRDefault="009421E0" w:rsidP="005F59B7">
      <w:pPr>
        <w:numPr>
          <w:ilvl w:val="1"/>
          <w:numId w:val="68"/>
        </w:numPr>
        <w:spacing w:after="39" w:line="271" w:lineRule="auto"/>
        <w:ind w:right="-15" w:firstLine="2439"/>
      </w:pPr>
      <w:r>
        <w:rPr>
          <w:rFonts w:ascii="Comic Sans MS" w:eastAsia="Comic Sans MS" w:hAnsi="Comic Sans MS" w:cs="Comic Sans MS"/>
          <w:b/>
          <w:sz w:val="20"/>
        </w:rPr>
        <w:t xml:space="preserve">Faculty (Question 7 of 35) </w:t>
      </w: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The Knowledge of the faculty is current and appropriate. </w:t>
      </w:r>
    </w:p>
    <w:p w:rsidR="00746E79" w:rsidRDefault="009421E0">
      <w:pPr>
        <w:spacing w:after="28" w:line="240" w:lineRule="auto"/>
      </w:pPr>
      <w:r>
        <w:rPr>
          <w:sz w:val="20"/>
        </w:rPr>
        <w:t xml:space="preserve"> </w:t>
      </w:r>
    </w:p>
    <w:p w:rsidR="00746E79" w:rsidRDefault="009421E0">
      <w:pPr>
        <w:spacing w:after="4"/>
      </w:pPr>
      <w:r>
        <w:rPr>
          <w:sz w:val="18"/>
        </w:rPr>
        <w:t xml:space="preserve"> </w:t>
      </w:r>
    </w:p>
    <w:tbl>
      <w:tblPr>
        <w:tblStyle w:val="TableGrid"/>
        <w:tblW w:w="9580" w:type="dxa"/>
        <w:tblInd w:w="1380" w:type="dxa"/>
        <w:tblCellMar>
          <w:left w:w="5" w:type="dxa"/>
          <w:right w:w="18" w:type="dxa"/>
        </w:tblCellMar>
        <w:tblLook w:val="04A0" w:firstRow="1" w:lastRow="0" w:firstColumn="1" w:lastColumn="0" w:noHBand="0" w:noVBand="1"/>
      </w:tblPr>
      <w:tblGrid>
        <w:gridCol w:w="1070"/>
        <w:gridCol w:w="246"/>
        <w:gridCol w:w="355"/>
        <w:gridCol w:w="1000"/>
        <w:gridCol w:w="245"/>
        <w:gridCol w:w="432"/>
        <w:gridCol w:w="936"/>
        <w:gridCol w:w="242"/>
        <w:gridCol w:w="335"/>
        <w:gridCol w:w="926"/>
        <w:gridCol w:w="242"/>
        <w:gridCol w:w="413"/>
        <w:gridCol w:w="904"/>
        <w:gridCol w:w="241"/>
        <w:gridCol w:w="420"/>
        <w:gridCol w:w="957"/>
        <w:gridCol w:w="240"/>
        <w:gridCol w:w="376"/>
      </w:tblGrid>
      <w:tr w:rsidR="00746E79">
        <w:trPr>
          <w:trHeight w:val="970"/>
        </w:trPr>
        <w:tc>
          <w:tcPr>
            <w:tcW w:w="1082" w:type="dxa"/>
            <w:tcBorders>
              <w:top w:val="single" w:sz="4" w:space="0" w:color="000000"/>
              <w:left w:val="single" w:sz="4" w:space="0" w:color="000000"/>
              <w:bottom w:val="single" w:sz="4" w:space="0" w:color="000000"/>
              <w:right w:val="nil"/>
            </w:tcBorders>
          </w:tcPr>
          <w:p w:rsidR="00746E79" w:rsidRDefault="009421E0">
            <w:pPr>
              <w:ind w:left="113"/>
            </w:pPr>
            <w:r>
              <w:rPr>
                <w:sz w:val="20"/>
              </w:rPr>
              <w:t>Cannot Eval</w:t>
            </w:r>
          </w:p>
        </w:tc>
        <w:tc>
          <w:tcPr>
            <w:tcW w:w="608"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uate </w:t>
            </w:r>
          </w:p>
        </w:tc>
        <w:tc>
          <w:tcPr>
            <w:tcW w:w="974" w:type="dxa"/>
            <w:tcBorders>
              <w:top w:val="single" w:sz="4" w:space="0" w:color="000000"/>
              <w:left w:val="single" w:sz="4" w:space="0" w:color="000000"/>
              <w:bottom w:val="single" w:sz="4" w:space="0" w:color="000000"/>
              <w:right w:val="nil"/>
            </w:tcBorders>
          </w:tcPr>
          <w:p w:rsidR="00746E79" w:rsidRDefault="009421E0">
            <w:pPr>
              <w:spacing w:after="30" w:line="240" w:lineRule="auto"/>
              <w:ind w:left="113"/>
            </w:pPr>
            <w:r>
              <w:rPr>
                <w:sz w:val="20"/>
              </w:rPr>
              <w:t>Unsatisfac</w:t>
            </w:r>
          </w:p>
          <w:p w:rsidR="00746E79" w:rsidRDefault="009421E0">
            <w:pPr>
              <w:spacing w:after="30" w:line="240" w:lineRule="auto"/>
            </w:pPr>
            <w:r>
              <w:rPr>
                <w:sz w:val="19"/>
              </w:rPr>
              <w:t xml:space="preserve"> </w:t>
            </w:r>
          </w:p>
          <w:p w:rsidR="00746E79" w:rsidRDefault="009421E0">
            <w:pPr>
              <w:ind w:left="113"/>
            </w:pPr>
            <w:r>
              <w:rPr>
                <w:sz w:val="20"/>
              </w:rPr>
              <w:t>(Comment</w:t>
            </w:r>
          </w:p>
        </w:tc>
        <w:tc>
          <w:tcPr>
            <w:tcW w:w="687"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tory </w:t>
            </w:r>
          </w:p>
          <w:p w:rsidR="00746E79" w:rsidRDefault="009421E0">
            <w:pPr>
              <w:ind w:left="3"/>
            </w:pPr>
            <w:r>
              <w:rPr>
                <w:sz w:val="20"/>
              </w:rPr>
              <w:t xml:space="preserve"> </w:t>
            </w:r>
          </w:p>
        </w:tc>
        <w:tc>
          <w:tcPr>
            <w:tcW w:w="851" w:type="dxa"/>
            <w:tcBorders>
              <w:top w:val="single" w:sz="4" w:space="0" w:color="000000"/>
              <w:left w:val="single" w:sz="4" w:space="0" w:color="000000"/>
              <w:bottom w:val="single" w:sz="4" w:space="0" w:color="000000"/>
              <w:right w:val="nil"/>
            </w:tcBorders>
          </w:tcPr>
          <w:p w:rsidR="00746E79" w:rsidRDefault="009421E0">
            <w:pPr>
              <w:spacing w:after="30" w:line="240" w:lineRule="auto"/>
              <w:ind w:left="113"/>
            </w:pPr>
            <w:r>
              <w:rPr>
                <w:sz w:val="20"/>
              </w:rPr>
              <w:t>Marginal</w:t>
            </w:r>
          </w:p>
          <w:p w:rsidR="00746E79" w:rsidRDefault="009421E0">
            <w:pPr>
              <w:spacing w:after="30" w:line="240" w:lineRule="auto"/>
            </w:pPr>
            <w:r>
              <w:rPr>
                <w:sz w:val="19"/>
              </w:rPr>
              <w:t xml:space="preserve"> </w:t>
            </w:r>
          </w:p>
          <w:p w:rsidR="00746E79" w:rsidRDefault="009421E0">
            <w:pPr>
              <w:ind w:left="113"/>
            </w:pPr>
            <w:r>
              <w:rPr>
                <w:sz w:val="20"/>
              </w:rPr>
              <w:t>( Comme</w:t>
            </w:r>
          </w:p>
        </w:tc>
        <w:tc>
          <w:tcPr>
            <w:tcW w:w="590"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 </w:t>
            </w:r>
          </w:p>
          <w:p w:rsidR="00746E79" w:rsidRDefault="009421E0">
            <w:r>
              <w:rPr>
                <w:sz w:val="20"/>
              </w:rPr>
              <w:t xml:space="preserve">nt </w:t>
            </w:r>
          </w:p>
        </w:tc>
        <w:tc>
          <w:tcPr>
            <w:tcW w:w="925" w:type="dxa"/>
            <w:tcBorders>
              <w:top w:val="single" w:sz="4" w:space="0" w:color="000000"/>
              <w:left w:val="single" w:sz="4" w:space="0" w:color="000000"/>
              <w:bottom w:val="single" w:sz="4" w:space="0" w:color="000000"/>
              <w:right w:val="nil"/>
            </w:tcBorders>
          </w:tcPr>
          <w:p w:rsidR="00746E79" w:rsidRDefault="009421E0">
            <w:pPr>
              <w:ind w:left="110"/>
            </w:pPr>
            <w:r>
              <w:rPr>
                <w:sz w:val="20"/>
              </w:rPr>
              <w:t>Satisfacto</w:t>
            </w:r>
          </w:p>
        </w:tc>
        <w:tc>
          <w:tcPr>
            <w:tcW w:w="671"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7" w:type="dxa"/>
            <w:tcBorders>
              <w:top w:val="single" w:sz="4" w:space="0" w:color="000000"/>
              <w:left w:val="single" w:sz="4" w:space="0" w:color="000000"/>
              <w:bottom w:val="single" w:sz="4" w:space="0" w:color="000000"/>
              <w:right w:val="nil"/>
            </w:tcBorders>
          </w:tcPr>
          <w:p w:rsidR="00746E79" w:rsidRDefault="009421E0">
            <w:pPr>
              <w:ind w:left="110"/>
            </w:pPr>
            <w:r>
              <w:rPr>
                <w:sz w:val="20"/>
              </w:rPr>
              <w:t>Very Goo</w:t>
            </w:r>
          </w:p>
        </w:tc>
        <w:tc>
          <w:tcPr>
            <w:tcW w:w="679"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5"/>
            </w:pPr>
            <w:r>
              <w:rPr>
                <w:sz w:val="20"/>
              </w:rPr>
              <w:t xml:space="preserve">Excellent </w:t>
            </w:r>
          </w:p>
        </w:tc>
      </w:tr>
      <w:tr w:rsidR="00746E79">
        <w:trPr>
          <w:trHeight w:val="538"/>
        </w:trPr>
        <w:tc>
          <w:tcPr>
            <w:tcW w:w="1082" w:type="dxa"/>
            <w:tcBorders>
              <w:top w:val="single" w:sz="4" w:space="0" w:color="000000"/>
              <w:left w:val="single" w:sz="4" w:space="0" w:color="000000"/>
              <w:bottom w:val="single" w:sz="4" w:space="0" w:color="000000"/>
              <w:right w:val="nil"/>
            </w:tcBorders>
          </w:tcPr>
          <w:p w:rsidR="00746E79" w:rsidRDefault="009421E0">
            <w:r>
              <w:rPr>
                <w:rFonts w:ascii="Times New Roman" w:eastAsia="Times New Roman" w:hAnsi="Times New Roman" w:cs="Times New Roman"/>
                <w:sz w:val="18"/>
              </w:rPr>
              <w:t xml:space="preserve"> </w:t>
            </w:r>
          </w:p>
        </w:tc>
        <w:tc>
          <w:tcPr>
            <w:tcW w:w="608" w:type="dxa"/>
            <w:gridSpan w:val="2"/>
            <w:tcBorders>
              <w:top w:val="single" w:sz="4" w:space="0" w:color="000000"/>
              <w:left w:val="nil"/>
              <w:bottom w:val="single" w:sz="4" w:space="0" w:color="000000"/>
              <w:right w:val="single" w:sz="4" w:space="0" w:color="000000"/>
            </w:tcBorders>
          </w:tcPr>
          <w:p w:rsidR="00746E79" w:rsidRDefault="00746E79"/>
        </w:tc>
        <w:tc>
          <w:tcPr>
            <w:tcW w:w="974" w:type="dxa"/>
            <w:tcBorders>
              <w:top w:val="single" w:sz="4" w:space="0" w:color="000000"/>
              <w:left w:val="single" w:sz="4" w:space="0" w:color="000000"/>
              <w:bottom w:val="single" w:sz="4" w:space="0" w:color="000000"/>
              <w:right w:val="nil"/>
            </w:tcBorders>
          </w:tcPr>
          <w:p w:rsidR="00746E79" w:rsidRDefault="009421E0">
            <w:pPr>
              <w:ind w:left="110"/>
            </w:pPr>
            <w:r>
              <w:rPr>
                <w:sz w:val="20"/>
              </w:rPr>
              <w:t xml:space="preserve">Required) </w:t>
            </w:r>
          </w:p>
        </w:tc>
        <w:tc>
          <w:tcPr>
            <w:tcW w:w="687" w:type="dxa"/>
            <w:gridSpan w:val="2"/>
            <w:tcBorders>
              <w:top w:val="single" w:sz="4" w:space="0" w:color="000000"/>
              <w:left w:val="nil"/>
              <w:bottom w:val="single" w:sz="4" w:space="0" w:color="000000"/>
              <w:right w:val="single" w:sz="4" w:space="0" w:color="000000"/>
            </w:tcBorders>
          </w:tcPr>
          <w:p w:rsidR="00746E79" w:rsidRDefault="00746E79"/>
        </w:tc>
        <w:tc>
          <w:tcPr>
            <w:tcW w:w="851" w:type="dxa"/>
            <w:tcBorders>
              <w:top w:val="single" w:sz="4" w:space="0" w:color="000000"/>
              <w:left w:val="single" w:sz="4" w:space="0" w:color="000000"/>
              <w:bottom w:val="single" w:sz="4" w:space="0" w:color="000000"/>
              <w:right w:val="nil"/>
            </w:tcBorders>
          </w:tcPr>
          <w:p w:rsidR="00746E79" w:rsidRDefault="009421E0">
            <w:pPr>
              <w:ind w:left="113"/>
            </w:pPr>
            <w:r>
              <w:rPr>
                <w:sz w:val="20"/>
              </w:rPr>
              <w:t>Required)</w:t>
            </w:r>
          </w:p>
        </w:tc>
        <w:tc>
          <w:tcPr>
            <w:tcW w:w="590" w:type="dxa"/>
            <w:gridSpan w:val="2"/>
            <w:tcBorders>
              <w:top w:val="single" w:sz="4" w:space="0" w:color="000000"/>
              <w:left w:val="nil"/>
              <w:bottom w:val="single" w:sz="4" w:space="0" w:color="000000"/>
              <w:right w:val="single" w:sz="4" w:space="0" w:color="000000"/>
            </w:tcBorders>
          </w:tcPr>
          <w:p w:rsidR="00746E79" w:rsidRDefault="009421E0">
            <w:pPr>
              <w:ind w:left="62"/>
            </w:pPr>
            <w:r>
              <w:rPr>
                <w:sz w:val="20"/>
              </w:rPr>
              <w:t xml:space="preserve"> </w:t>
            </w:r>
          </w:p>
        </w:tc>
        <w:tc>
          <w:tcPr>
            <w:tcW w:w="925"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71" w:type="dxa"/>
            <w:gridSpan w:val="2"/>
            <w:tcBorders>
              <w:top w:val="single" w:sz="4" w:space="0" w:color="000000"/>
              <w:left w:val="nil"/>
              <w:bottom w:val="single" w:sz="4" w:space="0" w:color="000000"/>
              <w:right w:val="single" w:sz="4" w:space="0" w:color="000000"/>
            </w:tcBorders>
          </w:tcPr>
          <w:p w:rsidR="00746E79" w:rsidRDefault="00746E79"/>
        </w:tc>
        <w:tc>
          <w:tcPr>
            <w:tcW w:w="917"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79" w:type="dxa"/>
            <w:gridSpan w:val="2"/>
            <w:tcBorders>
              <w:top w:val="single" w:sz="4" w:space="0" w:color="000000"/>
              <w:left w:val="nil"/>
              <w:bottom w:val="single" w:sz="4" w:space="0" w:color="000000"/>
              <w:right w:val="single" w:sz="4" w:space="0" w:color="000000"/>
            </w:tcBorders>
          </w:tcPr>
          <w:p w:rsidR="00746E79" w:rsidRDefault="00746E79"/>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89"/>
        </w:trPr>
        <w:tc>
          <w:tcPr>
            <w:tcW w:w="1082"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1" w:type="dxa"/>
            <w:vMerge w:val="restart"/>
            <w:tcBorders>
              <w:top w:val="single" w:sz="4" w:space="0" w:color="000000"/>
              <w:left w:val="nil"/>
              <w:bottom w:val="single" w:sz="4" w:space="0" w:color="000000"/>
              <w:right w:val="single" w:sz="4" w:space="0" w:color="000000"/>
            </w:tcBorders>
          </w:tcPr>
          <w:p w:rsidR="00746E79" w:rsidRDefault="00746E79"/>
        </w:tc>
        <w:tc>
          <w:tcPr>
            <w:tcW w:w="974" w:type="dxa"/>
            <w:vMerge w:val="restart"/>
            <w:tcBorders>
              <w:top w:val="single" w:sz="4" w:space="0" w:color="000000"/>
              <w:left w:val="single" w:sz="4" w:space="0" w:color="000000"/>
              <w:bottom w:val="single" w:sz="4" w:space="0" w:color="000000"/>
              <w:right w:val="nil"/>
            </w:tcBorders>
          </w:tcPr>
          <w:p w:rsidR="00746E79" w:rsidRDefault="009421E0">
            <w:pPr>
              <w:ind w:right="18"/>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0" w:type="dxa"/>
            <w:vMerge w:val="restart"/>
            <w:tcBorders>
              <w:top w:val="single" w:sz="4" w:space="0" w:color="000000"/>
              <w:left w:val="nil"/>
              <w:bottom w:val="single" w:sz="4" w:space="0" w:color="000000"/>
              <w:right w:val="single" w:sz="4" w:space="0" w:color="000000"/>
            </w:tcBorders>
          </w:tcPr>
          <w:p w:rsidR="00746E79" w:rsidRDefault="00746E79"/>
        </w:tc>
        <w:tc>
          <w:tcPr>
            <w:tcW w:w="851"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3" w:type="dxa"/>
            <w:vMerge w:val="restart"/>
            <w:tcBorders>
              <w:top w:val="single" w:sz="4" w:space="0" w:color="000000"/>
              <w:left w:val="nil"/>
              <w:bottom w:val="single" w:sz="4" w:space="0" w:color="000000"/>
              <w:right w:val="single" w:sz="4" w:space="0" w:color="000000"/>
            </w:tcBorders>
          </w:tcPr>
          <w:p w:rsidR="00746E79" w:rsidRDefault="00746E79"/>
        </w:tc>
        <w:tc>
          <w:tcPr>
            <w:tcW w:w="925"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4" w:type="dxa"/>
            <w:vMerge w:val="restart"/>
            <w:tcBorders>
              <w:top w:val="single" w:sz="4" w:space="0" w:color="000000"/>
              <w:left w:val="nil"/>
              <w:bottom w:val="single" w:sz="4" w:space="0" w:color="000000"/>
              <w:right w:val="single" w:sz="4" w:space="0" w:color="000000"/>
            </w:tcBorders>
          </w:tcPr>
          <w:p w:rsidR="00746E79" w:rsidRDefault="00746E79"/>
        </w:tc>
        <w:tc>
          <w:tcPr>
            <w:tcW w:w="917"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2" w:type="dxa"/>
            <w:vMerge w:val="restart"/>
            <w:tcBorders>
              <w:top w:val="single" w:sz="4" w:space="0" w:color="000000"/>
              <w:left w:val="nil"/>
              <w:bottom w:val="single" w:sz="4" w:space="0" w:color="000000"/>
              <w:right w:val="single" w:sz="4" w:space="0" w:color="000000"/>
            </w:tcBorders>
          </w:tcPr>
          <w:p w:rsidR="00746E79" w:rsidRDefault="00746E79"/>
        </w:tc>
        <w:tc>
          <w:tcPr>
            <w:tcW w:w="968" w:type="dxa"/>
            <w:vMerge w:val="restart"/>
            <w:tcBorders>
              <w:top w:val="single" w:sz="4" w:space="0" w:color="000000"/>
              <w:left w:val="single" w:sz="4" w:space="0" w:color="000000"/>
              <w:bottom w:val="single" w:sz="4" w:space="0" w:color="000000"/>
              <w:right w:val="nil"/>
            </w:tcBorders>
          </w:tcPr>
          <w:p w:rsidR="00746E79" w:rsidRDefault="009421E0">
            <w:pPr>
              <w:ind w:right="49"/>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4"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54"/>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270" w:line="271" w:lineRule="auto"/>
        <w:ind w:right="-15" w:firstLine="2439"/>
      </w:pPr>
      <w:r>
        <w:rPr>
          <w:rFonts w:ascii="Comic Sans MS" w:eastAsia="Comic Sans MS" w:hAnsi="Comic Sans MS" w:cs="Comic Sans MS"/>
          <w:b/>
          <w:sz w:val="20"/>
        </w:rPr>
        <w:t xml:space="preserve">Facilities (Question 8 of 35) </w:t>
      </w:r>
    </w:p>
    <w:p w:rsidR="00746E79" w:rsidRDefault="009421E0">
      <w:pPr>
        <w:spacing w:after="16" w:line="240" w:lineRule="auto"/>
        <w:ind w:left="10" w:right="1596" w:hanging="10"/>
        <w:jc w:val="right"/>
      </w:pPr>
      <w:r>
        <w:rPr>
          <w:sz w:val="20"/>
        </w:rPr>
        <w:t xml:space="preserve">The available resources necessary (library and computer) to obtain current medical information and scientific evidence are adequate and accessible. </w:t>
      </w:r>
    </w:p>
    <w:p w:rsidR="00746E79" w:rsidRDefault="009421E0">
      <w:pPr>
        <w:spacing w:after="29" w:line="240" w:lineRule="auto"/>
      </w:pPr>
      <w:r>
        <w:rPr>
          <w:sz w:val="33"/>
        </w:rPr>
        <w:t xml:space="preserve"> </w:t>
      </w:r>
    </w:p>
    <w:p w:rsidR="00746E79" w:rsidRDefault="009421E0">
      <w:pPr>
        <w:spacing w:after="15" w:line="241" w:lineRule="auto"/>
        <w:ind w:left="1356" w:right="-15" w:hanging="10"/>
        <w:jc w:val="both"/>
      </w:pPr>
      <w:r>
        <w:rPr>
          <w:sz w:val="20"/>
        </w:rPr>
        <w:t xml:space="preserve">. </w:t>
      </w:r>
    </w:p>
    <w:p w:rsidR="00746E79" w:rsidRDefault="009421E0">
      <w:pPr>
        <w:spacing w:after="10" w:line="240" w:lineRule="auto"/>
      </w:pPr>
      <w:r>
        <w:rPr>
          <w:sz w:val="20"/>
        </w:rPr>
        <w:t xml:space="preserve"> </w:t>
      </w:r>
    </w:p>
    <w:p w:rsidR="00746E79" w:rsidRDefault="009421E0">
      <w:pPr>
        <w:spacing w:after="6"/>
      </w:pPr>
      <w:r>
        <w:rPr>
          <w:sz w:val="11"/>
        </w:rPr>
        <w:t xml:space="preserve"> </w:t>
      </w:r>
    </w:p>
    <w:tbl>
      <w:tblPr>
        <w:tblStyle w:val="TableGrid"/>
        <w:tblW w:w="9580" w:type="dxa"/>
        <w:tblInd w:w="1385" w:type="dxa"/>
        <w:tblCellMar>
          <w:left w:w="115" w:type="dxa"/>
          <w:right w:w="115" w:type="dxa"/>
        </w:tblCellMar>
        <w:tblLook w:val="04A0" w:firstRow="1" w:lastRow="0" w:firstColumn="1" w:lastColumn="0" w:noHBand="0" w:noVBand="1"/>
      </w:tblPr>
      <w:tblGrid>
        <w:gridCol w:w="1690"/>
        <w:gridCol w:w="1661"/>
        <w:gridCol w:w="1441"/>
        <w:gridCol w:w="1596"/>
        <w:gridCol w:w="1596"/>
        <w:gridCol w:w="1596"/>
      </w:tblGrid>
      <w:tr w:rsidR="00746E79">
        <w:trPr>
          <w:trHeight w:val="1450"/>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3"/>
            </w:pPr>
            <w:r>
              <w:rPr>
                <w:sz w:val="20"/>
              </w:rPr>
              <w:lastRenderedPageBreak/>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2"/>
            </w:pPr>
            <w:r>
              <w:rPr>
                <w:sz w:val="20"/>
              </w:rPr>
              <w:t xml:space="preserve">Unsatisfactory </w:t>
            </w:r>
          </w:p>
          <w:p w:rsidR="00746E79" w:rsidRDefault="009421E0">
            <w:pPr>
              <w:spacing w:after="267" w:line="240" w:lineRule="auto"/>
              <w:ind w:left="2"/>
            </w:pPr>
            <w:r>
              <w:rPr>
                <w:sz w:val="20"/>
              </w:rPr>
              <w:t xml:space="preserve">(Comment </w:t>
            </w:r>
          </w:p>
          <w:p w:rsidR="00746E79" w:rsidRDefault="009421E0">
            <w:pPr>
              <w:ind w:left="2"/>
            </w:pPr>
            <w:r>
              <w:rPr>
                <w:sz w:val="20"/>
              </w:rPr>
              <w:t xml:space="preserve">Required)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3"/>
            </w:pPr>
            <w:r>
              <w:rPr>
                <w:sz w:val="20"/>
              </w:rPr>
              <w:t xml:space="preserve">Marginal </w:t>
            </w:r>
          </w:p>
          <w:p w:rsidR="00746E79" w:rsidRDefault="009421E0">
            <w:pPr>
              <w:spacing w:after="267" w:line="240" w:lineRule="auto"/>
              <w:ind w:left="3"/>
            </w:pPr>
            <w:r>
              <w:rPr>
                <w:sz w:val="20"/>
              </w:rPr>
              <w:t xml:space="preserve">(Comment </w:t>
            </w:r>
          </w:p>
          <w:p w:rsidR="00746E79" w:rsidRDefault="009421E0">
            <w:pPr>
              <w:ind w:left="3"/>
            </w:pPr>
            <w:r>
              <w:rPr>
                <w:sz w:val="20"/>
              </w:rPr>
              <w:t xml:space="preserve">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line="240" w:lineRule="auto"/>
      </w:pPr>
      <w:r>
        <w:rPr>
          <w:sz w:val="24"/>
        </w:rPr>
        <w:t xml:space="preserve"> </w:t>
      </w:r>
    </w:p>
    <w:p w:rsidR="00746E79" w:rsidRDefault="009421E0">
      <w:pPr>
        <w:spacing w:after="610" w:line="240" w:lineRule="auto"/>
        <w:ind w:left="2462"/>
      </w:pPr>
      <w:r>
        <w:rPr>
          <w:noProof/>
        </w:rPr>
        <mc:AlternateContent>
          <mc:Choice Requires="wpg">
            <w:drawing>
              <wp:inline distT="0" distB="0" distL="0" distR="0">
                <wp:extent cx="156845" cy="101600"/>
                <wp:effectExtent l="0" t="0" r="0" b="0"/>
                <wp:docPr id="628046" name="Group 628046"/>
                <wp:cNvGraphicFramePr/>
                <a:graphic xmlns:a="http://schemas.openxmlformats.org/drawingml/2006/main">
                  <a:graphicData uri="http://schemas.microsoft.com/office/word/2010/wordprocessingGroup">
                    <wpg:wgp>
                      <wpg:cNvGrpSpPr/>
                      <wpg:grpSpPr>
                        <a:xfrm>
                          <a:off x="0" y="0"/>
                          <a:ext cx="156845" cy="101600"/>
                          <a:chOff x="0" y="0"/>
                          <a:chExt cx="156845" cy="101600"/>
                        </a:xfrm>
                      </wpg:grpSpPr>
                      <wps:wsp>
                        <wps:cNvPr id="108885" name="Shape 108885"/>
                        <wps:cNvSpPr/>
                        <wps:spPr>
                          <a:xfrm>
                            <a:off x="0" y="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043B93" id="Group 628046" o:spid="_x0000_s1026" style="width:12.35pt;height:8pt;mso-position-horizontal-relative:char;mso-position-vertical-relative:line" coordsize="15684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">
                <v:shape id="Shape 108885" o:spid="_x0000_s1027" style="position:absolute;width:156845;height:101600;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Yq8MA&#10;AADfAAAADwAAAGRycy9kb3ducmV2LnhtbERPy2oCMRTdF/yHcAU3RROFSpwaRUShCxF8Lbq7TG5n&#10;pk5uhknU6d83hYLLw3nPl52rxZ3aUHk2MB4pEMS5txUXBs6n7VCDCBHZYu2ZDPxQgOWi9zLHzPoH&#10;H+h+jIVIIRwyNFDG2GRShrwkh2HkG+LEffnWYUywLaRt8ZHCXS0nSk2lw4pTQ4kNrUvKr8ebM/Cp&#10;ds1Fkebd/lXP9u60OX/XG2MG/W71DiJSF5/if/eHTfOV1voN/v4k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qYq8MAAADfAAAADwAAAAAAAAAAAAAAAACYAgAAZHJzL2Rv&#10;d25yZXYueG1sUEsFBgAAAAAEAAQA9QAAAIgDAAAAAA==&#10;" path="m,101600r156845,l156845,,,,,101600xe" filled="f" strokeweight=".48pt">
                  <v:stroke miterlimit="83231f" joinstyle="miter"/>
                  <v:path arrowok="t" textboxrect="0,0,156845,101600"/>
                </v:shape>
                <w10:anchorlock/>
              </v:group>
            </w:pict>
          </mc:Fallback>
        </mc:AlternateContent>
      </w:r>
      <w:r>
        <w:tab/>
      </w:r>
      <w:r>
        <w:rPr>
          <w:noProof/>
        </w:rPr>
        <mc:AlternateContent>
          <mc:Choice Requires="wpg">
            <w:drawing>
              <wp:inline distT="0" distB="0" distL="0" distR="0">
                <wp:extent cx="156845" cy="101600"/>
                <wp:effectExtent l="0" t="0" r="0" b="0"/>
                <wp:docPr id="628047" name="Group 628047"/>
                <wp:cNvGraphicFramePr/>
                <a:graphic xmlns:a="http://schemas.openxmlformats.org/drawingml/2006/main">
                  <a:graphicData uri="http://schemas.microsoft.com/office/word/2010/wordprocessingGroup">
                    <wpg:wgp>
                      <wpg:cNvGrpSpPr/>
                      <wpg:grpSpPr>
                        <a:xfrm>
                          <a:off x="0" y="0"/>
                          <a:ext cx="156845" cy="101600"/>
                          <a:chOff x="0" y="0"/>
                          <a:chExt cx="156845" cy="101600"/>
                        </a:xfrm>
                      </wpg:grpSpPr>
                      <wps:wsp>
                        <wps:cNvPr id="108886" name="Shape 108886"/>
                        <wps:cNvSpPr/>
                        <wps:spPr>
                          <a:xfrm>
                            <a:off x="0" y="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AF59AE" id="Group 628047" o:spid="_x0000_s1026" style="width:12.35pt;height:8pt;mso-position-horizontal-relative:char;mso-position-vertical-relative:line" coordsize="15684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">
                <v:shape id="Shape 108886" o:spid="_x0000_s1027" style="position:absolute;width:156845;height:101600;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G3MQA&#10;AADfAAAADwAAAGRycy9kb3ducmV2LnhtbERPz2vCMBS+D/wfwhN2GZpsB8m6piLiwIMIU3fw9mje&#10;2m7NS2mi1v/eDASPH9/vfD64VpypD41nA69TBYK49LbhysBh/znRIEJEtth6JgNXCjAvRk85ZtZf&#10;+IvOu1iJFMIhQwN1jF0mZShrchimviNO3I/vHcYE+0raHi8p3LXyTamZdNhwaqixo2VN5d/u5Awc&#10;1ab7VqR5s33R71u3Xx1+25Uxz+Nh8QEi0hAf4rt7bdN8pbWewf+fBE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BtzEAAAA3wAAAA8AAAAAAAAAAAAAAAAAmAIAAGRycy9k&#10;b3ducmV2LnhtbFBLBQYAAAAABAAEAPUAAACJAwAAAAA=&#10;" path="m,101600r156845,l156845,,,,,101600xe" filled="f" strokeweight=".48pt">
                  <v:stroke miterlimit="83231f" joinstyle="miter"/>
                  <v:path arrowok="t" textboxrect="0,0,156845,101600"/>
                </v:shape>
                <w10:anchorlock/>
              </v:group>
            </w:pict>
          </mc:Fallback>
        </mc:AlternateContent>
      </w:r>
      <w:r>
        <w:tab/>
      </w:r>
      <w:r>
        <w:rPr>
          <w:noProof/>
        </w:rPr>
        <mc:AlternateContent>
          <mc:Choice Requires="wpg">
            <w:drawing>
              <wp:inline distT="0" distB="0" distL="0" distR="0">
                <wp:extent cx="156845" cy="101600"/>
                <wp:effectExtent l="0" t="0" r="0" b="0"/>
                <wp:docPr id="628048" name="Group 628048"/>
                <wp:cNvGraphicFramePr/>
                <a:graphic xmlns:a="http://schemas.openxmlformats.org/drawingml/2006/main">
                  <a:graphicData uri="http://schemas.microsoft.com/office/word/2010/wordprocessingGroup">
                    <wpg:wgp>
                      <wpg:cNvGrpSpPr/>
                      <wpg:grpSpPr>
                        <a:xfrm>
                          <a:off x="0" y="0"/>
                          <a:ext cx="156845" cy="101600"/>
                          <a:chOff x="0" y="0"/>
                          <a:chExt cx="156845" cy="101600"/>
                        </a:xfrm>
                      </wpg:grpSpPr>
                      <wps:wsp>
                        <wps:cNvPr id="108887" name="Shape 108887"/>
                        <wps:cNvSpPr/>
                        <wps:spPr>
                          <a:xfrm>
                            <a:off x="0" y="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31D43B" id="Group 628048" o:spid="_x0000_s1026" style="width:12.35pt;height:8pt;mso-position-horizontal-relative:char;mso-position-vertical-relative:line" coordsize="15684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">
                <v:shape id="Shape 108887" o:spid="_x0000_s1027" style="position:absolute;width:156845;height:101600;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jR8MA&#10;AADfAAAADwAAAGRycy9kb3ducmV2LnhtbERPy2oCMRTdF/yHcAU3RRNd1Dg1iohCFyL4WnR3mdzO&#10;TJ3cDJOo079vCgWXh/OeLztXizu1ofJsYDxSIIhzbysuDJxP26EGESKyxdozGfihAMtF72WOmfUP&#10;PtD9GAuRQjhkaKCMscmkDHlJDsPIN8SJ+/Ktw5hgW0jb4iOFu1pOlHqTDitODSU2tC4pvx5vzsCn&#10;2jUXRZp3+1c927vT5vxdb4wZ9LvVO4hIXXyK/90fNs1XWusp/P1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SjR8MAAADfAAAADwAAAAAAAAAAAAAAAACYAgAAZHJzL2Rv&#10;d25yZXYueG1sUEsFBgAAAAAEAAQA9QAAAIgDAAAAAA==&#10;" path="m,101600r156845,l156845,,,,,101600xe" filled="f" strokeweight=".48pt">
                  <v:stroke miterlimit="83231f" joinstyle="miter"/>
                  <v:path arrowok="t" textboxrect="0,0,156845,101600"/>
                </v:shape>
                <w10:anchorlock/>
              </v:group>
            </w:pict>
          </mc:Fallback>
        </mc:AlternateContent>
      </w:r>
      <w:r>
        <w:tab/>
      </w:r>
      <w:r>
        <w:rPr>
          <w:noProof/>
        </w:rPr>
        <mc:AlternateContent>
          <mc:Choice Requires="wpg">
            <w:drawing>
              <wp:inline distT="0" distB="0" distL="0" distR="0">
                <wp:extent cx="156845" cy="101600"/>
                <wp:effectExtent l="0" t="0" r="0" b="0"/>
                <wp:docPr id="628049" name="Group 628049"/>
                <wp:cNvGraphicFramePr/>
                <a:graphic xmlns:a="http://schemas.openxmlformats.org/drawingml/2006/main">
                  <a:graphicData uri="http://schemas.microsoft.com/office/word/2010/wordprocessingGroup">
                    <wpg:wgp>
                      <wpg:cNvGrpSpPr/>
                      <wpg:grpSpPr>
                        <a:xfrm>
                          <a:off x="0" y="0"/>
                          <a:ext cx="156845" cy="101600"/>
                          <a:chOff x="0" y="0"/>
                          <a:chExt cx="156845" cy="101600"/>
                        </a:xfrm>
                      </wpg:grpSpPr>
                      <wps:wsp>
                        <wps:cNvPr id="108888" name="Shape 108888"/>
                        <wps:cNvSpPr/>
                        <wps:spPr>
                          <a:xfrm>
                            <a:off x="0" y="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37411A" id="Group 628049" o:spid="_x0000_s1026" style="width:12.35pt;height:8pt;mso-position-horizontal-relative:char;mso-position-vertical-relative:line" coordsize="15684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">
                <v:shape id="Shape 108888" o:spid="_x0000_s1027" style="position:absolute;width:156845;height:101600;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3NcUA&#10;AADfAAAADwAAAGRycy9kb3ducmV2LnhtbESPT4vCMBDF7wt+hzCCl0UTPUitRhFxwYMI65+Dt6EZ&#10;22ozKU1W67c3C4Jz+/HevHkzW7S2EndqfOlYw3CgQBBnzpScazgefvoJCB+QDVaOScOTPCzmna8Z&#10;psY9+Jfu+5CLGMI+RQ1FCHUqpc8KsugHriaO2sU1FkPEJpemwUcMt5UcKTWWFkuOFwqsaVVQdtv/&#10;WQ1nta1PihLe7r6Tyc4e1sdrtda6122XUxCB2vAxv7c3JtZXSRz4/ycC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zc1xQAAAN8AAAAPAAAAAAAAAAAAAAAAAJgCAABkcnMv&#10;ZG93bnJldi54bWxQSwUGAAAAAAQABAD1AAAAigMAAAAA&#10;" path="m,101600r156845,l156845,,,,,101600xe" filled="f" strokeweight=".48pt">
                  <v:stroke miterlimit="83231f" joinstyle="miter"/>
                  <v:path arrowok="t" textboxrect="0,0,156845,101600"/>
                </v:shape>
                <w10:anchorlock/>
              </v:group>
            </w:pict>
          </mc:Fallback>
        </mc:AlternateContent>
      </w:r>
      <w:r>
        <w:tab/>
      </w:r>
      <w:r>
        <w:rPr>
          <w:noProof/>
        </w:rPr>
        <mc:AlternateContent>
          <mc:Choice Requires="wpg">
            <w:drawing>
              <wp:inline distT="0" distB="0" distL="0" distR="0">
                <wp:extent cx="156845" cy="103505"/>
                <wp:effectExtent l="0" t="0" r="0" b="0"/>
                <wp:docPr id="628050" name="Group 628050"/>
                <wp:cNvGraphicFramePr/>
                <a:graphic xmlns:a="http://schemas.openxmlformats.org/drawingml/2006/main">
                  <a:graphicData uri="http://schemas.microsoft.com/office/word/2010/wordprocessingGroup">
                    <wpg:wgp>
                      <wpg:cNvGrpSpPr/>
                      <wpg:grpSpPr>
                        <a:xfrm>
                          <a:off x="0" y="0"/>
                          <a:ext cx="156845" cy="103505"/>
                          <a:chOff x="0" y="0"/>
                          <a:chExt cx="156845" cy="103505"/>
                        </a:xfrm>
                      </wpg:grpSpPr>
                      <wps:wsp>
                        <wps:cNvPr id="108889" name="Shape 108889"/>
                        <wps:cNvSpPr/>
                        <wps:spPr>
                          <a:xfrm>
                            <a:off x="0" y="0"/>
                            <a:ext cx="156845" cy="103505"/>
                          </a:xfrm>
                          <a:custGeom>
                            <a:avLst/>
                            <a:gdLst/>
                            <a:ahLst/>
                            <a:cxnLst/>
                            <a:rect l="0" t="0" r="0" b="0"/>
                            <a:pathLst>
                              <a:path w="156845" h="103505">
                                <a:moveTo>
                                  <a:pt x="0" y="103505"/>
                                </a:moveTo>
                                <a:lnTo>
                                  <a:pt x="156845" y="103505"/>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BE4B53" id="Group 628050" o:spid="_x0000_s1026" style="width:12.35pt;height:8.15pt;mso-position-horizontal-relative:char;mso-position-vertical-relative:line" coordsize="15684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">
                <v:shape id="Shape 108889" o:spid="_x0000_s1027" style="position:absolute;width:156845;height:103505;visibility:visible;mso-wrap-style:square;v-text-anchor:top" coordsize="156845,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HpsMA&#10;AADfAAAADwAAAGRycy9kb3ducmV2LnhtbERPyWrDMBC9B/oPYgq9JVJ8KI4bJYSA6x7bLDTHiTWx&#10;TayRsVTb/fuqUOjx8fb1drKtGKj3jWMNy4UCQVw603Cl4XTM5ykIH5ANto5Jwzd52G4eZmvMjBv5&#10;g4ZDqEQMYZ+hhjqELpPSlzVZ9AvXEUfu5nqLIcK+kqbHMYbbViZKPUuLDceGGjva11TeD19Wgx0l&#10;FeX+/fNUXc7F9RKSXN1ftX56nHYvIAJN4V/8534zcb5K03QFv38i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6HpsMAAADfAAAADwAAAAAAAAAAAAAAAACYAgAAZHJzL2Rv&#10;d25yZXYueG1sUEsFBgAAAAAEAAQA9QAAAIgDAAAAAA==&#10;" path="m,103505r156845,l156845,,,,,103505xe" filled="f" strokeweight=".48pt">
                  <v:stroke miterlimit="83231f" joinstyle="miter"/>
                  <v:path arrowok="t" textboxrect="0,0,156845,103505"/>
                </v:shape>
                <w10:anchorlock/>
              </v:group>
            </w:pict>
          </mc:Fallback>
        </mc:AlternateContent>
      </w:r>
      <w:r>
        <w:tab/>
      </w:r>
      <w:r>
        <w:rPr>
          <w:noProof/>
        </w:rPr>
        <mc:AlternateContent>
          <mc:Choice Requires="wpg">
            <w:drawing>
              <wp:inline distT="0" distB="0" distL="0" distR="0">
                <wp:extent cx="154940" cy="101600"/>
                <wp:effectExtent l="0" t="0" r="0" b="0"/>
                <wp:docPr id="628051" name="Group 628051"/>
                <wp:cNvGraphicFramePr/>
                <a:graphic xmlns:a="http://schemas.openxmlformats.org/drawingml/2006/main">
                  <a:graphicData uri="http://schemas.microsoft.com/office/word/2010/wordprocessingGroup">
                    <wpg:wgp>
                      <wpg:cNvGrpSpPr/>
                      <wpg:grpSpPr>
                        <a:xfrm>
                          <a:off x="0" y="0"/>
                          <a:ext cx="154940" cy="101600"/>
                          <a:chOff x="0" y="0"/>
                          <a:chExt cx="154940" cy="101600"/>
                        </a:xfrm>
                      </wpg:grpSpPr>
                      <wps:wsp>
                        <wps:cNvPr id="108890" name="Shape 108890"/>
                        <wps:cNvSpPr/>
                        <wps:spPr>
                          <a:xfrm>
                            <a:off x="0" y="0"/>
                            <a:ext cx="154940" cy="101600"/>
                          </a:xfrm>
                          <a:custGeom>
                            <a:avLst/>
                            <a:gdLst/>
                            <a:ahLst/>
                            <a:cxnLst/>
                            <a:rect l="0" t="0" r="0" b="0"/>
                            <a:pathLst>
                              <a:path w="154940" h="101600">
                                <a:moveTo>
                                  <a:pt x="0" y="101600"/>
                                </a:moveTo>
                                <a:lnTo>
                                  <a:pt x="154940" y="101600"/>
                                </a:lnTo>
                                <a:lnTo>
                                  <a:pt x="15494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3D1F09" id="Group 628051" o:spid="_x0000_s1026" style="width:12.2pt;height:8pt;mso-position-horizontal-relative:char;mso-position-vertical-relative:line" coordsize="15494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">
                <v:shape id="Shape 108890" o:spid="_x0000_s1027" style="position:absolute;width:154940;height:101600;visibility:visible;mso-wrap-style:square;v-text-anchor:top" coordsize="15494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z8MA&#10;AADfAAAADwAAAGRycy9kb3ducmV2LnhtbERPS07DMBDdI3EHa5DYUZsuUBLqVgQBqtigthxgFA9x&#10;SjwOtmnD7ZkFEsun919t5jCqE6U8RLZwuzCgiLvoBu4tvB+ebypQuSA7HCOThR/KsFlfXqywcfHM&#10;OzrtS68khHODFnwpU6N17jwFzIs4EQv3EVPAIjD12iU8S3gY9dKYOx1wYGnwONGjp+5z/x0svH2l&#10;Xfbb48uxbv3S1G379DrO1l5fzQ/3oArN5V/85946mW+qqpYH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2z8MAAADfAAAADwAAAAAAAAAAAAAAAACYAgAAZHJzL2Rv&#10;d25yZXYueG1sUEsFBgAAAAAEAAQA9QAAAIgDAAAAAA==&#10;" path="m,101600r154940,l154940,,,,,101600xe" filled="f" strokeweight=".48pt">
                  <v:stroke miterlimit="83231f" joinstyle="miter"/>
                  <v:path arrowok="t" textboxrect="0,0,154940,101600"/>
                </v:shape>
                <w10:anchorlock/>
              </v:group>
            </w:pict>
          </mc:Fallback>
        </mc:AlternateContent>
      </w:r>
    </w:p>
    <w:p w:rsidR="00746E79" w:rsidRDefault="009421E0" w:rsidP="005F59B7">
      <w:pPr>
        <w:numPr>
          <w:ilvl w:val="1"/>
          <w:numId w:val="68"/>
        </w:numPr>
        <w:spacing w:after="266" w:line="271" w:lineRule="auto"/>
        <w:ind w:right="-15" w:firstLine="2439"/>
      </w:pPr>
      <w:r>
        <w:rPr>
          <w:rFonts w:ascii="Comic Sans MS" w:eastAsia="Comic Sans MS" w:hAnsi="Comic Sans MS" w:cs="Comic Sans MS"/>
          <w:b/>
          <w:sz w:val="20"/>
        </w:rPr>
        <w:t xml:space="preserve">Facilities (Question 9 of 35) </w:t>
      </w:r>
    </w:p>
    <w:p w:rsidR="00746E79" w:rsidRDefault="009421E0">
      <w:pPr>
        <w:spacing w:after="15" w:line="241" w:lineRule="auto"/>
        <w:ind w:left="1356" w:right="-15" w:hanging="10"/>
        <w:jc w:val="both"/>
      </w:pPr>
      <w:r>
        <w:rPr>
          <w:sz w:val="20"/>
        </w:rPr>
        <w:t xml:space="preserve">On-call rooms, when needed, are adequate to ensure rest, safety, convenience and privacy. </w:t>
      </w:r>
    </w:p>
    <w:p w:rsidR="00746E79" w:rsidRDefault="009421E0">
      <w:pPr>
        <w:spacing w:after="22"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4"/>
        <w:gridCol w:w="247"/>
        <w:gridCol w:w="363"/>
        <w:gridCol w:w="994"/>
        <w:gridCol w:w="247"/>
        <w:gridCol w:w="437"/>
        <w:gridCol w:w="931"/>
        <w:gridCol w:w="243"/>
        <w:gridCol w:w="339"/>
        <w:gridCol w:w="921"/>
        <w:gridCol w:w="243"/>
        <w:gridCol w:w="417"/>
        <w:gridCol w:w="897"/>
        <w:gridCol w:w="243"/>
        <w:gridCol w:w="426"/>
        <w:gridCol w:w="945"/>
        <w:gridCol w:w="242"/>
        <w:gridCol w:w="381"/>
      </w:tblGrid>
      <w:tr w:rsidR="00746E79">
        <w:trPr>
          <w:trHeight w:val="1485"/>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 xml:space="preserve">(Comment </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9"/>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9"/>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39" w:line="271" w:lineRule="auto"/>
        <w:ind w:right="-15" w:firstLine="2439"/>
      </w:pPr>
      <w:r>
        <w:rPr>
          <w:rFonts w:ascii="Comic Sans MS" w:eastAsia="Comic Sans MS" w:hAnsi="Comic Sans MS" w:cs="Comic Sans MS"/>
          <w:b/>
          <w:sz w:val="20"/>
        </w:rPr>
        <w:t xml:space="preserve">Facilities (Question 10 of 35) </w:t>
      </w:r>
    </w:p>
    <w:tbl>
      <w:tblPr>
        <w:tblStyle w:val="TableGrid"/>
        <w:tblW w:w="9580" w:type="dxa"/>
        <w:tblInd w:w="1380" w:type="dxa"/>
        <w:tblCellMar>
          <w:top w:w="52" w:type="dxa"/>
          <w:left w:w="5" w:type="dxa"/>
          <w:right w:w="115" w:type="dxa"/>
        </w:tblCellMar>
        <w:tblLook w:val="04A0" w:firstRow="1" w:lastRow="0" w:firstColumn="1" w:lastColumn="0" w:noHBand="0" w:noVBand="1"/>
      </w:tblPr>
      <w:tblGrid>
        <w:gridCol w:w="1690"/>
        <w:gridCol w:w="1661"/>
        <w:gridCol w:w="1441"/>
        <w:gridCol w:w="1596"/>
        <w:gridCol w:w="1596"/>
        <w:gridCol w:w="1596"/>
      </w:tblGrid>
      <w:tr w:rsidR="00746E79">
        <w:trPr>
          <w:trHeight w:val="97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48" w:line="240" w:lineRule="auto"/>
              <w:ind w:left="113"/>
            </w:pPr>
            <w:r>
              <w:rPr>
                <w:sz w:val="20"/>
              </w:rPr>
              <w:t xml:space="preserve">Unsatisfactory </w:t>
            </w:r>
          </w:p>
          <w:p w:rsidR="00746E79" w:rsidRDefault="009421E0">
            <w:pPr>
              <w:spacing w:after="29" w:line="240" w:lineRule="auto"/>
            </w:pPr>
            <w:r>
              <w:rPr>
                <w:rFonts w:ascii="Comic Sans MS" w:eastAsia="Comic Sans MS" w:hAnsi="Comic Sans MS" w:cs="Comic Sans MS"/>
                <w:b/>
                <w:sz w:val="16"/>
              </w:rPr>
              <w:t xml:space="preserve"> </w:t>
            </w:r>
          </w:p>
          <w:p w:rsidR="00746E79" w:rsidRDefault="009421E0">
            <w:pPr>
              <w:ind w:left="113"/>
            </w:pPr>
            <w:r>
              <w:rPr>
                <w:sz w:val="20"/>
              </w:rPr>
              <w:t xml:space="preserve">(Comment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spacing w:after="48" w:line="240" w:lineRule="auto"/>
              <w:ind w:left="113"/>
            </w:pPr>
            <w:r>
              <w:rPr>
                <w:sz w:val="20"/>
              </w:rPr>
              <w:t xml:space="preserve">Marginal </w:t>
            </w:r>
          </w:p>
          <w:p w:rsidR="00746E79" w:rsidRDefault="009421E0">
            <w:pPr>
              <w:spacing w:after="29" w:line="240" w:lineRule="auto"/>
            </w:pPr>
            <w:r>
              <w:rPr>
                <w:rFonts w:ascii="Comic Sans MS" w:eastAsia="Comic Sans MS" w:hAnsi="Comic Sans MS" w:cs="Comic Sans MS"/>
                <w:b/>
                <w:sz w:val="16"/>
              </w:rPr>
              <w:t xml:space="preserve"> </w:t>
            </w:r>
          </w:p>
          <w:p w:rsidR="00746E79" w:rsidRDefault="009421E0">
            <w:pPr>
              <w:ind w:left="113"/>
            </w:pPr>
            <w:r>
              <w:rPr>
                <w:sz w:val="20"/>
              </w:rPr>
              <w:t xml:space="preserve">(Comment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110"/>
            </w:pPr>
            <w:r>
              <w:rPr>
                <w:sz w:val="20"/>
              </w:rPr>
              <w:t xml:space="preserve">Very Good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115"/>
            </w:pPr>
            <w:r>
              <w:rPr>
                <w:sz w:val="20"/>
              </w:rPr>
              <w:t xml:space="preserve">Excellent </w:t>
            </w:r>
          </w:p>
        </w:tc>
      </w:tr>
    </w:tbl>
    <w:p w:rsidR="00746E79" w:rsidRDefault="009421E0">
      <w:pPr>
        <w:spacing w:after="49" w:line="240" w:lineRule="auto"/>
      </w:pPr>
      <w:r>
        <w:rPr>
          <w:rFonts w:ascii="Comic Sans MS" w:eastAsia="Comic Sans MS" w:hAnsi="Comic Sans MS" w:cs="Comic Sans MS"/>
          <w:b/>
          <w:sz w:val="20"/>
        </w:rPr>
        <w:t xml:space="preserve"> </w:t>
      </w:r>
    </w:p>
    <w:p w:rsidR="00746E79" w:rsidRDefault="009421E0">
      <w:pPr>
        <w:spacing w:after="32" w:line="240" w:lineRule="auto"/>
      </w:pPr>
      <w:r>
        <w:rPr>
          <w:rFonts w:ascii="Comic Sans MS" w:eastAsia="Comic Sans MS" w:hAnsi="Comic Sans MS" w:cs="Comic Sans MS"/>
          <w:b/>
          <w:sz w:val="16"/>
        </w:rPr>
        <w:t xml:space="preserve"> </w:t>
      </w:r>
    </w:p>
    <w:p w:rsidR="00746E79" w:rsidRDefault="009421E0">
      <w:pPr>
        <w:spacing w:after="16" w:line="240" w:lineRule="auto"/>
        <w:ind w:left="10" w:right="4093" w:hanging="10"/>
        <w:jc w:val="right"/>
      </w:pPr>
      <w:r>
        <w:rPr>
          <w:sz w:val="20"/>
        </w:rPr>
        <w:t xml:space="preserve">The facilities are adequate with regard to support services (nurses, clinic aides) and space for teaching and patient care </w:t>
      </w:r>
    </w:p>
    <w:p w:rsidR="00746E79" w:rsidRDefault="009421E0">
      <w:pPr>
        <w:spacing w:after="28" w:line="240" w:lineRule="auto"/>
      </w:pPr>
      <w:r>
        <w:rPr>
          <w:sz w:val="20"/>
        </w:rPr>
        <w:t xml:space="preserve"> </w:t>
      </w:r>
    </w:p>
    <w:p w:rsidR="00746E79" w:rsidRDefault="009421E0">
      <w:pPr>
        <w:spacing w:after="20" w:line="240" w:lineRule="auto"/>
      </w:pPr>
      <w:r>
        <w:rPr>
          <w:sz w:val="20"/>
        </w:rPr>
        <w:t xml:space="preserve"> </w:t>
      </w:r>
    </w:p>
    <w:p w:rsidR="00746E79" w:rsidRDefault="009421E0">
      <w:pPr>
        <w:spacing w:after="4"/>
      </w:pPr>
      <w:r>
        <w:rPr>
          <w:sz w:val="12"/>
        </w:rPr>
        <w:t xml:space="preserve"> </w:t>
      </w:r>
    </w:p>
    <w:tbl>
      <w:tblPr>
        <w:tblStyle w:val="TableGrid"/>
        <w:tblW w:w="9580" w:type="dxa"/>
        <w:tblInd w:w="1380" w:type="dxa"/>
        <w:tblCellMar>
          <w:left w:w="5" w:type="dxa"/>
          <w:right w:w="18" w:type="dxa"/>
        </w:tblCellMar>
        <w:tblLook w:val="04A0" w:firstRow="1" w:lastRow="0" w:firstColumn="1" w:lastColumn="0" w:noHBand="0" w:noVBand="1"/>
      </w:tblPr>
      <w:tblGrid>
        <w:gridCol w:w="1070"/>
        <w:gridCol w:w="246"/>
        <w:gridCol w:w="355"/>
        <w:gridCol w:w="1000"/>
        <w:gridCol w:w="245"/>
        <w:gridCol w:w="432"/>
        <w:gridCol w:w="936"/>
        <w:gridCol w:w="242"/>
        <w:gridCol w:w="335"/>
        <w:gridCol w:w="926"/>
        <w:gridCol w:w="242"/>
        <w:gridCol w:w="413"/>
        <w:gridCol w:w="904"/>
        <w:gridCol w:w="241"/>
        <w:gridCol w:w="420"/>
        <w:gridCol w:w="957"/>
        <w:gridCol w:w="240"/>
        <w:gridCol w:w="376"/>
      </w:tblGrid>
      <w:tr w:rsidR="00746E79">
        <w:trPr>
          <w:trHeight w:val="972"/>
        </w:trPr>
        <w:tc>
          <w:tcPr>
            <w:tcW w:w="1082" w:type="dxa"/>
            <w:tcBorders>
              <w:top w:val="single" w:sz="4" w:space="0" w:color="000000"/>
              <w:left w:val="single" w:sz="4" w:space="0" w:color="000000"/>
              <w:bottom w:val="single" w:sz="4" w:space="0" w:color="000000"/>
              <w:right w:val="nil"/>
            </w:tcBorders>
          </w:tcPr>
          <w:p w:rsidR="00746E79" w:rsidRDefault="009421E0">
            <w:pPr>
              <w:ind w:left="113"/>
            </w:pPr>
            <w:r>
              <w:rPr>
                <w:sz w:val="20"/>
              </w:rPr>
              <w:lastRenderedPageBreak/>
              <w:t>Cannot Eval</w:t>
            </w:r>
          </w:p>
        </w:tc>
        <w:tc>
          <w:tcPr>
            <w:tcW w:w="608"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uate </w:t>
            </w:r>
          </w:p>
        </w:tc>
        <w:tc>
          <w:tcPr>
            <w:tcW w:w="974" w:type="dxa"/>
            <w:tcBorders>
              <w:top w:val="single" w:sz="4" w:space="0" w:color="000000"/>
              <w:left w:val="single" w:sz="4" w:space="0" w:color="000000"/>
              <w:bottom w:val="single" w:sz="4" w:space="0" w:color="000000"/>
              <w:right w:val="nil"/>
            </w:tcBorders>
          </w:tcPr>
          <w:p w:rsidR="00746E79" w:rsidRDefault="009421E0">
            <w:pPr>
              <w:spacing w:after="30" w:line="240" w:lineRule="auto"/>
              <w:ind w:left="113"/>
            </w:pPr>
            <w:r>
              <w:rPr>
                <w:sz w:val="20"/>
              </w:rPr>
              <w:t>Unsatisfac</w:t>
            </w:r>
          </w:p>
          <w:p w:rsidR="00746E79" w:rsidRDefault="009421E0">
            <w:pPr>
              <w:spacing w:after="30" w:line="240" w:lineRule="auto"/>
            </w:pPr>
            <w:r>
              <w:rPr>
                <w:sz w:val="19"/>
              </w:rPr>
              <w:t xml:space="preserve"> </w:t>
            </w:r>
          </w:p>
          <w:p w:rsidR="00746E79" w:rsidRDefault="009421E0">
            <w:pPr>
              <w:ind w:left="113"/>
            </w:pPr>
            <w:r>
              <w:rPr>
                <w:sz w:val="20"/>
              </w:rPr>
              <w:t>(Comment</w:t>
            </w:r>
          </w:p>
        </w:tc>
        <w:tc>
          <w:tcPr>
            <w:tcW w:w="687"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tory </w:t>
            </w:r>
          </w:p>
          <w:p w:rsidR="00746E79" w:rsidRDefault="009421E0">
            <w:pPr>
              <w:ind w:left="3"/>
            </w:pPr>
            <w:r>
              <w:rPr>
                <w:sz w:val="20"/>
              </w:rPr>
              <w:t xml:space="preserve"> </w:t>
            </w:r>
          </w:p>
        </w:tc>
        <w:tc>
          <w:tcPr>
            <w:tcW w:w="851" w:type="dxa"/>
            <w:tcBorders>
              <w:top w:val="single" w:sz="4" w:space="0" w:color="000000"/>
              <w:left w:val="single" w:sz="4" w:space="0" w:color="000000"/>
              <w:bottom w:val="single" w:sz="4" w:space="0" w:color="000000"/>
              <w:right w:val="nil"/>
            </w:tcBorders>
          </w:tcPr>
          <w:p w:rsidR="00746E79" w:rsidRDefault="009421E0">
            <w:pPr>
              <w:spacing w:after="30" w:line="240" w:lineRule="auto"/>
              <w:ind w:left="113"/>
            </w:pPr>
            <w:r>
              <w:rPr>
                <w:sz w:val="20"/>
              </w:rPr>
              <w:t>Marginal</w:t>
            </w:r>
          </w:p>
          <w:p w:rsidR="00746E79" w:rsidRDefault="009421E0">
            <w:pPr>
              <w:spacing w:after="30" w:line="240" w:lineRule="auto"/>
            </w:pPr>
            <w:r>
              <w:rPr>
                <w:sz w:val="19"/>
              </w:rPr>
              <w:t xml:space="preserve"> </w:t>
            </w:r>
          </w:p>
          <w:p w:rsidR="00746E79" w:rsidRDefault="009421E0">
            <w:pPr>
              <w:ind w:left="113"/>
            </w:pPr>
            <w:r>
              <w:rPr>
                <w:sz w:val="20"/>
              </w:rPr>
              <w:t>( Comme</w:t>
            </w:r>
          </w:p>
        </w:tc>
        <w:tc>
          <w:tcPr>
            <w:tcW w:w="590"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 </w:t>
            </w:r>
          </w:p>
          <w:p w:rsidR="00746E79" w:rsidRDefault="009421E0">
            <w:r>
              <w:rPr>
                <w:sz w:val="20"/>
              </w:rPr>
              <w:t xml:space="preserve">nt </w:t>
            </w:r>
          </w:p>
        </w:tc>
        <w:tc>
          <w:tcPr>
            <w:tcW w:w="925" w:type="dxa"/>
            <w:tcBorders>
              <w:top w:val="single" w:sz="4" w:space="0" w:color="000000"/>
              <w:left w:val="single" w:sz="4" w:space="0" w:color="000000"/>
              <w:bottom w:val="single" w:sz="4" w:space="0" w:color="000000"/>
              <w:right w:val="nil"/>
            </w:tcBorders>
          </w:tcPr>
          <w:p w:rsidR="00746E79" w:rsidRDefault="009421E0">
            <w:pPr>
              <w:ind w:left="110"/>
            </w:pPr>
            <w:r>
              <w:rPr>
                <w:sz w:val="20"/>
              </w:rPr>
              <w:t>Satisfacto</w:t>
            </w:r>
          </w:p>
        </w:tc>
        <w:tc>
          <w:tcPr>
            <w:tcW w:w="671"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7" w:type="dxa"/>
            <w:tcBorders>
              <w:top w:val="single" w:sz="4" w:space="0" w:color="000000"/>
              <w:left w:val="single" w:sz="4" w:space="0" w:color="000000"/>
              <w:bottom w:val="single" w:sz="4" w:space="0" w:color="000000"/>
              <w:right w:val="nil"/>
            </w:tcBorders>
          </w:tcPr>
          <w:p w:rsidR="00746E79" w:rsidRDefault="009421E0">
            <w:pPr>
              <w:ind w:left="110"/>
            </w:pPr>
            <w:r>
              <w:rPr>
                <w:sz w:val="20"/>
              </w:rPr>
              <w:t>Very Goo</w:t>
            </w:r>
          </w:p>
        </w:tc>
        <w:tc>
          <w:tcPr>
            <w:tcW w:w="679"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5"/>
            </w:pPr>
            <w:r>
              <w:rPr>
                <w:sz w:val="20"/>
              </w:rPr>
              <w:t xml:space="preserve">Excellent </w:t>
            </w:r>
          </w:p>
        </w:tc>
      </w:tr>
      <w:tr w:rsidR="00746E79">
        <w:trPr>
          <w:trHeight w:val="537"/>
        </w:trPr>
        <w:tc>
          <w:tcPr>
            <w:tcW w:w="1082" w:type="dxa"/>
            <w:tcBorders>
              <w:top w:val="single" w:sz="4" w:space="0" w:color="000000"/>
              <w:left w:val="single" w:sz="4" w:space="0" w:color="000000"/>
              <w:bottom w:val="single" w:sz="4" w:space="0" w:color="000000"/>
              <w:right w:val="nil"/>
            </w:tcBorders>
          </w:tcPr>
          <w:p w:rsidR="00746E79" w:rsidRDefault="009421E0">
            <w:r>
              <w:rPr>
                <w:rFonts w:ascii="Times New Roman" w:eastAsia="Times New Roman" w:hAnsi="Times New Roman" w:cs="Times New Roman"/>
                <w:sz w:val="18"/>
              </w:rPr>
              <w:t xml:space="preserve"> </w:t>
            </w:r>
          </w:p>
        </w:tc>
        <w:tc>
          <w:tcPr>
            <w:tcW w:w="608" w:type="dxa"/>
            <w:gridSpan w:val="2"/>
            <w:tcBorders>
              <w:top w:val="single" w:sz="4" w:space="0" w:color="000000"/>
              <w:left w:val="nil"/>
              <w:bottom w:val="single" w:sz="4" w:space="0" w:color="000000"/>
              <w:right w:val="single" w:sz="4" w:space="0" w:color="000000"/>
            </w:tcBorders>
          </w:tcPr>
          <w:p w:rsidR="00746E79" w:rsidRDefault="00746E79"/>
        </w:tc>
        <w:tc>
          <w:tcPr>
            <w:tcW w:w="974" w:type="dxa"/>
            <w:tcBorders>
              <w:top w:val="single" w:sz="4" w:space="0" w:color="000000"/>
              <w:left w:val="single" w:sz="4" w:space="0" w:color="000000"/>
              <w:bottom w:val="single" w:sz="4" w:space="0" w:color="000000"/>
              <w:right w:val="nil"/>
            </w:tcBorders>
          </w:tcPr>
          <w:p w:rsidR="00746E79" w:rsidRDefault="009421E0">
            <w:pPr>
              <w:ind w:left="110"/>
            </w:pPr>
            <w:r>
              <w:rPr>
                <w:sz w:val="20"/>
              </w:rPr>
              <w:t xml:space="preserve">Required) </w:t>
            </w:r>
          </w:p>
        </w:tc>
        <w:tc>
          <w:tcPr>
            <w:tcW w:w="687" w:type="dxa"/>
            <w:gridSpan w:val="2"/>
            <w:tcBorders>
              <w:top w:val="single" w:sz="4" w:space="0" w:color="000000"/>
              <w:left w:val="nil"/>
              <w:bottom w:val="single" w:sz="4" w:space="0" w:color="000000"/>
              <w:right w:val="single" w:sz="4" w:space="0" w:color="000000"/>
            </w:tcBorders>
          </w:tcPr>
          <w:p w:rsidR="00746E79" w:rsidRDefault="00746E79"/>
        </w:tc>
        <w:tc>
          <w:tcPr>
            <w:tcW w:w="851" w:type="dxa"/>
            <w:tcBorders>
              <w:top w:val="single" w:sz="4" w:space="0" w:color="000000"/>
              <w:left w:val="single" w:sz="4" w:space="0" w:color="000000"/>
              <w:bottom w:val="single" w:sz="4" w:space="0" w:color="000000"/>
              <w:right w:val="nil"/>
            </w:tcBorders>
          </w:tcPr>
          <w:p w:rsidR="00746E79" w:rsidRDefault="009421E0">
            <w:pPr>
              <w:ind w:left="113"/>
            </w:pPr>
            <w:r>
              <w:rPr>
                <w:sz w:val="20"/>
              </w:rPr>
              <w:t>Required)</w:t>
            </w:r>
          </w:p>
        </w:tc>
        <w:tc>
          <w:tcPr>
            <w:tcW w:w="590" w:type="dxa"/>
            <w:gridSpan w:val="2"/>
            <w:tcBorders>
              <w:top w:val="single" w:sz="4" w:space="0" w:color="000000"/>
              <w:left w:val="nil"/>
              <w:bottom w:val="single" w:sz="4" w:space="0" w:color="000000"/>
              <w:right w:val="single" w:sz="4" w:space="0" w:color="000000"/>
            </w:tcBorders>
          </w:tcPr>
          <w:p w:rsidR="00746E79" w:rsidRDefault="009421E0">
            <w:pPr>
              <w:ind w:left="62"/>
            </w:pPr>
            <w:r>
              <w:rPr>
                <w:sz w:val="20"/>
              </w:rPr>
              <w:t xml:space="preserve"> </w:t>
            </w:r>
          </w:p>
        </w:tc>
        <w:tc>
          <w:tcPr>
            <w:tcW w:w="925"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71" w:type="dxa"/>
            <w:gridSpan w:val="2"/>
            <w:tcBorders>
              <w:top w:val="single" w:sz="4" w:space="0" w:color="000000"/>
              <w:left w:val="nil"/>
              <w:bottom w:val="single" w:sz="4" w:space="0" w:color="000000"/>
              <w:right w:val="single" w:sz="4" w:space="0" w:color="000000"/>
            </w:tcBorders>
          </w:tcPr>
          <w:p w:rsidR="00746E79" w:rsidRDefault="00746E79"/>
        </w:tc>
        <w:tc>
          <w:tcPr>
            <w:tcW w:w="917"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79" w:type="dxa"/>
            <w:gridSpan w:val="2"/>
            <w:tcBorders>
              <w:top w:val="single" w:sz="4" w:space="0" w:color="000000"/>
              <w:left w:val="nil"/>
              <w:bottom w:val="single" w:sz="4" w:space="0" w:color="000000"/>
              <w:right w:val="single" w:sz="4" w:space="0" w:color="000000"/>
            </w:tcBorders>
          </w:tcPr>
          <w:p w:rsidR="00746E79" w:rsidRDefault="00746E79"/>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90"/>
        </w:trPr>
        <w:tc>
          <w:tcPr>
            <w:tcW w:w="1082"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1" w:type="dxa"/>
            <w:vMerge w:val="restart"/>
            <w:tcBorders>
              <w:top w:val="single" w:sz="4" w:space="0" w:color="000000"/>
              <w:left w:val="nil"/>
              <w:bottom w:val="single" w:sz="4" w:space="0" w:color="000000"/>
              <w:right w:val="single" w:sz="4" w:space="0" w:color="000000"/>
            </w:tcBorders>
          </w:tcPr>
          <w:p w:rsidR="00746E79" w:rsidRDefault="00746E79"/>
        </w:tc>
        <w:tc>
          <w:tcPr>
            <w:tcW w:w="974" w:type="dxa"/>
            <w:vMerge w:val="restart"/>
            <w:tcBorders>
              <w:top w:val="single" w:sz="4" w:space="0" w:color="000000"/>
              <w:left w:val="single" w:sz="4" w:space="0" w:color="000000"/>
              <w:bottom w:val="single" w:sz="4" w:space="0" w:color="000000"/>
              <w:right w:val="nil"/>
            </w:tcBorders>
          </w:tcPr>
          <w:p w:rsidR="00746E79" w:rsidRDefault="009421E0">
            <w:pPr>
              <w:ind w:right="18"/>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0" w:type="dxa"/>
            <w:vMerge w:val="restart"/>
            <w:tcBorders>
              <w:top w:val="single" w:sz="4" w:space="0" w:color="000000"/>
              <w:left w:val="nil"/>
              <w:bottom w:val="single" w:sz="4" w:space="0" w:color="000000"/>
              <w:right w:val="single" w:sz="4" w:space="0" w:color="000000"/>
            </w:tcBorders>
          </w:tcPr>
          <w:p w:rsidR="00746E79" w:rsidRDefault="00746E79"/>
        </w:tc>
        <w:tc>
          <w:tcPr>
            <w:tcW w:w="851"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3" w:type="dxa"/>
            <w:vMerge w:val="restart"/>
            <w:tcBorders>
              <w:top w:val="single" w:sz="4" w:space="0" w:color="000000"/>
              <w:left w:val="nil"/>
              <w:bottom w:val="single" w:sz="4" w:space="0" w:color="000000"/>
              <w:right w:val="single" w:sz="4" w:space="0" w:color="000000"/>
            </w:tcBorders>
          </w:tcPr>
          <w:p w:rsidR="00746E79" w:rsidRDefault="00746E79"/>
        </w:tc>
        <w:tc>
          <w:tcPr>
            <w:tcW w:w="925"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4" w:type="dxa"/>
            <w:vMerge w:val="restart"/>
            <w:tcBorders>
              <w:top w:val="single" w:sz="4" w:space="0" w:color="000000"/>
              <w:left w:val="nil"/>
              <w:bottom w:val="single" w:sz="4" w:space="0" w:color="000000"/>
              <w:right w:val="single" w:sz="4" w:space="0" w:color="000000"/>
            </w:tcBorders>
          </w:tcPr>
          <w:p w:rsidR="00746E79" w:rsidRDefault="00746E79"/>
        </w:tc>
        <w:tc>
          <w:tcPr>
            <w:tcW w:w="917"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2" w:type="dxa"/>
            <w:vMerge w:val="restart"/>
            <w:tcBorders>
              <w:top w:val="single" w:sz="4" w:space="0" w:color="000000"/>
              <w:left w:val="nil"/>
              <w:bottom w:val="single" w:sz="4" w:space="0" w:color="000000"/>
              <w:right w:val="single" w:sz="4" w:space="0" w:color="000000"/>
            </w:tcBorders>
          </w:tcPr>
          <w:p w:rsidR="00746E79" w:rsidRDefault="00746E79"/>
        </w:tc>
        <w:tc>
          <w:tcPr>
            <w:tcW w:w="968" w:type="dxa"/>
            <w:vMerge w:val="restart"/>
            <w:tcBorders>
              <w:top w:val="single" w:sz="4" w:space="0" w:color="000000"/>
              <w:left w:val="single" w:sz="4" w:space="0" w:color="000000"/>
              <w:bottom w:val="single" w:sz="4" w:space="0" w:color="000000"/>
              <w:right w:val="nil"/>
            </w:tcBorders>
          </w:tcPr>
          <w:p w:rsidR="00746E79" w:rsidRDefault="009421E0">
            <w:pPr>
              <w:ind w:right="49"/>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4"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55"/>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270" w:line="271" w:lineRule="auto"/>
        <w:ind w:right="-15" w:firstLine="2439"/>
      </w:pPr>
      <w:r>
        <w:rPr>
          <w:rFonts w:ascii="Comic Sans MS" w:eastAsia="Comic Sans MS" w:hAnsi="Comic Sans MS" w:cs="Comic Sans MS"/>
          <w:b/>
          <w:sz w:val="20"/>
        </w:rPr>
        <w:t xml:space="preserve">Leadership and Logistics (Question 11 of 35) </w:t>
      </w:r>
    </w:p>
    <w:p w:rsidR="00746E79" w:rsidRDefault="009421E0">
      <w:pPr>
        <w:spacing w:after="15" w:line="241" w:lineRule="auto"/>
        <w:ind w:left="1356" w:right="-15" w:hanging="10"/>
        <w:jc w:val="both"/>
      </w:pPr>
      <w:r>
        <w:rPr>
          <w:sz w:val="20"/>
        </w:rPr>
        <w:t xml:space="preserve">The Program Director communicates effectively with residents. </w:t>
      </w:r>
    </w:p>
    <w:p w:rsidR="00746E79" w:rsidRDefault="009421E0">
      <w:pPr>
        <w:spacing w:after="22" w:line="240" w:lineRule="auto"/>
      </w:pPr>
      <w:r>
        <w:rPr>
          <w:sz w:val="20"/>
        </w:rPr>
        <w:t xml:space="preserve"> </w:t>
      </w:r>
    </w:p>
    <w:p w:rsidR="00746E79" w:rsidRDefault="009421E0">
      <w:pPr>
        <w:spacing w:after="6"/>
      </w:pPr>
      <w:r>
        <w:rPr>
          <w:sz w:val="13"/>
        </w:rPr>
        <w:t xml:space="preserve"> </w:t>
      </w:r>
    </w:p>
    <w:tbl>
      <w:tblPr>
        <w:tblStyle w:val="TableGrid"/>
        <w:tblW w:w="9589" w:type="dxa"/>
        <w:tblInd w:w="1385" w:type="dxa"/>
        <w:tblCellMar>
          <w:left w:w="5" w:type="dxa"/>
          <w:right w:w="37" w:type="dxa"/>
        </w:tblCellMar>
        <w:tblLook w:val="04A0" w:firstRow="1" w:lastRow="0" w:firstColumn="1" w:lastColumn="0" w:noHBand="0" w:noVBand="1"/>
      </w:tblPr>
      <w:tblGrid>
        <w:gridCol w:w="1690"/>
        <w:gridCol w:w="1661"/>
        <w:gridCol w:w="1441"/>
        <w:gridCol w:w="1193"/>
        <w:gridCol w:w="408"/>
        <w:gridCol w:w="936"/>
        <w:gridCol w:w="662"/>
        <w:gridCol w:w="984"/>
        <w:gridCol w:w="247"/>
        <w:gridCol w:w="367"/>
      </w:tblGrid>
      <w:tr w:rsidR="00746E79">
        <w:trPr>
          <w:trHeight w:val="145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113"/>
            </w:pPr>
            <w:r>
              <w:rPr>
                <w:sz w:val="20"/>
              </w:rPr>
              <w:t xml:space="preserve">Unsatisfactory </w:t>
            </w:r>
          </w:p>
          <w:p w:rsidR="00746E79" w:rsidRDefault="009421E0">
            <w:pPr>
              <w:spacing w:after="265" w:line="240" w:lineRule="auto"/>
              <w:ind w:left="113"/>
            </w:pPr>
            <w:r>
              <w:rPr>
                <w:sz w:val="20"/>
              </w:rPr>
              <w:t xml:space="preserve">(Comment </w:t>
            </w:r>
          </w:p>
          <w:p w:rsidR="00746E79" w:rsidRDefault="009421E0">
            <w:pPr>
              <w:ind w:left="113"/>
            </w:pPr>
            <w:r>
              <w:rPr>
                <w:sz w:val="20"/>
              </w:rPr>
              <w:t xml:space="preserve">Required)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spacing w:after="265" w:line="240" w:lineRule="auto"/>
              <w:ind w:left="113"/>
            </w:pPr>
            <w:r>
              <w:rPr>
                <w:sz w:val="20"/>
              </w:rPr>
              <w:t xml:space="preserve">Marginal </w:t>
            </w:r>
          </w:p>
          <w:p w:rsidR="00746E79" w:rsidRDefault="009421E0">
            <w:pPr>
              <w:spacing w:after="265" w:line="240" w:lineRule="auto"/>
              <w:ind w:left="113"/>
            </w:pPr>
            <w:r>
              <w:rPr>
                <w:sz w:val="20"/>
              </w:rPr>
              <w:t xml:space="preserve">(Comment </w:t>
            </w:r>
          </w:p>
          <w:p w:rsidR="00746E79" w:rsidRDefault="009421E0">
            <w:pPr>
              <w:ind w:left="113"/>
            </w:pPr>
            <w:r>
              <w:rPr>
                <w:sz w:val="20"/>
              </w:rPr>
              <w:t xml:space="preserve">Required) </w:t>
            </w:r>
          </w:p>
        </w:tc>
        <w:tc>
          <w:tcPr>
            <w:tcW w:w="1193" w:type="dxa"/>
            <w:tcBorders>
              <w:top w:val="single" w:sz="4" w:space="0" w:color="000000"/>
              <w:left w:val="single" w:sz="4" w:space="0" w:color="000000"/>
              <w:bottom w:val="single" w:sz="4" w:space="0" w:color="000000"/>
              <w:right w:val="nil"/>
            </w:tcBorders>
          </w:tcPr>
          <w:p w:rsidR="00746E79" w:rsidRDefault="009421E0">
            <w:pPr>
              <w:ind w:left="110"/>
            </w:pPr>
            <w:r>
              <w:rPr>
                <w:sz w:val="20"/>
              </w:rPr>
              <w:t xml:space="preserve">Satisfactory </w:t>
            </w:r>
          </w:p>
        </w:tc>
        <w:tc>
          <w:tcPr>
            <w:tcW w:w="408" w:type="dxa"/>
            <w:tcBorders>
              <w:top w:val="single" w:sz="4" w:space="0" w:color="000000"/>
              <w:left w:val="nil"/>
              <w:bottom w:val="single" w:sz="4" w:space="0" w:color="000000"/>
              <w:right w:val="single" w:sz="4" w:space="0" w:color="000000"/>
            </w:tcBorders>
          </w:tcPr>
          <w:p w:rsidR="00746E79" w:rsidRDefault="00746E79"/>
        </w:tc>
        <w:tc>
          <w:tcPr>
            <w:tcW w:w="936" w:type="dxa"/>
            <w:tcBorders>
              <w:top w:val="single" w:sz="4" w:space="0" w:color="000000"/>
              <w:left w:val="single" w:sz="4" w:space="0" w:color="000000"/>
              <w:bottom w:val="single" w:sz="4" w:space="0" w:color="000000"/>
              <w:right w:val="nil"/>
            </w:tcBorders>
          </w:tcPr>
          <w:p w:rsidR="00746E79" w:rsidRDefault="009421E0">
            <w:pPr>
              <w:ind w:left="106"/>
            </w:pPr>
            <w:r>
              <w:rPr>
                <w:sz w:val="20"/>
              </w:rPr>
              <w:t>Very Good</w:t>
            </w:r>
          </w:p>
        </w:tc>
        <w:tc>
          <w:tcPr>
            <w:tcW w:w="662" w:type="dxa"/>
            <w:tcBorders>
              <w:top w:val="single" w:sz="4" w:space="0" w:color="000000"/>
              <w:left w:val="nil"/>
              <w:bottom w:val="single" w:sz="4" w:space="0" w:color="000000"/>
              <w:right w:val="single" w:sz="4" w:space="0" w:color="000000"/>
            </w:tcBorders>
          </w:tcPr>
          <w:p w:rsidR="00746E79" w:rsidRDefault="009421E0">
            <w:pPr>
              <w:ind w:left="31"/>
            </w:pPr>
            <w:r>
              <w:rPr>
                <w:sz w:val="20"/>
              </w:rPr>
              <w:t xml:space="preserve"> </w:t>
            </w:r>
          </w:p>
        </w:tc>
        <w:tc>
          <w:tcPr>
            <w:tcW w:w="1598"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06"/>
            </w:pPr>
            <w:r>
              <w:rPr>
                <w:sz w:val="20"/>
              </w:rPr>
              <w:t xml:space="preserve">Excellent </w:t>
            </w:r>
          </w:p>
        </w:tc>
      </w:tr>
      <w:tr w:rsidR="00746E79">
        <w:trPr>
          <w:trHeight w:val="192"/>
        </w:trPr>
        <w:tc>
          <w:tcPr>
            <w:tcW w:w="1690" w:type="dxa"/>
            <w:tcBorders>
              <w:top w:val="single" w:sz="4" w:space="0" w:color="000000"/>
              <w:left w:val="single" w:sz="4" w:space="0" w:color="000000"/>
              <w:bottom w:val="single" w:sz="4" w:space="0" w:color="000000"/>
              <w:right w:val="single" w:sz="4" w:space="0" w:color="000000"/>
            </w:tcBorders>
          </w:tcPr>
          <w:p w:rsidR="00746E79" w:rsidRDefault="00746E79"/>
        </w:tc>
        <w:tc>
          <w:tcPr>
            <w:tcW w:w="1661" w:type="dxa"/>
            <w:tcBorders>
              <w:top w:val="single" w:sz="4" w:space="0" w:color="000000"/>
              <w:left w:val="single" w:sz="4" w:space="0" w:color="000000"/>
              <w:bottom w:val="single" w:sz="4" w:space="0" w:color="000000"/>
              <w:right w:val="single" w:sz="4" w:space="0" w:color="000000"/>
            </w:tcBorders>
          </w:tcPr>
          <w:p w:rsidR="00746E79" w:rsidRDefault="00746E79"/>
        </w:tc>
        <w:tc>
          <w:tcPr>
            <w:tcW w:w="1441" w:type="dxa"/>
            <w:tcBorders>
              <w:top w:val="single" w:sz="4" w:space="0" w:color="000000"/>
              <w:left w:val="single" w:sz="4" w:space="0" w:color="000000"/>
              <w:bottom w:val="single" w:sz="4" w:space="0" w:color="000000"/>
              <w:right w:val="single" w:sz="4" w:space="0" w:color="000000"/>
            </w:tcBorders>
          </w:tcPr>
          <w:p w:rsidR="00746E79" w:rsidRDefault="00746E79"/>
        </w:tc>
        <w:tc>
          <w:tcPr>
            <w:tcW w:w="1193" w:type="dxa"/>
            <w:tcBorders>
              <w:top w:val="single" w:sz="4" w:space="0" w:color="000000"/>
              <w:left w:val="single" w:sz="4" w:space="0" w:color="000000"/>
              <w:bottom w:val="nil"/>
              <w:right w:val="single" w:sz="4" w:space="0" w:color="000000"/>
            </w:tcBorders>
          </w:tcPr>
          <w:p w:rsidR="00746E79" w:rsidRDefault="009421E0">
            <w:pPr>
              <w:ind w:left="754"/>
            </w:pPr>
            <w:r>
              <w:rPr>
                <w:sz w:val="20"/>
              </w:rPr>
              <w:t xml:space="preserve">3    </w:t>
            </w:r>
          </w:p>
        </w:tc>
        <w:tc>
          <w:tcPr>
            <w:tcW w:w="408"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12"/>
              </w:rPr>
              <w:t xml:space="preserve"> </w:t>
            </w:r>
          </w:p>
        </w:tc>
        <w:tc>
          <w:tcPr>
            <w:tcW w:w="936" w:type="dxa"/>
            <w:tcBorders>
              <w:top w:val="single" w:sz="4" w:space="0" w:color="000000"/>
              <w:left w:val="single" w:sz="4" w:space="0" w:color="000000"/>
              <w:bottom w:val="nil"/>
              <w:right w:val="single" w:sz="4" w:space="0" w:color="000000"/>
            </w:tcBorders>
          </w:tcPr>
          <w:p w:rsidR="00746E79" w:rsidRDefault="009421E0">
            <w:pPr>
              <w:jc w:val="right"/>
            </w:pPr>
            <w:r>
              <w:rPr>
                <w:sz w:val="20"/>
              </w:rPr>
              <w:t xml:space="preserve">4 </w:t>
            </w:r>
          </w:p>
        </w:tc>
        <w:tc>
          <w:tcPr>
            <w:tcW w:w="662" w:type="dxa"/>
            <w:tcBorders>
              <w:top w:val="single" w:sz="4" w:space="0" w:color="000000"/>
              <w:left w:val="single" w:sz="4" w:space="0" w:color="000000"/>
              <w:bottom w:val="nil"/>
              <w:right w:val="single" w:sz="4" w:space="0" w:color="000000"/>
            </w:tcBorders>
          </w:tcPr>
          <w:p w:rsidR="00746E79" w:rsidRDefault="009421E0">
            <w:pPr>
              <w:ind w:left="2"/>
            </w:pPr>
            <w:r>
              <w:rPr>
                <w:rFonts w:ascii="Times New Roman" w:eastAsia="Times New Roman" w:hAnsi="Times New Roman" w:cs="Times New Roman"/>
                <w:sz w:val="12"/>
              </w:rPr>
              <w:t xml:space="preserve"> </w:t>
            </w:r>
          </w:p>
        </w:tc>
        <w:tc>
          <w:tcPr>
            <w:tcW w:w="984" w:type="dxa"/>
            <w:tcBorders>
              <w:top w:val="single" w:sz="4" w:space="0" w:color="000000"/>
              <w:left w:val="single" w:sz="4" w:space="0" w:color="000000"/>
              <w:bottom w:val="nil"/>
              <w:right w:val="single" w:sz="4" w:space="0" w:color="000000"/>
            </w:tcBorders>
          </w:tcPr>
          <w:p w:rsidR="00746E79" w:rsidRDefault="009421E0">
            <w:pPr>
              <w:ind w:right="50"/>
              <w:jc w:val="right"/>
            </w:pPr>
            <w:r>
              <w:rPr>
                <w:sz w:val="20"/>
              </w:rPr>
              <w:t xml:space="preserve">5 </w:t>
            </w:r>
          </w:p>
        </w:tc>
        <w:tc>
          <w:tcPr>
            <w:tcW w:w="247"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2"/>
              </w:rPr>
              <w:t xml:space="preserve"> </w:t>
            </w:r>
          </w:p>
        </w:tc>
        <w:tc>
          <w:tcPr>
            <w:tcW w:w="367" w:type="dxa"/>
            <w:tcBorders>
              <w:top w:val="single" w:sz="4" w:space="0" w:color="000000"/>
              <w:left w:val="single" w:sz="4" w:space="0" w:color="000000"/>
              <w:bottom w:val="nil"/>
              <w:right w:val="single" w:sz="4" w:space="0" w:color="000000"/>
            </w:tcBorders>
          </w:tcPr>
          <w:p w:rsidR="00746E79" w:rsidRDefault="009421E0">
            <w:r>
              <w:rPr>
                <w:rFonts w:ascii="Times New Roman" w:eastAsia="Times New Roman" w:hAnsi="Times New Roman" w:cs="Times New Roman"/>
                <w:sz w:val="12"/>
              </w:rPr>
              <w:t xml:space="preserve"> </w:t>
            </w:r>
          </w:p>
        </w:tc>
      </w:tr>
    </w:tbl>
    <w:p w:rsidR="00746E79" w:rsidRDefault="009421E0">
      <w:pPr>
        <w:spacing w:after="73" w:line="240" w:lineRule="auto"/>
        <w:ind w:left="1380"/>
      </w:pPr>
      <w:r>
        <w:rPr>
          <w:noProof/>
        </w:rPr>
        <mc:AlternateContent>
          <mc:Choice Requires="wpg">
            <w:drawing>
              <wp:inline distT="0" distB="0" distL="0" distR="0">
                <wp:extent cx="6095365" cy="279781"/>
                <wp:effectExtent l="0" t="0" r="0" b="0"/>
                <wp:docPr id="628663" name="Group 628663"/>
                <wp:cNvGraphicFramePr/>
                <a:graphic xmlns:a="http://schemas.openxmlformats.org/drawingml/2006/main">
                  <a:graphicData uri="http://schemas.microsoft.com/office/word/2010/wordprocessingGroup">
                    <wpg:wgp>
                      <wpg:cNvGrpSpPr/>
                      <wpg:grpSpPr>
                        <a:xfrm>
                          <a:off x="0" y="0"/>
                          <a:ext cx="6095365" cy="279781"/>
                          <a:chOff x="0" y="0"/>
                          <a:chExt cx="6095365" cy="279781"/>
                        </a:xfrm>
                      </wpg:grpSpPr>
                      <wps:wsp>
                        <wps:cNvPr id="109296" name="Shape 109296"/>
                        <wps:cNvSpPr/>
                        <wps:spPr>
                          <a:xfrm>
                            <a:off x="686943" y="4445"/>
                            <a:ext cx="156845" cy="103505"/>
                          </a:xfrm>
                          <a:custGeom>
                            <a:avLst/>
                            <a:gdLst/>
                            <a:ahLst/>
                            <a:cxnLst/>
                            <a:rect l="0" t="0" r="0" b="0"/>
                            <a:pathLst>
                              <a:path w="156845" h="103505">
                                <a:moveTo>
                                  <a:pt x="0" y="103505"/>
                                </a:moveTo>
                                <a:lnTo>
                                  <a:pt x="156845" y="103505"/>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9297" name="Shape 109297"/>
                        <wps:cNvSpPr/>
                        <wps:spPr>
                          <a:xfrm>
                            <a:off x="1691513" y="762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9298" name="Shape 109298"/>
                        <wps:cNvSpPr/>
                        <wps:spPr>
                          <a:xfrm>
                            <a:off x="2668143" y="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9316" name="Rectangle 109316"/>
                        <wps:cNvSpPr/>
                        <wps:spPr>
                          <a:xfrm>
                            <a:off x="512318" y="127000"/>
                            <a:ext cx="81328" cy="171355"/>
                          </a:xfrm>
                          <a:prstGeom prst="rect">
                            <a:avLst/>
                          </a:prstGeom>
                          <a:ln>
                            <a:noFill/>
                          </a:ln>
                        </wps:spPr>
                        <wps:txbx>
                          <w:txbxContent>
                            <w:p w:rsidR="00421D37" w:rsidRDefault="00421D37">
                              <w:r>
                                <w:rPr>
                                  <w:sz w:val="20"/>
                                </w:rPr>
                                <w:t>0</w:t>
                              </w:r>
                            </w:p>
                          </w:txbxContent>
                        </wps:txbx>
                        <wps:bodyPr horzOverflow="overflow" lIns="0" tIns="0" rIns="0" bIns="0" rtlCol="0">
                          <a:noAutofit/>
                        </wps:bodyPr>
                      </wps:wsp>
                      <wps:wsp>
                        <wps:cNvPr id="109317" name="Rectangle 109317"/>
                        <wps:cNvSpPr/>
                        <wps:spPr>
                          <a:xfrm>
                            <a:off x="574802" y="127000"/>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09318" name="Rectangle 109318"/>
                        <wps:cNvSpPr/>
                        <wps:spPr>
                          <a:xfrm>
                            <a:off x="1576070" y="127000"/>
                            <a:ext cx="81328" cy="171355"/>
                          </a:xfrm>
                          <a:prstGeom prst="rect">
                            <a:avLst/>
                          </a:prstGeom>
                          <a:ln>
                            <a:noFill/>
                          </a:ln>
                        </wps:spPr>
                        <wps:txbx>
                          <w:txbxContent>
                            <w:p w:rsidR="00421D37" w:rsidRDefault="00421D37">
                              <w:r>
                                <w:rPr>
                                  <w:sz w:val="20"/>
                                </w:rPr>
                                <w:t>1</w:t>
                              </w:r>
                            </w:p>
                          </w:txbxContent>
                        </wps:txbx>
                        <wps:bodyPr horzOverflow="overflow" lIns="0" tIns="0" rIns="0" bIns="0" rtlCol="0">
                          <a:noAutofit/>
                        </wps:bodyPr>
                      </wps:wsp>
                      <wps:wsp>
                        <wps:cNvPr id="109319" name="Rectangle 109319"/>
                        <wps:cNvSpPr/>
                        <wps:spPr>
                          <a:xfrm>
                            <a:off x="1638554" y="127000"/>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09320" name="Rectangle 109320"/>
                        <wps:cNvSpPr/>
                        <wps:spPr>
                          <a:xfrm>
                            <a:off x="2560955" y="127000"/>
                            <a:ext cx="81328" cy="171355"/>
                          </a:xfrm>
                          <a:prstGeom prst="rect">
                            <a:avLst/>
                          </a:prstGeom>
                          <a:ln>
                            <a:noFill/>
                          </a:ln>
                        </wps:spPr>
                        <wps:txbx>
                          <w:txbxContent>
                            <w:p w:rsidR="00421D37" w:rsidRDefault="00421D37">
                              <w:r>
                                <w:rPr>
                                  <w:sz w:val="20"/>
                                </w:rPr>
                                <w:t>2</w:t>
                              </w:r>
                            </w:p>
                          </w:txbxContent>
                        </wps:txbx>
                        <wps:bodyPr horzOverflow="overflow" lIns="0" tIns="0" rIns="0" bIns="0" rtlCol="0">
                          <a:noAutofit/>
                        </wps:bodyPr>
                      </wps:wsp>
                      <wps:wsp>
                        <wps:cNvPr id="109321" name="Rectangle 109321"/>
                        <wps:cNvSpPr/>
                        <wps:spPr>
                          <a:xfrm>
                            <a:off x="2623439" y="127000"/>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09322" name="Rectangle 109322"/>
                        <wps:cNvSpPr/>
                        <wps:spPr>
                          <a:xfrm>
                            <a:off x="3050159" y="104787"/>
                            <a:ext cx="38005" cy="168284"/>
                          </a:xfrm>
                          <a:prstGeom prst="rect">
                            <a:avLst/>
                          </a:prstGeom>
                          <a:ln>
                            <a:noFill/>
                          </a:ln>
                        </wps:spPr>
                        <wps:txbx>
                          <w:txbxContent>
                            <w:p w:rsidR="00421D37" w:rsidRDefault="00421D37">
                              <w:r>
                                <w:rPr>
                                  <w:rFonts w:ascii="Times New Roman" w:eastAsia="Times New Roman" w:hAnsi="Times New Roman" w:cs="Times New Roman"/>
                                  <w:sz w:val="18"/>
                                </w:rPr>
                                <w:t xml:space="preserve"> </w:t>
                              </w:r>
                            </w:p>
                          </w:txbxContent>
                        </wps:txbx>
                        <wps:bodyPr horzOverflow="overflow" lIns="0" tIns="0" rIns="0" bIns="0" rtlCol="0">
                          <a:noAutofit/>
                        </wps:bodyPr>
                      </wps:wsp>
                      <wps:wsp>
                        <wps:cNvPr id="109323" name="Rectangle 109323"/>
                        <wps:cNvSpPr/>
                        <wps:spPr>
                          <a:xfrm>
                            <a:off x="4065143" y="104787"/>
                            <a:ext cx="38005" cy="168284"/>
                          </a:xfrm>
                          <a:prstGeom prst="rect">
                            <a:avLst/>
                          </a:prstGeom>
                          <a:ln>
                            <a:noFill/>
                          </a:ln>
                        </wps:spPr>
                        <wps:txbx>
                          <w:txbxContent>
                            <w:p w:rsidR="00421D37" w:rsidRDefault="00421D37">
                              <w:r>
                                <w:rPr>
                                  <w:rFonts w:ascii="Times New Roman" w:eastAsia="Times New Roman" w:hAnsi="Times New Roman" w:cs="Times New Roman"/>
                                  <w:sz w:val="18"/>
                                </w:rPr>
                                <w:t xml:space="preserve"> </w:t>
                              </w:r>
                            </w:p>
                          </w:txbxContent>
                        </wps:txbx>
                        <wps:bodyPr horzOverflow="overflow" lIns="0" tIns="0" rIns="0" bIns="0" rtlCol="0">
                          <a:noAutofit/>
                        </wps:bodyPr>
                      </wps:wsp>
                      <wps:wsp>
                        <wps:cNvPr id="109324" name="Rectangle 109324"/>
                        <wps:cNvSpPr/>
                        <wps:spPr>
                          <a:xfrm>
                            <a:off x="5080381" y="104787"/>
                            <a:ext cx="38005" cy="168284"/>
                          </a:xfrm>
                          <a:prstGeom prst="rect">
                            <a:avLst/>
                          </a:prstGeom>
                          <a:ln>
                            <a:noFill/>
                          </a:ln>
                        </wps:spPr>
                        <wps:txbx>
                          <w:txbxContent>
                            <w:p w:rsidR="00421D37" w:rsidRDefault="00421D37">
                              <w:r>
                                <w:rPr>
                                  <w:rFonts w:ascii="Times New Roman" w:eastAsia="Times New Roman" w:hAnsi="Times New Roman" w:cs="Times New Roman"/>
                                  <w:sz w:val="18"/>
                                </w:rPr>
                                <w:t xml:space="preserve"> </w:t>
                              </w:r>
                            </w:p>
                          </w:txbxContent>
                        </wps:txbx>
                        <wps:bodyPr horzOverflow="overflow" lIns="0" tIns="0" rIns="0" bIns="0" rtlCol="0">
                          <a:noAutofit/>
                        </wps:bodyPr>
                      </wps:wsp>
                      <wps:wsp>
                        <wps:cNvPr id="729240" name="Shape 729240"/>
                        <wps:cNvSpPr/>
                        <wps:spPr>
                          <a:xfrm>
                            <a:off x="0" y="9964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1" name="Shape 729241"/>
                        <wps:cNvSpPr/>
                        <wps:spPr>
                          <a:xfrm>
                            <a:off x="0"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2" name="Shape 729242"/>
                        <wps:cNvSpPr/>
                        <wps:spPr>
                          <a:xfrm>
                            <a:off x="0"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3" name="Shape 729243"/>
                        <wps:cNvSpPr/>
                        <wps:spPr>
                          <a:xfrm>
                            <a:off x="6096" y="273685"/>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4" name="Shape 729244"/>
                        <wps:cNvSpPr/>
                        <wps:spPr>
                          <a:xfrm>
                            <a:off x="1073150" y="9964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5" name="Shape 729245"/>
                        <wps:cNvSpPr/>
                        <wps:spPr>
                          <a:xfrm>
                            <a:off x="1073150"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6" name="Shape 729246"/>
                        <wps:cNvSpPr/>
                        <wps:spPr>
                          <a:xfrm>
                            <a:off x="1079246" y="273685"/>
                            <a:ext cx="1048512" cy="9144"/>
                          </a:xfrm>
                          <a:custGeom>
                            <a:avLst/>
                            <a:gdLst/>
                            <a:ahLst/>
                            <a:cxnLst/>
                            <a:rect l="0" t="0" r="0" b="0"/>
                            <a:pathLst>
                              <a:path w="1048512" h="9144">
                                <a:moveTo>
                                  <a:pt x="0" y="0"/>
                                </a:moveTo>
                                <a:lnTo>
                                  <a:pt x="1048512" y="0"/>
                                </a:lnTo>
                                <a:lnTo>
                                  <a:pt x="10485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7" name="Shape 729247"/>
                        <wps:cNvSpPr/>
                        <wps:spPr>
                          <a:xfrm>
                            <a:off x="2127758" y="9964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8" name="Shape 729248"/>
                        <wps:cNvSpPr/>
                        <wps:spPr>
                          <a:xfrm>
                            <a:off x="2127758"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49" name="Shape 729249"/>
                        <wps:cNvSpPr/>
                        <wps:spPr>
                          <a:xfrm>
                            <a:off x="2133854" y="273685"/>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0" name="Shape 729250"/>
                        <wps:cNvSpPr/>
                        <wps:spPr>
                          <a:xfrm>
                            <a:off x="3042539" y="9964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1" name="Shape 729251"/>
                        <wps:cNvSpPr/>
                        <wps:spPr>
                          <a:xfrm>
                            <a:off x="3042539"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2" name="Shape 729252"/>
                        <wps:cNvSpPr/>
                        <wps:spPr>
                          <a:xfrm>
                            <a:off x="3048635" y="273685"/>
                            <a:ext cx="1010412" cy="9144"/>
                          </a:xfrm>
                          <a:custGeom>
                            <a:avLst/>
                            <a:gdLst/>
                            <a:ahLst/>
                            <a:cxnLst/>
                            <a:rect l="0" t="0" r="0" b="0"/>
                            <a:pathLst>
                              <a:path w="1010412" h="9144">
                                <a:moveTo>
                                  <a:pt x="0" y="0"/>
                                </a:moveTo>
                                <a:lnTo>
                                  <a:pt x="1010412" y="0"/>
                                </a:lnTo>
                                <a:lnTo>
                                  <a:pt x="10104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3" name="Shape 729253"/>
                        <wps:cNvSpPr/>
                        <wps:spPr>
                          <a:xfrm>
                            <a:off x="4059047" y="9964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4" name="Shape 729254"/>
                        <wps:cNvSpPr/>
                        <wps:spPr>
                          <a:xfrm>
                            <a:off x="4059047"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5" name="Shape 729255"/>
                        <wps:cNvSpPr/>
                        <wps:spPr>
                          <a:xfrm>
                            <a:off x="4065143" y="273685"/>
                            <a:ext cx="1009193" cy="9144"/>
                          </a:xfrm>
                          <a:custGeom>
                            <a:avLst/>
                            <a:gdLst/>
                            <a:ahLst/>
                            <a:cxnLst/>
                            <a:rect l="0" t="0" r="0" b="0"/>
                            <a:pathLst>
                              <a:path w="1009193" h="9144">
                                <a:moveTo>
                                  <a:pt x="0" y="0"/>
                                </a:moveTo>
                                <a:lnTo>
                                  <a:pt x="1009193" y="0"/>
                                </a:lnTo>
                                <a:lnTo>
                                  <a:pt x="10091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6" name="Shape 729256"/>
                        <wps:cNvSpPr/>
                        <wps:spPr>
                          <a:xfrm>
                            <a:off x="5074285" y="9964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7" name="Shape 729257"/>
                        <wps:cNvSpPr/>
                        <wps:spPr>
                          <a:xfrm>
                            <a:off x="5074285"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8" name="Shape 729258"/>
                        <wps:cNvSpPr/>
                        <wps:spPr>
                          <a:xfrm>
                            <a:off x="5080381" y="273685"/>
                            <a:ext cx="1008888" cy="9144"/>
                          </a:xfrm>
                          <a:custGeom>
                            <a:avLst/>
                            <a:gdLst/>
                            <a:ahLst/>
                            <a:cxnLst/>
                            <a:rect l="0" t="0" r="0" b="0"/>
                            <a:pathLst>
                              <a:path w="1008888" h="9144">
                                <a:moveTo>
                                  <a:pt x="0" y="0"/>
                                </a:moveTo>
                                <a:lnTo>
                                  <a:pt x="1008888" y="0"/>
                                </a:lnTo>
                                <a:lnTo>
                                  <a:pt x="100888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59" name="Shape 729259"/>
                        <wps:cNvSpPr/>
                        <wps:spPr>
                          <a:xfrm>
                            <a:off x="6089269" y="9964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0" name="Shape 729260"/>
                        <wps:cNvSpPr/>
                        <wps:spPr>
                          <a:xfrm>
                            <a:off x="6089269"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1" name="Shape 729261"/>
                        <wps:cNvSpPr/>
                        <wps:spPr>
                          <a:xfrm>
                            <a:off x="6089269" y="2736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628663" o:spid="_x0000_s2131" style="width:479.95pt;height:22.05pt;mso-position-horizontal-relative:char;mso-position-vertical-relative:line" coordsize="60953,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">
                <v:shape id="Shape 109296" o:spid="_x0000_s2132" style="position:absolute;left:6869;top:44;width:1568;height:1035;visibility:visible;mso-wrap-style:square;v-text-anchor:top" coordsize="156845,10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YsMA&#10;AADfAAAADwAAAGRycy9kb3ducmV2LnhtbERPz2vCMBS+D/wfwht4m8l6kNkZZRRqPTqn6PGteWtL&#10;m5fSRNv998tgsOPH93u9nWwn7jT4xrGG54UCQVw603Cl4fSRP72A8AHZYOeYNHyTh+1m9rDG1LiR&#10;3+l+DJWIIexT1FCH0KdS+rImi37heuLIfbnBYohwqKQZcIzhtpOJUktpseHYUGNPWU1le7xZDXaU&#10;VJTZ4XKqrufi8xqSXLU7reeP09sriEBT+Bf/ufcmzlerZLWE3z8R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JYsMAAADfAAAADwAAAAAAAAAAAAAAAACYAgAAZHJzL2Rv&#10;d25yZXYueG1sUEsFBgAAAAAEAAQA9QAAAIgDAAAAAA==&#10;" path="m,103505r156845,l156845,,,,,103505xe" filled="f" strokeweight=".48pt">
                  <v:stroke miterlimit="83231f" joinstyle="miter"/>
                  <v:path arrowok="t" textboxrect="0,0,156845,103505"/>
                </v:shape>
                <v:shape id="Shape 109297" o:spid="_x0000_s2133" style="position:absolute;left:16915;top:76;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58cQA&#10;AADfAAAADwAAAGRycy9kb3ducmV2LnhtbERPz2vCMBS+D/wfwhO8DE30sLXVKCIKO4gwdQdvj+bZ&#10;VpuX0kTt/vtFEHb8+H7PFp2txZ1aXznWMB4pEMS5MxUXGo6HzTAB4QOywdoxafglD4t5722GmXEP&#10;/qb7PhQihrDPUEMZQpNJ6fOSLPqRa4gjd3atxRBhW0jT4iOG21pOlPqQFiuODSU2tCopv+5vVsNJ&#10;bZsfRQlvd+9JurOH9fFSr7Ue9LvlFESgLvyLX+4vE+erdJJ+wvNPB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fHEAAAA3wAAAA8AAAAAAAAAAAAAAAAAmAIAAGRycy9k&#10;b3ducmV2LnhtbFBLBQYAAAAABAAEAPUAAACJAwAAAAA=&#10;" path="m,101600r156845,l156845,,,,,101600xe" filled="f" strokeweight=".48pt">
                  <v:stroke miterlimit="83231f" joinstyle="miter"/>
                  <v:path arrowok="t" textboxrect="0,0,156845,101600"/>
                </v:shape>
                <v:shape id="Shape 109298" o:spid="_x0000_s2134" style="position:absolute;left:26681;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tg8QA&#10;AADfAAAADwAAAGRycy9kb3ducmV2LnhtbERPS2vCQBC+F/oflil4KXW3HkqSukopCh5EqI+DtyE7&#10;JrHZ2ZBdNf5751Do8eN7T+eDb9WV+tgEtvA+NqCIy+Aarizsd8u3DFRMyA7bwGThThHms+enKRYu&#10;3PiHrttUKQnhWKCFOqWu0DqWNXmM49ARC3cKvccksK+06/Em4b7VE2M+tMeGpaHGjr5rKn+3F2/h&#10;aNbdwVDG681rlm/8brE/twtrRy/D1yeoREP6F/+5V07mm3ySy2D5IwD0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bYPEAAAA3wAAAA8AAAAAAAAAAAAAAAAAmAIAAGRycy9k&#10;b3ducmV2LnhtbFBLBQYAAAAABAAEAPUAAACJAwAAAAA=&#10;" path="m,101600r156845,l156845,,,,,101600xe" filled="f" strokeweight=".48pt">
                  <v:stroke miterlimit="83231f" joinstyle="miter"/>
                  <v:path arrowok="t" textboxrect="0,0,156845,101600"/>
                </v:shape>
                <v:rect id="Rectangle 109316" o:spid="_x0000_s2135" style="position:absolute;left:5123;top:1270;width:81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o1sUA&#10;AADfAAAADwAAAGRycy9kb3ducmV2LnhtbERPy2rCQBTdF/oPwy24q5NUEBMdQ+iDuPRRsO4umdsk&#10;NHMnZKYm+vWOUOjycN6rbDStOFPvGssK4mkEgri0uuFKwefh43kBwnlkja1lUnAhB9n68WGFqbYD&#10;7+i895UIIexSVFB736VSurImg25qO+LAfdveoA+wr6TucQjhppUvUTSXBhsODTV29FpT+bP/NQqK&#10;RZd/bex1qNr3U3HcHpO3Q+KVmjyN+RKEp9H/i//cGx3mR8ksnsP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jWxQAAAN8AAAAPAAAAAAAAAAAAAAAAAJgCAABkcnMv&#10;ZG93bnJldi54bWxQSwUGAAAAAAQABAD1AAAAigMAAAAA&#10;" filled="f" stroked="f">
                  <v:textbox inset="0,0,0,0">
                    <w:txbxContent>
                      <w:p w:rsidR="00421D37" w:rsidRDefault="00421D37">
                        <w:r>
                          <w:rPr>
                            <w:sz w:val="20"/>
                          </w:rPr>
                          <w:t>0</w:t>
                        </w:r>
                      </w:p>
                    </w:txbxContent>
                  </v:textbox>
                </v:rect>
                <v:rect id="Rectangle 109317" o:spid="_x0000_s2136" style="position:absolute;left:5748;top:127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NTcUA&#10;AADfAAAADwAAAGRycy9kb3ducmV2LnhtbERPy2rCQBTdF/oPwy10Vye2YJOYUaQquvRRSN1dMrdJ&#10;aOZOyIwm9us7QsHl4byz+WAacaHO1ZYVjEcRCOLC6ppLBZ/H9UsMwnlkjY1lUnAlB/PZ40OGqbY9&#10;7+ly8KUIIexSVFB536ZSuqIig25kW+LAfdvOoA+wK6XusA/hppGvUTSRBmsODRW29FFR8XM4GwWb&#10;uF18be1vXzar0ybf5cnymHilnp+GxRSEp8Hfxf/urQ7zo+Rt/A6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w1NxQAAAN8AAAAPAAAAAAAAAAAAAAAAAJgCAABkcnMv&#10;ZG93bnJldi54bWxQSwUGAAAAAAQABAD1AAAAigMAAAAA&#10;" filled="f" stroked="f">
                  <v:textbox inset="0,0,0,0">
                    <w:txbxContent>
                      <w:p w:rsidR="00421D37" w:rsidRDefault="00421D37">
                        <w:r>
                          <w:rPr>
                            <w:sz w:val="20"/>
                          </w:rPr>
                          <w:t xml:space="preserve"> </w:t>
                        </w:r>
                      </w:p>
                    </w:txbxContent>
                  </v:textbox>
                </v:rect>
                <v:rect id="Rectangle 109318" o:spid="_x0000_s2137" style="position:absolute;left:15760;top:1270;width:81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ZP8QA&#10;AADfAAAADwAAAGRycy9kb3ducmV2LnhtbERPTWvCQBC9F/oflil4qxsVikldRaqixxoLtrchO01C&#10;s7Mhu5rYX985CD0+3vdiNbhGXakLtWcDk3ECirjwtubSwMdp9zwHFSKyxcYzGbhRgNXy8WGBmfU9&#10;H+max1JJCIcMDVQxtpnWoajIYRj7lli4b985jAK7UtsOewl3jZ4myYt2WLM0VNjSW0XFT35xBvbz&#10;dv158L992Wy/9uf3c7o5pdGY0dOwfgUVaYj/4rv7YGV+ks4m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mT/EAAAA3wAAAA8AAAAAAAAAAAAAAAAAmAIAAGRycy9k&#10;b3ducmV2LnhtbFBLBQYAAAAABAAEAPUAAACJAwAAAAA=&#10;" filled="f" stroked="f">
                  <v:textbox inset="0,0,0,0">
                    <w:txbxContent>
                      <w:p w:rsidR="00421D37" w:rsidRDefault="00421D37">
                        <w:r>
                          <w:rPr>
                            <w:sz w:val="20"/>
                          </w:rPr>
                          <w:t>1</w:t>
                        </w:r>
                      </w:p>
                    </w:txbxContent>
                  </v:textbox>
                </v:rect>
                <v:rect id="Rectangle 109319" o:spid="_x0000_s2138" style="position:absolute;left:16385;top:127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Q8pMMA&#10;AADfAAAADwAAAGRycy9kb3ducmV2LnhtbERPTYvCMBC9C/6HMMLeNHWFxVajiKvo0VVBvQ3N2Bab&#10;SWmi7e6vNwuCx8f7ns5bU4oH1a6wrGA4iEAQp1YXnCk4Htb9MQjnkTWWlknBLzmYz7qdKSbaNvxD&#10;j73PRAhhl6CC3PsqkdKlORl0A1sRB+5qa4M+wDqTusYmhJtSfkbRlzRYcGjIsaJlTultfzcKNuNq&#10;cd7avyYrV5fNaXeKvw+xV+qj1y4mIDy1/i1+ubc6zI/i0TCG/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Q8pMMAAADfAAAADwAAAAAAAAAAAAAAAACYAgAAZHJzL2Rv&#10;d25yZXYueG1sUEsFBgAAAAAEAAQA9QAAAIgDAAAAAA==&#10;" filled="f" stroked="f">
                  <v:textbox inset="0,0,0,0">
                    <w:txbxContent>
                      <w:p w:rsidR="00421D37" w:rsidRDefault="00421D37">
                        <w:r>
                          <w:rPr>
                            <w:sz w:val="20"/>
                          </w:rPr>
                          <w:t xml:space="preserve"> </w:t>
                        </w:r>
                      </w:p>
                    </w:txbxContent>
                  </v:textbox>
                </v:rect>
                <v:rect id="Rectangle 109320" o:spid="_x0000_s2139" style="position:absolute;left:25609;top:1270;width:81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fhMQA&#10;AADfAAAADwAAAGRycy9kb3ducmV2LnhtbERPS2vCQBC+C/6HZYTedKOFYqKrSB/o0WpBvQ3ZMQlm&#10;Z0N2a9L+eudQ6PHjey/XvavVndpQeTYwnSSgiHNvKy4MfB0/xnNQISJbrD2TgR8KsF4NB0vMrO/4&#10;k+6HWCgJ4ZChgTLGJtM65CU5DBPfEAt39a3DKLAttG2xk3BX61mSvGiHFUtDiQ29lpTfDt/OwHbe&#10;bM47/9sV9ftle9qf0rdjGo15GvWbBahIffwX/7l3VuYn6fNM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X4TEAAAA3wAAAA8AAAAAAAAAAAAAAAAAmAIAAGRycy9k&#10;b3ducmV2LnhtbFBLBQYAAAAABAAEAPUAAACJAwAAAAA=&#10;" filled="f" stroked="f">
                  <v:textbox inset="0,0,0,0">
                    <w:txbxContent>
                      <w:p w:rsidR="00421D37" w:rsidRDefault="00421D37">
                        <w:r>
                          <w:rPr>
                            <w:sz w:val="20"/>
                          </w:rPr>
                          <w:t>2</w:t>
                        </w:r>
                      </w:p>
                    </w:txbxContent>
                  </v:textbox>
                </v:rect>
                <v:rect id="Rectangle 109321" o:spid="_x0000_s2140" style="position:absolute;left:26234;top:127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76H8UA&#10;AADfAAAADwAAAGRycy9kb3ducmV2LnhtbERPTWvCQBC9F/wPywi91U1SKCa6hqAtemxVUG9DdkyC&#10;2dmQ3Zq0v75bKPT4eN/LfDStuFPvGssK4lkEgri0uuFKwfHw9jQH4TyyxtYyKfgiB/lq8rDETNuB&#10;P+i+95UIIewyVFB732VSurImg25mO+LAXW1v0AfYV1L3OIRw08okil6kwYZDQ40drWsqb/tPo2A7&#10;74rzzn4PVft62Z7eT+nmkHqlHqdjsQDhafT/4j/3Tof5Ufqcx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vofxQAAAN8AAAAPAAAAAAAAAAAAAAAAAJgCAABkcnMv&#10;ZG93bnJldi54bWxQSwUGAAAAAAQABAD1AAAAigMAAAAA&#10;" filled="f" stroked="f">
                  <v:textbox inset="0,0,0,0">
                    <w:txbxContent>
                      <w:p w:rsidR="00421D37" w:rsidRDefault="00421D37">
                        <w:r>
                          <w:rPr>
                            <w:sz w:val="20"/>
                          </w:rPr>
                          <w:t xml:space="preserve"> </w:t>
                        </w:r>
                      </w:p>
                    </w:txbxContent>
                  </v:textbox>
                </v:rect>
                <v:rect id="Rectangle 109322" o:spid="_x0000_s2141" style="position:absolute;left:30501;top:104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kaMUA&#10;AADfAAAADwAAAGRycy9kb3ducmV2LnhtbERPTWvCQBC9F/oflil4q5tGKCZmI9JW9FhNQb0N2TEJ&#10;zc6G7NbE/vquIPT4eN/ZcjStuFDvGssKXqYRCOLS6oYrBV/F+nkOwnlkja1lUnAlB8v88SHDVNuB&#10;d3TZ+0qEEHYpKqi971IpXVmTQTe1HXHgzrY36APsK6l7HEK4aWUcRa/SYMOhocaO3moqv/c/RsFm&#10;3q2OW/s7VO3HaXP4PCTvReKVmjyNqwUIT6P/F9/dWx3mR8ksjuH2Jw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GRoxQAAAN8AAAAPAAAAAAAAAAAAAAAAAJgCAABkcnMv&#10;ZG93bnJldi54bWxQSwUGAAAAAAQABAD1AAAAigMAAAAA&#10;" filled="f" stroked="f">
                  <v:textbox inset="0,0,0,0">
                    <w:txbxContent>
                      <w:p w:rsidR="00421D37" w:rsidRDefault="00421D37">
                        <w:r>
                          <w:rPr>
                            <w:rFonts w:ascii="Times New Roman" w:eastAsia="Times New Roman" w:hAnsi="Times New Roman" w:cs="Times New Roman"/>
                            <w:sz w:val="18"/>
                          </w:rPr>
                          <w:t xml:space="preserve"> </w:t>
                        </w:r>
                      </w:p>
                    </w:txbxContent>
                  </v:textbox>
                </v:rect>
                <v:rect id="Rectangle 109323" o:spid="_x0000_s2142" style="position:absolute;left:40651;top:104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88MA&#10;AADfAAAADwAAAGRycy9kb3ducmV2LnhtbERPy4rCMBTdC/MP4Q6403QUBluNIqODLn2Burs017bY&#10;3JQmY+t8vREEl4fznsxaU4ob1a6wrOCrH4EgTq0uOFNw2P/2RiCcR9ZYWiYFd3Iwm350Jpho2/CW&#10;bjufiRDCLkEFufdVIqVLczLo+rYiDtzF1gZ9gHUmdY1NCDelHETRtzRYcGjIsaKfnNLr7s8oWI2q&#10;+Wlt/5usXJ5Xx80xXuxjr1T3s52PQXhq/Vv8cq91mB/Fw8EQ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DB88MAAADfAAAADwAAAAAAAAAAAAAAAACYAgAAZHJzL2Rv&#10;d25yZXYueG1sUEsFBgAAAAAEAAQA9QAAAIgDAAAAAA==&#10;" filled="f" stroked="f">
                  <v:textbox inset="0,0,0,0">
                    <w:txbxContent>
                      <w:p w:rsidR="00421D37" w:rsidRDefault="00421D37">
                        <w:r>
                          <w:rPr>
                            <w:rFonts w:ascii="Times New Roman" w:eastAsia="Times New Roman" w:hAnsi="Times New Roman" w:cs="Times New Roman"/>
                            <w:sz w:val="18"/>
                          </w:rPr>
                          <w:t xml:space="preserve"> </w:t>
                        </w:r>
                      </w:p>
                    </w:txbxContent>
                  </v:textbox>
                </v:rect>
                <v:rect id="Rectangle 109324" o:spid="_x0000_s2143" style="position:absolute;left:50803;top:104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Zh8QA&#10;AADfAAAADwAAAGRycy9kb3ducmV2LnhtbERPy2rCQBTdC/7DcAV3OlFLMdFRxLbosj5A3V0y1ySY&#10;uRMyU5P69U6h4PJw3vNla0pxp9oVlhWMhhEI4tTqgjMFx8PXYArCeWSNpWVS8EsOlotuZ46Jtg3v&#10;6L73mQgh7BJUkHtfJVK6NCeDbmgr4sBdbW3QB1hnUtfYhHBTynEUvUuDBYeGHCta55Te9j9GwWZa&#10;rc5b+2iy8vOyOX2f4o9D7JXq99rVDISn1r/E/+6tDvOjeDJ+g7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WYfEAAAA3wAAAA8AAAAAAAAAAAAAAAAAmAIAAGRycy9k&#10;b3ducmV2LnhtbFBLBQYAAAAABAAEAPUAAACJAwAAAAA=&#10;" filled="f" stroked="f">
                  <v:textbox inset="0,0,0,0">
                    <w:txbxContent>
                      <w:p w:rsidR="00421D37" w:rsidRDefault="00421D37">
                        <w:r>
                          <w:rPr>
                            <w:rFonts w:ascii="Times New Roman" w:eastAsia="Times New Roman" w:hAnsi="Times New Roman" w:cs="Times New Roman"/>
                            <w:sz w:val="18"/>
                          </w:rPr>
                          <w:t xml:space="preserve"> </w:t>
                        </w:r>
                      </w:p>
                    </w:txbxContent>
                  </v:textbox>
                </v:rect>
                <v:shape id="Shape 729240" o:spid="_x0000_s2144" style="position:absolute;top:996;width:91;height:1740;visibility:visible;mso-wrap-style:square;v-text-anchor:top" coordsize="9144,1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bIsYA&#10;AADfAAAADwAAAGRycy9kb3ducmV2LnhtbESPy2rCQBSG90LfYTiCG6mTBrFt6ihREFyIqC3t9pA5&#10;TYKZMyEz5vL2zkJw+fPf+Jbr3lSipcaVlhW8zSIQxJnVJecKfr53rx8gnEfWWFkmBQM5WK9eRktM&#10;tO34TO3F5yKMsEtQQeF9nUjpsoIMupmtiYP3bxuDPsgml7rBLoybSsZRtJAGSw4PBda0LSi7Xm5G&#10;wfQ8HOsubYfTbxptjn+YtaU/KDUZ9+kXCE+9f4Yf7b1W8B5/xvNAEHgCC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EbIsYAAADfAAAADwAAAAAAAAAAAAAAAACYAgAAZHJz&#10;L2Rvd25yZXYueG1sUEsFBgAAAAAEAAQA9QAAAIsDAAAAAA==&#10;" path="m,l9144,r,174041l,174041,,e" fillcolor="black" stroked="f" strokeweight="0">
                  <v:stroke miterlimit="83231f" joinstyle="miter"/>
                  <v:path arrowok="t" textboxrect="0,0,9144,174041"/>
                </v:shape>
                <v:shape id="Shape 729241" o:spid="_x0000_s2145" style="position:absolute;top:273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b8cA&#10;AADfAAAADwAAAGRycy9kb3ducmV2LnhtbESPW4vCMBSE3wX/QzjCvmlqES9do+jCgiwI6+XBx7PN&#10;2bZsc1KTqPXfmwXBx2FmvmHmy9bU4krOV5YVDAcJCOLc6ooLBcfDZ38KwgdkjbVlUnAnD8tFtzPH&#10;TNsb7+i6D4WIEPYZKihDaDIpfV6SQT+wDXH0fq0zGKJ0hdQObxFuapkmyVgarDgulNjQR0n53/5i&#10;FDTnwp3OXq/55/L9NeFkQ+12pNRbr129gwjUhlf42d5oBZN0lo6G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pGm/HAAAA3wAAAA8AAAAAAAAAAAAAAAAAmAIAAGRy&#10;cy9kb3ducmV2LnhtbFBLBQYAAAAABAAEAPUAAACMAwAAAAA=&#10;" path="m,l9144,r,9144l,9144,,e" fillcolor="black" stroked="f" strokeweight="0">
                  <v:stroke miterlimit="83231f" joinstyle="miter"/>
                  <v:path arrowok="t" textboxrect="0,0,9144,9144"/>
                </v:shape>
                <v:shape id="Shape 729242" o:spid="_x0000_s2146" style="position:absolute;top:273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EGMcA&#10;AADfAAAADwAAAGRycy9kb3ducmV2LnhtbESPT2vCQBTE7wW/w/KE3nRjkKqpm9AKghQK9c/B4zP7&#10;mgSzb+Puqum37xaEHoeZ+Q2zLHrTihs531hWMBknIIhLqxuuFBz269EchA/IGlvLpOCHPBT54GmJ&#10;mbZ33tJtFyoRIewzVFCH0GVS+rImg35sO+LofVtnMETpKqkd3iPctDJNkhdpsOG4UGNHq5rK8+5q&#10;FHSXyh0vXr/z6fr1MeNkQ/3nVKnnYf/2CiJQH/7Dj/ZGK5ili3Sa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7hBjHAAAA3wAAAA8AAAAAAAAAAAAAAAAAmAIAAGRy&#10;cy9kb3ducmV2LnhtbFBLBQYAAAAABAAEAPUAAACMAwAAAAA=&#10;" path="m,l9144,r,9144l,9144,,e" fillcolor="black" stroked="f" strokeweight="0">
                  <v:stroke miterlimit="83231f" joinstyle="miter"/>
                  <v:path arrowok="t" textboxrect="0,0,9144,9144"/>
                </v:shape>
                <v:shape id="Shape 729243" o:spid="_x0000_s2147" style="position:absolute;left:60;top:2736;width:10672;height:92;visibility:visible;mso-wrap-style:square;v-text-anchor:top" coordsize="10671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XUckA&#10;AADfAAAADwAAAGRycy9kb3ducmV2LnhtbESPT2sCMRTE74V+h/AKvdVs19Y/q1FEWmhPoiuCt8fm&#10;ubt28xKSVLffvikUPA4z8xtmvuxNJy7kQ2tZwfMgA0FcWd1yrWBfvj9NQISIrLGzTAp+KMBycX83&#10;x0LbK2/psou1SBAOBSpoYnSFlKFqyGAYWEecvJP1BmOSvpba4zXBTSfzLBtJgy2nhQYdrRuqvnbf&#10;RkHZ06ddu8Obn27yY/l6Po73Z6fU40O/moGI1Mdb+L/9oRWM82n+MoS/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94XUckAAADfAAAADwAAAAAAAAAAAAAAAACYAgAA&#10;ZHJzL2Rvd25yZXYueG1sUEsFBgAAAAAEAAQA9QAAAI4DAAAAAA==&#10;" path="m,l1067105,r,9144l,9144,,e" fillcolor="black" stroked="f" strokeweight="0">
                  <v:stroke miterlimit="83231f" joinstyle="miter"/>
                  <v:path arrowok="t" textboxrect="0,0,1067105,9144"/>
                </v:shape>
                <v:shape id="Shape 729244" o:spid="_x0000_s2148" style="position:absolute;left:10731;top:996;width:91;height:1740;visibility:visible;mso-wrap-style:square;v-text-anchor:top" coordsize="9144,1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dIcgA&#10;AADfAAAADwAAAGRycy9kb3ducmV2LnhtbESPW2vCQBSE3wv+h+UIfZG6MUhto6tEodCHIt6wr4fs&#10;MQlmz4bsNpd/3y0IfRxm5htmtelNJVpqXGlZwWwagSDOrC45V3A5f7y8gXAeWWNlmRQM5GCzHj2t&#10;MNG24yO1J5+LAGGXoILC+zqR0mUFGXRTWxMH72Ybgz7IJpe6wS7ATSXjKHqVBksOCwXWtCsou59+&#10;jILJcdjXXdoOh2sabfffmLWl/1LqedynSxCeev8ffrQ/tYJF/B7P5/D3J3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h0hyAAAAN8AAAAPAAAAAAAAAAAAAAAAAJgCAABk&#10;cnMvZG93bnJldi54bWxQSwUGAAAAAAQABAD1AAAAjQMAAAAA&#10;" path="m,l9144,r,174041l,174041,,e" fillcolor="black" stroked="f" strokeweight="0">
                  <v:stroke miterlimit="83231f" joinstyle="miter"/>
                  <v:path arrowok="t" textboxrect="0,0,9144,174041"/>
                </v:shape>
                <v:shape id="Shape 729245" o:spid="_x0000_s2149" style="position:absolute;left:10731;top:273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cbMcA&#10;AADfAAAADwAAAGRycy9kb3ducmV2LnhtbESPQWvCQBSE74X+h+UJvdWNwWqN2UgVClIQWtuDx2f2&#10;mQSzb+Puqum/7wpCj8PMfMPki9604kLON5YVjIYJCOLS6oYrBT/f78+vIHxA1thaJgW/5GFRPD7k&#10;mGl75S+6bEMlIoR9hgrqELpMSl/WZNAPbUccvYN1BkOUrpLa4TXCTSvTJJlIgw3HhRo7WtVUHrdn&#10;o6A7VW538nrJ+/Pnx5STNfWbsVJPg/5tDiJQH/7D9/ZaK5ims3T8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HGzHAAAA3wAAAA8AAAAAAAAAAAAAAAAAmAIAAGRy&#10;cy9kb3ducmV2LnhtbFBLBQYAAAAABAAEAPUAAACMAwAAAAA=&#10;" path="m,l9144,r,9144l,9144,,e" fillcolor="black" stroked="f" strokeweight="0">
                  <v:stroke miterlimit="83231f" joinstyle="miter"/>
                  <v:path arrowok="t" textboxrect="0,0,9144,9144"/>
                </v:shape>
                <v:shape id="Shape 729246" o:spid="_x0000_s2150" style="position:absolute;left:10792;top:2736;width:10485;height:92;visibility:visible;mso-wrap-style:square;v-text-anchor:top" coordsize="1048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4RcUA&#10;AADfAAAADwAAAGRycy9kb3ducmV2LnhtbESP3YrCMBSE74V9h3AE7zS1SNWuURbBUmQR/HmAQ3O2&#10;LTYnpYm2vr1ZWNjLYWa+YTa7wTTiSZ2rLSuYzyIQxIXVNZcKbtfDdAXCeWSNjWVS8CIHu+3HaIOp&#10;tj2f6XnxpQgQdikqqLxvUyldUZFBN7MtcfB+bGfQB9mVUnfYB7hpZBxFiTRYc1iosKV9RcX98jAK&#10;jqagQ6/zbJ2Y75PL9OKWzXOlJuPh6xOEp8H/h//auVawjNfxIoHfP+ELyO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zhFxQAAAN8AAAAPAAAAAAAAAAAAAAAAAJgCAABkcnMv&#10;ZG93bnJldi54bWxQSwUGAAAAAAQABAD1AAAAigMAAAAA&#10;" path="m,l1048512,r,9144l,9144,,e" fillcolor="black" stroked="f" strokeweight="0">
                  <v:stroke miterlimit="83231f" joinstyle="miter"/>
                  <v:path arrowok="t" textboxrect="0,0,1048512,9144"/>
                </v:shape>
                <v:shape id="Shape 729247" o:spid="_x0000_s2151" style="position:absolute;left:21277;top:996;width:92;height:1740;visibility:visible;mso-wrap-style:square;v-text-anchor:top" coordsize="9144,1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DVsgA&#10;AADfAAAADwAAAGRycy9kb3ducmV2LnhtbESPW2vCQBSE3wX/w3KEvkjdGIq20VXSQqEPRbxhXw/Z&#10;YxLMng3ZbS7/vlsQfBxm5htmve1NJVpqXGlZwXwWgSDOrC45V3A+fT6/gnAeWWNlmRQM5GC7GY/W&#10;mGjb8YHao89FgLBLUEHhfZ1I6bKCDLqZrYmDd7WNQR9kk0vdYBfgppJxFC2kwZLDQoE1fRSU3Y6/&#10;RsH0MOzqLm2H/SWN3nc/mLWl/1bqadKnKxCeev8I39tfWsEyfotflvD/J3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2INWyAAAAN8AAAAPAAAAAAAAAAAAAAAAAJgCAABk&#10;cnMvZG93bnJldi54bWxQSwUGAAAAAAQABAD1AAAAjQMAAAAA&#10;" path="m,l9144,r,174041l,174041,,e" fillcolor="black" stroked="f" strokeweight="0">
                  <v:stroke miterlimit="83231f" joinstyle="miter"/>
                  <v:path arrowok="t" textboxrect="0,0,9144,174041"/>
                </v:shape>
                <v:shape id="Shape 729248" o:spid="_x0000_s2152" style="position:absolute;left:21277;top:273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z8sMA&#10;AADfAAAADwAAAGRycy9kb3ducmV2LnhtbERPTYvCMBC9C/6HMIK3NbWIutUoKggiCKu7hz2OzdgW&#10;m0lNonb//eYgeHy87/myNbV4kPOVZQXDQQKCOLe64kLBz/f2YwrCB2SNtWVS8EcelotuZ46Ztk8+&#10;0uMUChFD2GeooAyhyaT0eUkG/cA2xJG7WGcwROgKqR0+Y7ipZZokY2mw4thQYkObkvLr6W4UNLfC&#10;/d68XvP5/rWfcLKj9jBSqt9rVzMQgdrwFr/cO61gkn6mozg4/olf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Oz8sMAAADfAAAADwAAAAAAAAAAAAAAAACYAgAAZHJzL2Rv&#10;d25yZXYueG1sUEsFBgAAAAAEAAQA9QAAAIgDAAAAAA==&#10;" path="m,l9144,r,9144l,9144,,e" fillcolor="black" stroked="f" strokeweight="0">
                  <v:stroke miterlimit="83231f" joinstyle="miter"/>
                  <v:path arrowok="t" textboxrect="0,0,9144,9144"/>
                </v:shape>
                <v:shape id="Shape 729249" o:spid="_x0000_s2153" style="position:absolute;left:21338;top:2736;width:9086;height:92;visibility:visible;mso-wrap-style:square;v-text-anchor:top" coordsize="9086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HMoA&#10;AADfAAAADwAAAGRycy9kb3ducmV2LnhtbESPQUvDQBSE7wX/w/IEL6XdGKSa2G0JRSFIezAW0dsj&#10;+0xCs29jdtvEf+8WCj0OM/MNs1yPphUn6l1jWcH9PAJBXFrdcKVg//E6ewLhPLLG1jIp+CMH69XN&#10;ZImptgO/06nwlQgQdikqqL3vUildWZNBN7cdcfB+bG/QB9lXUvc4BLhpZRxFC2mw4bBQY0ebmspD&#10;cTQK8rfsO/9Moi/e/L7QYTccs+1iqtTd7Zg9g/A0+mv40s61gsc4iR8SOP8JX0C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0QxzKAAAA3wAAAA8AAAAAAAAAAAAAAAAAmAIA&#10;AGRycy9kb3ducmV2LnhtbFBLBQYAAAAABAAEAPUAAACPAwAAAAA=&#10;" path="m,l908609,r,9144l,9144,,e" fillcolor="black" stroked="f" strokeweight="0">
                  <v:stroke miterlimit="83231f" joinstyle="miter"/>
                  <v:path arrowok="t" textboxrect="0,0,908609,9144"/>
                </v:shape>
                <v:shape id="Shape 729250" o:spid="_x0000_s2154" style="position:absolute;left:30425;top:996;width:91;height:1740;visibility:visible;mso-wrap-style:square;v-text-anchor:top" coordsize="9144,1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N/8YA&#10;AADfAAAADwAAAGRycy9kb3ducmV2LnhtbESPy2rCQBSG90LfYTiCG6mTBrRt6ihREFyIqC3t9pA5&#10;TYKZMyEz5vL2zkJw+fPf+Jbr3lSipcaVlhW8zSIQxJnVJecKfr53rx8gnEfWWFkmBQM5WK9eRktM&#10;tO34TO3F5yKMsEtQQeF9nUjpsoIMupmtiYP3bxuDPsgml7rBLoybSsZRtJAGSw4PBda0LSi7Xm5G&#10;wfQ8HOsubYfTbxptjn+YtaU/KDUZ9+kXCE+9f4Yf7b1W8B5/xvNAEHgCC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iN/8YAAADfAAAADwAAAAAAAAAAAAAAAACYAgAAZHJz&#10;L2Rvd25yZXYueG1sUEsFBgAAAAAEAAQA9QAAAIsDAAAAAA==&#10;" path="m,l9144,r,174041l,174041,,e" fillcolor="black" stroked="f" strokeweight="0">
                  <v:stroke miterlimit="83231f" joinstyle="miter"/>
                  <v:path arrowok="t" textboxrect="0,0,9144,174041"/>
                </v:shape>
                <v:shape id="Shape 729251" o:spid="_x0000_s2155" style="position:absolute;left:30425;top:273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MsscA&#10;AADfAAAADwAAAGRycy9kb3ducmV2LnhtbESPQWvCQBSE74X+h+UVvNWNodYas5G2IIhQqNqDx2f2&#10;mQSzb+PuqvHfu4VCj8PMfMPk89604kLON5YVjIYJCOLS6oYrBT/bxfMbCB+QNbaWScGNPMyLx4cc&#10;M22vvKbLJlQiQthnqKAOocuk9GVNBv3QdsTRO1hnMETpKqkdXiPctDJNkldpsOG4UGNHnzWVx83Z&#10;KOhOldudvP7g/fl7NeFkSf3Xi1KDp/59BiJQH/7Df+2lVjBJp+l4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jLLHAAAA3wAAAA8AAAAAAAAAAAAAAAAAmAIAAGRy&#10;cy9kb3ducmV2LnhtbFBLBQYAAAAABAAEAPUAAACMAwAAAAA=&#10;" path="m,l9144,r,9144l,9144,,e" fillcolor="black" stroked="f" strokeweight="0">
                  <v:stroke miterlimit="83231f" joinstyle="miter"/>
                  <v:path arrowok="t" textboxrect="0,0,9144,9144"/>
                </v:shape>
                <v:shape id="Shape 729252" o:spid="_x0000_s2156" style="position:absolute;left:30486;top:2736;width:10104;height:92;visibility:visible;mso-wrap-style:square;v-text-anchor:top" coordsize="10104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zMgA&#10;AADfAAAADwAAAGRycy9kb3ducmV2LnhtbESPS2vDMBCE74H+B7GFXkIjx6Qv13IIbQIll7bu47xI&#10;G9uNtTKWGrv/PioEchxm5hsmX462FQfqfeNYwXyWgCDWzjRcKfj82Fzfg/AB2WDrmBT8kYdlcTHJ&#10;MTNu4Hc6lKESEcI+QwV1CF0mpdc1WfQz1xFHb+d6iyHKvpKmxyHCbSvTJLmVFhuOCzV29FST3pe/&#10;VsFu+6NX68XXQK/Pb/QdHOpkikpdXY6rRxCBxnAOn9ovRsFd+pDepPD/J34BWR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7pnMyAAAAN8AAAAPAAAAAAAAAAAAAAAAAJgCAABk&#10;cnMvZG93bnJldi54bWxQSwUGAAAAAAQABAD1AAAAjQMAAAAA&#10;" path="m,l1010412,r,9144l,9144,,e" fillcolor="black" stroked="f" strokeweight="0">
                  <v:stroke miterlimit="83231f" joinstyle="miter"/>
                  <v:path arrowok="t" textboxrect="0,0,1010412,9144"/>
                </v:shape>
                <v:shape id="Shape 729253" o:spid="_x0000_s2157" style="position:absolute;left:40590;top:996;width:91;height:1740;visibility:visible;mso-wrap-style:square;v-text-anchor:top" coordsize="9144,1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TiMkA&#10;AADfAAAADwAAAGRycy9kb3ducmV2LnhtbESPW2vCQBSE3wv+h+UIfSm6MaVVo6ukhUIfitQL+nrI&#10;HpNg9mzIbnP5992C0MdhZr5h1tveVKKlxpWWFcymEQjizOqScwWn48dkAcJ5ZI2VZVIwkIPtZvSw&#10;xkTbjvfUHnwuAoRdggoK7+tESpcVZNBNbU0cvKttDPogm1zqBrsAN5WMo+hVGiw5LBRY03tB2e3w&#10;YxQ87Ydd3aXt8H1Oo7fdBbO29F9KPY77dAXCU+//w/f2p1Ywj5fxyzP8/Qlf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oTiMkAAADfAAAADwAAAAAAAAAAAAAAAACYAgAA&#10;ZHJzL2Rvd25yZXYueG1sUEsFBgAAAAAEAAQA9QAAAI4DAAAAAA==&#10;" path="m,l9144,r,174041l,174041,,e" fillcolor="black" stroked="f" strokeweight="0">
                  <v:stroke miterlimit="83231f" joinstyle="miter"/>
                  <v:path arrowok="t" textboxrect="0,0,9144,174041"/>
                </v:shape>
                <v:shape id="Shape 729254" o:spid="_x0000_s2158" style="position:absolute;left:40590;top:273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cvKscA&#10;AADfAAAADwAAAGRycy9kb3ducmV2LnhtbESPQWvCQBSE74X+h+UJvdWNwWqN2UgVClIQWtuDx2f2&#10;mQSzb+Puqum/7wpCj8PMfMPki9604kLON5YVjIYJCOLS6oYrBT/f78+vIHxA1thaJgW/5GFRPD7k&#10;mGl75S+6bEMlIoR9hgrqELpMSl/WZNAPbUccvYN1BkOUrpLa4TXCTSvTJJlIgw3HhRo7WtVUHrdn&#10;o6A7VW538nrJ+/Pnx5STNfWbsVJPg/5tDiJQH/7D9/ZaK5ims/RlDL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HLyrHAAAA3wAAAA8AAAAAAAAAAAAAAAAAmAIAAGRy&#10;cy9kb3ducmV2LnhtbFBLBQYAAAAABAAEAPUAAACMAwAAAAA=&#10;" path="m,l9144,r,9144l,9144,,e" fillcolor="black" stroked="f" strokeweight="0">
                  <v:stroke miterlimit="83231f" joinstyle="miter"/>
                  <v:path arrowok="t" textboxrect="0,0,9144,9144"/>
                </v:shape>
                <v:shape id="Shape 729255" o:spid="_x0000_s2159" style="position:absolute;left:40651;top:2736;width:10092;height:92;visibility:visible;mso-wrap-style:square;v-text-anchor:top" coordsize="10091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tq8cA&#10;AADfAAAADwAAAGRycy9kb3ducmV2LnhtbESP3WrCQBSE7wXfYTlCb4puDFg1zUakPyC9EX8e4DR7&#10;moRmz8bs1mzfvisUvBxm5hsm3wTTiiv1rrGsYD5LQBCXVjdcKTif3qcrEM4ja2wtk4JfcrApxqMc&#10;M20HPtD16CsRIewyVFB732VSurImg25mO+LofdneoI+yr6TucYhw08o0SZ6kwYbjQo0dvdRUfh9/&#10;jIKT+fQfHcoDPQ6vb3uUFxPCRamHSdg+g/AU/D38395pBct0nS4WcPsTv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7avHAAAA3wAAAA8AAAAAAAAAAAAAAAAAmAIAAGRy&#10;cy9kb3ducmV2LnhtbFBLBQYAAAAABAAEAPUAAACMAwAAAAA=&#10;" path="m,l1009193,r,9144l,9144,,e" fillcolor="black" stroked="f" strokeweight="0">
                  <v:stroke miterlimit="83231f" joinstyle="miter"/>
                  <v:path arrowok="t" textboxrect="0,0,1009193,9144"/>
                </v:shape>
                <v:shape id="Shape 729256" o:spid="_x0000_s2160" style="position:absolute;left:50742;top:996;width:92;height:1740;visibility:visible;mso-wrap-style:square;v-text-anchor:top" coordsize="9144,1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wEMgA&#10;AADfAAAADwAAAGRycy9kb3ducmV2LnhtbESPW2vCQBSE3wX/w3KEvpS6MaC20VXSQqEPRbxhXw/Z&#10;YxLMng3ZbS7/3i0UfBxm5htmve1NJVpqXGlZwWwagSDOrC45V3A+fb68gnAeWWNlmRQM5GC7GY/W&#10;mGjb8YHao89FgLBLUEHhfZ1I6bKCDLqprYmDd7WNQR9kk0vdYBfgppJxFC2kwZLDQoE1fRSU3Y6/&#10;RsHzYdjVXdoO+0save9+MGtL/63U06RPVyA89f4R/m9/aQXL+C2eL+DvT/gCc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TbAQyAAAAN8AAAAPAAAAAAAAAAAAAAAAAJgCAABk&#10;cnMvZG93bnJldi54bWxQSwUGAAAAAAQABAD1AAAAjQMAAAAA&#10;" path="m,l9144,r,174041l,174041,,e" fillcolor="black" stroked="f" strokeweight="0">
                  <v:stroke miterlimit="83231f" joinstyle="miter"/>
                  <v:path arrowok="t" textboxrect="0,0,9144,174041"/>
                </v:shape>
                <v:shape id="Shape 729257" o:spid="_x0000_s2161" style="position:absolute;left:50742;top:273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xXccA&#10;AADfAAAADwAAAGRycy9kb3ducmV2LnhtbESPQWvCQBSE74X+h+UVvNWNQRtNXaUVBCkINvbQ4zP7&#10;mgSzb+PuqvHfd4VCj8PMfMPMl71pxYWcbywrGA0TEMSl1Q1XCr726+cpCB+QNbaWScGNPCwXjw9z&#10;zLW98iddilCJCGGfo4I6hC6X0pc1GfRD2xFH78c6gyFKV0nt8BrhppVpkrxIgw3HhRo7WtVUHouz&#10;UdCdKvd98vqdD+fdR8bJhvrtWKnBU//2CiJQH/7Df+2NVpCls3SS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sV3HAAAA3wAAAA8AAAAAAAAAAAAAAAAAmAIAAGRy&#10;cy9kb3ducmV2LnhtbFBLBQYAAAAABAAEAPUAAACMAwAAAAA=&#10;" path="m,l9144,r,9144l,9144,,e" fillcolor="black" stroked="f" strokeweight="0">
                  <v:stroke miterlimit="83231f" joinstyle="miter"/>
                  <v:path arrowok="t" textboxrect="0,0,9144,9144"/>
                </v:shape>
                <v:shape id="Shape 729258" o:spid="_x0000_s2162" style="position:absolute;left:50803;top:2736;width:10089;height:92;visibility:visible;mso-wrap-style:square;v-text-anchor:top" coordsize="1008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50/sMA&#10;AADfAAAADwAAAGRycy9kb3ducmV2LnhtbERPS2vCQBC+C/0PyxR6MxtDqza6SikteMmhWu9DdvLA&#10;7GzIjjH+e/dQ6PHje2/3k+vUSENoPRtYJCko4tLblmsDv6fv+RpUEGSLnWcycKcA+93TbIu59Tf+&#10;ofEotYohHHI00Ij0udahbMhhSHxPHLnKDw4lwqHWdsBbDHedztJ0qR22HBsa7OmzofJyvDoDXK/H&#10;++ty0RdyrlbF+VoUXycx5uV5+tiAEprkX/znPlgDq+w9e4uD45/4Bf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50/sMAAADfAAAADwAAAAAAAAAAAAAAAACYAgAAZHJzL2Rv&#10;d25yZXYueG1sUEsFBgAAAAAEAAQA9QAAAIgDAAAAAA==&#10;" path="m,l1008888,r,9144l,9144,,e" fillcolor="black" stroked="f" strokeweight="0">
                  <v:stroke miterlimit="83231f" joinstyle="miter"/>
                  <v:path arrowok="t" textboxrect="0,0,1008888,9144"/>
                </v:shape>
                <v:shape id="Shape 729259" o:spid="_x0000_s2163" style="position:absolute;left:60892;top:996;width:92;height:1740;visibility:visible;mso-wrap-style:square;v-text-anchor:top" coordsize="9144,17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kYsgA&#10;AADfAAAADwAAAGRycy9kb3ducmV2LnhtbESPW2vCQBSE3wv+h+UIfSm6MdCq0VViodCHIt7Q10P2&#10;mASzZ0N2m8u/7xYKfRxm5htmve1NJVpqXGlZwWwagSDOrC45V3A5f0wWIJxH1lhZJgUDOdhuRk9r&#10;TLTt+EjtyeciQNglqKDwvk6kdFlBBt3U1sTBu9vGoA+yyaVusAtwU8k4it6kwZLDQoE1vReUPU7f&#10;RsHLcdjXXdoOh2sa7fY3zNrSfyn1PO7TFQhPvf8P/7U/tYJ5vIxfl/D7J3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0iRiyAAAAN8AAAAPAAAAAAAAAAAAAAAAAJgCAABk&#10;cnMvZG93bnJldi54bWxQSwUGAAAAAAQABAD1AAAAjQMAAAAA&#10;" path="m,l9144,r,174041l,174041,,e" fillcolor="black" stroked="f" strokeweight="0">
                  <v:stroke miterlimit="83231f" joinstyle="miter"/>
                  <v:path arrowok="t" textboxrect="0,0,9144,174041"/>
                </v:shape>
                <v:shape id="Shape 729260" o:spid="_x0000_s2164" style="position:absolute;left:60892;top:273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jlMYA&#10;AADfAAAADwAAAGRycy9kb3ducmV2LnhtbESPzWrCQBSF94LvMFyhOzMxFK2pk2ALBSkUbHTh8jZz&#10;m4Rm7sSZUdO37ywKLg/nj29TjqYXV3K+s6xgkaQgiGurO24UHA9v8ycQPiBr7C2Tgl/yUBbTyQZz&#10;bW/8SdcqNCKOsM9RQRvCkEvp65YM+sQOxNH7ts5giNI1Uju8xXHTyyxNl9Jgx/GhxYFeW6p/qotR&#10;MJwbdzp7/cJfl/37itMdjR+PSj3Mxu0ziEBjuIf/2zutYJWts2UkiDyRBW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DjlMYAAADfAAAADwAAAAAAAAAAAAAAAACYAgAAZHJz&#10;L2Rvd25yZXYueG1sUEsFBgAAAAAEAAQA9QAAAIsDAAAAAA==&#10;" path="m,l9144,r,9144l,9144,,e" fillcolor="black" stroked="f" strokeweight="0">
                  <v:stroke miterlimit="83231f" joinstyle="miter"/>
                  <v:path arrowok="t" textboxrect="0,0,9144,9144"/>
                </v:shape>
                <v:shape id="Shape 729261" o:spid="_x0000_s2165" style="position:absolute;left:60892;top:273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GD8cA&#10;AADfAAAADwAAAGRycy9kb3ducmV2LnhtbESPW4vCMBSE3wX/QzjCvq2pZfHSNYoKgggL3h58PNuc&#10;bcs2JzWJWv/9RljwcZiZb5jpvDW1uJHzlWUFg34Cgji3uuJCwem4fh+D8AFZY22ZFDzIw3zW7Uwx&#10;0/bOe7odQiEihH2GCsoQmkxKn5dk0PdtQxy9H+sMhihdIbXDe4SbWqZJMpQGK44LJTa0Kin/PVyN&#10;guZSuPPF6yV/X3fbEScbar8+lHrrtYtPEIHa8Ar/tzdawSidpMMBPP/E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cRg/HAAAA3wAAAA8AAAAAAAAAAAAAAAAAmAIAAGRy&#10;cy9kb3ducmV2LnhtbFBLBQYAAAAABAAEAPUAAACMAwAAAAA=&#10;" path="m,l9144,r,9144l,9144,,e" fillcolor="black" stroked="f" strokeweight="0">
                  <v:stroke miterlimit="83231f" joinstyle="miter"/>
                  <v:path arrowok="t" textboxrect="0,0,9144,9144"/>
                </v:shape>
                <w10:anchorlock/>
              </v:group>
            </w:pict>
          </mc:Fallback>
        </mc:AlternateContent>
      </w:r>
    </w:p>
    <w:p w:rsidR="00746E79" w:rsidRDefault="009421E0" w:rsidP="005F59B7">
      <w:pPr>
        <w:numPr>
          <w:ilvl w:val="1"/>
          <w:numId w:val="68"/>
        </w:numPr>
        <w:spacing w:after="261" w:line="246" w:lineRule="auto"/>
        <w:ind w:right="-15" w:firstLine="2439"/>
      </w:pPr>
      <w:r>
        <w:rPr>
          <w:rFonts w:ascii="Comic Sans MS" w:eastAsia="Comic Sans MS" w:hAnsi="Comic Sans MS" w:cs="Comic Sans MS"/>
          <w:b/>
          <w:sz w:val="20"/>
        </w:rPr>
        <w:t xml:space="preserve">Leadership and Logistics (Question 12 of 35) </w:t>
      </w:r>
    </w:p>
    <w:p w:rsidR="00746E79" w:rsidRDefault="009421E0">
      <w:pPr>
        <w:spacing w:after="16" w:line="240" w:lineRule="auto"/>
        <w:ind w:left="10" w:right="7991" w:hanging="10"/>
        <w:jc w:val="right"/>
      </w:pPr>
      <w:r>
        <w:rPr>
          <w:sz w:val="20"/>
        </w:rPr>
        <w:t xml:space="preserve">The Associate Program Director communicates effectively with residents. </w:t>
      </w:r>
    </w:p>
    <w:p w:rsidR="00746E79" w:rsidRDefault="009421E0">
      <w:pPr>
        <w:spacing w:after="15" w:line="240" w:lineRule="auto"/>
      </w:pPr>
      <w:r>
        <w:rPr>
          <w:sz w:val="20"/>
        </w:rPr>
        <w:t xml:space="preserve"> </w:t>
      </w:r>
    </w:p>
    <w:p w:rsidR="00746E79" w:rsidRDefault="009421E0">
      <w:pPr>
        <w:spacing w:after="6"/>
      </w:pPr>
      <w:r>
        <w:rPr>
          <w:sz w:val="14"/>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5"/>
        <w:gridCol w:w="247"/>
        <w:gridCol w:w="364"/>
        <w:gridCol w:w="970"/>
        <w:gridCol w:w="247"/>
        <w:gridCol w:w="439"/>
        <w:gridCol w:w="931"/>
        <w:gridCol w:w="244"/>
        <w:gridCol w:w="341"/>
        <w:gridCol w:w="921"/>
        <w:gridCol w:w="244"/>
        <w:gridCol w:w="420"/>
        <w:gridCol w:w="901"/>
        <w:gridCol w:w="244"/>
        <w:gridCol w:w="428"/>
        <w:gridCol w:w="949"/>
        <w:gridCol w:w="242"/>
        <w:gridCol w:w="383"/>
      </w:tblGrid>
      <w:tr w:rsidR="00746E79">
        <w:trPr>
          <w:trHeight w:val="1487"/>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 xml:space="preserve">( Comment </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9"/>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1"/>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261" w:line="246" w:lineRule="auto"/>
        <w:ind w:right="-15" w:firstLine="2439"/>
      </w:pPr>
      <w:r>
        <w:rPr>
          <w:rFonts w:ascii="Comic Sans MS" w:eastAsia="Comic Sans MS" w:hAnsi="Comic Sans MS" w:cs="Comic Sans MS"/>
          <w:b/>
          <w:sz w:val="20"/>
        </w:rPr>
        <w:t xml:space="preserve">Leadership and Logistics (Question 13 of 35) </w:t>
      </w:r>
    </w:p>
    <w:p w:rsidR="00746E79" w:rsidRDefault="009421E0">
      <w:pPr>
        <w:spacing w:after="15" w:line="241" w:lineRule="auto"/>
        <w:ind w:left="1356" w:right="-15" w:hanging="10"/>
        <w:jc w:val="both"/>
      </w:pPr>
      <w:r>
        <w:rPr>
          <w:sz w:val="20"/>
        </w:rPr>
        <w:t xml:space="preserve">The Chief Residents communicates effectively with residents. </w:t>
      </w:r>
    </w:p>
    <w:p w:rsidR="00746E79" w:rsidRDefault="009421E0">
      <w:pPr>
        <w:spacing w:after="25" w:line="240" w:lineRule="auto"/>
      </w:pPr>
      <w:r>
        <w:rPr>
          <w:sz w:val="20"/>
        </w:rPr>
        <w:lastRenderedPageBreak/>
        <w:t xml:space="preserve"> </w:t>
      </w:r>
    </w:p>
    <w:p w:rsidR="00746E79" w:rsidRDefault="009421E0">
      <w:pPr>
        <w:spacing w:after="6"/>
      </w:pPr>
      <w:r>
        <w:rPr>
          <w:sz w:val="13"/>
        </w:rPr>
        <w:t xml:space="preserve"> </w:t>
      </w:r>
    </w:p>
    <w:tbl>
      <w:tblPr>
        <w:tblStyle w:val="TableGrid"/>
        <w:tblW w:w="9580" w:type="dxa"/>
        <w:tblInd w:w="1385" w:type="dxa"/>
        <w:tblCellMar>
          <w:left w:w="115" w:type="dxa"/>
          <w:bottom w:w="239" w:type="dxa"/>
          <w:right w:w="57" w:type="dxa"/>
        </w:tblCellMar>
        <w:tblLook w:val="04A0" w:firstRow="1" w:lastRow="0" w:firstColumn="1" w:lastColumn="0" w:noHBand="0" w:noVBand="1"/>
      </w:tblPr>
      <w:tblGrid>
        <w:gridCol w:w="1062"/>
        <w:gridCol w:w="247"/>
        <w:gridCol w:w="364"/>
        <w:gridCol w:w="1081"/>
        <w:gridCol w:w="246"/>
        <w:gridCol w:w="343"/>
        <w:gridCol w:w="975"/>
        <w:gridCol w:w="244"/>
        <w:gridCol w:w="271"/>
        <w:gridCol w:w="1125"/>
        <w:gridCol w:w="244"/>
        <w:gridCol w:w="245"/>
        <w:gridCol w:w="1025"/>
        <w:gridCol w:w="244"/>
        <w:gridCol w:w="299"/>
        <w:gridCol w:w="940"/>
        <w:gridCol w:w="243"/>
        <w:gridCol w:w="382"/>
      </w:tblGrid>
      <w:tr w:rsidR="00746E79">
        <w:trPr>
          <w:trHeight w:val="1496"/>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1065"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Unsatisfact</w:t>
            </w:r>
          </w:p>
          <w:p w:rsidR="00746E79" w:rsidRDefault="009421E0">
            <w:pPr>
              <w:spacing w:after="265" w:line="240" w:lineRule="auto"/>
              <w:ind w:left="2"/>
            </w:pPr>
            <w:r>
              <w:rPr>
                <w:sz w:val="20"/>
              </w:rPr>
              <w:t xml:space="preserve">(Comment </w:t>
            </w:r>
          </w:p>
          <w:p w:rsidR="00746E79" w:rsidRDefault="009421E0">
            <w:pPr>
              <w:ind w:left="2"/>
            </w:pPr>
            <w:r>
              <w:rPr>
                <w:sz w:val="20"/>
              </w:rPr>
              <w:t xml:space="preserve">Required) </w:t>
            </w:r>
          </w:p>
        </w:tc>
        <w:tc>
          <w:tcPr>
            <w:tcW w:w="596"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ory </w:t>
            </w:r>
          </w:p>
        </w:tc>
        <w:tc>
          <w:tcPr>
            <w:tcW w:w="918"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 xml:space="preserve">Marginal </w:t>
            </w:r>
          </w:p>
          <w:p w:rsidR="00746E79" w:rsidRDefault="009421E0">
            <w:pPr>
              <w:spacing w:after="265" w:line="240" w:lineRule="auto"/>
              <w:ind w:left="3"/>
            </w:pPr>
            <w:r>
              <w:rPr>
                <w:sz w:val="20"/>
              </w:rPr>
              <w:t>( Commen</w:t>
            </w:r>
          </w:p>
          <w:p w:rsidR="00746E79" w:rsidRDefault="009421E0">
            <w:pPr>
              <w:ind w:left="3"/>
            </w:pPr>
            <w:r>
              <w:rPr>
                <w:sz w:val="20"/>
              </w:rPr>
              <w:t>Required)</w:t>
            </w:r>
          </w:p>
        </w:tc>
        <w:tc>
          <w:tcPr>
            <w:tcW w:w="522" w:type="dxa"/>
            <w:gridSpan w:val="2"/>
            <w:tcBorders>
              <w:top w:val="single" w:sz="4" w:space="0" w:color="000000"/>
              <w:left w:val="nil"/>
              <w:bottom w:val="single" w:sz="4" w:space="0" w:color="000000"/>
              <w:right w:val="single" w:sz="4" w:space="0" w:color="000000"/>
            </w:tcBorders>
            <w:vAlign w:val="bottom"/>
          </w:tcPr>
          <w:p w:rsidR="00746E79" w:rsidRDefault="009421E0">
            <w:pPr>
              <w:spacing w:after="265" w:line="240" w:lineRule="auto"/>
            </w:pPr>
            <w:r>
              <w:rPr>
                <w:sz w:val="20"/>
              </w:rPr>
              <w:t xml:space="preserve">t </w:t>
            </w:r>
          </w:p>
          <w:p w:rsidR="00746E79" w:rsidRDefault="009421E0">
            <w:r>
              <w:rPr>
                <w:sz w:val="20"/>
              </w:rPr>
              <w:t xml:space="preserve"> </w:t>
            </w:r>
          </w:p>
        </w:tc>
        <w:tc>
          <w:tcPr>
            <w:tcW w:w="1101" w:type="dxa"/>
            <w:tcBorders>
              <w:top w:val="single" w:sz="4" w:space="0" w:color="000000"/>
              <w:left w:val="single" w:sz="4" w:space="0" w:color="000000"/>
              <w:bottom w:val="single" w:sz="4" w:space="0" w:color="000000"/>
              <w:right w:val="nil"/>
            </w:tcBorders>
          </w:tcPr>
          <w:p w:rsidR="00746E79" w:rsidRDefault="009421E0">
            <w:r>
              <w:rPr>
                <w:sz w:val="20"/>
              </w:rPr>
              <w:t xml:space="preserve">Satisfactory </w:t>
            </w:r>
          </w:p>
        </w:tc>
        <w:tc>
          <w:tcPr>
            <w:tcW w:w="495" w:type="dxa"/>
            <w:gridSpan w:val="2"/>
            <w:tcBorders>
              <w:top w:val="single" w:sz="4" w:space="0" w:color="000000"/>
              <w:left w:val="nil"/>
              <w:bottom w:val="single" w:sz="4" w:space="0" w:color="000000"/>
              <w:right w:val="single" w:sz="4" w:space="0" w:color="000000"/>
            </w:tcBorders>
          </w:tcPr>
          <w:p w:rsidR="00746E79" w:rsidRDefault="00746E79"/>
        </w:tc>
        <w:tc>
          <w:tcPr>
            <w:tcW w:w="1045" w:type="dxa"/>
            <w:tcBorders>
              <w:top w:val="single" w:sz="4" w:space="0" w:color="000000"/>
              <w:left w:val="single" w:sz="4" w:space="0" w:color="000000"/>
              <w:bottom w:val="single" w:sz="4" w:space="0" w:color="000000"/>
              <w:right w:val="nil"/>
            </w:tcBorders>
          </w:tcPr>
          <w:p w:rsidR="00746E79" w:rsidRDefault="009421E0">
            <w:r>
              <w:rPr>
                <w:sz w:val="20"/>
              </w:rPr>
              <w:t xml:space="preserve">Very Good </w:t>
            </w:r>
          </w:p>
        </w:tc>
        <w:tc>
          <w:tcPr>
            <w:tcW w:w="552" w:type="dxa"/>
            <w:gridSpan w:val="2"/>
            <w:tcBorders>
              <w:top w:val="single" w:sz="4" w:space="0" w:color="000000"/>
              <w:left w:val="nil"/>
              <w:bottom w:val="single" w:sz="4" w:space="0" w:color="000000"/>
              <w:right w:val="single" w:sz="4" w:space="0" w:color="000000"/>
            </w:tcBorders>
          </w:tcPr>
          <w:p w:rsidR="00746E79" w:rsidRDefault="00746E79"/>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7"/>
        </w:trPr>
        <w:tc>
          <w:tcPr>
            <w:tcW w:w="1077" w:type="dxa"/>
            <w:vMerge w:val="restart"/>
            <w:tcBorders>
              <w:top w:val="single" w:sz="4" w:space="0" w:color="000000"/>
              <w:left w:val="single" w:sz="4" w:space="0" w:color="000000"/>
              <w:bottom w:val="single" w:sz="6" w:space="0" w:color="000000"/>
              <w:right w:val="nil"/>
            </w:tcBorders>
          </w:tcPr>
          <w:p w:rsidR="00746E79" w:rsidRDefault="009421E0">
            <w:pPr>
              <w:ind w:right="75"/>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6" w:space="0" w:color="000000"/>
              <w:right w:val="single" w:sz="4" w:space="0" w:color="000000"/>
            </w:tcBorders>
          </w:tcPr>
          <w:p w:rsidR="00746E79" w:rsidRDefault="00746E79"/>
        </w:tc>
        <w:tc>
          <w:tcPr>
            <w:tcW w:w="1065" w:type="dxa"/>
            <w:vMerge w:val="restart"/>
            <w:tcBorders>
              <w:top w:val="single" w:sz="4" w:space="0" w:color="000000"/>
              <w:left w:val="single" w:sz="4" w:space="0" w:color="000000"/>
              <w:bottom w:val="single" w:sz="6" w:space="0" w:color="000000"/>
              <w:right w:val="nil"/>
            </w:tcBorders>
          </w:tcPr>
          <w:p w:rsidR="00746E79" w:rsidRDefault="009421E0">
            <w:pPr>
              <w:ind w:right="78"/>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9" w:type="dxa"/>
            <w:vMerge w:val="restart"/>
            <w:tcBorders>
              <w:top w:val="single" w:sz="4" w:space="0" w:color="000000"/>
              <w:left w:val="nil"/>
              <w:bottom w:val="single" w:sz="6" w:space="0" w:color="000000"/>
              <w:right w:val="single" w:sz="4" w:space="0" w:color="000000"/>
            </w:tcBorders>
          </w:tcPr>
          <w:p w:rsidR="00746E79" w:rsidRDefault="00746E79"/>
        </w:tc>
        <w:tc>
          <w:tcPr>
            <w:tcW w:w="918" w:type="dxa"/>
            <w:vMerge w:val="restart"/>
            <w:tcBorders>
              <w:top w:val="single" w:sz="4" w:space="0" w:color="000000"/>
              <w:left w:val="single" w:sz="4" w:space="0" w:color="000000"/>
              <w:bottom w:val="single" w:sz="6" w:space="0" w:color="000000"/>
              <w:right w:val="nil"/>
            </w:tcBorders>
          </w:tcPr>
          <w:p w:rsidR="00746E79" w:rsidRDefault="009421E0">
            <w:pPr>
              <w:ind w:right="41"/>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275" w:type="dxa"/>
            <w:vMerge w:val="restart"/>
            <w:tcBorders>
              <w:top w:val="single" w:sz="4" w:space="0" w:color="000000"/>
              <w:left w:val="nil"/>
              <w:bottom w:val="single" w:sz="6" w:space="0" w:color="000000"/>
              <w:right w:val="single" w:sz="4" w:space="0" w:color="000000"/>
            </w:tcBorders>
          </w:tcPr>
          <w:p w:rsidR="00746E79" w:rsidRDefault="00746E79"/>
        </w:tc>
        <w:tc>
          <w:tcPr>
            <w:tcW w:w="1101" w:type="dxa"/>
            <w:vMerge w:val="restart"/>
            <w:tcBorders>
              <w:top w:val="single" w:sz="4" w:space="0" w:color="000000"/>
              <w:left w:val="single" w:sz="4" w:space="0" w:color="000000"/>
              <w:bottom w:val="single" w:sz="6" w:space="0" w:color="000000"/>
              <w:right w:val="nil"/>
            </w:tcBorders>
          </w:tcPr>
          <w:p w:rsidR="00746E79" w:rsidRDefault="009421E0">
            <w:pPr>
              <w:ind w:left="638"/>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248" w:type="dxa"/>
            <w:vMerge w:val="restart"/>
            <w:tcBorders>
              <w:top w:val="single" w:sz="4" w:space="0" w:color="000000"/>
              <w:left w:val="nil"/>
              <w:bottom w:val="single" w:sz="6" w:space="0" w:color="000000"/>
              <w:right w:val="single" w:sz="4" w:space="0" w:color="000000"/>
            </w:tcBorders>
          </w:tcPr>
          <w:p w:rsidR="00746E79" w:rsidRDefault="00746E79"/>
        </w:tc>
        <w:tc>
          <w:tcPr>
            <w:tcW w:w="1045" w:type="dxa"/>
            <w:vMerge w:val="restart"/>
            <w:tcBorders>
              <w:top w:val="single" w:sz="4" w:space="0" w:color="000000"/>
              <w:left w:val="single" w:sz="4" w:space="0" w:color="000000"/>
              <w:bottom w:val="single" w:sz="6" w:space="0" w:color="000000"/>
              <w:right w:val="nil"/>
            </w:tcBorders>
          </w:tcPr>
          <w:p w:rsidR="00746E79" w:rsidRDefault="009421E0">
            <w:pPr>
              <w:ind w:right="88"/>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05" w:type="dxa"/>
            <w:vMerge w:val="restart"/>
            <w:tcBorders>
              <w:top w:val="single" w:sz="4" w:space="0" w:color="000000"/>
              <w:left w:val="nil"/>
              <w:bottom w:val="single" w:sz="6"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6" w:space="0" w:color="000000"/>
              <w:right w:val="nil"/>
            </w:tcBorders>
          </w:tcPr>
          <w:p w:rsidR="00746E79" w:rsidRDefault="009421E0">
            <w:pPr>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6" w:space="0" w:color="000000"/>
              <w:right w:val="single" w:sz="4" w:space="0" w:color="000000"/>
            </w:tcBorders>
          </w:tcPr>
          <w:p w:rsidR="00746E79" w:rsidRDefault="00746E79"/>
        </w:tc>
      </w:tr>
      <w:tr w:rsidR="00746E79">
        <w:trPr>
          <w:trHeight w:val="270"/>
        </w:trPr>
        <w:tc>
          <w:tcPr>
            <w:tcW w:w="0" w:type="auto"/>
            <w:vMerge/>
            <w:tcBorders>
              <w:top w:val="nil"/>
              <w:left w:val="single" w:sz="4" w:space="0" w:color="000000"/>
              <w:bottom w:val="single" w:sz="6" w:space="0" w:color="000000"/>
              <w:right w:val="nil"/>
            </w:tcBorders>
          </w:tcPr>
          <w:p w:rsidR="00746E79" w:rsidRDefault="00746E79"/>
        </w:tc>
        <w:tc>
          <w:tcPr>
            <w:tcW w:w="247" w:type="dxa"/>
            <w:tcBorders>
              <w:top w:val="single" w:sz="4" w:space="0" w:color="000000"/>
              <w:left w:val="nil"/>
              <w:bottom w:val="single" w:sz="6" w:space="0" w:color="000000"/>
              <w:right w:val="nil"/>
            </w:tcBorders>
          </w:tcPr>
          <w:p w:rsidR="00746E79" w:rsidRDefault="00746E79"/>
        </w:tc>
        <w:tc>
          <w:tcPr>
            <w:tcW w:w="0" w:type="auto"/>
            <w:vMerge/>
            <w:tcBorders>
              <w:top w:val="nil"/>
              <w:left w:val="nil"/>
              <w:bottom w:val="single" w:sz="6" w:space="0" w:color="000000"/>
              <w:right w:val="single" w:sz="4" w:space="0" w:color="000000"/>
            </w:tcBorders>
          </w:tcPr>
          <w:p w:rsidR="00746E79" w:rsidRDefault="00746E79"/>
        </w:tc>
        <w:tc>
          <w:tcPr>
            <w:tcW w:w="0" w:type="auto"/>
            <w:vMerge/>
            <w:tcBorders>
              <w:top w:val="nil"/>
              <w:left w:val="single" w:sz="4" w:space="0" w:color="000000"/>
              <w:bottom w:val="single" w:sz="6" w:space="0" w:color="000000"/>
              <w:right w:val="nil"/>
            </w:tcBorders>
          </w:tcPr>
          <w:p w:rsidR="00746E79" w:rsidRDefault="00746E79"/>
        </w:tc>
        <w:tc>
          <w:tcPr>
            <w:tcW w:w="247" w:type="dxa"/>
            <w:tcBorders>
              <w:top w:val="single" w:sz="4" w:space="0" w:color="000000"/>
              <w:left w:val="nil"/>
              <w:bottom w:val="single" w:sz="6" w:space="0" w:color="000000"/>
              <w:right w:val="nil"/>
            </w:tcBorders>
          </w:tcPr>
          <w:p w:rsidR="00746E79" w:rsidRDefault="00746E79"/>
        </w:tc>
        <w:tc>
          <w:tcPr>
            <w:tcW w:w="0" w:type="auto"/>
            <w:vMerge/>
            <w:tcBorders>
              <w:top w:val="nil"/>
              <w:left w:val="nil"/>
              <w:bottom w:val="single" w:sz="6" w:space="0" w:color="000000"/>
              <w:right w:val="single" w:sz="4" w:space="0" w:color="000000"/>
            </w:tcBorders>
          </w:tcPr>
          <w:p w:rsidR="00746E79" w:rsidRDefault="00746E79"/>
        </w:tc>
        <w:tc>
          <w:tcPr>
            <w:tcW w:w="0" w:type="auto"/>
            <w:vMerge/>
            <w:tcBorders>
              <w:top w:val="nil"/>
              <w:left w:val="single" w:sz="4" w:space="0" w:color="000000"/>
              <w:bottom w:val="single" w:sz="6" w:space="0" w:color="000000"/>
              <w:right w:val="nil"/>
            </w:tcBorders>
          </w:tcPr>
          <w:p w:rsidR="00746E79" w:rsidRDefault="00746E79"/>
        </w:tc>
        <w:tc>
          <w:tcPr>
            <w:tcW w:w="247" w:type="dxa"/>
            <w:tcBorders>
              <w:top w:val="single" w:sz="4" w:space="0" w:color="000000"/>
              <w:left w:val="nil"/>
              <w:bottom w:val="single" w:sz="6" w:space="0" w:color="000000"/>
              <w:right w:val="nil"/>
            </w:tcBorders>
          </w:tcPr>
          <w:p w:rsidR="00746E79" w:rsidRDefault="00746E79"/>
        </w:tc>
        <w:tc>
          <w:tcPr>
            <w:tcW w:w="0" w:type="auto"/>
            <w:vMerge/>
            <w:tcBorders>
              <w:top w:val="nil"/>
              <w:left w:val="nil"/>
              <w:bottom w:val="single" w:sz="6" w:space="0" w:color="000000"/>
              <w:right w:val="single" w:sz="4" w:space="0" w:color="000000"/>
            </w:tcBorders>
          </w:tcPr>
          <w:p w:rsidR="00746E79" w:rsidRDefault="00746E79"/>
        </w:tc>
        <w:tc>
          <w:tcPr>
            <w:tcW w:w="0" w:type="auto"/>
            <w:vMerge/>
            <w:tcBorders>
              <w:top w:val="nil"/>
              <w:left w:val="single" w:sz="4" w:space="0" w:color="000000"/>
              <w:bottom w:val="single" w:sz="6" w:space="0" w:color="000000"/>
              <w:right w:val="nil"/>
            </w:tcBorders>
          </w:tcPr>
          <w:p w:rsidR="00746E79" w:rsidRDefault="00746E79"/>
        </w:tc>
        <w:tc>
          <w:tcPr>
            <w:tcW w:w="247" w:type="dxa"/>
            <w:tcBorders>
              <w:top w:val="single" w:sz="4" w:space="0" w:color="000000"/>
              <w:left w:val="nil"/>
              <w:bottom w:val="single" w:sz="6" w:space="0" w:color="000000"/>
              <w:right w:val="nil"/>
            </w:tcBorders>
          </w:tcPr>
          <w:p w:rsidR="00746E79" w:rsidRDefault="00746E79"/>
        </w:tc>
        <w:tc>
          <w:tcPr>
            <w:tcW w:w="0" w:type="auto"/>
            <w:vMerge/>
            <w:tcBorders>
              <w:top w:val="nil"/>
              <w:left w:val="nil"/>
              <w:bottom w:val="single" w:sz="6" w:space="0" w:color="000000"/>
              <w:right w:val="single" w:sz="4" w:space="0" w:color="000000"/>
            </w:tcBorders>
          </w:tcPr>
          <w:p w:rsidR="00746E79" w:rsidRDefault="00746E79"/>
        </w:tc>
        <w:tc>
          <w:tcPr>
            <w:tcW w:w="0" w:type="auto"/>
            <w:vMerge/>
            <w:tcBorders>
              <w:top w:val="nil"/>
              <w:left w:val="single" w:sz="4" w:space="0" w:color="000000"/>
              <w:bottom w:val="single" w:sz="6" w:space="0" w:color="000000"/>
              <w:right w:val="nil"/>
            </w:tcBorders>
          </w:tcPr>
          <w:p w:rsidR="00746E79" w:rsidRDefault="00746E79"/>
        </w:tc>
        <w:tc>
          <w:tcPr>
            <w:tcW w:w="247" w:type="dxa"/>
            <w:tcBorders>
              <w:top w:val="single" w:sz="4" w:space="0" w:color="000000"/>
              <w:left w:val="nil"/>
              <w:bottom w:val="single" w:sz="6" w:space="0" w:color="000000"/>
              <w:right w:val="nil"/>
            </w:tcBorders>
          </w:tcPr>
          <w:p w:rsidR="00746E79" w:rsidRDefault="00746E79"/>
        </w:tc>
        <w:tc>
          <w:tcPr>
            <w:tcW w:w="0" w:type="auto"/>
            <w:vMerge/>
            <w:tcBorders>
              <w:top w:val="nil"/>
              <w:left w:val="nil"/>
              <w:bottom w:val="single" w:sz="6" w:space="0" w:color="000000"/>
              <w:right w:val="single" w:sz="4" w:space="0" w:color="000000"/>
            </w:tcBorders>
          </w:tcPr>
          <w:p w:rsidR="00746E79" w:rsidRDefault="00746E79"/>
        </w:tc>
        <w:tc>
          <w:tcPr>
            <w:tcW w:w="0" w:type="auto"/>
            <w:vMerge/>
            <w:tcBorders>
              <w:top w:val="nil"/>
              <w:left w:val="single" w:sz="4" w:space="0" w:color="000000"/>
              <w:bottom w:val="single" w:sz="6" w:space="0" w:color="000000"/>
              <w:right w:val="nil"/>
            </w:tcBorders>
          </w:tcPr>
          <w:p w:rsidR="00746E79" w:rsidRDefault="00746E79"/>
        </w:tc>
        <w:tc>
          <w:tcPr>
            <w:tcW w:w="244" w:type="dxa"/>
            <w:tcBorders>
              <w:top w:val="single" w:sz="4" w:space="0" w:color="000000"/>
              <w:left w:val="nil"/>
              <w:bottom w:val="single" w:sz="6" w:space="0" w:color="000000"/>
              <w:right w:val="nil"/>
            </w:tcBorders>
          </w:tcPr>
          <w:p w:rsidR="00746E79" w:rsidRDefault="00746E79"/>
        </w:tc>
        <w:tc>
          <w:tcPr>
            <w:tcW w:w="0" w:type="auto"/>
            <w:vMerge/>
            <w:tcBorders>
              <w:top w:val="nil"/>
              <w:left w:val="nil"/>
              <w:bottom w:val="single" w:sz="6" w:space="0" w:color="000000"/>
              <w:right w:val="single" w:sz="4" w:space="0" w:color="000000"/>
            </w:tcBorders>
          </w:tcPr>
          <w:p w:rsidR="00746E79" w:rsidRDefault="00746E79"/>
        </w:tc>
      </w:tr>
    </w:tbl>
    <w:p w:rsidR="00746E79" w:rsidRDefault="009421E0" w:rsidP="005F59B7">
      <w:pPr>
        <w:numPr>
          <w:ilvl w:val="1"/>
          <w:numId w:val="68"/>
        </w:numPr>
        <w:spacing w:after="97" w:line="246" w:lineRule="auto"/>
        <w:ind w:right="-15" w:firstLine="2439"/>
      </w:pPr>
      <w:r>
        <w:rPr>
          <w:rFonts w:ascii="Comic Sans MS" w:eastAsia="Comic Sans MS" w:hAnsi="Comic Sans MS" w:cs="Comic Sans MS"/>
          <w:b/>
          <w:sz w:val="20"/>
        </w:rPr>
        <w:t xml:space="preserve">Leadership and Logistics (Question 14 of 35) </w:t>
      </w:r>
    </w:p>
    <w:p w:rsidR="00746E79" w:rsidRDefault="009421E0">
      <w:pPr>
        <w:spacing w:after="31" w:line="240" w:lineRule="auto"/>
      </w:pPr>
      <w:r>
        <w:rPr>
          <w:rFonts w:ascii="Comic Sans MS" w:eastAsia="Comic Sans MS" w:hAnsi="Comic Sans MS" w:cs="Comic Sans MS"/>
          <w:b/>
          <w:sz w:val="32"/>
        </w:rPr>
        <w:t xml:space="preserve"> </w:t>
      </w:r>
    </w:p>
    <w:p w:rsidR="00746E79" w:rsidRDefault="009421E0">
      <w:pPr>
        <w:spacing w:after="15" w:line="241" w:lineRule="auto"/>
        <w:ind w:left="1356" w:right="-15" w:hanging="10"/>
        <w:jc w:val="both"/>
      </w:pPr>
      <w:r>
        <w:rPr>
          <w:sz w:val="20"/>
        </w:rPr>
        <w:t xml:space="preserve">The Program Coordinator communicates effectively with residents. </w:t>
      </w:r>
    </w:p>
    <w:p w:rsidR="00746E79" w:rsidRDefault="009421E0">
      <w:pPr>
        <w:spacing w:after="20"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7" w:type="dxa"/>
          <w:right w:w="24" w:type="dxa"/>
        </w:tblCellMar>
        <w:tblLook w:val="04A0" w:firstRow="1" w:lastRow="0" w:firstColumn="1" w:lastColumn="0" w:noHBand="0" w:noVBand="1"/>
      </w:tblPr>
      <w:tblGrid>
        <w:gridCol w:w="1064"/>
        <w:gridCol w:w="247"/>
        <w:gridCol w:w="361"/>
        <w:gridCol w:w="981"/>
        <w:gridCol w:w="245"/>
        <w:gridCol w:w="436"/>
        <w:gridCol w:w="942"/>
        <w:gridCol w:w="242"/>
        <w:gridCol w:w="338"/>
        <w:gridCol w:w="932"/>
        <w:gridCol w:w="242"/>
        <w:gridCol w:w="416"/>
        <w:gridCol w:w="924"/>
        <w:gridCol w:w="639"/>
        <w:gridCol w:w="951"/>
        <w:gridCol w:w="240"/>
        <w:gridCol w:w="380"/>
      </w:tblGrid>
      <w:tr w:rsidR="00746E79">
        <w:trPr>
          <w:trHeight w:val="1488"/>
        </w:trPr>
        <w:tc>
          <w:tcPr>
            <w:tcW w:w="1077" w:type="dxa"/>
            <w:tcBorders>
              <w:top w:val="single" w:sz="4" w:space="0" w:color="000000"/>
              <w:left w:val="single" w:sz="4" w:space="0" w:color="000000"/>
              <w:bottom w:val="single" w:sz="4" w:space="0" w:color="000000"/>
              <w:right w:val="nil"/>
            </w:tcBorders>
          </w:tcPr>
          <w:p w:rsidR="00746E79" w:rsidRDefault="009421E0">
            <w:pPr>
              <w:ind w:left="111"/>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110"/>
            </w:pPr>
            <w:r>
              <w:rPr>
                <w:sz w:val="20"/>
              </w:rPr>
              <w:t>Unsatisfac</w:t>
            </w:r>
          </w:p>
          <w:p w:rsidR="00746E79" w:rsidRDefault="009421E0">
            <w:pPr>
              <w:spacing w:after="265" w:line="240" w:lineRule="auto"/>
              <w:ind w:left="110"/>
            </w:pPr>
            <w:r>
              <w:rPr>
                <w:sz w:val="20"/>
              </w:rPr>
              <w:t xml:space="preserve">( Comment </w:t>
            </w:r>
          </w:p>
          <w:p w:rsidR="00746E79" w:rsidRDefault="009421E0">
            <w:pPr>
              <w:ind w:left="110"/>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111"/>
            </w:pPr>
            <w:r>
              <w:rPr>
                <w:sz w:val="20"/>
              </w:rPr>
              <w:t>Marginal</w:t>
            </w:r>
          </w:p>
          <w:p w:rsidR="00746E79" w:rsidRDefault="009421E0">
            <w:pPr>
              <w:spacing w:after="265" w:line="240" w:lineRule="auto"/>
              <w:ind w:left="111"/>
            </w:pPr>
            <w:r>
              <w:rPr>
                <w:sz w:val="20"/>
              </w:rPr>
              <w:t>( Comme</w:t>
            </w:r>
          </w:p>
          <w:p w:rsidR="00746E79" w:rsidRDefault="009421E0">
            <w:pPr>
              <w:ind w:left="111"/>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pPr>
              <w:ind w:left="64"/>
            </w:pPr>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pPr>
              <w:ind w:left="108"/>
            </w:pPr>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36" w:type="dxa"/>
            <w:tcBorders>
              <w:top w:val="single" w:sz="4" w:space="0" w:color="000000"/>
              <w:left w:val="single" w:sz="4" w:space="0" w:color="000000"/>
              <w:bottom w:val="single" w:sz="4" w:space="0" w:color="000000"/>
              <w:right w:val="nil"/>
            </w:tcBorders>
          </w:tcPr>
          <w:p w:rsidR="00746E79" w:rsidRDefault="009421E0">
            <w:pPr>
              <w:ind w:left="108"/>
            </w:pPr>
            <w:r>
              <w:rPr>
                <w:sz w:val="20"/>
              </w:rPr>
              <w:t>Very Good</w:t>
            </w:r>
          </w:p>
        </w:tc>
        <w:tc>
          <w:tcPr>
            <w:tcW w:w="660" w:type="dxa"/>
            <w:tcBorders>
              <w:top w:val="single" w:sz="4" w:space="0" w:color="000000"/>
              <w:left w:val="nil"/>
              <w:bottom w:val="single" w:sz="4" w:space="0" w:color="000000"/>
              <w:right w:val="single" w:sz="4" w:space="0" w:color="000000"/>
            </w:tcBorders>
          </w:tcPr>
          <w:p w:rsidR="00746E79" w:rsidRDefault="009421E0">
            <w:pPr>
              <w:ind w:left="34"/>
            </w:pPr>
            <w:r>
              <w:rPr>
                <w:sz w:val="20"/>
              </w:rPr>
              <w:t xml:space="preserve">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3"/>
            </w:pPr>
            <w:r>
              <w:rPr>
                <w:sz w:val="20"/>
              </w:rPr>
              <w:t xml:space="preserve">Excellent </w:t>
            </w:r>
          </w:p>
        </w:tc>
      </w:tr>
      <w:tr w:rsidR="00746E79">
        <w:trPr>
          <w:trHeight w:val="183"/>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08"/>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15"/>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2"/>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36" w:type="dxa"/>
            <w:vMerge w:val="restart"/>
            <w:tcBorders>
              <w:top w:val="single" w:sz="4" w:space="0" w:color="000000"/>
              <w:left w:val="single" w:sz="4" w:space="0" w:color="000000"/>
              <w:bottom w:val="single" w:sz="4" w:space="0" w:color="000000"/>
              <w:right w:val="nil"/>
            </w:tcBorders>
          </w:tcPr>
          <w:p w:rsidR="00746E79" w:rsidRDefault="009421E0">
            <w:pPr>
              <w:spacing w:after="5" w:line="240" w:lineRule="auto"/>
              <w:ind w:right="6"/>
              <w:jc w:val="right"/>
            </w:pPr>
            <w:r>
              <w:rPr>
                <w:sz w:val="20"/>
              </w:rPr>
              <w:t xml:space="preserve">4 </w:t>
            </w:r>
          </w:p>
          <w:p w:rsidR="00746E79" w:rsidRDefault="009421E0">
            <w:r>
              <w:rPr>
                <w:rFonts w:ascii="Times New Roman" w:eastAsia="Times New Roman" w:hAnsi="Times New Roman" w:cs="Times New Roman"/>
                <w:sz w:val="18"/>
              </w:rPr>
              <w:t xml:space="preserve"> </w:t>
            </w:r>
          </w:p>
        </w:tc>
        <w:tc>
          <w:tcPr>
            <w:tcW w:w="660" w:type="dxa"/>
            <w:vMerge w:val="restart"/>
            <w:tcBorders>
              <w:top w:val="single" w:sz="4" w:space="0" w:color="000000"/>
              <w:left w:val="nil"/>
              <w:bottom w:val="single" w:sz="4" w:space="0" w:color="000000"/>
              <w:right w:val="single" w:sz="4" w:space="0" w:color="000000"/>
            </w:tcBorders>
          </w:tcPr>
          <w:p w:rsidR="00746E79" w:rsidRDefault="009421E0">
            <w:r>
              <w:rPr>
                <w:rFonts w:ascii="Times New Roman" w:eastAsia="Times New Roman" w:hAnsi="Times New Roman" w:cs="Times New Roman"/>
                <w:sz w:val="12"/>
              </w:rPr>
              <w:t xml:space="preserve"> </w:t>
            </w:r>
          </w:p>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38"/>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3"/>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39" w:line="271" w:lineRule="auto"/>
        <w:ind w:right="-15" w:firstLine="2439"/>
      </w:pPr>
      <w:r>
        <w:rPr>
          <w:rFonts w:ascii="Comic Sans MS" w:eastAsia="Comic Sans MS" w:hAnsi="Comic Sans MS" w:cs="Comic Sans MS"/>
          <w:b/>
          <w:sz w:val="20"/>
        </w:rPr>
        <w:t xml:space="preserve">Leadership and Logistics (Question 15 of 35) </w:t>
      </w: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The Program Director provides effective leadership of the residency. </w:t>
      </w:r>
    </w:p>
    <w:p w:rsidR="00746E79" w:rsidRDefault="009421E0">
      <w:pPr>
        <w:spacing w:after="25"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5"/>
        <w:gridCol w:w="247"/>
        <w:gridCol w:w="364"/>
        <w:gridCol w:w="970"/>
        <w:gridCol w:w="247"/>
        <w:gridCol w:w="439"/>
        <w:gridCol w:w="931"/>
        <w:gridCol w:w="244"/>
        <w:gridCol w:w="341"/>
        <w:gridCol w:w="921"/>
        <w:gridCol w:w="244"/>
        <w:gridCol w:w="420"/>
        <w:gridCol w:w="901"/>
        <w:gridCol w:w="244"/>
        <w:gridCol w:w="428"/>
        <w:gridCol w:w="949"/>
        <w:gridCol w:w="242"/>
        <w:gridCol w:w="383"/>
      </w:tblGrid>
      <w:tr w:rsidR="00746E79">
        <w:trPr>
          <w:trHeight w:val="1486"/>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(Commen t</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tory </w:t>
            </w:r>
          </w:p>
          <w:p w:rsidR="00746E79" w:rsidRDefault="009421E0">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9"/>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9"/>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39" w:line="271" w:lineRule="auto"/>
        <w:ind w:right="-15" w:firstLine="2439"/>
      </w:pPr>
      <w:r>
        <w:rPr>
          <w:rFonts w:ascii="Comic Sans MS" w:eastAsia="Comic Sans MS" w:hAnsi="Comic Sans MS" w:cs="Comic Sans MS"/>
          <w:b/>
          <w:sz w:val="20"/>
        </w:rPr>
        <w:t xml:space="preserve">Leadership and Logistics (Question 16 of 35) </w:t>
      </w: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There is adequate departmental support for residency education. </w:t>
      </w:r>
    </w:p>
    <w:p w:rsidR="00746E79" w:rsidRDefault="009421E0">
      <w:pPr>
        <w:spacing w:after="25"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3"/>
        <w:gridCol w:w="276"/>
        <w:gridCol w:w="366"/>
        <w:gridCol w:w="970"/>
        <w:gridCol w:w="246"/>
        <w:gridCol w:w="436"/>
        <w:gridCol w:w="931"/>
        <w:gridCol w:w="243"/>
        <w:gridCol w:w="339"/>
        <w:gridCol w:w="921"/>
        <w:gridCol w:w="243"/>
        <w:gridCol w:w="416"/>
        <w:gridCol w:w="896"/>
        <w:gridCol w:w="242"/>
        <w:gridCol w:w="425"/>
        <w:gridCol w:w="944"/>
        <w:gridCol w:w="242"/>
        <w:gridCol w:w="381"/>
      </w:tblGrid>
      <w:tr w:rsidR="00746E79">
        <w:trPr>
          <w:trHeight w:val="1485"/>
        </w:trPr>
        <w:tc>
          <w:tcPr>
            <w:tcW w:w="1077" w:type="dxa"/>
            <w:tcBorders>
              <w:top w:val="single" w:sz="4" w:space="0" w:color="000000"/>
              <w:left w:val="single" w:sz="4" w:space="0" w:color="000000"/>
              <w:bottom w:val="single" w:sz="4" w:space="0" w:color="000000"/>
              <w:right w:val="nil"/>
            </w:tcBorders>
          </w:tcPr>
          <w:p w:rsidR="00746E79" w:rsidRDefault="009421E0">
            <w:pPr>
              <w:jc w:val="right"/>
            </w:pPr>
            <w:r>
              <w:rPr>
                <w:sz w:val="20"/>
              </w:rPr>
              <w:t>Cannot Ev</w:t>
            </w:r>
          </w:p>
        </w:tc>
        <w:tc>
          <w:tcPr>
            <w:tcW w:w="613" w:type="dxa"/>
            <w:gridSpan w:val="2"/>
            <w:tcBorders>
              <w:top w:val="single" w:sz="4" w:space="0" w:color="000000"/>
              <w:left w:val="nil"/>
              <w:bottom w:val="single" w:sz="4" w:space="0" w:color="000000"/>
              <w:right w:val="single" w:sz="4" w:space="0" w:color="000000"/>
            </w:tcBorders>
          </w:tcPr>
          <w:p w:rsidR="00746E79" w:rsidRDefault="009421E0">
            <w:pPr>
              <w:jc w:val="both"/>
            </w:pPr>
            <w:r>
              <w:rPr>
                <w:sz w:val="20"/>
              </w:rPr>
              <w:t xml:space="preserve">aluate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 xml:space="preserve">( Comment </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8"/>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1"/>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64" w:line="240" w:lineRule="auto"/>
        <w:ind w:right="-15" w:firstLine="2439"/>
      </w:pPr>
      <w:r>
        <w:rPr>
          <w:rFonts w:ascii="Comic Sans MS" w:eastAsia="Comic Sans MS" w:hAnsi="Comic Sans MS" w:cs="Comic Sans MS"/>
          <w:b/>
          <w:sz w:val="20"/>
        </w:rPr>
        <w:t xml:space="preserve">Leadership and Logistics (Question 17 of 35) </w:t>
      </w:r>
    </w:p>
    <w:p w:rsidR="00746E79" w:rsidRDefault="009421E0">
      <w:pPr>
        <w:spacing w:after="107" w:line="241" w:lineRule="auto"/>
        <w:ind w:left="1356" w:right="-15" w:hanging="10"/>
        <w:jc w:val="both"/>
      </w:pPr>
      <w:r>
        <w:rPr>
          <w:sz w:val="20"/>
        </w:rPr>
        <w:t xml:space="preserve">There is adequate departmental support for residency education. </w:t>
      </w:r>
    </w:p>
    <w:p w:rsidR="00746E79" w:rsidRDefault="009421E0">
      <w:pPr>
        <w:spacing w:after="7"/>
        <w:ind w:left="1361"/>
      </w:pPr>
      <w:r>
        <w:rPr>
          <w:sz w:val="20"/>
        </w:rPr>
        <w:t xml:space="preserve"> </w:t>
      </w:r>
    </w:p>
    <w:tbl>
      <w:tblPr>
        <w:tblStyle w:val="TableGrid"/>
        <w:tblW w:w="9580" w:type="dxa"/>
        <w:tblInd w:w="1385" w:type="dxa"/>
        <w:tblCellMar>
          <w:left w:w="7" w:type="dxa"/>
          <w:right w:w="24" w:type="dxa"/>
        </w:tblCellMar>
        <w:tblLook w:val="04A0" w:firstRow="1" w:lastRow="0" w:firstColumn="1" w:lastColumn="0" w:noHBand="0" w:noVBand="1"/>
      </w:tblPr>
      <w:tblGrid>
        <w:gridCol w:w="1064"/>
        <w:gridCol w:w="247"/>
        <w:gridCol w:w="361"/>
        <w:gridCol w:w="981"/>
        <w:gridCol w:w="245"/>
        <w:gridCol w:w="436"/>
        <w:gridCol w:w="942"/>
        <w:gridCol w:w="242"/>
        <w:gridCol w:w="338"/>
        <w:gridCol w:w="932"/>
        <w:gridCol w:w="242"/>
        <w:gridCol w:w="416"/>
        <w:gridCol w:w="924"/>
        <w:gridCol w:w="639"/>
        <w:gridCol w:w="951"/>
        <w:gridCol w:w="240"/>
        <w:gridCol w:w="380"/>
      </w:tblGrid>
      <w:tr w:rsidR="00746E79">
        <w:trPr>
          <w:trHeight w:val="1497"/>
        </w:trPr>
        <w:tc>
          <w:tcPr>
            <w:tcW w:w="1077" w:type="dxa"/>
            <w:tcBorders>
              <w:top w:val="single" w:sz="4" w:space="0" w:color="000000"/>
              <w:left w:val="single" w:sz="4" w:space="0" w:color="000000"/>
              <w:bottom w:val="single" w:sz="4" w:space="0" w:color="000000"/>
              <w:right w:val="nil"/>
            </w:tcBorders>
          </w:tcPr>
          <w:p w:rsidR="00746E79" w:rsidRDefault="009421E0">
            <w:pPr>
              <w:ind w:left="111"/>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5" w:line="240" w:lineRule="auto"/>
              <w:ind w:left="110"/>
            </w:pPr>
            <w:r>
              <w:rPr>
                <w:sz w:val="20"/>
              </w:rPr>
              <w:t>Unsatisfac</w:t>
            </w:r>
          </w:p>
          <w:p w:rsidR="00746E79" w:rsidRDefault="009421E0">
            <w:pPr>
              <w:spacing w:after="275" w:line="240" w:lineRule="auto"/>
              <w:ind w:left="110"/>
            </w:pPr>
            <w:r>
              <w:rPr>
                <w:sz w:val="20"/>
              </w:rPr>
              <w:t>(Commen t</w:t>
            </w:r>
          </w:p>
          <w:p w:rsidR="00746E79" w:rsidRDefault="009421E0">
            <w:pPr>
              <w:ind w:left="110"/>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tory </w:t>
            </w:r>
          </w:p>
          <w:p w:rsidR="00746E79" w:rsidRDefault="009421E0">
            <w:pPr>
              <w:ind w:left="5"/>
            </w:pPr>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265" w:line="240" w:lineRule="auto"/>
              <w:ind w:left="111"/>
            </w:pPr>
            <w:r>
              <w:rPr>
                <w:sz w:val="20"/>
              </w:rPr>
              <w:t>Marginal</w:t>
            </w:r>
          </w:p>
          <w:p w:rsidR="00746E79" w:rsidRDefault="009421E0">
            <w:pPr>
              <w:spacing w:after="275" w:line="240" w:lineRule="auto"/>
              <w:ind w:left="111"/>
            </w:pPr>
            <w:r>
              <w:rPr>
                <w:sz w:val="20"/>
              </w:rPr>
              <w:t>( Comme</w:t>
            </w:r>
          </w:p>
          <w:p w:rsidR="00746E79" w:rsidRDefault="009421E0">
            <w:pPr>
              <w:ind w:left="111"/>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 </w:t>
            </w:r>
          </w:p>
          <w:p w:rsidR="00746E79" w:rsidRDefault="009421E0">
            <w:pPr>
              <w:spacing w:after="275" w:line="240" w:lineRule="auto"/>
            </w:pPr>
            <w:r>
              <w:rPr>
                <w:sz w:val="20"/>
              </w:rPr>
              <w:t xml:space="preserve">nt </w:t>
            </w:r>
          </w:p>
          <w:p w:rsidR="00746E79" w:rsidRDefault="009421E0">
            <w:pPr>
              <w:ind w:left="64"/>
            </w:pPr>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pPr>
              <w:ind w:left="108"/>
            </w:pPr>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36" w:type="dxa"/>
            <w:tcBorders>
              <w:top w:val="single" w:sz="4" w:space="0" w:color="000000"/>
              <w:left w:val="single" w:sz="4" w:space="0" w:color="000000"/>
              <w:bottom w:val="single" w:sz="4" w:space="0" w:color="000000"/>
              <w:right w:val="nil"/>
            </w:tcBorders>
          </w:tcPr>
          <w:p w:rsidR="00746E79" w:rsidRDefault="009421E0">
            <w:pPr>
              <w:ind w:left="108"/>
            </w:pPr>
            <w:r>
              <w:rPr>
                <w:sz w:val="20"/>
              </w:rPr>
              <w:t>Very Good</w:t>
            </w:r>
          </w:p>
        </w:tc>
        <w:tc>
          <w:tcPr>
            <w:tcW w:w="660" w:type="dxa"/>
            <w:tcBorders>
              <w:top w:val="single" w:sz="4" w:space="0" w:color="000000"/>
              <w:left w:val="nil"/>
              <w:bottom w:val="single" w:sz="4" w:space="0" w:color="000000"/>
              <w:right w:val="single" w:sz="4" w:space="0" w:color="000000"/>
            </w:tcBorders>
          </w:tcPr>
          <w:p w:rsidR="00746E79" w:rsidRDefault="009421E0">
            <w:pPr>
              <w:ind w:left="34"/>
            </w:pPr>
            <w:r>
              <w:rPr>
                <w:sz w:val="20"/>
              </w:rPr>
              <w:t xml:space="preserve">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3"/>
            </w:pPr>
            <w:r>
              <w:rPr>
                <w:sz w:val="20"/>
              </w:rPr>
              <w:t xml:space="preserve">Excellent </w:t>
            </w:r>
          </w:p>
        </w:tc>
      </w:tr>
      <w:tr w:rsidR="00746E79">
        <w:trPr>
          <w:trHeight w:val="195"/>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08"/>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15"/>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2"/>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36" w:type="dxa"/>
            <w:vMerge w:val="restart"/>
            <w:tcBorders>
              <w:top w:val="single" w:sz="4" w:space="0" w:color="000000"/>
              <w:left w:val="single" w:sz="4" w:space="0" w:color="000000"/>
              <w:bottom w:val="single" w:sz="4" w:space="0" w:color="000000"/>
              <w:right w:val="nil"/>
            </w:tcBorders>
          </w:tcPr>
          <w:p w:rsidR="00746E79" w:rsidRDefault="009421E0">
            <w:pPr>
              <w:spacing w:after="5" w:line="240" w:lineRule="auto"/>
              <w:ind w:right="6"/>
              <w:jc w:val="right"/>
            </w:pPr>
            <w:r>
              <w:rPr>
                <w:sz w:val="20"/>
              </w:rPr>
              <w:t xml:space="preserve">4 </w:t>
            </w:r>
          </w:p>
          <w:p w:rsidR="00746E79" w:rsidRDefault="009421E0">
            <w:r>
              <w:rPr>
                <w:rFonts w:ascii="Times New Roman" w:eastAsia="Times New Roman" w:hAnsi="Times New Roman" w:cs="Times New Roman"/>
                <w:sz w:val="18"/>
              </w:rPr>
              <w:t xml:space="preserve"> </w:t>
            </w:r>
          </w:p>
        </w:tc>
        <w:tc>
          <w:tcPr>
            <w:tcW w:w="660" w:type="dxa"/>
            <w:vMerge w:val="restart"/>
            <w:tcBorders>
              <w:top w:val="single" w:sz="4" w:space="0" w:color="000000"/>
              <w:left w:val="nil"/>
              <w:bottom w:val="single" w:sz="4" w:space="0" w:color="000000"/>
              <w:right w:val="single" w:sz="4" w:space="0" w:color="000000"/>
            </w:tcBorders>
          </w:tcPr>
          <w:p w:rsidR="00746E79" w:rsidRDefault="009421E0">
            <w:r>
              <w:rPr>
                <w:rFonts w:ascii="Times New Roman" w:eastAsia="Times New Roman" w:hAnsi="Times New Roman" w:cs="Times New Roman"/>
                <w:sz w:val="12"/>
              </w:rPr>
              <w:t xml:space="preserve"> </w:t>
            </w:r>
          </w:p>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38"/>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48"/>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39" w:line="271" w:lineRule="auto"/>
        <w:ind w:right="-15" w:firstLine="2439"/>
      </w:pPr>
      <w:r>
        <w:rPr>
          <w:rFonts w:ascii="Comic Sans MS" w:eastAsia="Comic Sans MS" w:hAnsi="Comic Sans MS" w:cs="Comic Sans MS"/>
          <w:b/>
          <w:sz w:val="20"/>
        </w:rPr>
        <w:t xml:space="preserve">Leadership and Logistics (Question 18 of 35) </w:t>
      </w: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The program is responsive regarding scheduling, course materials and other logistical concerns. </w:t>
      </w:r>
    </w:p>
    <w:p w:rsidR="00746E79" w:rsidRDefault="009421E0">
      <w:pPr>
        <w:spacing w:after="25" w:line="240" w:lineRule="auto"/>
      </w:pPr>
      <w:r>
        <w:rPr>
          <w:sz w:val="20"/>
        </w:rPr>
        <w:t xml:space="preserve"> </w:t>
      </w:r>
    </w:p>
    <w:p w:rsidR="00746E79" w:rsidRDefault="009421E0">
      <w:pPr>
        <w:spacing w:line="240" w:lineRule="auto"/>
      </w:pPr>
      <w:r>
        <w:rPr>
          <w:sz w:val="13"/>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4"/>
        <w:gridCol w:w="247"/>
        <w:gridCol w:w="363"/>
        <w:gridCol w:w="994"/>
        <w:gridCol w:w="247"/>
        <w:gridCol w:w="437"/>
        <w:gridCol w:w="931"/>
        <w:gridCol w:w="243"/>
        <w:gridCol w:w="339"/>
        <w:gridCol w:w="921"/>
        <w:gridCol w:w="243"/>
        <w:gridCol w:w="417"/>
        <w:gridCol w:w="897"/>
        <w:gridCol w:w="243"/>
        <w:gridCol w:w="426"/>
        <w:gridCol w:w="945"/>
        <w:gridCol w:w="242"/>
        <w:gridCol w:w="381"/>
      </w:tblGrid>
      <w:tr w:rsidR="00746E79">
        <w:trPr>
          <w:trHeight w:val="1487"/>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 xml:space="preserve">(Comment </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80"/>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7"/>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AF2E47" w:rsidRPr="00AF2E47" w:rsidRDefault="009421E0" w:rsidP="005F59B7">
      <w:pPr>
        <w:numPr>
          <w:ilvl w:val="1"/>
          <w:numId w:val="68"/>
        </w:numPr>
        <w:spacing w:line="527" w:lineRule="auto"/>
        <w:ind w:right="-15" w:firstLine="2439"/>
      </w:pPr>
      <w:r>
        <w:rPr>
          <w:rFonts w:ascii="Comic Sans MS" w:eastAsia="Comic Sans MS" w:hAnsi="Comic Sans MS" w:cs="Comic Sans MS"/>
          <w:b/>
          <w:sz w:val="20"/>
        </w:rPr>
        <w:lastRenderedPageBreak/>
        <w:t xml:space="preserve">Leadership and Logistics (Question 19 of 35) </w:t>
      </w:r>
    </w:p>
    <w:p w:rsidR="00746E79" w:rsidRDefault="009421E0" w:rsidP="00AF2E47">
      <w:pPr>
        <w:spacing w:after="243" w:line="527" w:lineRule="auto"/>
        <w:ind w:left="720" w:right="-15" w:firstLine="720"/>
      </w:pPr>
      <w:r>
        <w:rPr>
          <w:sz w:val="20"/>
        </w:rPr>
        <w:t xml:space="preserve">The evaluation system (E-Value) is easy to use. </w:t>
      </w:r>
    </w:p>
    <w:p w:rsidR="00746E79" w:rsidRDefault="009421E0">
      <w:pPr>
        <w:spacing w:after="4"/>
      </w:pPr>
      <w:r>
        <w:rPr>
          <w:sz w:val="12"/>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5"/>
        <w:gridCol w:w="247"/>
        <w:gridCol w:w="364"/>
        <w:gridCol w:w="970"/>
        <w:gridCol w:w="247"/>
        <w:gridCol w:w="439"/>
        <w:gridCol w:w="931"/>
        <w:gridCol w:w="244"/>
        <w:gridCol w:w="341"/>
        <w:gridCol w:w="921"/>
        <w:gridCol w:w="244"/>
        <w:gridCol w:w="420"/>
        <w:gridCol w:w="901"/>
        <w:gridCol w:w="244"/>
        <w:gridCol w:w="428"/>
        <w:gridCol w:w="949"/>
        <w:gridCol w:w="242"/>
        <w:gridCol w:w="383"/>
      </w:tblGrid>
      <w:tr w:rsidR="00746E79">
        <w:trPr>
          <w:trHeight w:val="1487"/>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5" w:line="240" w:lineRule="auto"/>
              <w:ind w:left="2"/>
            </w:pPr>
            <w:r>
              <w:rPr>
                <w:sz w:val="20"/>
              </w:rPr>
              <w:t>Unsatisfac</w:t>
            </w:r>
          </w:p>
          <w:p w:rsidR="00746E79" w:rsidRDefault="009421E0">
            <w:pPr>
              <w:spacing w:after="268" w:line="240" w:lineRule="auto"/>
              <w:ind w:left="2"/>
            </w:pPr>
            <w:r>
              <w:rPr>
                <w:sz w:val="20"/>
              </w:rPr>
              <w:t>(Commen t</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tory </w:t>
            </w:r>
          </w:p>
          <w:p w:rsidR="00746E79" w:rsidRDefault="009421E0">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265" w:line="240" w:lineRule="auto"/>
              <w:ind w:left="3"/>
            </w:pPr>
            <w:r>
              <w:rPr>
                <w:sz w:val="20"/>
              </w:rPr>
              <w:t>Marginal</w:t>
            </w:r>
          </w:p>
          <w:p w:rsidR="00746E79" w:rsidRDefault="009421E0">
            <w:pPr>
              <w:spacing w:after="268"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 </w:t>
            </w:r>
          </w:p>
          <w:p w:rsidR="00746E79" w:rsidRDefault="009421E0">
            <w:pPr>
              <w:spacing w:after="268"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6"/>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9"/>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125" w:line="271" w:lineRule="auto"/>
        <w:ind w:right="-15" w:firstLine="2439"/>
      </w:pPr>
      <w:r>
        <w:rPr>
          <w:rFonts w:ascii="Comic Sans MS" w:eastAsia="Comic Sans MS" w:hAnsi="Comic Sans MS" w:cs="Comic Sans MS"/>
          <w:b/>
          <w:sz w:val="20"/>
        </w:rPr>
        <w:t xml:space="preserve">Training (Question 20 of 35) </w:t>
      </w:r>
      <w:r>
        <w:rPr>
          <w:rFonts w:ascii="Comic Sans MS" w:eastAsia="Comic Sans MS" w:hAnsi="Comic Sans MS" w:cs="Comic Sans MS"/>
          <w:b/>
          <w:sz w:val="29"/>
        </w:rPr>
        <w:t xml:space="preserve"> </w:t>
      </w:r>
    </w:p>
    <w:p w:rsidR="00746E79" w:rsidRDefault="009421E0">
      <w:pPr>
        <w:spacing w:after="17" w:line="240" w:lineRule="auto"/>
        <w:ind w:left="1356" w:right="-15" w:hanging="10"/>
      </w:pPr>
      <w:r>
        <w:rPr>
          <w:sz w:val="20"/>
        </w:rPr>
        <w:t xml:space="preserve">Faculty adequately supervises residents’ care of patients. </w:t>
      </w:r>
    </w:p>
    <w:p w:rsidR="00746E79" w:rsidRDefault="009421E0">
      <w:pPr>
        <w:spacing w:after="25"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5" w:type="dxa"/>
          <w:right w:w="13" w:type="dxa"/>
        </w:tblCellMar>
        <w:tblLook w:val="04A0" w:firstRow="1" w:lastRow="0" w:firstColumn="1" w:lastColumn="0" w:noHBand="0" w:noVBand="1"/>
      </w:tblPr>
      <w:tblGrid>
        <w:gridCol w:w="1067"/>
        <w:gridCol w:w="247"/>
        <w:gridCol w:w="362"/>
        <w:gridCol w:w="971"/>
        <w:gridCol w:w="245"/>
        <w:gridCol w:w="438"/>
        <w:gridCol w:w="931"/>
        <w:gridCol w:w="243"/>
        <w:gridCol w:w="341"/>
        <w:gridCol w:w="921"/>
        <w:gridCol w:w="243"/>
        <w:gridCol w:w="420"/>
        <w:gridCol w:w="903"/>
        <w:gridCol w:w="242"/>
        <w:gridCol w:w="428"/>
        <w:gridCol w:w="955"/>
        <w:gridCol w:w="241"/>
        <w:gridCol w:w="382"/>
      </w:tblGrid>
      <w:tr w:rsidR="00746E79">
        <w:trPr>
          <w:trHeight w:val="973"/>
        </w:trPr>
        <w:tc>
          <w:tcPr>
            <w:tcW w:w="1077" w:type="dxa"/>
            <w:tcBorders>
              <w:top w:val="single" w:sz="4" w:space="0" w:color="000000"/>
              <w:left w:val="single" w:sz="4" w:space="0" w:color="000000"/>
              <w:bottom w:val="single" w:sz="4" w:space="0" w:color="000000"/>
              <w:right w:val="nil"/>
            </w:tcBorders>
          </w:tcPr>
          <w:p w:rsidR="00746E79" w:rsidRDefault="009421E0">
            <w:pPr>
              <w:ind w:left="11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31" w:line="240" w:lineRule="auto"/>
              <w:ind w:left="113"/>
            </w:pPr>
            <w:r>
              <w:rPr>
                <w:sz w:val="20"/>
              </w:rPr>
              <w:t>Unsatisfac</w:t>
            </w:r>
          </w:p>
          <w:p w:rsidR="00746E79" w:rsidRDefault="009421E0">
            <w:pPr>
              <w:spacing w:after="30" w:line="240" w:lineRule="auto"/>
            </w:pPr>
            <w:r>
              <w:rPr>
                <w:sz w:val="19"/>
              </w:rPr>
              <w:t xml:space="preserve"> </w:t>
            </w:r>
          </w:p>
          <w:p w:rsidR="00746E79" w:rsidRDefault="009421E0">
            <w:pPr>
              <w:ind w:left="113"/>
            </w:pPr>
            <w:r>
              <w:rPr>
                <w:sz w:val="20"/>
              </w:rPr>
              <w:t>(Commen t</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6" w:line="240" w:lineRule="auto"/>
            </w:pPr>
            <w:r>
              <w:rPr>
                <w:sz w:val="20"/>
              </w:rPr>
              <w:t xml:space="preserve">tory </w:t>
            </w:r>
          </w:p>
          <w:p w:rsidR="00746E79" w:rsidRDefault="009421E0">
            <w:pPr>
              <w:ind w:left="8"/>
            </w:pPr>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31" w:line="240" w:lineRule="auto"/>
              <w:ind w:left="113"/>
            </w:pPr>
            <w:r>
              <w:rPr>
                <w:sz w:val="20"/>
              </w:rPr>
              <w:t>Marginal</w:t>
            </w:r>
          </w:p>
          <w:p w:rsidR="00746E79" w:rsidRDefault="009421E0">
            <w:pPr>
              <w:spacing w:after="30" w:line="240" w:lineRule="auto"/>
            </w:pPr>
            <w:r>
              <w:rPr>
                <w:sz w:val="19"/>
              </w:rPr>
              <w:t xml:space="preserve"> </w:t>
            </w:r>
          </w:p>
          <w:p w:rsidR="00746E79" w:rsidRDefault="009421E0">
            <w:pPr>
              <w:ind w:left="113"/>
            </w:pPr>
            <w:r>
              <w:rPr>
                <w:sz w:val="20"/>
              </w:rPr>
              <w:t>( Comme</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6" w:line="240" w:lineRule="auto"/>
            </w:pPr>
            <w:r>
              <w:rPr>
                <w:sz w:val="20"/>
              </w:rPr>
              <w:t xml:space="preserve"> </w:t>
            </w:r>
          </w:p>
          <w:p w:rsidR="00746E79" w:rsidRDefault="009421E0">
            <w:r>
              <w:rPr>
                <w:sz w:val="20"/>
              </w:rPr>
              <w:t xml:space="preserve">nt </w:t>
            </w:r>
          </w:p>
        </w:tc>
        <w:tc>
          <w:tcPr>
            <w:tcW w:w="921" w:type="dxa"/>
            <w:tcBorders>
              <w:top w:val="single" w:sz="4" w:space="0" w:color="000000"/>
              <w:left w:val="single" w:sz="4" w:space="0" w:color="000000"/>
              <w:bottom w:val="single" w:sz="4" w:space="0" w:color="000000"/>
              <w:right w:val="nil"/>
            </w:tcBorders>
          </w:tcPr>
          <w:p w:rsidR="00746E79" w:rsidRDefault="009421E0">
            <w:pPr>
              <w:ind w:left="110"/>
            </w:pPr>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pPr>
              <w:ind w:left="110"/>
            </w:pPr>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5"/>
            </w:pPr>
            <w:r>
              <w:rPr>
                <w:sz w:val="20"/>
              </w:rPr>
              <w:t xml:space="preserve">Excellent </w:t>
            </w:r>
          </w:p>
        </w:tc>
      </w:tr>
      <w:tr w:rsidR="00746E79">
        <w:trPr>
          <w:trHeight w:val="536"/>
        </w:trPr>
        <w:tc>
          <w:tcPr>
            <w:tcW w:w="1077" w:type="dxa"/>
            <w:tcBorders>
              <w:top w:val="single" w:sz="4" w:space="0" w:color="000000"/>
              <w:left w:val="single" w:sz="4" w:space="0" w:color="000000"/>
              <w:bottom w:val="single" w:sz="4" w:space="0" w:color="000000"/>
              <w:right w:val="nil"/>
            </w:tcBorders>
          </w:tcPr>
          <w:p w:rsidR="00746E79" w:rsidRDefault="009421E0">
            <w:r>
              <w:rPr>
                <w:rFonts w:ascii="Times New Roman" w:eastAsia="Times New Roman" w:hAnsi="Times New Roman" w:cs="Times New Roman"/>
                <w:sz w:val="18"/>
              </w:rPr>
              <w:t xml:space="preserve"> </w:t>
            </w:r>
          </w:p>
        </w:tc>
        <w:tc>
          <w:tcPr>
            <w:tcW w:w="613" w:type="dxa"/>
            <w:gridSpan w:val="2"/>
            <w:tcBorders>
              <w:top w:val="single" w:sz="4" w:space="0" w:color="000000"/>
              <w:left w:val="nil"/>
              <w:bottom w:val="single" w:sz="4" w:space="0" w:color="000000"/>
              <w:right w:val="single" w:sz="4" w:space="0" w:color="000000"/>
            </w:tcBorders>
          </w:tcPr>
          <w:p w:rsidR="00746E79" w:rsidRDefault="00746E79"/>
        </w:tc>
        <w:tc>
          <w:tcPr>
            <w:tcW w:w="969" w:type="dxa"/>
            <w:tcBorders>
              <w:top w:val="single" w:sz="4" w:space="0" w:color="000000"/>
              <w:left w:val="single" w:sz="4" w:space="0" w:color="000000"/>
              <w:bottom w:val="single" w:sz="4" w:space="0" w:color="000000"/>
              <w:right w:val="nil"/>
            </w:tcBorders>
          </w:tcPr>
          <w:p w:rsidR="00746E79" w:rsidRDefault="009421E0">
            <w:pPr>
              <w:ind w:left="110"/>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746E79"/>
        </w:tc>
        <w:tc>
          <w:tcPr>
            <w:tcW w:w="846" w:type="dxa"/>
            <w:tcBorders>
              <w:top w:val="single" w:sz="4" w:space="0" w:color="000000"/>
              <w:left w:val="single" w:sz="4" w:space="0" w:color="000000"/>
              <w:bottom w:val="single" w:sz="4" w:space="0" w:color="000000"/>
              <w:right w:val="nil"/>
            </w:tcBorders>
          </w:tcPr>
          <w:p w:rsidR="00746E79" w:rsidRDefault="009421E0">
            <w:pPr>
              <w:ind w:left="11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ind w:left="66"/>
            </w:pPr>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75" w:type="dxa"/>
            <w:gridSpan w:val="2"/>
            <w:tcBorders>
              <w:top w:val="single" w:sz="4" w:space="0" w:color="000000"/>
              <w:left w:val="nil"/>
              <w:bottom w:val="single" w:sz="4" w:space="0" w:color="000000"/>
              <w:right w:val="single" w:sz="4" w:space="0" w:color="000000"/>
            </w:tcBorders>
          </w:tcPr>
          <w:p w:rsidR="00746E79" w:rsidRDefault="00746E79"/>
        </w:tc>
        <w:tc>
          <w:tcPr>
            <w:tcW w:w="913"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84" w:type="dxa"/>
            <w:gridSpan w:val="2"/>
            <w:tcBorders>
              <w:top w:val="single" w:sz="4" w:space="0" w:color="000000"/>
              <w:left w:val="nil"/>
              <w:bottom w:val="single" w:sz="4" w:space="0" w:color="000000"/>
              <w:right w:val="single" w:sz="4" w:space="0" w:color="000000"/>
            </w:tcBorders>
          </w:tcPr>
          <w:p w:rsidR="00746E79" w:rsidRDefault="00746E79"/>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89"/>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18"/>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9"/>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54"/>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8"/>
        </w:numPr>
        <w:spacing w:after="64" w:line="240" w:lineRule="auto"/>
        <w:ind w:right="-15" w:firstLine="2439"/>
      </w:pPr>
      <w:r>
        <w:rPr>
          <w:rFonts w:ascii="Comic Sans MS" w:eastAsia="Comic Sans MS" w:hAnsi="Comic Sans MS" w:cs="Comic Sans MS"/>
          <w:b/>
          <w:sz w:val="20"/>
        </w:rPr>
        <w:t>Training (Question 21 of 35</w:t>
      </w:r>
      <w:r>
        <w:rPr>
          <w:sz w:val="20"/>
        </w:rPr>
        <w:t xml:space="preserve">) </w:t>
      </w:r>
    </w:p>
    <w:p w:rsidR="00746E79" w:rsidRDefault="009421E0">
      <w:pPr>
        <w:spacing w:after="30" w:line="240" w:lineRule="auto"/>
      </w:pPr>
      <w:r>
        <w:rPr>
          <w:sz w:val="33"/>
        </w:rPr>
        <w:t xml:space="preserve"> </w:t>
      </w:r>
    </w:p>
    <w:p w:rsidR="00746E79" w:rsidRDefault="009421E0">
      <w:pPr>
        <w:spacing w:after="16" w:line="240" w:lineRule="auto"/>
        <w:ind w:left="10" w:right="8269" w:hanging="10"/>
        <w:jc w:val="right"/>
      </w:pPr>
      <w:r>
        <w:rPr>
          <w:sz w:val="20"/>
        </w:rPr>
        <w:t xml:space="preserve">Training sites present a wide range of psychiatric clinical problems. </w:t>
      </w:r>
    </w:p>
    <w:p w:rsidR="00746E79" w:rsidRDefault="009421E0">
      <w:pPr>
        <w:spacing w:line="240" w:lineRule="auto"/>
      </w:pPr>
      <w:r>
        <w:rPr>
          <w:sz w:val="20"/>
        </w:rPr>
        <w:t xml:space="preserve"> </w:t>
      </w:r>
    </w:p>
    <w:p w:rsidR="00746E79" w:rsidRDefault="009421E0">
      <w:pPr>
        <w:spacing w:after="82" w:line="240" w:lineRule="auto"/>
      </w:pPr>
      <w:r>
        <w:rPr>
          <w:noProof/>
        </w:rPr>
        <w:lastRenderedPageBreak/>
        <mc:AlternateContent>
          <mc:Choice Requires="wpg">
            <w:drawing>
              <wp:inline distT="0" distB="0" distL="0" distR="0">
                <wp:extent cx="6965569" cy="1523535"/>
                <wp:effectExtent l="0" t="0" r="0" b="0"/>
                <wp:docPr id="630293" name="Group 630293"/>
                <wp:cNvGraphicFramePr/>
                <a:graphic xmlns:a="http://schemas.openxmlformats.org/drawingml/2006/main">
                  <a:graphicData uri="http://schemas.microsoft.com/office/word/2010/wordprocessingGroup">
                    <wpg:wgp>
                      <wpg:cNvGrpSpPr/>
                      <wpg:grpSpPr>
                        <a:xfrm>
                          <a:off x="0" y="0"/>
                          <a:ext cx="6965569" cy="1523535"/>
                          <a:chOff x="0" y="0"/>
                          <a:chExt cx="6965569" cy="1523535"/>
                        </a:xfrm>
                      </wpg:grpSpPr>
                      <wps:wsp>
                        <wps:cNvPr id="110363" name="Shape 110363"/>
                        <wps:cNvSpPr/>
                        <wps:spPr>
                          <a:xfrm>
                            <a:off x="1563243" y="1058545"/>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64" name="Shape 110364"/>
                        <wps:cNvSpPr/>
                        <wps:spPr>
                          <a:xfrm>
                            <a:off x="2567813" y="1059688"/>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65" name="Shape 110365"/>
                        <wps:cNvSpPr/>
                        <wps:spPr>
                          <a:xfrm>
                            <a:off x="3544443" y="105410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66" name="Shape 110366"/>
                        <wps:cNvSpPr/>
                        <wps:spPr>
                          <a:xfrm>
                            <a:off x="4506468" y="104648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67" name="Shape 110367"/>
                        <wps:cNvSpPr/>
                        <wps:spPr>
                          <a:xfrm>
                            <a:off x="5514849" y="104013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68" name="Shape 110368"/>
                        <wps:cNvSpPr/>
                        <wps:spPr>
                          <a:xfrm>
                            <a:off x="6560693" y="1046480"/>
                            <a:ext cx="154940" cy="101600"/>
                          </a:xfrm>
                          <a:custGeom>
                            <a:avLst/>
                            <a:gdLst/>
                            <a:ahLst/>
                            <a:cxnLst/>
                            <a:rect l="0" t="0" r="0" b="0"/>
                            <a:pathLst>
                              <a:path w="154940" h="101600">
                                <a:moveTo>
                                  <a:pt x="0" y="101600"/>
                                </a:moveTo>
                                <a:lnTo>
                                  <a:pt x="154940" y="101600"/>
                                </a:lnTo>
                                <a:lnTo>
                                  <a:pt x="15494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75" name="Shape 110375"/>
                        <wps:cNvSpPr/>
                        <wps:spPr>
                          <a:xfrm>
                            <a:off x="1563243" y="48895"/>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76" name="Shape 110376"/>
                        <wps:cNvSpPr/>
                        <wps:spPr>
                          <a:xfrm>
                            <a:off x="2624963" y="50164"/>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77" name="Shape 110377"/>
                        <wps:cNvSpPr/>
                        <wps:spPr>
                          <a:xfrm>
                            <a:off x="3607943" y="42545"/>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78" name="Shape 110378"/>
                        <wps:cNvSpPr/>
                        <wps:spPr>
                          <a:xfrm>
                            <a:off x="4589018" y="4318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79" name="Shape 110379"/>
                        <wps:cNvSpPr/>
                        <wps:spPr>
                          <a:xfrm>
                            <a:off x="5635499" y="30480"/>
                            <a:ext cx="156845" cy="101600"/>
                          </a:xfrm>
                          <a:custGeom>
                            <a:avLst/>
                            <a:gdLst/>
                            <a:ahLst/>
                            <a:cxnLst/>
                            <a:rect l="0" t="0" r="0" b="0"/>
                            <a:pathLst>
                              <a:path w="156845" h="101600">
                                <a:moveTo>
                                  <a:pt x="0" y="101600"/>
                                </a:moveTo>
                                <a:lnTo>
                                  <a:pt x="156845" y="101600"/>
                                </a:lnTo>
                                <a:lnTo>
                                  <a:pt x="156845"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80" name="Shape 110380"/>
                        <wps:cNvSpPr/>
                        <wps:spPr>
                          <a:xfrm>
                            <a:off x="6630543" y="43180"/>
                            <a:ext cx="154940" cy="101600"/>
                          </a:xfrm>
                          <a:custGeom>
                            <a:avLst/>
                            <a:gdLst/>
                            <a:ahLst/>
                            <a:cxnLst/>
                            <a:rect l="0" t="0" r="0" b="0"/>
                            <a:pathLst>
                              <a:path w="154940" h="101600">
                                <a:moveTo>
                                  <a:pt x="0" y="101600"/>
                                </a:moveTo>
                                <a:lnTo>
                                  <a:pt x="154940" y="101600"/>
                                </a:lnTo>
                                <a:lnTo>
                                  <a:pt x="154940" y="0"/>
                                </a:lnTo>
                                <a:lnTo>
                                  <a:pt x="0" y="0"/>
                                </a:lnTo>
                                <a:close/>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10381" name="Rectangle 110381"/>
                        <wps:cNvSpPr/>
                        <wps:spPr>
                          <a:xfrm>
                            <a:off x="0" y="0"/>
                            <a:ext cx="26569" cy="119742"/>
                          </a:xfrm>
                          <a:prstGeom prst="rect">
                            <a:avLst/>
                          </a:prstGeom>
                          <a:ln>
                            <a:noFill/>
                          </a:ln>
                        </wps:spPr>
                        <wps:txbx>
                          <w:txbxContent>
                            <w:p w:rsidR="00421D37" w:rsidRDefault="00421D37">
                              <w:r>
                                <w:rPr>
                                  <w:sz w:val="14"/>
                                </w:rPr>
                                <w:t xml:space="preserve"> </w:t>
                              </w:r>
                            </w:p>
                          </w:txbxContent>
                        </wps:txbx>
                        <wps:bodyPr horzOverflow="overflow" lIns="0" tIns="0" rIns="0" bIns="0" rtlCol="0">
                          <a:noAutofit/>
                        </wps:bodyPr>
                      </wps:wsp>
                      <wps:wsp>
                        <wps:cNvPr id="110382" name="Rectangle 110382"/>
                        <wps:cNvSpPr/>
                        <wps:spPr>
                          <a:xfrm>
                            <a:off x="954329" y="125349"/>
                            <a:ext cx="1122123" cy="171355"/>
                          </a:xfrm>
                          <a:prstGeom prst="rect">
                            <a:avLst/>
                          </a:prstGeom>
                          <a:ln>
                            <a:noFill/>
                          </a:ln>
                        </wps:spPr>
                        <wps:txbx>
                          <w:txbxContent>
                            <w:p w:rsidR="00421D37" w:rsidRDefault="00421D37">
                              <w:r>
                                <w:rPr>
                                  <w:sz w:val="20"/>
                                </w:rPr>
                                <w:t>Cannot Evaluate</w:t>
                              </w:r>
                            </w:p>
                          </w:txbxContent>
                        </wps:txbx>
                        <wps:bodyPr horzOverflow="overflow" lIns="0" tIns="0" rIns="0" bIns="0" rtlCol="0">
                          <a:noAutofit/>
                        </wps:bodyPr>
                      </wps:wsp>
                      <wps:wsp>
                        <wps:cNvPr id="110383" name="Rectangle 110383"/>
                        <wps:cNvSpPr/>
                        <wps:spPr>
                          <a:xfrm>
                            <a:off x="1797050" y="125349"/>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384" name="Rectangle 110384"/>
                        <wps:cNvSpPr/>
                        <wps:spPr>
                          <a:xfrm>
                            <a:off x="2027174" y="125349"/>
                            <a:ext cx="1028080" cy="171355"/>
                          </a:xfrm>
                          <a:prstGeom prst="rect">
                            <a:avLst/>
                          </a:prstGeom>
                          <a:ln>
                            <a:noFill/>
                          </a:ln>
                        </wps:spPr>
                        <wps:txbx>
                          <w:txbxContent>
                            <w:p w:rsidR="00421D37" w:rsidRDefault="00421D37">
                              <w:r>
                                <w:rPr>
                                  <w:sz w:val="20"/>
                                </w:rPr>
                                <w:t xml:space="preserve">Unsatisfactory </w:t>
                              </w:r>
                            </w:p>
                          </w:txbxContent>
                        </wps:txbx>
                        <wps:bodyPr horzOverflow="overflow" lIns="0" tIns="0" rIns="0" bIns="0" rtlCol="0">
                          <a:noAutofit/>
                        </wps:bodyPr>
                      </wps:wsp>
                      <wps:wsp>
                        <wps:cNvPr id="629989" name="Rectangle 629989"/>
                        <wps:cNvSpPr/>
                        <wps:spPr>
                          <a:xfrm>
                            <a:off x="2065501" y="431673"/>
                            <a:ext cx="675629" cy="171355"/>
                          </a:xfrm>
                          <a:prstGeom prst="rect">
                            <a:avLst/>
                          </a:prstGeom>
                          <a:ln>
                            <a:noFill/>
                          </a:ln>
                        </wps:spPr>
                        <wps:txbx>
                          <w:txbxContent>
                            <w:p w:rsidR="00421D37" w:rsidRDefault="00421D37">
                              <w:r>
                                <w:rPr>
                                  <w:sz w:val="20"/>
                                </w:rPr>
                                <w:t>Comment</w:t>
                              </w:r>
                            </w:p>
                          </w:txbxContent>
                        </wps:txbx>
                        <wps:bodyPr horzOverflow="overflow" lIns="0" tIns="0" rIns="0" bIns="0" rtlCol="0">
                          <a:noAutofit/>
                        </wps:bodyPr>
                      </wps:wsp>
                      <wps:wsp>
                        <wps:cNvPr id="629988" name="Rectangle 629988"/>
                        <wps:cNvSpPr/>
                        <wps:spPr>
                          <a:xfrm>
                            <a:off x="2027174" y="431673"/>
                            <a:ext cx="50975" cy="171355"/>
                          </a:xfrm>
                          <a:prstGeom prst="rect">
                            <a:avLst/>
                          </a:prstGeom>
                          <a:ln>
                            <a:noFill/>
                          </a:ln>
                        </wps:spPr>
                        <wps:txbx>
                          <w:txbxContent>
                            <w:p w:rsidR="00421D37" w:rsidRDefault="00421D37">
                              <w:r>
                                <w:rPr>
                                  <w:sz w:val="20"/>
                                </w:rPr>
                                <w:t>(</w:t>
                              </w:r>
                            </w:p>
                          </w:txbxContent>
                        </wps:txbx>
                        <wps:bodyPr horzOverflow="overflow" lIns="0" tIns="0" rIns="0" bIns="0" rtlCol="0">
                          <a:noAutofit/>
                        </wps:bodyPr>
                      </wps:wsp>
                      <wps:wsp>
                        <wps:cNvPr id="110386" name="Rectangle 110386"/>
                        <wps:cNvSpPr/>
                        <wps:spPr>
                          <a:xfrm>
                            <a:off x="2575814" y="431673"/>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387" name="Rectangle 110387"/>
                        <wps:cNvSpPr/>
                        <wps:spPr>
                          <a:xfrm>
                            <a:off x="2027174" y="736473"/>
                            <a:ext cx="672601" cy="171356"/>
                          </a:xfrm>
                          <a:prstGeom prst="rect">
                            <a:avLst/>
                          </a:prstGeom>
                          <a:ln>
                            <a:noFill/>
                          </a:ln>
                        </wps:spPr>
                        <wps:txbx>
                          <w:txbxContent>
                            <w:p w:rsidR="00421D37" w:rsidRDefault="00421D37">
                              <w:r>
                                <w:rPr>
                                  <w:sz w:val="20"/>
                                </w:rPr>
                                <w:t>Required)</w:t>
                              </w:r>
                            </w:p>
                          </w:txbxContent>
                        </wps:txbx>
                        <wps:bodyPr horzOverflow="overflow" lIns="0" tIns="0" rIns="0" bIns="0" rtlCol="0">
                          <a:noAutofit/>
                        </wps:bodyPr>
                      </wps:wsp>
                      <wps:wsp>
                        <wps:cNvPr id="110388" name="Rectangle 110388"/>
                        <wps:cNvSpPr/>
                        <wps:spPr>
                          <a:xfrm>
                            <a:off x="2534666" y="73647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389" name="Rectangle 110389"/>
                        <wps:cNvSpPr/>
                        <wps:spPr>
                          <a:xfrm>
                            <a:off x="3082163" y="125349"/>
                            <a:ext cx="647366" cy="171355"/>
                          </a:xfrm>
                          <a:prstGeom prst="rect">
                            <a:avLst/>
                          </a:prstGeom>
                          <a:ln>
                            <a:noFill/>
                          </a:ln>
                        </wps:spPr>
                        <wps:txbx>
                          <w:txbxContent>
                            <w:p w:rsidR="00421D37" w:rsidRDefault="00421D37">
                              <w:r>
                                <w:rPr>
                                  <w:sz w:val="20"/>
                                </w:rPr>
                                <w:t xml:space="preserve">Marginal </w:t>
                              </w:r>
                            </w:p>
                          </w:txbxContent>
                        </wps:txbx>
                        <wps:bodyPr horzOverflow="overflow" lIns="0" tIns="0" rIns="0" bIns="0" rtlCol="0">
                          <a:noAutofit/>
                        </wps:bodyPr>
                      </wps:wsp>
                      <wps:wsp>
                        <wps:cNvPr id="629991" name="Rectangle 629991"/>
                        <wps:cNvSpPr/>
                        <wps:spPr>
                          <a:xfrm>
                            <a:off x="3120490" y="431673"/>
                            <a:ext cx="675629" cy="171355"/>
                          </a:xfrm>
                          <a:prstGeom prst="rect">
                            <a:avLst/>
                          </a:prstGeom>
                          <a:ln>
                            <a:noFill/>
                          </a:ln>
                        </wps:spPr>
                        <wps:txbx>
                          <w:txbxContent>
                            <w:p w:rsidR="00421D37" w:rsidRDefault="00421D37">
                              <w:r>
                                <w:rPr>
                                  <w:sz w:val="20"/>
                                </w:rPr>
                                <w:t>Comment</w:t>
                              </w:r>
                            </w:p>
                          </w:txbxContent>
                        </wps:txbx>
                        <wps:bodyPr horzOverflow="overflow" lIns="0" tIns="0" rIns="0" bIns="0" rtlCol="0">
                          <a:noAutofit/>
                        </wps:bodyPr>
                      </wps:wsp>
                      <wps:wsp>
                        <wps:cNvPr id="629990" name="Rectangle 629990"/>
                        <wps:cNvSpPr/>
                        <wps:spPr>
                          <a:xfrm>
                            <a:off x="3082163" y="431673"/>
                            <a:ext cx="50975" cy="171355"/>
                          </a:xfrm>
                          <a:prstGeom prst="rect">
                            <a:avLst/>
                          </a:prstGeom>
                          <a:ln>
                            <a:noFill/>
                          </a:ln>
                        </wps:spPr>
                        <wps:txbx>
                          <w:txbxContent>
                            <w:p w:rsidR="00421D37" w:rsidRDefault="00421D37">
                              <w:r>
                                <w:rPr>
                                  <w:sz w:val="20"/>
                                </w:rPr>
                                <w:t>(</w:t>
                              </w:r>
                            </w:p>
                          </w:txbxContent>
                        </wps:txbx>
                        <wps:bodyPr horzOverflow="overflow" lIns="0" tIns="0" rIns="0" bIns="0" rtlCol="0">
                          <a:noAutofit/>
                        </wps:bodyPr>
                      </wps:wsp>
                      <wps:wsp>
                        <wps:cNvPr id="110391" name="Rectangle 110391"/>
                        <wps:cNvSpPr/>
                        <wps:spPr>
                          <a:xfrm>
                            <a:off x="3630803" y="431673"/>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392" name="Rectangle 110392"/>
                        <wps:cNvSpPr/>
                        <wps:spPr>
                          <a:xfrm>
                            <a:off x="3082163" y="736473"/>
                            <a:ext cx="672601" cy="171356"/>
                          </a:xfrm>
                          <a:prstGeom prst="rect">
                            <a:avLst/>
                          </a:prstGeom>
                          <a:ln>
                            <a:noFill/>
                          </a:ln>
                        </wps:spPr>
                        <wps:txbx>
                          <w:txbxContent>
                            <w:p w:rsidR="00421D37" w:rsidRDefault="00421D37">
                              <w:r>
                                <w:rPr>
                                  <w:sz w:val="20"/>
                                </w:rPr>
                                <w:t>Required)</w:t>
                              </w:r>
                            </w:p>
                          </w:txbxContent>
                        </wps:txbx>
                        <wps:bodyPr horzOverflow="overflow" lIns="0" tIns="0" rIns="0" bIns="0" rtlCol="0">
                          <a:noAutofit/>
                        </wps:bodyPr>
                      </wps:wsp>
                      <wps:wsp>
                        <wps:cNvPr id="110393" name="Rectangle 110393"/>
                        <wps:cNvSpPr/>
                        <wps:spPr>
                          <a:xfrm>
                            <a:off x="3589655" y="736473"/>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394" name="Rectangle 110394"/>
                        <wps:cNvSpPr/>
                        <wps:spPr>
                          <a:xfrm>
                            <a:off x="3995039" y="125349"/>
                            <a:ext cx="803151" cy="171355"/>
                          </a:xfrm>
                          <a:prstGeom prst="rect">
                            <a:avLst/>
                          </a:prstGeom>
                          <a:ln>
                            <a:noFill/>
                          </a:ln>
                        </wps:spPr>
                        <wps:txbx>
                          <w:txbxContent>
                            <w:p w:rsidR="00421D37" w:rsidRDefault="00421D37">
                              <w:r>
                                <w:rPr>
                                  <w:sz w:val="20"/>
                                </w:rPr>
                                <w:t>Satisfactory</w:t>
                              </w:r>
                            </w:p>
                          </w:txbxContent>
                        </wps:txbx>
                        <wps:bodyPr horzOverflow="overflow" lIns="0" tIns="0" rIns="0" bIns="0" rtlCol="0">
                          <a:noAutofit/>
                        </wps:bodyPr>
                      </wps:wsp>
                      <wps:wsp>
                        <wps:cNvPr id="110395" name="Rectangle 110395"/>
                        <wps:cNvSpPr/>
                        <wps:spPr>
                          <a:xfrm>
                            <a:off x="4600068" y="125349"/>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396" name="Rectangle 110396"/>
                        <wps:cNvSpPr/>
                        <wps:spPr>
                          <a:xfrm>
                            <a:off x="5008499" y="125349"/>
                            <a:ext cx="724417" cy="171355"/>
                          </a:xfrm>
                          <a:prstGeom prst="rect">
                            <a:avLst/>
                          </a:prstGeom>
                          <a:ln>
                            <a:noFill/>
                          </a:ln>
                        </wps:spPr>
                        <wps:txbx>
                          <w:txbxContent>
                            <w:p w:rsidR="00421D37" w:rsidRDefault="00421D37">
                              <w:r>
                                <w:rPr>
                                  <w:sz w:val="20"/>
                                </w:rPr>
                                <w:t>Very Good</w:t>
                              </w:r>
                            </w:p>
                          </w:txbxContent>
                        </wps:txbx>
                        <wps:bodyPr horzOverflow="overflow" lIns="0" tIns="0" rIns="0" bIns="0" rtlCol="0">
                          <a:noAutofit/>
                        </wps:bodyPr>
                      </wps:wsp>
                      <wps:wsp>
                        <wps:cNvPr id="110397" name="Rectangle 110397"/>
                        <wps:cNvSpPr/>
                        <wps:spPr>
                          <a:xfrm>
                            <a:off x="5555869" y="125349"/>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398" name="Rectangle 110398"/>
                        <wps:cNvSpPr/>
                        <wps:spPr>
                          <a:xfrm>
                            <a:off x="6022213" y="125349"/>
                            <a:ext cx="615401" cy="171355"/>
                          </a:xfrm>
                          <a:prstGeom prst="rect">
                            <a:avLst/>
                          </a:prstGeom>
                          <a:ln>
                            <a:noFill/>
                          </a:ln>
                        </wps:spPr>
                        <wps:txbx>
                          <w:txbxContent>
                            <w:p w:rsidR="00421D37" w:rsidRDefault="00421D37">
                              <w:r>
                                <w:rPr>
                                  <w:sz w:val="20"/>
                                </w:rPr>
                                <w:t>Excellent</w:t>
                              </w:r>
                            </w:p>
                          </w:txbxContent>
                        </wps:txbx>
                        <wps:bodyPr horzOverflow="overflow" lIns="0" tIns="0" rIns="0" bIns="0" rtlCol="0">
                          <a:noAutofit/>
                        </wps:bodyPr>
                      </wps:wsp>
                      <wps:wsp>
                        <wps:cNvPr id="110399" name="Rectangle 110399"/>
                        <wps:cNvSpPr/>
                        <wps:spPr>
                          <a:xfrm>
                            <a:off x="6487033" y="125349"/>
                            <a:ext cx="38021" cy="171355"/>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262" name="Shape 729262"/>
                        <wps:cNvSpPr/>
                        <wps:spPr>
                          <a:xfrm>
                            <a:off x="876300"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3" name="Shape 729263"/>
                        <wps:cNvSpPr/>
                        <wps:spPr>
                          <a:xfrm>
                            <a:off x="876300"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4" name="Shape 729264"/>
                        <wps:cNvSpPr/>
                        <wps:spPr>
                          <a:xfrm>
                            <a:off x="882396" y="90678"/>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5" name="Shape 729265"/>
                        <wps:cNvSpPr/>
                        <wps:spPr>
                          <a:xfrm>
                            <a:off x="1949450"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6" name="Shape 729266"/>
                        <wps:cNvSpPr/>
                        <wps:spPr>
                          <a:xfrm>
                            <a:off x="1955546" y="90678"/>
                            <a:ext cx="1048512" cy="9144"/>
                          </a:xfrm>
                          <a:custGeom>
                            <a:avLst/>
                            <a:gdLst/>
                            <a:ahLst/>
                            <a:cxnLst/>
                            <a:rect l="0" t="0" r="0" b="0"/>
                            <a:pathLst>
                              <a:path w="1048512" h="9144">
                                <a:moveTo>
                                  <a:pt x="0" y="0"/>
                                </a:moveTo>
                                <a:lnTo>
                                  <a:pt x="1048512" y="0"/>
                                </a:lnTo>
                                <a:lnTo>
                                  <a:pt x="10485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7" name="Shape 729267"/>
                        <wps:cNvSpPr/>
                        <wps:spPr>
                          <a:xfrm>
                            <a:off x="3004058"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8" name="Shape 729268"/>
                        <wps:cNvSpPr/>
                        <wps:spPr>
                          <a:xfrm>
                            <a:off x="3010154" y="90678"/>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69" name="Shape 729269"/>
                        <wps:cNvSpPr/>
                        <wps:spPr>
                          <a:xfrm>
                            <a:off x="3918839"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0" name="Shape 729270"/>
                        <wps:cNvSpPr/>
                        <wps:spPr>
                          <a:xfrm>
                            <a:off x="3924935" y="90678"/>
                            <a:ext cx="1007364" cy="9144"/>
                          </a:xfrm>
                          <a:custGeom>
                            <a:avLst/>
                            <a:gdLst/>
                            <a:ahLst/>
                            <a:cxnLst/>
                            <a:rect l="0" t="0" r="0" b="0"/>
                            <a:pathLst>
                              <a:path w="1007364" h="9144">
                                <a:moveTo>
                                  <a:pt x="0" y="0"/>
                                </a:moveTo>
                                <a:lnTo>
                                  <a:pt x="1007364" y="0"/>
                                </a:lnTo>
                                <a:lnTo>
                                  <a:pt x="10073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1" name="Shape 729271"/>
                        <wps:cNvSpPr/>
                        <wps:spPr>
                          <a:xfrm>
                            <a:off x="4932299"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2" name="Shape 729272"/>
                        <wps:cNvSpPr/>
                        <wps:spPr>
                          <a:xfrm>
                            <a:off x="4938395" y="90678"/>
                            <a:ext cx="1007669" cy="9144"/>
                          </a:xfrm>
                          <a:custGeom>
                            <a:avLst/>
                            <a:gdLst/>
                            <a:ahLst/>
                            <a:cxnLst/>
                            <a:rect l="0" t="0" r="0" b="0"/>
                            <a:pathLst>
                              <a:path w="1007669" h="9144">
                                <a:moveTo>
                                  <a:pt x="0" y="0"/>
                                </a:moveTo>
                                <a:lnTo>
                                  <a:pt x="1007669" y="0"/>
                                </a:lnTo>
                                <a:lnTo>
                                  <a:pt x="10076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3" name="Shape 729273"/>
                        <wps:cNvSpPr/>
                        <wps:spPr>
                          <a:xfrm>
                            <a:off x="5946013"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4" name="Shape 729274"/>
                        <wps:cNvSpPr/>
                        <wps:spPr>
                          <a:xfrm>
                            <a:off x="5952109" y="90678"/>
                            <a:ext cx="1007364" cy="9144"/>
                          </a:xfrm>
                          <a:custGeom>
                            <a:avLst/>
                            <a:gdLst/>
                            <a:ahLst/>
                            <a:cxnLst/>
                            <a:rect l="0" t="0" r="0" b="0"/>
                            <a:pathLst>
                              <a:path w="1007364" h="9144">
                                <a:moveTo>
                                  <a:pt x="0" y="0"/>
                                </a:moveTo>
                                <a:lnTo>
                                  <a:pt x="1007364" y="0"/>
                                </a:lnTo>
                                <a:lnTo>
                                  <a:pt x="10073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5" name="Shape 729275"/>
                        <wps:cNvSpPr/>
                        <wps:spPr>
                          <a:xfrm>
                            <a:off x="6959473"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6" name="Shape 729276"/>
                        <wps:cNvSpPr/>
                        <wps:spPr>
                          <a:xfrm>
                            <a:off x="6959473" y="906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7" name="Shape 729277"/>
                        <wps:cNvSpPr/>
                        <wps:spPr>
                          <a:xfrm>
                            <a:off x="876300" y="96774"/>
                            <a:ext cx="9144" cy="915924"/>
                          </a:xfrm>
                          <a:custGeom>
                            <a:avLst/>
                            <a:gdLst/>
                            <a:ahLst/>
                            <a:cxnLst/>
                            <a:rect l="0" t="0" r="0" b="0"/>
                            <a:pathLst>
                              <a:path w="9144" h="915924">
                                <a:moveTo>
                                  <a:pt x="0" y="0"/>
                                </a:moveTo>
                                <a:lnTo>
                                  <a:pt x="9144" y="0"/>
                                </a:lnTo>
                                <a:lnTo>
                                  <a:pt x="9144" y="915924"/>
                                </a:lnTo>
                                <a:lnTo>
                                  <a:pt x="0" y="9159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8" name="Shape 729278"/>
                        <wps:cNvSpPr/>
                        <wps:spPr>
                          <a:xfrm>
                            <a:off x="1949450" y="96774"/>
                            <a:ext cx="9144" cy="915924"/>
                          </a:xfrm>
                          <a:custGeom>
                            <a:avLst/>
                            <a:gdLst/>
                            <a:ahLst/>
                            <a:cxnLst/>
                            <a:rect l="0" t="0" r="0" b="0"/>
                            <a:pathLst>
                              <a:path w="9144" h="915924">
                                <a:moveTo>
                                  <a:pt x="0" y="0"/>
                                </a:moveTo>
                                <a:lnTo>
                                  <a:pt x="9144" y="0"/>
                                </a:lnTo>
                                <a:lnTo>
                                  <a:pt x="9144" y="915924"/>
                                </a:lnTo>
                                <a:lnTo>
                                  <a:pt x="0" y="9159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79" name="Shape 729279"/>
                        <wps:cNvSpPr/>
                        <wps:spPr>
                          <a:xfrm>
                            <a:off x="3004058" y="96774"/>
                            <a:ext cx="9144" cy="915924"/>
                          </a:xfrm>
                          <a:custGeom>
                            <a:avLst/>
                            <a:gdLst/>
                            <a:ahLst/>
                            <a:cxnLst/>
                            <a:rect l="0" t="0" r="0" b="0"/>
                            <a:pathLst>
                              <a:path w="9144" h="915924">
                                <a:moveTo>
                                  <a:pt x="0" y="0"/>
                                </a:moveTo>
                                <a:lnTo>
                                  <a:pt x="9144" y="0"/>
                                </a:lnTo>
                                <a:lnTo>
                                  <a:pt x="9144" y="915924"/>
                                </a:lnTo>
                                <a:lnTo>
                                  <a:pt x="0" y="9159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0" name="Shape 729280"/>
                        <wps:cNvSpPr/>
                        <wps:spPr>
                          <a:xfrm>
                            <a:off x="3918839" y="96774"/>
                            <a:ext cx="9144" cy="915924"/>
                          </a:xfrm>
                          <a:custGeom>
                            <a:avLst/>
                            <a:gdLst/>
                            <a:ahLst/>
                            <a:cxnLst/>
                            <a:rect l="0" t="0" r="0" b="0"/>
                            <a:pathLst>
                              <a:path w="9144" h="915924">
                                <a:moveTo>
                                  <a:pt x="0" y="0"/>
                                </a:moveTo>
                                <a:lnTo>
                                  <a:pt x="9144" y="0"/>
                                </a:lnTo>
                                <a:lnTo>
                                  <a:pt x="9144" y="915924"/>
                                </a:lnTo>
                                <a:lnTo>
                                  <a:pt x="0" y="9159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1" name="Shape 729281"/>
                        <wps:cNvSpPr/>
                        <wps:spPr>
                          <a:xfrm>
                            <a:off x="4932299" y="96774"/>
                            <a:ext cx="9144" cy="915924"/>
                          </a:xfrm>
                          <a:custGeom>
                            <a:avLst/>
                            <a:gdLst/>
                            <a:ahLst/>
                            <a:cxnLst/>
                            <a:rect l="0" t="0" r="0" b="0"/>
                            <a:pathLst>
                              <a:path w="9144" h="915924">
                                <a:moveTo>
                                  <a:pt x="0" y="0"/>
                                </a:moveTo>
                                <a:lnTo>
                                  <a:pt x="9144" y="0"/>
                                </a:lnTo>
                                <a:lnTo>
                                  <a:pt x="9144" y="915924"/>
                                </a:lnTo>
                                <a:lnTo>
                                  <a:pt x="0" y="9159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2" name="Shape 729282"/>
                        <wps:cNvSpPr/>
                        <wps:spPr>
                          <a:xfrm>
                            <a:off x="5946013" y="96774"/>
                            <a:ext cx="9144" cy="915924"/>
                          </a:xfrm>
                          <a:custGeom>
                            <a:avLst/>
                            <a:gdLst/>
                            <a:ahLst/>
                            <a:cxnLst/>
                            <a:rect l="0" t="0" r="0" b="0"/>
                            <a:pathLst>
                              <a:path w="9144" h="915924">
                                <a:moveTo>
                                  <a:pt x="0" y="0"/>
                                </a:moveTo>
                                <a:lnTo>
                                  <a:pt x="9144" y="0"/>
                                </a:lnTo>
                                <a:lnTo>
                                  <a:pt x="9144" y="915924"/>
                                </a:lnTo>
                                <a:lnTo>
                                  <a:pt x="0" y="9159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3" name="Shape 729283"/>
                        <wps:cNvSpPr/>
                        <wps:spPr>
                          <a:xfrm>
                            <a:off x="6959473" y="96774"/>
                            <a:ext cx="9144" cy="915924"/>
                          </a:xfrm>
                          <a:custGeom>
                            <a:avLst/>
                            <a:gdLst/>
                            <a:ahLst/>
                            <a:cxnLst/>
                            <a:rect l="0" t="0" r="0" b="0"/>
                            <a:pathLst>
                              <a:path w="9144" h="915924">
                                <a:moveTo>
                                  <a:pt x="0" y="0"/>
                                </a:moveTo>
                                <a:lnTo>
                                  <a:pt x="9144" y="0"/>
                                </a:lnTo>
                                <a:lnTo>
                                  <a:pt x="9144" y="915924"/>
                                </a:lnTo>
                                <a:lnTo>
                                  <a:pt x="0" y="9159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422" name="Rectangle 110422"/>
                        <wps:cNvSpPr/>
                        <wps:spPr>
                          <a:xfrm>
                            <a:off x="1388618" y="1047369"/>
                            <a:ext cx="81328" cy="171356"/>
                          </a:xfrm>
                          <a:prstGeom prst="rect">
                            <a:avLst/>
                          </a:prstGeom>
                          <a:ln>
                            <a:noFill/>
                          </a:ln>
                        </wps:spPr>
                        <wps:txbx>
                          <w:txbxContent>
                            <w:p w:rsidR="00421D37" w:rsidRDefault="00421D37">
                              <w:r>
                                <w:rPr>
                                  <w:sz w:val="20"/>
                                </w:rPr>
                                <w:t>0</w:t>
                              </w:r>
                            </w:p>
                          </w:txbxContent>
                        </wps:txbx>
                        <wps:bodyPr horzOverflow="overflow" lIns="0" tIns="0" rIns="0" bIns="0" rtlCol="0">
                          <a:noAutofit/>
                        </wps:bodyPr>
                      </wps:wsp>
                      <wps:wsp>
                        <wps:cNvPr id="110423" name="Rectangle 110423"/>
                        <wps:cNvSpPr/>
                        <wps:spPr>
                          <a:xfrm>
                            <a:off x="1451102" y="104736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424" name="Rectangle 110424"/>
                        <wps:cNvSpPr/>
                        <wps:spPr>
                          <a:xfrm>
                            <a:off x="2452370" y="1047369"/>
                            <a:ext cx="81328" cy="171356"/>
                          </a:xfrm>
                          <a:prstGeom prst="rect">
                            <a:avLst/>
                          </a:prstGeom>
                          <a:ln>
                            <a:noFill/>
                          </a:ln>
                        </wps:spPr>
                        <wps:txbx>
                          <w:txbxContent>
                            <w:p w:rsidR="00421D37" w:rsidRDefault="00421D37">
                              <w:r>
                                <w:rPr>
                                  <w:sz w:val="20"/>
                                </w:rPr>
                                <w:t>1</w:t>
                              </w:r>
                            </w:p>
                          </w:txbxContent>
                        </wps:txbx>
                        <wps:bodyPr horzOverflow="overflow" lIns="0" tIns="0" rIns="0" bIns="0" rtlCol="0">
                          <a:noAutofit/>
                        </wps:bodyPr>
                      </wps:wsp>
                      <wps:wsp>
                        <wps:cNvPr id="110425" name="Rectangle 110425"/>
                        <wps:cNvSpPr/>
                        <wps:spPr>
                          <a:xfrm>
                            <a:off x="2514854" y="104736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426" name="Rectangle 110426"/>
                        <wps:cNvSpPr/>
                        <wps:spPr>
                          <a:xfrm>
                            <a:off x="3437255" y="1047369"/>
                            <a:ext cx="81328" cy="171356"/>
                          </a:xfrm>
                          <a:prstGeom prst="rect">
                            <a:avLst/>
                          </a:prstGeom>
                          <a:ln>
                            <a:noFill/>
                          </a:ln>
                        </wps:spPr>
                        <wps:txbx>
                          <w:txbxContent>
                            <w:p w:rsidR="00421D37" w:rsidRDefault="00421D37">
                              <w:r>
                                <w:rPr>
                                  <w:sz w:val="20"/>
                                </w:rPr>
                                <w:t>2</w:t>
                              </w:r>
                            </w:p>
                          </w:txbxContent>
                        </wps:txbx>
                        <wps:bodyPr horzOverflow="overflow" lIns="0" tIns="0" rIns="0" bIns="0" rtlCol="0">
                          <a:noAutofit/>
                        </wps:bodyPr>
                      </wps:wsp>
                      <wps:wsp>
                        <wps:cNvPr id="110427" name="Rectangle 110427"/>
                        <wps:cNvSpPr/>
                        <wps:spPr>
                          <a:xfrm>
                            <a:off x="3499739" y="104736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428" name="Rectangle 110428"/>
                        <wps:cNvSpPr/>
                        <wps:spPr>
                          <a:xfrm>
                            <a:off x="4400424" y="1047369"/>
                            <a:ext cx="81328" cy="171356"/>
                          </a:xfrm>
                          <a:prstGeom prst="rect">
                            <a:avLst/>
                          </a:prstGeom>
                          <a:ln>
                            <a:noFill/>
                          </a:ln>
                        </wps:spPr>
                        <wps:txbx>
                          <w:txbxContent>
                            <w:p w:rsidR="00421D37" w:rsidRDefault="00421D37">
                              <w:r>
                                <w:rPr>
                                  <w:sz w:val="20"/>
                                </w:rPr>
                                <w:t>3</w:t>
                              </w:r>
                            </w:p>
                          </w:txbxContent>
                        </wps:txbx>
                        <wps:bodyPr horzOverflow="overflow" lIns="0" tIns="0" rIns="0" bIns="0" rtlCol="0">
                          <a:noAutofit/>
                        </wps:bodyPr>
                      </wps:wsp>
                      <wps:wsp>
                        <wps:cNvPr id="110429" name="Rectangle 110429"/>
                        <wps:cNvSpPr/>
                        <wps:spPr>
                          <a:xfrm>
                            <a:off x="4462907" y="104736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430" name="Rectangle 110430"/>
                        <wps:cNvSpPr/>
                        <wps:spPr>
                          <a:xfrm>
                            <a:off x="5415662" y="1047369"/>
                            <a:ext cx="81328" cy="171356"/>
                          </a:xfrm>
                          <a:prstGeom prst="rect">
                            <a:avLst/>
                          </a:prstGeom>
                          <a:ln>
                            <a:noFill/>
                          </a:ln>
                        </wps:spPr>
                        <wps:txbx>
                          <w:txbxContent>
                            <w:p w:rsidR="00421D37" w:rsidRDefault="00421D37">
                              <w:r>
                                <w:rPr>
                                  <w:sz w:val="20"/>
                                </w:rPr>
                                <w:t>4</w:t>
                              </w:r>
                            </w:p>
                          </w:txbxContent>
                        </wps:txbx>
                        <wps:bodyPr horzOverflow="overflow" lIns="0" tIns="0" rIns="0" bIns="0" rtlCol="0">
                          <a:noAutofit/>
                        </wps:bodyPr>
                      </wps:wsp>
                      <wps:wsp>
                        <wps:cNvPr id="110431" name="Rectangle 110431"/>
                        <wps:cNvSpPr/>
                        <wps:spPr>
                          <a:xfrm>
                            <a:off x="5478145" y="104736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110432" name="Rectangle 110432"/>
                        <wps:cNvSpPr/>
                        <wps:spPr>
                          <a:xfrm>
                            <a:off x="6433693" y="1047369"/>
                            <a:ext cx="81328" cy="171356"/>
                          </a:xfrm>
                          <a:prstGeom prst="rect">
                            <a:avLst/>
                          </a:prstGeom>
                          <a:ln>
                            <a:noFill/>
                          </a:ln>
                        </wps:spPr>
                        <wps:txbx>
                          <w:txbxContent>
                            <w:p w:rsidR="00421D37" w:rsidRDefault="00421D37">
                              <w:r>
                                <w:rPr>
                                  <w:sz w:val="20"/>
                                </w:rPr>
                                <w:t>5</w:t>
                              </w:r>
                            </w:p>
                          </w:txbxContent>
                        </wps:txbx>
                        <wps:bodyPr horzOverflow="overflow" lIns="0" tIns="0" rIns="0" bIns="0" rtlCol="0">
                          <a:noAutofit/>
                        </wps:bodyPr>
                      </wps:wsp>
                      <wps:wsp>
                        <wps:cNvPr id="110433" name="Rectangle 110433"/>
                        <wps:cNvSpPr/>
                        <wps:spPr>
                          <a:xfrm>
                            <a:off x="6496177" y="1047369"/>
                            <a:ext cx="38021" cy="171356"/>
                          </a:xfrm>
                          <a:prstGeom prst="rect">
                            <a:avLst/>
                          </a:prstGeom>
                          <a:ln>
                            <a:noFill/>
                          </a:ln>
                        </wps:spPr>
                        <wps:txbx>
                          <w:txbxContent>
                            <w:p w:rsidR="00421D37" w:rsidRDefault="00421D37">
                              <w:r>
                                <w:rPr>
                                  <w:sz w:val="20"/>
                                </w:rPr>
                                <w:t xml:space="preserve"> </w:t>
                              </w:r>
                            </w:p>
                          </w:txbxContent>
                        </wps:txbx>
                        <wps:bodyPr horzOverflow="overflow" lIns="0" tIns="0" rIns="0" bIns="0" rtlCol="0">
                          <a:noAutofit/>
                        </wps:bodyPr>
                      </wps:wsp>
                      <wps:wsp>
                        <wps:cNvPr id="729284" name="Shape 729284"/>
                        <wps:cNvSpPr/>
                        <wps:spPr>
                          <a:xfrm>
                            <a:off x="876300" y="1012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5" name="Shape 729285"/>
                        <wps:cNvSpPr/>
                        <wps:spPr>
                          <a:xfrm>
                            <a:off x="882396" y="1012698"/>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6" name="Shape 729286"/>
                        <wps:cNvSpPr/>
                        <wps:spPr>
                          <a:xfrm>
                            <a:off x="1949450" y="1012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7" name="Shape 729287"/>
                        <wps:cNvSpPr/>
                        <wps:spPr>
                          <a:xfrm>
                            <a:off x="1955546" y="1012698"/>
                            <a:ext cx="1048512" cy="9144"/>
                          </a:xfrm>
                          <a:custGeom>
                            <a:avLst/>
                            <a:gdLst/>
                            <a:ahLst/>
                            <a:cxnLst/>
                            <a:rect l="0" t="0" r="0" b="0"/>
                            <a:pathLst>
                              <a:path w="1048512" h="9144">
                                <a:moveTo>
                                  <a:pt x="0" y="0"/>
                                </a:moveTo>
                                <a:lnTo>
                                  <a:pt x="1048512" y="0"/>
                                </a:lnTo>
                                <a:lnTo>
                                  <a:pt x="10485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8" name="Shape 729288"/>
                        <wps:cNvSpPr/>
                        <wps:spPr>
                          <a:xfrm>
                            <a:off x="3004058" y="1012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89" name="Shape 729289"/>
                        <wps:cNvSpPr/>
                        <wps:spPr>
                          <a:xfrm>
                            <a:off x="3010154" y="1012698"/>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0" name="Shape 729290"/>
                        <wps:cNvSpPr/>
                        <wps:spPr>
                          <a:xfrm>
                            <a:off x="3918839" y="1012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1" name="Shape 729291"/>
                        <wps:cNvSpPr/>
                        <wps:spPr>
                          <a:xfrm>
                            <a:off x="3924935" y="1012698"/>
                            <a:ext cx="1007364" cy="9144"/>
                          </a:xfrm>
                          <a:custGeom>
                            <a:avLst/>
                            <a:gdLst/>
                            <a:ahLst/>
                            <a:cxnLst/>
                            <a:rect l="0" t="0" r="0" b="0"/>
                            <a:pathLst>
                              <a:path w="1007364" h="9144">
                                <a:moveTo>
                                  <a:pt x="0" y="0"/>
                                </a:moveTo>
                                <a:lnTo>
                                  <a:pt x="1007364" y="0"/>
                                </a:lnTo>
                                <a:lnTo>
                                  <a:pt x="10073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2" name="Shape 729292"/>
                        <wps:cNvSpPr/>
                        <wps:spPr>
                          <a:xfrm>
                            <a:off x="4932299" y="1012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3" name="Shape 729293"/>
                        <wps:cNvSpPr/>
                        <wps:spPr>
                          <a:xfrm>
                            <a:off x="4938395" y="1012698"/>
                            <a:ext cx="1007669" cy="9144"/>
                          </a:xfrm>
                          <a:custGeom>
                            <a:avLst/>
                            <a:gdLst/>
                            <a:ahLst/>
                            <a:cxnLst/>
                            <a:rect l="0" t="0" r="0" b="0"/>
                            <a:pathLst>
                              <a:path w="1007669" h="9144">
                                <a:moveTo>
                                  <a:pt x="0" y="0"/>
                                </a:moveTo>
                                <a:lnTo>
                                  <a:pt x="1007669" y="0"/>
                                </a:lnTo>
                                <a:lnTo>
                                  <a:pt x="10076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4" name="Shape 729294"/>
                        <wps:cNvSpPr/>
                        <wps:spPr>
                          <a:xfrm>
                            <a:off x="5946013" y="1012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5" name="Shape 729295"/>
                        <wps:cNvSpPr/>
                        <wps:spPr>
                          <a:xfrm>
                            <a:off x="5952109" y="1012698"/>
                            <a:ext cx="1007364" cy="9144"/>
                          </a:xfrm>
                          <a:custGeom>
                            <a:avLst/>
                            <a:gdLst/>
                            <a:ahLst/>
                            <a:cxnLst/>
                            <a:rect l="0" t="0" r="0" b="0"/>
                            <a:pathLst>
                              <a:path w="1007364" h="9144">
                                <a:moveTo>
                                  <a:pt x="0" y="0"/>
                                </a:moveTo>
                                <a:lnTo>
                                  <a:pt x="1007364" y="0"/>
                                </a:lnTo>
                                <a:lnTo>
                                  <a:pt x="10073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6" name="Shape 729296"/>
                        <wps:cNvSpPr/>
                        <wps:spPr>
                          <a:xfrm>
                            <a:off x="6959473" y="1012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7" name="Shape 729297"/>
                        <wps:cNvSpPr/>
                        <wps:spPr>
                          <a:xfrm>
                            <a:off x="876300" y="101879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8" name="Shape 729298"/>
                        <wps:cNvSpPr/>
                        <wps:spPr>
                          <a:xfrm>
                            <a:off x="876300"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299" name="Shape 729299"/>
                        <wps:cNvSpPr/>
                        <wps:spPr>
                          <a:xfrm>
                            <a:off x="876300"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0" name="Shape 729300"/>
                        <wps:cNvSpPr/>
                        <wps:spPr>
                          <a:xfrm>
                            <a:off x="882396" y="1325118"/>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1" name="Shape 729301"/>
                        <wps:cNvSpPr/>
                        <wps:spPr>
                          <a:xfrm>
                            <a:off x="1949450" y="101879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2" name="Shape 729302"/>
                        <wps:cNvSpPr/>
                        <wps:spPr>
                          <a:xfrm>
                            <a:off x="1949450"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3" name="Shape 729303"/>
                        <wps:cNvSpPr/>
                        <wps:spPr>
                          <a:xfrm>
                            <a:off x="1955546" y="1325118"/>
                            <a:ext cx="1048512" cy="9144"/>
                          </a:xfrm>
                          <a:custGeom>
                            <a:avLst/>
                            <a:gdLst/>
                            <a:ahLst/>
                            <a:cxnLst/>
                            <a:rect l="0" t="0" r="0" b="0"/>
                            <a:pathLst>
                              <a:path w="1048512" h="9144">
                                <a:moveTo>
                                  <a:pt x="0" y="0"/>
                                </a:moveTo>
                                <a:lnTo>
                                  <a:pt x="1048512" y="0"/>
                                </a:lnTo>
                                <a:lnTo>
                                  <a:pt x="10485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4" name="Shape 729304"/>
                        <wps:cNvSpPr/>
                        <wps:spPr>
                          <a:xfrm>
                            <a:off x="3004058" y="101879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5" name="Shape 729305"/>
                        <wps:cNvSpPr/>
                        <wps:spPr>
                          <a:xfrm>
                            <a:off x="3004058"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6" name="Shape 729306"/>
                        <wps:cNvSpPr/>
                        <wps:spPr>
                          <a:xfrm>
                            <a:off x="3010154" y="1325118"/>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7" name="Shape 729307"/>
                        <wps:cNvSpPr/>
                        <wps:spPr>
                          <a:xfrm>
                            <a:off x="3918839" y="101879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8" name="Shape 729308"/>
                        <wps:cNvSpPr/>
                        <wps:spPr>
                          <a:xfrm>
                            <a:off x="3918839"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09" name="Shape 729309"/>
                        <wps:cNvSpPr/>
                        <wps:spPr>
                          <a:xfrm>
                            <a:off x="3924935" y="1325118"/>
                            <a:ext cx="1007364" cy="9144"/>
                          </a:xfrm>
                          <a:custGeom>
                            <a:avLst/>
                            <a:gdLst/>
                            <a:ahLst/>
                            <a:cxnLst/>
                            <a:rect l="0" t="0" r="0" b="0"/>
                            <a:pathLst>
                              <a:path w="1007364" h="9144">
                                <a:moveTo>
                                  <a:pt x="0" y="0"/>
                                </a:moveTo>
                                <a:lnTo>
                                  <a:pt x="1007364" y="0"/>
                                </a:lnTo>
                                <a:lnTo>
                                  <a:pt x="10073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0" name="Shape 729310"/>
                        <wps:cNvSpPr/>
                        <wps:spPr>
                          <a:xfrm>
                            <a:off x="4932299" y="101879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1" name="Shape 729311"/>
                        <wps:cNvSpPr/>
                        <wps:spPr>
                          <a:xfrm>
                            <a:off x="4932299"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2" name="Shape 729312"/>
                        <wps:cNvSpPr/>
                        <wps:spPr>
                          <a:xfrm>
                            <a:off x="4938395" y="1325118"/>
                            <a:ext cx="1007669" cy="9144"/>
                          </a:xfrm>
                          <a:custGeom>
                            <a:avLst/>
                            <a:gdLst/>
                            <a:ahLst/>
                            <a:cxnLst/>
                            <a:rect l="0" t="0" r="0" b="0"/>
                            <a:pathLst>
                              <a:path w="1007669" h="9144">
                                <a:moveTo>
                                  <a:pt x="0" y="0"/>
                                </a:moveTo>
                                <a:lnTo>
                                  <a:pt x="1007669" y="0"/>
                                </a:lnTo>
                                <a:lnTo>
                                  <a:pt x="10076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3" name="Shape 729313"/>
                        <wps:cNvSpPr/>
                        <wps:spPr>
                          <a:xfrm>
                            <a:off x="5946013" y="101879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4" name="Shape 729314"/>
                        <wps:cNvSpPr/>
                        <wps:spPr>
                          <a:xfrm>
                            <a:off x="5946013"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5" name="Shape 729315"/>
                        <wps:cNvSpPr/>
                        <wps:spPr>
                          <a:xfrm>
                            <a:off x="5952109" y="1325118"/>
                            <a:ext cx="1007364" cy="9144"/>
                          </a:xfrm>
                          <a:custGeom>
                            <a:avLst/>
                            <a:gdLst/>
                            <a:ahLst/>
                            <a:cxnLst/>
                            <a:rect l="0" t="0" r="0" b="0"/>
                            <a:pathLst>
                              <a:path w="1007364" h="9144">
                                <a:moveTo>
                                  <a:pt x="0" y="0"/>
                                </a:moveTo>
                                <a:lnTo>
                                  <a:pt x="1007364" y="0"/>
                                </a:lnTo>
                                <a:lnTo>
                                  <a:pt x="100736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6" name="Shape 729316"/>
                        <wps:cNvSpPr/>
                        <wps:spPr>
                          <a:xfrm>
                            <a:off x="6959473" y="1018794"/>
                            <a:ext cx="9144" cy="306324"/>
                          </a:xfrm>
                          <a:custGeom>
                            <a:avLst/>
                            <a:gdLst/>
                            <a:ahLst/>
                            <a:cxnLst/>
                            <a:rect l="0" t="0" r="0" b="0"/>
                            <a:pathLst>
                              <a:path w="9144" h="306324">
                                <a:moveTo>
                                  <a:pt x="0" y="0"/>
                                </a:moveTo>
                                <a:lnTo>
                                  <a:pt x="9144" y="0"/>
                                </a:lnTo>
                                <a:lnTo>
                                  <a:pt x="9144" y="306324"/>
                                </a:lnTo>
                                <a:lnTo>
                                  <a:pt x="0" y="3063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7" name="Shape 729317"/>
                        <wps:cNvSpPr/>
                        <wps:spPr>
                          <a:xfrm>
                            <a:off x="6959473"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729318" name="Shape 729318"/>
                        <wps:cNvSpPr/>
                        <wps:spPr>
                          <a:xfrm>
                            <a:off x="6959473" y="13251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0469" name="Rectangle 110469"/>
                        <wps:cNvSpPr/>
                        <wps:spPr>
                          <a:xfrm>
                            <a:off x="1548638" y="1385493"/>
                            <a:ext cx="182952" cy="183596"/>
                          </a:xfrm>
                          <a:prstGeom prst="rect">
                            <a:avLst/>
                          </a:prstGeom>
                          <a:ln>
                            <a:noFill/>
                          </a:ln>
                        </wps:spPr>
                        <wps:txbx>
                          <w:txbxContent>
                            <w:p w:rsidR="00421D37" w:rsidRDefault="00421D37">
                              <w:r>
                                <w:rPr>
                                  <w:rFonts w:ascii="Comic Sans MS" w:eastAsia="Comic Sans MS" w:hAnsi="Comic Sans MS" w:cs="Comic Sans MS"/>
                                  <w:b/>
                                  <w:sz w:val="20"/>
                                </w:rPr>
                                <w:t>T.</w:t>
                              </w:r>
                            </w:p>
                          </w:txbxContent>
                        </wps:txbx>
                        <wps:bodyPr horzOverflow="overflow" lIns="0" tIns="0" rIns="0" bIns="0" rtlCol="0">
                          <a:noAutofit/>
                        </wps:bodyPr>
                      </wps:wsp>
                      <wps:wsp>
                        <wps:cNvPr id="110470" name="Rectangle 110470"/>
                        <wps:cNvSpPr/>
                        <wps:spPr>
                          <a:xfrm>
                            <a:off x="1687322" y="1372186"/>
                            <a:ext cx="44404" cy="187581"/>
                          </a:xfrm>
                          <a:prstGeom prst="rect">
                            <a:avLst/>
                          </a:prstGeom>
                          <a:ln>
                            <a:noFill/>
                          </a:ln>
                        </wps:spPr>
                        <wps:txbx>
                          <w:txbxContent>
                            <w:p w:rsidR="00421D37" w:rsidRDefault="00421D37">
                              <w:r>
                                <w:rPr>
                                  <w:rFonts w:ascii="Arial" w:eastAsia="Arial" w:hAnsi="Arial" w:cs="Arial"/>
                                  <w:b/>
                                  <w:sz w:val="20"/>
                                </w:rPr>
                                <w:t xml:space="preserve"> </w:t>
                              </w:r>
                            </w:p>
                          </w:txbxContent>
                        </wps:txbx>
                        <wps:bodyPr horzOverflow="overflow" lIns="0" tIns="0" rIns="0" bIns="0" rtlCol="0">
                          <a:noAutofit/>
                        </wps:bodyPr>
                      </wps:wsp>
                      <wps:wsp>
                        <wps:cNvPr id="110471" name="Rectangle 110471"/>
                        <wps:cNvSpPr/>
                        <wps:spPr>
                          <a:xfrm>
                            <a:off x="1778762" y="1385493"/>
                            <a:ext cx="2029579" cy="183596"/>
                          </a:xfrm>
                          <a:prstGeom prst="rect">
                            <a:avLst/>
                          </a:prstGeom>
                          <a:ln>
                            <a:noFill/>
                          </a:ln>
                        </wps:spPr>
                        <wps:txbx>
                          <w:txbxContent>
                            <w:p w:rsidR="00421D37" w:rsidRDefault="00421D37">
                              <w:r>
                                <w:rPr>
                                  <w:rFonts w:ascii="Comic Sans MS" w:eastAsia="Comic Sans MS" w:hAnsi="Comic Sans MS" w:cs="Comic Sans MS"/>
                                  <w:b/>
                                  <w:sz w:val="20"/>
                                </w:rPr>
                                <w:t>Training (Question 22 of</w:t>
                              </w:r>
                            </w:p>
                          </w:txbxContent>
                        </wps:txbx>
                        <wps:bodyPr horzOverflow="overflow" lIns="0" tIns="0" rIns="0" bIns="0" rtlCol="0">
                          <a:noAutofit/>
                        </wps:bodyPr>
                      </wps:wsp>
                      <wps:wsp>
                        <wps:cNvPr id="110472" name="Rectangle 110472"/>
                        <wps:cNvSpPr/>
                        <wps:spPr>
                          <a:xfrm>
                            <a:off x="3307715" y="1385493"/>
                            <a:ext cx="73014" cy="183596"/>
                          </a:xfrm>
                          <a:prstGeom prst="rect">
                            <a:avLst/>
                          </a:prstGeom>
                          <a:ln>
                            <a:noFill/>
                          </a:ln>
                        </wps:spPr>
                        <wps:txbx>
                          <w:txbxContent>
                            <w:p w:rsidR="00421D37" w:rsidRDefault="00421D37">
                              <w:r>
                                <w:rPr>
                                  <w:rFonts w:ascii="Comic Sans MS" w:eastAsia="Comic Sans MS" w:hAnsi="Comic Sans MS" w:cs="Comic Sans MS"/>
                                  <w:b/>
                                  <w:sz w:val="20"/>
                                </w:rPr>
                                <w:t xml:space="preserve"> </w:t>
                              </w:r>
                            </w:p>
                          </w:txbxContent>
                        </wps:txbx>
                        <wps:bodyPr horzOverflow="overflow" lIns="0" tIns="0" rIns="0" bIns="0" rtlCol="0">
                          <a:noAutofit/>
                        </wps:bodyPr>
                      </wps:wsp>
                      <wps:wsp>
                        <wps:cNvPr id="110473" name="Rectangle 110473"/>
                        <wps:cNvSpPr/>
                        <wps:spPr>
                          <a:xfrm>
                            <a:off x="3361055" y="1385493"/>
                            <a:ext cx="268319" cy="183596"/>
                          </a:xfrm>
                          <a:prstGeom prst="rect">
                            <a:avLst/>
                          </a:prstGeom>
                          <a:ln>
                            <a:noFill/>
                          </a:ln>
                        </wps:spPr>
                        <wps:txbx>
                          <w:txbxContent>
                            <w:p w:rsidR="00421D37" w:rsidRDefault="00421D37">
                              <w:r>
                                <w:rPr>
                                  <w:rFonts w:ascii="Comic Sans MS" w:eastAsia="Comic Sans MS" w:hAnsi="Comic Sans MS" w:cs="Comic Sans MS"/>
                                  <w:b/>
                                  <w:sz w:val="20"/>
                                </w:rPr>
                                <w:t>35)</w:t>
                              </w:r>
                            </w:p>
                          </w:txbxContent>
                        </wps:txbx>
                        <wps:bodyPr horzOverflow="overflow" lIns="0" tIns="0" rIns="0" bIns="0" rtlCol="0">
                          <a:noAutofit/>
                        </wps:bodyPr>
                      </wps:wsp>
                      <wps:wsp>
                        <wps:cNvPr id="110474" name="Rectangle 110474"/>
                        <wps:cNvSpPr/>
                        <wps:spPr>
                          <a:xfrm>
                            <a:off x="3562223" y="1385493"/>
                            <a:ext cx="73014" cy="183596"/>
                          </a:xfrm>
                          <a:prstGeom prst="rect">
                            <a:avLst/>
                          </a:prstGeom>
                          <a:ln>
                            <a:noFill/>
                          </a:ln>
                        </wps:spPr>
                        <wps:txbx>
                          <w:txbxContent>
                            <w:p w:rsidR="00421D37" w:rsidRDefault="00421D37">
                              <w:r>
                                <w:rPr>
                                  <w:rFonts w:ascii="Comic Sans MS" w:eastAsia="Comic Sans MS" w:hAnsi="Comic Sans MS" w:cs="Comic Sans MS"/>
                                  <w:b/>
                                  <w:sz w:val="20"/>
                                </w:rPr>
                                <w:t xml:space="preserve"> </w:t>
                              </w:r>
                            </w:p>
                          </w:txbxContent>
                        </wps:txbx>
                        <wps:bodyPr horzOverflow="overflow" lIns="0" tIns="0" rIns="0" bIns="0" rtlCol="0">
                          <a:noAutofit/>
                        </wps:bodyPr>
                      </wps:wsp>
                    </wpg:wgp>
                  </a:graphicData>
                </a:graphic>
              </wp:inline>
            </w:drawing>
          </mc:Choice>
          <mc:Fallback>
            <w:pict>
              <v:group id="Group 630293" o:spid="_x0000_s2166" style="width:548.45pt;height:119.95pt;mso-position-horizontal-relative:char;mso-position-vertical-relative:line" coordsize="69655,1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">
                <v:shape id="Shape 110363" o:spid="_x0000_s2167" style="position:absolute;left:15632;top:10585;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akMMA&#10;AADfAAAADwAAAGRycy9kb3ducmV2LnhtbERPy4rCMBTdD/gP4QpuhjFRQWrHKCIKsxDB12J2l+ZO&#10;W21uShO18/dGEFwezns6b20lbtT40rGGQV+BIM6cKTnXcDysvxIQPiAbrByThn/yMJ91PqaYGnfn&#10;Hd32IRcxhH2KGooQ6lRKnxVk0fddTRy5P9dYDBE2uTQN3mO4reRQqbG0WHJsKLCmZUHZZX+1Gn7V&#10;pj4pSniz/UwmW3tYHc/VSutet118gwjUhrf45f4xcf5AjcYjeP6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akMMAAADfAAAADwAAAAAAAAAAAAAAAACYAgAAZHJzL2Rv&#10;d25yZXYueG1sUEsFBgAAAAAEAAQA9QAAAIgDAAAAAA==&#10;" path="m,101600r156845,l156845,,,,,101600xe" filled="f" strokeweight=".48pt">
                  <v:stroke miterlimit="83231f" joinstyle="miter"/>
                  <v:path arrowok="t" textboxrect="0,0,156845,101600"/>
                </v:shape>
                <v:shape id="Shape 110364" o:spid="_x0000_s2168" style="position:absolute;left:25678;top:10596;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C5MQA&#10;AADfAAAADwAAAGRycy9kb3ducmV2LnhtbERPy4rCMBTdD/gP4QpuBk3UQTodo4g4MAsRfMxidpfm&#10;2labm9JErX9vhAGXh/OezltbiSs1vnSsYThQIIgzZ0rONRz23/0EhA/IBivHpOFOHuazztsUU+Nu&#10;vKXrLuQihrBPUUMRQp1K6bOCLPqBq4kjd3SNxRBhk0vT4C2G20qOlJpIiyXHhgJrWhaUnXcXq+FP&#10;retfRQmvN+/J58buV4dTtdK6120XXyACteEl/nf/mDh/qMaTD3j+iQD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AuTEAAAA3wAAAA8AAAAAAAAAAAAAAAAAmAIAAGRycy9k&#10;b3ducmV2LnhtbFBLBQYAAAAABAAEAPUAAACJAwAAAAA=&#10;" path="m,101600r156845,l156845,,,,,101600xe" filled="f" strokeweight=".48pt">
                  <v:stroke miterlimit="83231f" joinstyle="miter"/>
                  <v:path arrowok="t" textboxrect="0,0,156845,101600"/>
                </v:shape>
                <v:shape id="Shape 110365" o:spid="_x0000_s2169" style="position:absolute;left:35444;top:10541;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nf8QA&#10;AADfAAAADwAAAGRycy9kb3ducmV2LnhtbERPy4rCMBTdD/gP4QpuBk1URjodo4g4MAsRfMxidpfm&#10;2labm9JErX9vhAGXh/OezltbiSs1vnSsYThQIIgzZ0rONRz23/0EhA/IBivHpOFOHuazztsUU+Nu&#10;vKXrLuQihrBPUUMRQp1K6bOCLPqBq4kjd3SNxRBhk0vT4C2G20qOlJpIiyXHhgJrWhaUnXcXq+FP&#10;retfRQmvN+/J58buV4dTtdK6120XXyACteEl/nf/mDh/qMaTD3j+iQD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p3/EAAAA3wAAAA8AAAAAAAAAAAAAAAAAmAIAAGRycy9k&#10;b3ducmV2LnhtbFBLBQYAAAAABAAEAPUAAACJAwAAAAA=&#10;" path="m,101600r156845,l156845,,,,,101600xe" filled="f" strokeweight=".48pt">
                  <v:stroke miterlimit="83231f" joinstyle="miter"/>
                  <v:path arrowok="t" textboxrect="0,0,156845,101600"/>
                </v:shape>
                <v:shape id="Shape 110366" o:spid="_x0000_s2170" style="position:absolute;left:45064;top:10464;width:1569;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5CMQA&#10;AADfAAAADwAAAGRycy9kb3ducmV2LnhtbERPz2vCMBS+D/wfwhO8DE2cUGo1iogDDyJM3cHbo3m2&#10;1ealNFHrf78MBjt+fL/ny87W4kGtrxxrGI8UCOLcmYoLDafj5zAF4QOywdoxaXiRh+Wi9zbHzLgn&#10;f9HjEAoRQ9hnqKEMocmk9HlJFv3INcSRu7jWYoiwLaRp8RnDbS0/lEqkxYpjQ4kNrUvKb4e71XBW&#10;u+ZbUcq7/Xs63dvj5nStN1oP+t1qBiJQF/7Ff+6tifPHapIk8PsnA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OQjEAAAA3wAAAA8AAAAAAAAAAAAAAAAAmAIAAGRycy9k&#10;b3ducmV2LnhtbFBLBQYAAAAABAAEAPUAAACJAwAAAAA=&#10;" path="m,101600r156845,l156845,,,,,101600xe" filled="f" strokeweight=".48pt">
                  <v:stroke miterlimit="83231f" joinstyle="miter"/>
                  <v:path arrowok="t" textboxrect="0,0,156845,101600"/>
                </v:shape>
                <v:shape id="Shape 110367" o:spid="_x0000_s2171" style="position:absolute;left:55148;top:10401;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ck8UA&#10;AADfAAAADwAAAGRycy9kb3ducmV2LnhtbERPz2vCMBS+C/sfwhN2EU3cQLvOtIzhYAcRrO6w26N5&#10;ttXmpTSZdv/9MhA8fny/V/lgW3Gh3jeONcxnCgRx6UzDlYbD/mOagPAB2WDrmDT8koc8exitMDXu&#10;yju6FKESMYR9ihrqELpUSl/WZNHPXEccuaPrLYYI+0qaHq8x3LbySamFtNhwbKixo/eaynPxYzV8&#10;q033pSjhzXaSvGztfn04tWutH8fD2yuIQEO4i2/uTxPnz9XzYgn/fyI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pyTxQAAAN8AAAAPAAAAAAAAAAAAAAAAAJgCAABkcnMv&#10;ZG93bnJldi54bWxQSwUGAAAAAAQABAD1AAAAigMAAAAA&#10;" path="m,101600r156845,l156845,,,,,101600xe" filled="f" strokeweight=".48pt">
                  <v:stroke miterlimit="83231f" joinstyle="miter"/>
                  <v:path arrowok="t" textboxrect="0,0,156845,101600"/>
                </v:shape>
                <v:shape id="Shape 110368" o:spid="_x0000_s2172" style="position:absolute;left:65606;top:10464;width:1550;height:1016;visibility:visible;mso-wrap-style:square;v-text-anchor:top" coordsize="15494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TwMMA&#10;AADfAAAADwAAAGRycy9kb3ducmV2LnhtbERPzU4CMRC+m/gOzZh4kxZMiKwU4ho1xIsBfIDJdtgu&#10;bKdrW2F9e+dg4vHL979cj6FXZ0q5i2xhOjGgiJvoOm4tfO5f7x5A5YLssI9MFn4ow3p1fbXEysUL&#10;b+m8K62SEM4VWvClDJXWufEUME/iQCzcIaaARWBqtUt4kfDQ65kxcx2wY2nwONCzp+a0+w4WPr7S&#10;NvvN8e24qP3MLOr65b0frb29GZ8eQRUay7/4z71xMn9q7ucyWP4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oTwMMAAADfAAAADwAAAAAAAAAAAAAAAACYAgAAZHJzL2Rv&#10;d25yZXYueG1sUEsFBgAAAAAEAAQA9QAAAIgDAAAAAA==&#10;" path="m,101600r154940,l154940,,,,,101600xe" filled="f" strokeweight=".48pt">
                  <v:stroke miterlimit="83231f" joinstyle="miter"/>
                  <v:path arrowok="t" textboxrect="0,0,154940,101600"/>
                </v:shape>
                <v:shape id="Shape 110375" o:spid="_x0000_s2173" style="position:absolute;left:15632;top:488;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osUA&#10;AADfAAAADwAAAGRycy9kb3ducmV2LnhtbERPy2oCMRTdF/yHcIVuSk1UasfRKCIKLkTw0UV3l8l1&#10;ZnRyM0xSHf++KQhdHs57Om9tJW7U+NKxhn5PgSDOnCk513A6rt8TED4gG6wck4YHeZjPOi9TTI27&#10;855uh5CLGMI+RQ1FCHUqpc8Ksuh7riaO3Nk1FkOETS5Ng/cYbis5UGokLZYcGwqsaVlQdj38WA3f&#10;alt/KUp4u3tLxjt7XJ0u1Urr1267mIAI1IZ/8dO9MXF+Xw0/P+DvTwQ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TGixQAAAN8AAAAPAAAAAAAAAAAAAAAAAJgCAABkcnMv&#10;ZG93bnJldi54bWxQSwUGAAAAAAQABAD1AAAAigMAAAAA&#10;" path="m,101600r156845,l156845,,,,,101600xe" filled="f" strokeweight=".48pt">
                  <v:stroke miterlimit="83231f" joinstyle="miter"/>
                  <v:path arrowok="t" textboxrect="0,0,156845,101600"/>
                </v:shape>
                <v:shape id="Shape 110376" o:spid="_x0000_s2174" style="position:absolute;left:26249;top:501;width:1569;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v1cUA&#10;AADfAAAADwAAAGRycy9kb3ducmV2LnhtbERPz2vCMBS+C/sfwhN2EU3cQLvOtIzhYAcRrO6w26N5&#10;ttXmpTSZdv/9MhA8fny/V/lgW3Gh3jeONcxnCgRx6UzDlYbD/mOagPAB2WDrmDT8koc8exitMDXu&#10;yju6FKESMYR9ihrqELpUSl/WZNHPXEccuaPrLYYI+0qaHq8x3LbySamFtNhwbKixo/eaynPxYzV8&#10;q033pSjhzXaSvGztfn04tWutH8fD2yuIQEO4i2/uTxPnz9XzcgH/fyI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6/VxQAAAN8AAAAPAAAAAAAAAAAAAAAAAJgCAABkcnMv&#10;ZG93bnJldi54bWxQSwUGAAAAAAQABAD1AAAAigMAAAAA&#10;" path="m,101600r156845,l156845,,,,,101600xe" filled="f" strokeweight=".48pt">
                  <v:stroke miterlimit="83231f" joinstyle="miter"/>
                  <v:path arrowok="t" textboxrect="0,0,156845,101600"/>
                </v:shape>
                <v:shape id="Shape 110377" o:spid="_x0000_s2175" style="position:absolute;left:36079;top:425;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KTsQA&#10;AADfAAAADwAAAGRycy9kb3ducmV2LnhtbERPy4rCMBTdD/gP4QpuBk1UGDsdo4g4MAsRfMxidpfm&#10;2labm9JErX9vhAGXh/OezltbiSs1vnSsYThQIIgzZ0rONRz23/0EhA/IBivHpOFOHuazztsUU+Nu&#10;vKXrLuQihrBPUUMRQp1K6bOCLPqBq4kjd3SNxRBhk0vT4C2G20qOlPqQFkuODQXWtCwoO+8uVsOf&#10;Wte/ihJeb96Tz43drw6naqV1r9suvkAEasNL/O/+MXH+UI0nE3j+iQD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3Ck7EAAAA3wAAAA8AAAAAAAAAAAAAAAAAmAIAAGRycy9k&#10;b3ducmV2LnhtbFBLBQYAAAAABAAEAPUAAACJAwAAAAA=&#10;" path="m,101600r156845,l156845,,,,,101600xe" filled="f" strokeweight=".48pt">
                  <v:stroke miterlimit="83231f" joinstyle="miter"/>
                  <v:path arrowok="t" textboxrect="0,0,156845,101600"/>
                </v:shape>
                <v:shape id="Shape 110378" o:spid="_x0000_s2176" style="position:absolute;left:45890;top:431;width:1568;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ePMUA&#10;AADfAAAADwAAAGRycy9kb3ducmV2LnhtbERPS2vCQBC+F/wPyxR6KbprCzVGV5FioQcRfB28Ddkx&#10;ic3OhuxW03/fORR6/Pje82XvG3WjLtaBLYxHBhRxEVzNpYXj4WOYgYoJ2WETmCz8UITlYvAwx9yF&#10;O+/otk+lkhCOOVqoUmpzrWNRkcc4Ci2xcJfQeUwCu1K7Du8S7hv9Ysyb9lizNFTY0ntFxdf+21s4&#10;m017MpTxZvucTbf+sD5em7W1T4/9agYqUZ/+xX/uTyfzx+Z1IoPljwD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J48xQAAAN8AAAAPAAAAAAAAAAAAAAAAAJgCAABkcnMv&#10;ZG93bnJldi54bWxQSwUGAAAAAAQABAD1AAAAigMAAAAA&#10;" path="m,101600r156845,l156845,,,,,101600xe" filled="f" strokeweight=".48pt">
                  <v:stroke miterlimit="83231f" joinstyle="miter"/>
                  <v:path arrowok="t" textboxrect="0,0,156845,101600"/>
                </v:shape>
                <v:shape id="Shape 110379" o:spid="_x0000_s2177" style="position:absolute;left:56354;top:304;width:1569;height:1016;visibility:visible;mso-wrap-style:square;v-text-anchor:top" coordsize="156845,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7p8UA&#10;AADfAAAADwAAAGRycy9kb3ducmV2LnhtbERPy2rCQBTdF/oPwy10I3UmFdoYHYOIBRci+Fq4u2Su&#10;SdrMnZCZavx7pyB0eTjvad7bRlyo87VjDclQgSAunKm51HDYf72lIHxANtg4Jg038pDPnp+mmBl3&#10;5S1ddqEUMYR9hhqqENpMSl9UZNEPXUscubPrLIYIu1KaDq8x3DbyXakPabHm2FBhS4uKip/dr9Vw&#10;Uuv2qCjl9WaQjjd2vzx8N0utX1/6+QREoD78ix/ulYnzEzX6HMPfnwh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DunxQAAAN8AAAAPAAAAAAAAAAAAAAAAAJgCAABkcnMv&#10;ZG93bnJldi54bWxQSwUGAAAAAAQABAD1AAAAigMAAAAA&#10;" path="m,101600r156845,l156845,,,,,101600xe" filled="f" strokeweight=".48pt">
                  <v:stroke miterlimit="83231f" joinstyle="miter"/>
                  <v:path arrowok="t" textboxrect="0,0,156845,101600"/>
                </v:shape>
                <v:shape id="Shape 110380" o:spid="_x0000_s2178" style="position:absolute;left:66305;top:431;width:1549;height:1016;visibility:visible;mso-wrap-style:square;v-text-anchor:top" coordsize="15494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5PMMA&#10;AADfAAAADwAAAGRycy9kb3ducmV2LnhtbERPzU4CMRC+m/gOzZh4kxZMDKwU4ho1xIsBfIDJdtgu&#10;bKdrW2F9e+dg4vHL979cj6FXZ0q5i2xhOjGgiJvoOm4tfO5f7+agckF22EcmCz+UYb26vlpi5eKF&#10;t3TelVZJCOcKLfhShkrr3HgKmCdxIBbuEFPAIjC12iW8SHjo9cyYBx2wY2nwONCzp+a0+w4WPr7S&#10;NvvN8e24qP3MLOr65b0frb29GZ8eQRUay7/4z71xMn9q7ufyQP4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D5PMMAAADfAAAADwAAAAAAAAAAAAAAAACYAgAAZHJzL2Rv&#10;d25yZXYueG1sUEsFBgAAAAAEAAQA9QAAAIgDAAAAAA==&#10;" path="m,101600r154940,l154940,,,,,101600xe" filled="f" strokeweight=".48pt">
                  <v:stroke miterlimit="83231f" joinstyle="miter"/>
                  <v:path arrowok="t" textboxrect="0,0,154940,101600"/>
                </v:shape>
                <v:rect id="Rectangle 110381" o:spid="_x0000_s2179" style="position:absolute;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cUA&#10;AADfAAAADwAAAGRycy9kb3ducmV2LnhtbERPTWvCQBC9C/0PyxR6000sSIzZiNQWPbamoN6G7JiE&#10;ZmdDdmtSf323IPT4eN/ZejStuFLvGssK4lkEgri0uuFKwWfxNk1AOI+ssbVMCn7IwTp/mGSYajvw&#10;B10PvhIhhF2KCmrvu1RKV9Zk0M1sRxy4i+0N+gD7SuoehxBuWjmPooU02HBoqLGjl5rKr8O3UbBL&#10;us1pb29D1b6ed8f343JbLL1ST4/jZgXC0+j/xXf3Xof5cfScxPD3JwC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9xQAAAN8AAAAPAAAAAAAAAAAAAAAAAJgCAABkcnMv&#10;ZG93bnJldi54bWxQSwUGAAAAAAQABAD1AAAAigMAAAAA&#10;" filled="f" stroked="f">
                  <v:textbox inset="0,0,0,0">
                    <w:txbxContent>
                      <w:p w:rsidR="00421D37" w:rsidRDefault="00421D37">
                        <w:r>
                          <w:rPr>
                            <w:sz w:val="14"/>
                          </w:rPr>
                          <w:t xml:space="preserve"> </w:t>
                        </w:r>
                      </w:p>
                    </w:txbxContent>
                  </v:textbox>
                </v:rect>
                <v:rect id="Rectangle 110382" o:spid="_x0000_s2180" style="position:absolute;left:9543;top:1253;width:112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hisUA&#10;AADfAAAADwAAAGRycy9kb3ducmV2LnhtbERPTWvCQBC9F/wPywi91U1SKDG6hqAtemxVUG9DdkyC&#10;2dmQ3Zq0v75bKPT4eN/LfDStuFPvGssK4lkEgri0uuFKwfHw9pSCcB5ZY2uZFHyRg3w1eVhipu3A&#10;H3Tf+0qEEHYZKqi97zIpXVmTQTezHXHgrrY36APsK6l7HEK4aWUSRS/SYMOhocaO1jWVt/2nUbBN&#10;u+K8s99D1b5etqf303xzmHulHqdjsQDhafT/4j/3Tof5cfSc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CGKxQAAAN8AAAAPAAAAAAAAAAAAAAAAAJgCAABkcnMv&#10;ZG93bnJldi54bWxQSwUGAAAAAAQABAD1AAAAigMAAAAA&#10;" filled="f" stroked="f">
                  <v:textbox inset="0,0,0,0">
                    <w:txbxContent>
                      <w:p w:rsidR="00421D37" w:rsidRDefault="00421D37">
                        <w:r>
                          <w:rPr>
                            <w:sz w:val="20"/>
                          </w:rPr>
                          <w:t>Cannot Evaluate</w:t>
                        </w:r>
                      </w:p>
                    </w:txbxContent>
                  </v:textbox>
                </v:rect>
                <v:rect id="Rectangle 110383" o:spid="_x0000_s2181" style="position:absolute;left:17970;top:125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EEcUA&#10;AADfAAAADwAAAGRycy9kb3ducmV2LnhtbERPTWvCQBC9F/wPywi91Y0VJKauIlpJjq0ppL0N2TEJ&#10;ZmdDdjWpv75bKPT4eN/r7WhacaPeNZYVzGcRCOLS6oYrBR/58SkG4TyyxtYyKfgmB9vN5GGNibYD&#10;v9Pt5CsRQtglqKD2vkukdGVNBt3MdsSBO9veoA+wr6TucQjhppXPUbSUBhsODTV2tK+pvJyuRkEa&#10;d7vPzN6Hqn39Sou3YnXIV16px+m4ewHhafT/4j93psP8ebSI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IQR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384" o:spid="_x0000_s2182" style="position:absolute;left:20271;top:1253;width:102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ZcUA&#10;AADfAAAADwAAAGRycy9kb3ducmV2LnhtbERPTWvCQBC9C/0PyxS8mY1VSoyuItWixzYWUm9DdpqE&#10;ZmdDdmuiv94tFHp8vO/VZjCNuFDnassKplEMgriwuuZSwcfpdZKAcB5ZY2OZFFzJwWb9MFphqm3P&#10;73TJfClCCLsUFVTet6mUrqjIoItsSxy4L9sZ9AF2pdQd9iHcNPIpjp+lwZpDQ4UtvVRUfGc/RsEh&#10;abefR3vry2Z/PuRv+WJ3Wnilxo/DdgnC0+D/xX/uow7zp/EsmcP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RxlxQAAAN8AAAAPAAAAAAAAAAAAAAAAAJgCAABkcnMv&#10;ZG93bnJldi54bWxQSwUGAAAAAAQABAD1AAAAigMAAAAA&#10;" filled="f" stroked="f">
                  <v:textbox inset="0,0,0,0">
                    <w:txbxContent>
                      <w:p w:rsidR="00421D37" w:rsidRDefault="00421D37">
                        <w:r>
                          <w:rPr>
                            <w:sz w:val="20"/>
                          </w:rPr>
                          <w:t xml:space="preserve">Unsatisfactory </w:t>
                        </w:r>
                      </w:p>
                    </w:txbxContent>
                  </v:textbox>
                </v:rect>
                <v:rect id="Rectangle 629989" o:spid="_x0000_s2183" style="position:absolute;left:20655;top:4316;width:675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sVscA&#10;AADfAAAADwAAAGRycy9kb3ducmV2LnhtbESPT2vCQBTE74LfYXlCb7qpB8mmriLVokf/FGxvj+xr&#10;Epp9G7Jbk/rpXUHwOMzMb5j5sre1uFDrK8caXicJCOLcmYoLDZ+nj3EKwgdkg7Vj0vBPHpaL4WCO&#10;mXEdH+hyDIWIEPYZaihDaDIpfV6SRT9xDXH0flxrMUTZFtK02EW4reU0SWbSYsVxocSG3kvKf49/&#10;VsM2bVZfO3ftinrzvT3vz2p9UkHrl1G/egMRqA/P8KO9MxpmU6VSBfc/8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rFbHAAAA3wAAAA8AAAAAAAAAAAAAAAAAmAIAAGRy&#10;cy9kb3ducmV2LnhtbFBLBQYAAAAABAAEAPUAAACMAwAAAAA=&#10;" filled="f" stroked="f">
                  <v:textbox inset="0,0,0,0">
                    <w:txbxContent>
                      <w:p w:rsidR="00421D37" w:rsidRDefault="00421D37">
                        <w:r>
                          <w:rPr>
                            <w:sz w:val="20"/>
                          </w:rPr>
                          <w:t>Comment</w:t>
                        </w:r>
                      </w:p>
                    </w:txbxContent>
                  </v:textbox>
                </v:rect>
                <v:rect id="Rectangle 629988" o:spid="_x0000_s2184" style="position:absolute;left:20271;top:4316;width:5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JzcQA&#10;AADfAAAADwAAAGRycy9kb3ducmV2LnhtbERPTYvCMBC9C/sfwix401QP0naNIu4uelQr6N6GZmyL&#10;zaQ0WVv99eYgeHy87/myN7W4Uesqywom4wgEcW51xYWCY/Y7ikE4j6yxtkwK7uRgufgYzDHVtuM9&#10;3Q6+ECGEXYoKSu+bVEqXl2TQjW1DHLiLbQ36ANtC6ha7EG5qOY2imTRYcWgosaF1Sfn18G8UbOJm&#10;dd7aR1fUP3+b0+6UfGeJV2r42a++QHjq/Vv8cm+1gtk0SeIwOPwJX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Cc3EAAAA3wAAAA8AAAAAAAAAAAAAAAAAmAIAAGRycy9k&#10;b3ducmV2LnhtbFBLBQYAAAAABAAEAPUAAACJAwAAAAA=&#10;" filled="f" stroked="f">
                  <v:textbox inset="0,0,0,0">
                    <w:txbxContent>
                      <w:p w:rsidR="00421D37" w:rsidRDefault="00421D37">
                        <w:r>
                          <w:rPr>
                            <w:sz w:val="20"/>
                          </w:rPr>
                          <w:t>(</w:t>
                        </w:r>
                      </w:p>
                    </w:txbxContent>
                  </v:textbox>
                </v:rect>
                <v:rect id="Rectangle 110386" o:spid="_x0000_s2185" style="position:absolute;left:25758;top:431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nicUA&#10;AADfAAAADwAAAGRycy9kb3ducmV2LnhtbERPTWvCQBC9F/wPywi91U1akBhdQ9CWeGxVUG9DdkyC&#10;2dmQ3Zq0v75bKPT4eN+rbDStuFPvGssK4lkEgri0uuFKwfHw9pSAcB5ZY2uZFHyRg2w9eVhhqu3A&#10;H3Tf+0qEEHYpKqi971IpXVmTQTezHXHgrrY36APsK6l7HEK4aeVzFM2lwYZDQ40dbWoqb/tPo6BI&#10;uvy8s99D1b5eitP7abE9LLxSj9MxX4LwNPp/8Z97p8P8OHpJ5v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yeJ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387" o:spid="_x0000_s2186" style="position:absolute;left:20271;top:7364;width:67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CEsUA&#10;AADfAAAADwAAAGRycy9kb3ducmV2LnhtbERPTWvCQBC9C/0PyxS8mY0VbIyuItWixzYWUm9DdpqE&#10;ZmdDdmuiv94tFHp8vO/VZjCNuFDnassKplEMgriwuuZSwcfpdZKAcB5ZY2OZFFzJwWb9MFphqm3P&#10;73TJfClCCLsUFVTet6mUrqjIoItsSxy4L9sZ9AF2pdQd9iHcNPIpjufSYM2hocKWXioqvrMfo+CQ&#10;tNvPo731ZbM/H/K3fLE7LbxS48dhuwThafD/4j/3UYf503iWPMP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4ISxQAAAN8AAAAPAAAAAAAAAAAAAAAAAJgCAABkcnMv&#10;ZG93bnJldi54bWxQSwUGAAAAAAQABAD1AAAAigMAAAAA&#10;" filled="f" stroked="f">
                  <v:textbox inset="0,0,0,0">
                    <w:txbxContent>
                      <w:p w:rsidR="00421D37" w:rsidRDefault="00421D37">
                        <w:r>
                          <w:rPr>
                            <w:sz w:val="20"/>
                          </w:rPr>
                          <w:t>Required)</w:t>
                        </w:r>
                      </w:p>
                    </w:txbxContent>
                  </v:textbox>
                </v:rect>
                <v:rect id="Rectangle 110388" o:spid="_x0000_s2187" style="position:absolute;left:25346;top:736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WYMQA&#10;AADfAAAADwAAAGRycy9kb3ducmV2LnhtbERPTWvCQBC9F/oflil4qxsVSpK6ilRFj1ULtrchO01C&#10;s7Mhu5rYX985CD0+3vd8ObhGXakLtWcDk3ECirjwtubSwMdp+5yCChHZYuOZDNwowHLx+DDH3Pqe&#10;D3Q9xlJJCIccDVQxtrnWoajIYRj7lli4b985jAK7UtsOewl3jZ4myYt2WLM0VNjSW0XFz/HiDOzS&#10;dvW597992Wy+duf3c7Y+ZdGY0dOwegUVaYj/4rt7b2X+JJml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FmDEAAAA3wAAAA8AAAAAAAAAAAAAAAAAmAIAAGRycy9k&#10;b3ducmV2LnhtbFBLBQYAAAAABAAEAPUAAACJAwAAAAA=&#10;" filled="f" stroked="f">
                  <v:textbox inset="0,0,0,0">
                    <w:txbxContent>
                      <w:p w:rsidR="00421D37" w:rsidRDefault="00421D37">
                        <w:r>
                          <w:rPr>
                            <w:sz w:val="20"/>
                          </w:rPr>
                          <w:t xml:space="preserve"> </w:t>
                        </w:r>
                      </w:p>
                    </w:txbxContent>
                  </v:textbox>
                </v:rect>
                <v:rect id="Rectangle 110389" o:spid="_x0000_s2188" style="position:absolute;left:30821;top:1253;width:64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z+8UA&#10;AADfAAAADwAAAGRycy9kb3ducmV2LnhtbERPTWvCQBC9C/0PyxR6040VSpJmI9IqelRTsL0N2WkS&#10;mp0N2dWk/fWuIPT4eN/ZcjStuFDvGssK5rMIBHFpdcOVgo9iM41BOI+ssbVMCn7JwTJ/mGSYajvw&#10;gS5HX4kQwi5FBbX3XSqlK2sy6Ga2Iw7ct+0N+gD7SuoehxBuWvkcRS/SYMOhocaO3moqf45no2Ab&#10;d6vPnf0bqnb9tT3tT8l7kXilnh7H1SsIT6P/F9/dOx3mz6NFnMDtTwA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LP7xQAAAN8AAAAPAAAAAAAAAAAAAAAAAJgCAABkcnMv&#10;ZG93bnJldi54bWxQSwUGAAAAAAQABAD1AAAAigMAAAAA&#10;" filled="f" stroked="f">
                  <v:textbox inset="0,0,0,0">
                    <w:txbxContent>
                      <w:p w:rsidR="00421D37" w:rsidRDefault="00421D37">
                        <w:r>
                          <w:rPr>
                            <w:sz w:val="20"/>
                          </w:rPr>
                          <w:t xml:space="preserve">Marginal </w:t>
                        </w:r>
                      </w:p>
                    </w:txbxContent>
                  </v:textbox>
                </v:rect>
                <v:rect id="Rectangle 629991" o:spid="_x0000_s2189" style="position:absolute;left:31204;top:4316;width:67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2jccA&#10;AADfAAAADwAAAGRycy9kb3ducmV2LnhtbESPQWvCQBSE7wX/w/IEb3WjB3Gjq0i16LHVQvT2yD6T&#10;0OzbkN2a2F/fFYQeh5n5hlmue1uLG7W+cqxhMk5AEOfOVFxo+Dq9v85B+IBssHZMGu7kYb0avCwx&#10;Na7jT7odQyEihH2KGsoQmlRKn5dk0Y9dQxy9q2sthijbQpoWuwi3tZwmyUxarDgulNjQW0n59/HH&#10;atjPm8354H67ot5d9tlHprYnFbQeDfvNAkSgPvyHn+2D0TCbKqUm8Pg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CNo3HAAAA3wAAAA8AAAAAAAAAAAAAAAAAmAIAAGRy&#10;cy9kb3ducmV2LnhtbFBLBQYAAAAABAAEAPUAAACMAwAAAAA=&#10;" filled="f" stroked="f">
                  <v:textbox inset="0,0,0,0">
                    <w:txbxContent>
                      <w:p w:rsidR="00421D37" w:rsidRDefault="00421D37">
                        <w:r>
                          <w:rPr>
                            <w:sz w:val="20"/>
                          </w:rPr>
                          <w:t>Comment</w:t>
                        </w:r>
                      </w:p>
                    </w:txbxContent>
                  </v:textbox>
                </v:rect>
                <v:rect id="Rectangle 629990" o:spid="_x0000_s2190" style="position:absolute;left:30821;top:4316;width:5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TFsUA&#10;AADfAAAADwAAAGRycy9kb3ducmV2LnhtbESPzYrCMBSF94LvEK7gTlNdiKlGEXXQ5YwK6u7S3GnL&#10;NDelydg6Tz9ZCC4P549vue5sJR7U+NKxhsk4AUGcOVNyruFy/hjNQfiAbLByTBqe5GG96veWmBrX&#10;8hc9TiEXcYR9ihqKEOpUSp8VZNGPXU0cvW/XWAxRNrk0DbZx3FZymiQzabHk+FBgTduCsp/Tr9Vw&#10;mNeb29H9tXm1vx+un1e1O6ug9XDQbRYgAnXhHX61j0bDbKqUigSRJ7K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pMWxQAAAN8AAAAPAAAAAAAAAAAAAAAAAJgCAABkcnMv&#10;ZG93bnJldi54bWxQSwUGAAAAAAQABAD1AAAAigMAAAAA&#10;" filled="f" stroked="f">
                  <v:textbox inset="0,0,0,0">
                    <w:txbxContent>
                      <w:p w:rsidR="00421D37" w:rsidRDefault="00421D37">
                        <w:r>
                          <w:rPr>
                            <w:sz w:val="20"/>
                          </w:rPr>
                          <w:t>(</w:t>
                        </w:r>
                      </w:p>
                    </w:txbxContent>
                  </v:textbox>
                </v:rect>
                <v:rect id="Rectangle 110391" o:spid="_x0000_s2191" style="position:absolute;left:36308;top:431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pIMUA&#10;AADfAAAADwAAAGRycy9kb3ducmV2LnhtbERPTWvCQBC9F/oflin0VjexICZmI1Jb9GhNQb0N2TEJ&#10;zc6G7Nak/nq3IPT4eN/ZcjStuFDvGssK4kkEgri0uuFKwVfx8TIH4TyyxtYyKfglB8v88SHDVNuB&#10;P+my95UIIexSVFB736VSurImg25iO+LAnW1v0AfYV1L3OIRw08ppFM2kwYZDQ40dvdVUfu9/jILN&#10;vFsdt/Y6VO37aXPYHZJ1kXilnp/G1QKEp9H/i+/urQ7z4+g1ieHvTwA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ykg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392" o:spid="_x0000_s2192" style="position:absolute;left:30821;top:7364;width:67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3V8UA&#10;AADfAAAADwAAAGRycy9kb3ducmV2LnhtbERPTWvCQBC9F/wPywi91U1SKCa6hqAtemxVUG9DdkyC&#10;2dmQ3Zq0v75bKPT4eN/LfDStuFPvGssK4lkEgri0uuFKwfHw9jQH4TyyxtYyKfgiB/lq8rDETNuB&#10;P+i+95UIIewyVFB732VSurImg25mO+LAXW1v0AfYV1L3OIRw08okil6kwYZDQ40drWsqb/tPo2A7&#10;74rzzn4PVft62Z7eT+nmkHqlHqdjsQDhafT/4j/3Tof5cfSc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bdXxQAAAN8AAAAPAAAAAAAAAAAAAAAAAJgCAABkcnMv&#10;ZG93bnJldi54bWxQSwUGAAAAAAQABAD1AAAAigMAAAAA&#10;" filled="f" stroked="f">
                  <v:textbox inset="0,0,0,0">
                    <w:txbxContent>
                      <w:p w:rsidR="00421D37" w:rsidRDefault="00421D37">
                        <w:r>
                          <w:rPr>
                            <w:sz w:val="20"/>
                          </w:rPr>
                          <w:t>Required)</w:t>
                        </w:r>
                      </w:p>
                    </w:txbxContent>
                  </v:textbox>
                </v:rect>
                <v:rect id="Rectangle 110393" o:spid="_x0000_s2193" style="position:absolute;left:35896;top:7364;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SzMUA&#10;AADfAAAADwAAAGRycy9kb3ducmV2LnhtbERPTWvCQBC9F/wPywi91U0aEJO6hqAVPbZasL0N2TEJ&#10;ZmdDdjWpv75bKPT4eN/LfDStuFHvGssK4lkEgri0uuFKwcdx+7QA4TyyxtYyKfgmB/lq8rDETNuB&#10;3+l28JUIIewyVFB732VSurImg25mO+LAnW1v0AfYV1L3OIRw08rnKJpLgw2Hhho7WtdUXg5Xo2C3&#10;6IrPvb0PVfv6tTu9ndLNMfVKPU7H4gWEp9H/i//cex3mx1GSJv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RLM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394" o:spid="_x0000_s2194" style="position:absolute;left:39950;top:1253;width:803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KuMUA&#10;AADfAAAADwAAAGRycy9kb3ducmV2LnhtbERPy2rCQBTdF/oPwy10Vye2UpKYUaQquvRRSN1dMrdJ&#10;aOZOyIwm9us7QsHl4byz+WAacaHO1ZYVjEcRCOLC6ppLBZ/H9UsMwnlkjY1lUnAlB/PZ40OGqbY9&#10;7+ly8KUIIexSVFB536ZSuqIig25kW+LAfdvOoA+wK6XusA/hppGvUfQuDdYcGips6aOi4udwNgo2&#10;cbv42trfvmxWp02+y5PlMfFKPT8NiykIT4O/i//dWx3mj6O3ZAK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Iq4xQAAAN8AAAAPAAAAAAAAAAAAAAAAAJgCAABkcnMv&#10;ZG93bnJldi54bWxQSwUGAAAAAAQABAD1AAAAigMAAAAA&#10;" filled="f" stroked="f">
                  <v:textbox inset="0,0,0,0">
                    <w:txbxContent>
                      <w:p w:rsidR="00421D37" w:rsidRDefault="00421D37">
                        <w:r>
                          <w:rPr>
                            <w:sz w:val="20"/>
                          </w:rPr>
                          <w:t>Satisfactory</w:t>
                        </w:r>
                      </w:p>
                    </w:txbxContent>
                  </v:textbox>
                </v:rect>
                <v:rect id="Rectangle 110395" o:spid="_x0000_s2195" style="position:absolute;left:46000;top:125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vI8UA&#10;AADfAAAADwAAAGRycy9kb3ducmV2LnhtbERPy2rCQBTdF/oPwy10Vye2WJKYUaQquvRRSN1dMrdJ&#10;aOZOyIwm9us7QsHl4byz+WAacaHO1ZYVjEcRCOLC6ppLBZ/H9UsMwnlkjY1lUnAlB/PZ40OGqbY9&#10;7+ly8KUIIexSVFB536ZSuqIig25kW+LAfdvOoA+wK6XusA/hppGvUfQuDdYcGips6aOi4udwNgo2&#10;cbv42trfvmxWp02+y5PlMfFKPT8NiykIT4O/i//dWx3mj6O3ZAK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C8j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396" o:spid="_x0000_s2196" style="position:absolute;left:50084;top:1253;width:72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xVMUA&#10;AADfAAAADwAAAGRycy9kb3ducmV2LnhtbERPy2rCQBTdF/oPwy24q5NUEBMdQ+iDuPRRsO4umdsk&#10;NHMnZKYm+vWOUOjycN6rbDStOFPvGssK4mkEgri0uuFKwefh43kBwnlkja1lUnAhB9n68WGFqbYD&#10;7+i895UIIexSVFB736VSurImg25qO+LAfdveoA+wr6TucQjhppUvUTSXBhsODTV29FpT+bP/NQqK&#10;RZd/bex1qNr3U3HcHpO3Q+KVmjyN+RKEp9H/i//cGx3mx9EsmcP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rFUxQAAAN8AAAAPAAAAAAAAAAAAAAAAAJgCAABkcnMv&#10;ZG93bnJldi54bWxQSwUGAAAAAAQABAD1AAAAigMAAAAA&#10;" filled="f" stroked="f">
                  <v:textbox inset="0,0,0,0">
                    <w:txbxContent>
                      <w:p w:rsidR="00421D37" w:rsidRDefault="00421D37">
                        <w:r>
                          <w:rPr>
                            <w:sz w:val="20"/>
                          </w:rPr>
                          <w:t>Very Good</w:t>
                        </w:r>
                      </w:p>
                    </w:txbxContent>
                  </v:textbox>
                </v:rect>
                <v:rect id="Rectangle 110397" o:spid="_x0000_s2197" style="position:absolute;left:55558;top:125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Uz8UA&#10;AADfAAAADwAAAGRycy9kb3ducmV2LnhtbERPy2rCQBTdF/oPwy10Vye2YJOYUaQquvRRSN1dMrdJ&#10;aOZOyIwm9us7QsHl4byz+WAacaHO1ZYVjEcRCOLC6ppLBZ/H9UsMwnlkjY1lUnAlB/PZ40OGqbY9&#10;7+ly8KUIIexSVFB536ZSuqIig25kW+LAfdvOoA+wK6XusA/hppGvUTSRBmsODRW29FFR8XM4GwWb&#10;uF18be1vXzar0ybf5cnymHilnp+GxRSEp8Hfxf/urQ7zx9Fb8g63Pw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hTP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398" o:spid="_x0000_s2198" style="position:absolute;left:60222;top:1253;width:61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AvcQA&#10;AADfAAAADwAAAGRycy9kb3ducmV2LnhtbERPTWvCQBC9F/oflil4qxsVikldRaqixxoLtrchO01C&#10;s7Mhu5rYX985CD0+3vdiNbhGXakLtWcDk3ECirjwtubSwMdp9zwHFSKyxcYzGbhRgNXy8WGBmfU9&#10;H+max1JJCIcMDVQxtpnWoajIYRj7lli4b985jAK7UtsOewl3jZ4myYt2WLM0VNjSW0XFT35xBvbz&#10;dv158L992Wy/9uf3c7o5pdGY0dOwfgUVaYj/4rv7YGX+JJml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9gL3EAAAA3wAAAA8AAAAAAAAAAAAAAAAAmAIAAGRycy9k&#10;b3ducmV2LnhtbFBLBQYAAAAABAAEAPUAAACJAwAAAAA=&#10;" filled="f" stroked="f">
                  <v:textbox inset="0,0,0,0">
                    <w:txbxContent>
                      <w:p w:rsidR="00421D37" w:rsidRDefault="00421D37">
                        <w:r>
                          <w:rPr>
                            <w:sz w:val="20"/>
                          </w:rPr>
                          <w:t>Excellent</w:t>
                        </w:r>
                      </w:p>
                    </w:txbxContent>
                  </v:textbox>
                </v:rect>
                <v:rect id="Rectangle 110399" o:spid="_x0000_s2199" style="position:absolute;left:64870;top:125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lJsMA&#10;AADfAAAADwAAAGRycy9kb3ducmV2LnhtbERPTYvCMBC9C/6HMMLeNHWFxVajiKvo0VVBvQ3N2Bab&#10;SWmi7e6vNwuCx8f7ns5bU4oH1a6wrGA4iEAQp1YXnCk4Htb9MQjnkTWWlknBLzmYz7qdKSbaNvxD&#10;j73PRAhhl6CC3PsqkdKlORl0A1sRB+5qa4M+wDqTusYmhJtSfkbRlzRYcGjIsaJlTultfzcKNuNq&#10;cd7avyYrV5fNaXeKvw+xV+qj1y4mIDy1/i1+ubc6zB9GoziG/z8B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lJsMAAADfAAAADwAAAAAAAAAAAAAAAACYAgAAZHJzL2Rv&#10;d25yZXYueG1sUEsFBgAAAAAEAAQA9QAAAIgDAAAAAA==&#10;" filled="f" stroked="f">
                  <v:textbox inset="0,0,0,0">
                    <w:txbxContent>
                      <w:p w:rsidR="00421D37" w:rsidRDefault="00421D37">
                        <w:r>
                          <w:rPr>
                            <w:sz w:val="20"/>
                          </w:rPr>
                          <w:t xml:space="preserve"> </w:t>
                        </w:r>
                      </w:p>
                    </w:txbxContent>
                  </v:textbox>
                </v:rect>
                <v:shape id="Shape 729262" o:spid="_x0000_s2200" style="position:absolute;left:8763;top:9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eMcA&#10;AADfAAAADwAAAGRycy9kb3ducmV2LnhtbESPQWvCQBSE74X+h+UVvOmmQdRGN6EVBBEKVXvw+Mw+&#10;k9Ds27i7avz33YLQ4zAz3zCLojetuJLzjWUFr6MEBHFpdcOVgu/9ajgD4QOyxtYyKbiThyJ/flpg&#10;pu2Nt3TdhUpECPsMFdQhdJmUvqzJoB/Zjjh6J+sMhihdJbXDW4SbVqZJMpEGG44LNXa0rKn82V2M&#10;gu5cucPZ6w8+Xr42U07W1H+OlRq89O9zEIH68B9+tNdawTR9Sycp/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O2HjHAAAA3wAAAA8AAAAAAAAAAAAAAAAAmAIAAGRy&#10;cy9kb3ducmV2LnhtbFBLBQYAAAAABAAEAPUAAACMAwAAAAA=&#10;" path="m,l9144,r,9144l,9144,,e" fillcolor="black" stroked="f" strokeweight="0">
                  <v:stroke miterlimit="83231f" joinstyle="miter"/>
                  <v:path arrowok="t" textboxrect="0,0,9144,9144"/>
                </v:shape>
                <v:shape id="Shape 729263" o:spid="_x0000_s2201" style="position:absolute;left:8763;top:9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948gA&#10;AADfAAAADwAAAGRycy9kb3ducmV2LnhtbESPW2sCMRSE3wv+h3AE32rWtXhZjWILBSkU6uXBx+Pm&#10;uLu4OVmTqNt/b4RCH4eZ+YaZL1tTixs5X1lWMOgnIIhzqysuFOx3n68TED4ga6wtk4Jf8rBcdF7m&#10;mGl75w3dtqEQEcI+QwVlCE0mpc9LMuj7tiGO3sk6gyFKV0jt8B7hppZpkoykwYrjQokNfZSUn7dX&#10;o6C5FO5w8fqdj9efrzEna2q/35TqddvVDESgNvyH/9prrWCcTtPRE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n3jyAAAAN8AAAAPAAAAAAAAAAAAAAAAAJgCAABk&#10;cnMvZG93bnJldi54bWxQSwUGAAAAAAQABAD1AAAAjQMAAAAA&#10;" path="m,l9144,r,9144l,9144,,e" fillcolor="black" stroked="f" strokeweight="0">
                  <v:stroke miterlimit="83231f" joinstyle="miter"/>
                  <v:path arrowok="t" textboxrect="0,0,9144,9144"/>
                </v:shape>
                <v:shape id="Shape 729264" o:spid="_x0000_s2202" style="position:absolute;left:8823;top:906;width:10672;height:92;visibility:visible;mso-wrap-style:square;v-text-anchor:top" coordsize="10671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TRcgA&#10;AADfAAAADwAAAGRycy9kb3ducmV2LnhtbESPT2sCMRTE7wW/Q3hCbzXbpfXPapQiLbQn0RXB22Pz&#10;3F27eQlJqttv3xQEj8PM/IZZrHrTiQv50FpW8DzKQBBXVrdcK9iXH09TECEia+wsk4JfCrBaDh4W&#10;WGh75S1ddrEWCcKhQAVNjK6QMlQNGQwj64iTd7LeYEzS11J7vCa46WSeZWNpsOW00KCjdUPV9+7H&#10;KCh7+rJrd3j3s01+LF/Px8n+7JR6HPZvcxCR+ngP39qfWsEkn+XjF/j/k7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gtNFyAAAAN8AAAAPAAAAAAAAAAAAAAAAAJgCAABk&#10;cnMvZG93bnJldi54bWxQSwUGAAAAAAQABAD1AAAAjQMAAAAA&#10;" path="m,l1067105,r,9144l,9144,,e" fillcolor="black" stroked="f" strokeweight="0">
                  <v:stroke miterlimit="83231f" joinstyle="miter"/>
                  <v:path arrowok="t" textboxrect="0,0,1067105,9144"/>
                </v:shape>
                <v:shape id="Shape 729265" o:spid="_x0000_s2203" style="position:absolute;left:19494;top:9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ADMgA&#10;AADfAAAADwAAAGRycy9kb3ducmV2LnhtbESPW2sCMRSE3wv+h3AE32rWxXpZjWILBSkU6uXBx+Pm&#10;uLu4OVmTqNt/b4RCH4eZ+YaZL1tTixs5X1lWMOgnIIhzqysuFOx3n68TED4ga6wtk4Jf8rBcdF7m&#10;mGl75w3dtqEQEcI+QwVlCE0mpc9LMuj7tiGO3sk6gyFKV0jt8B7hppZpkoykwYrjQokNfZSUn7dX&#10;o6C5FO5w8fqdj9efrzEna2q/h0r1uu1qBiJQG/7Df+21VjBOp+noDZ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50AMyAAAAN8AAAAPAAAAAAAAAAAAAAAAAJgCAABk&#10;cnMvZG93bnJldi54bWxQSwUGAAAAAAQABAD1AAAAjQMAAAAA&#10;" path="m,l9144,r,9144l,9144,,e" fillcolor="black" stroked="f" strokeweight="0">
                  <v:stroke miterlimit="83231f" joinstyle="miter"/>
                  <v:path arrowok="t" textboxrect="0,0,9144,9144"/>
                </v:shape>
                <v:shape id="Shape 729266" o:spid="_x0000_s2204" style="position:absolute;left:19555;top:906;width:10485;height:92;visibility:visible;mso-wrap-style:square;v-text-anchor:top" coordsize="1048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kJcUA&#10;AADfAAAADwAAAGRycy9kb3ducmV2LnhtbESP3YrCMBSE74V9h3AW9k5Ti1StRlkWLGURwZ8HODTH&#10;tticlCba7ttvBMHLYWa+YdbbwTTiQZ2rLSuYTiIQxIXVNZcKLufdeAHCeWSNjWVS8EcOtpuP0RpT&#10;bXs+0uPkSxEg7FJUUHnfplK6oiKDbmJb4uBdbWfQB9mVUnfYB7hpZBxFiTRYc1iosKWfiorb6W4U&#10;/JqCdr3Os2Vi9geX6dklm+ZKfX0O3ysQngb/Dr/auVYwj5dxksDzT/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mQlxQAAAN8AAAAPAAAAAAAAAAAAAAAAAJgCAABkcnMv&#10;ZG93bnJldi54bWxQSwUGAAAAAAQABAD1AAAAigMAAAAA&#10;" path="m,l1048512,r,9144l,9144,,e" fillcolor="black" stroked="f" strokeweight="0">
                  <v:stroke miterlimit="83231f" joinstyle="miter"/>
                  <v:path arrowok="t" textboxrect="0,0,1048512,9144"/>
                </v:shape>
                <v:shape id="Shape 729267" o:spid="_x0000_s2205" style="position:absolute;left:30040;top:9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74MgA&#10;AADfAAAADwAAAGRycy9kb3ducmV2LnhtbESPT2vCQBTE74LfYXlCb3VjKMamrqKFghQK/umhx9fs&#10;axLMvk1215h++65Q8DjMzG+Y5XowjejJ+dqygtk0AUFcWF1zqeDz9Pa4AOEDssbGMin4JQ/r1Xi0&#10;xFzbKx+oP4ZSRAj7HBVUIbS5lL6oyKCf2pY4ej/WGQxRulJqh9cIN41Mk2QuDdYcFyps6bWi4ny8&#10;GAVtV7qvzustf1/27xknOxo+npR6mAybFxCBhnAP/7d3WkGWPqf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XvgyAAAAN8AAAAPAAAAAAAAAAAAAAAAAJgCAABk&#10;cnMvZG93bnJldi54bWxQSwUGAAAAAAQABAD1AAAAjQMAAAAA&#10;" path="m,l9144,r,9144l,9144,,e" fillcolor="black" stroked="f" strokeweight="0">
                  <v:stroke miterlimit="83231f" joinstyle="miter"/>
                  <v:path arrowok="t" textboxrect="0,0,9144,9144"/>
                </v:shape>
                <v:shape id="Shape 729268" o:spid="_x0000_s2206" style="position:absolute;left:30101;top:906;width:9086;height:92;visibility:visible;mso-wrap-style:square;v-text-anchor:top" coordsize="9086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658cA&#10;AADfAAAADwAAAGRycy9kb3ducmV2LnhtbERPTWvCQBC9F/wPyxR6KXVjDlFTVwliIRQ9GEtpb0N2&#10;mgSzszG7mvTfu4dCj4/3vdqMphU36l1jWcFsGoEgLq1uuFLwcXp7WYBwHllja5kU/JKDzXrysMJU&#10;24GPdCt8JUIIuxQV1N53qZSurMmgm9qOOHA/tjfoA+wrqXscQrhpZRxFiTTYcGiosaNtTeW5uBoF&#10;+Xv2nX8uoy/eXnZ0PgzXbJ88K/X0OGavIDyN/l/85861gnm8jJMwOPwJX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uufHAAAA3wAAAA8AAAAAAAAAAAAAAAAAmAIAAGRy&#10;cy9kb3ducmV2LnhtbFBLBQYAAAAABAAEAPUAAACMAwAAAAA=&#10;" path="m,l908609,r,9144l,9144,,e" fillcolor="black" stroked="f" strokeweight="0">
                  <v:stroke miterlimit="83231f" joinstyle="miter"/>
                  <v:path arrowok="t" textboxrect="0,0,908609,9144"/>
                </v:shape>
                <v:shape id="Shape 729269" o:spid="_x0000_s2207" style="position:absolute;left:39188;top:9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KCccA&#10;AADfAAAADwAAAGRycy9kb3ducmV2LnhtbESPQWvCQBSE7wX/w/IEb7oxiNbUNbSFghSENu3B4zP7&#10;mgSzb+PuGtN/7xaEHoeZ+YbZ5INpRU/ON5YVzGcJCOLS6oYrBd9fb9NHED4ga2wtk4Jf8pBvRw8b&#10;zLS98if1RahEhLDPUEEdQpdJ6cuaDPqZ7Yij92OdwRClq6R2eI1w08o0SZbSYMNxocaOXmsqT8XF&#10;KOjOlTucvX7h4+XjfcXJjob9QqnJeHh+AhFoCP/he3unFazSdbpcw9+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qSgnHAAAA3wAAAA8AAAAAAAAAAAAAAAAAmAIAAGRy&#10;cy9kb3ducmV2LnhtbFBLBQYAAAAABAAEAPUAAACMAwAAAAA=&#10;" path="m,l9144,r,9144l,9144,,e" fillcolor="black" stroked="f" strokeweight="0">
                  <v:stroke miterlimit="83231f" joinstyle="miter"/>
                  <v:path arrowok="t" textboxrect="0,0,9144,9144"/>
                </v:shape>
                <v:shape id="Shape 729270" o:spid="_x0000_s2208" style="position:absolute;left:39249;top:906;width:10073;height:92;visibility:visible;mso-wrap-style:square;v-text-anchor:top" coordsize="1007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7ucYA&#10;AADfAAAADwAAAGRycy9kb3ducmV2LnhtbESPvW7CMBSF90p9B+tW6lacZmhKikEpUiRYEA0dOl7F&#10;t0na+DrYBgJPjwckxqPzp2+2GE0vjuR8Z1nB6yQBQVxb3XGj4HtXvryD8AFZY2+ZFJzJw2L++DDD&#10;XNsTf9GxCo2II+xzVNCGMORS+rolg35iB+Lo/VpnMETpGqkdnuK46WWaJG/SYMfxocWBli3V/9XB&#10;KNhkP+u9octYYWn+SrcuuPjcKvX8NBYfIAKN4R6+tVdaQZZO0ywSRJ7I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N7ucYAAADfAAAADwAAAAAAAAAAAAAAAACYAgAAZHJz&#10;L2Rvd25yZXYueG1sUEsFBgAAAAAEAAQA9QAAAIsDAAAAAA==&#10;" path="m,l1007364,r,9144l,9144,,e" fillcolor="black" stroked="f" strokeweight="0">
                  <v:stroke miterlimit="83231f" joinstyle="miter"/>
                  <v:path arrowok="t" textboxrect="0,0,1007364,9144"/>
                </v:shape>
                <v:shape id="Shape 729271" o:spid="_x0000_s2209" style="position:absolute;left:49322;top:9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Q0sgA&#10;AADfAAAADwAAAGRycy9kb3ducmV2LnhtbESPT2vCQBTE74LfYXlCb3VjKI1NXUWFghQK/umhx9fs&#10;axLMvk12N5p++65Q8DjMzG+YxWowjbiQ87VlBbNpAoK4sLrmUsHn6e1xDsIHZI2NZVLwSx5Wy/Fo&#10;gbm2Vz7Q5RhKESHsc1RQhdDmUvqiIoN+alvi6P1YZzBE6UqpHV4j3DQyTZJnabDmuFBhS9uKivOx&#10;NwrarnRfndcb/u737xknOxo+npR6mAzrVxCBhnAP/7d3WkGWvqTZ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dDSyAAAAN8AAAAPAAAAAAAAAAAAAAAAAJgCAABk&#10;cnMvZG93bnJldi54bWxQSwUGAAAAAAQABAD1AAAAjQMAAAAA&#10;" path="m,l9144,r,9144l,9144,,e" fillcolor="black" stroked="f" strokeweight="0">
                  <v:stroke miterlimit="83231f" joinstyle="miter"/>
                  <v:path arrowok="t" textboxrect="0,0,9144,9144"/>
                </v:shape>
                <v:shape id="Shape 729272" o:spid="_x0000_s2210" style="position:absolute;left:49383;top:906;width:10077;height:92;visibility:visible;mso-wrap-style:square;v-text-anchor:top" coordsize="10076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w6cUA&#10;AADfAAAADwAAAGRycy9kb3ducmV2LnhtbESPQWvCQBSE74X+h+UVeqsbA3U1dRUJCD1WI+T6yL4m&#10;wezbkF1j8u+7BcHjMDPfMNv9ZDsx0uBbxxqWiwQEceVMy7WGS3H8WIPwAdlg55g0zORhv3t92WJm&#10;3J1PNJ5DLSKEfYYamhD6TEpfNWTRL1xPHL1fN1gMUQ61NAPeI9x2Mk2SlbTYclxosKe8oep6vlkN&#10;eUmfSs6KiynvinJc/ajTfND6/W06fIEINIVn+NH+NhpUuklVCv9/4he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HDpxQAAAN8AAAAPAAAAAAAAAAAAAAAAAJgCAABkcnMv&#10;ZG93bnJldi54bWxQSwUGAAAAAAQABAD1AAAAigMAAAAA&#10;" path="m,l1007669,r,9144l,9144,,e" fillcolor="black" stroked="f" strokeweight="0">
                  <v:stroke miterlimit="83231f" joinstyle="miter"/>
                  <v:path arrowok="t" textboxrect="0,0,1007669,9144"/>
                </v:shape>
                <v:shape id="Shape 729273" o:spid="_x0000_s2211" style="position:absolute;left:59460;top:9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rPscA&#10;AADfAAAADwAAAGRycy9kb3ducmV2LnhtbESPQWvCQBSE74X+h+UVvNWNURpNXaUVBCkINvbQ4zP7&#10;mgSzb+PuqvHfd4VCj8PMfMPMl71pxYWcbywrGA0TEMSl1Q1XCr726+cpCB+QNbaWScGNPCwXjw9z&#10;zLW98iddilCJCGGfo4I6hC6X0pc1GfRD2xFH78c6gyFKV0nt8BrhppVpkrxIgw3HhRo7WtVUHouz&#10;UdCdKvd98vqdD+fdR8bJhvrtRKnBU//2CiJQH/7Df+2NVpClszQbw/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b6z7HAAAA3wAAAA8AAAAAAAAAAAAAAAAAmAIAAGRy&#10;cy9kb3ducmV2LnhtbFBLBQYAAAAABAAEAPUAAACMAwAAAAA=&#10;" path="m,l9144,r,9144l,9144,,e" fillcolor="black" stroked="f" strokeweight="0">
                  <v:stroke miterlimit="83231f" joinstyle="miter"/>
                  <v:path arrowok="t" textboxrect="0,0,9144,9144"/>
                </v:shape>
                <v:shape id="Shape 729274" o:spid="_x0000_s2212" style="position:absolute;left:59521;top:906;width:10073;height:92;visibility:visible;mso-wrap-style:square;v-text-anchor:top" coordsize="1007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9usgA&#10;AADfAAAADwAAAGRycy9kb3ducmV2LnhtbESPQUvDQBSE74L/YXlCb3ZjKKZNuy1RCNiL2LSHHh/Z&#10;1ySafRt31zb6611B6HGYmW+Y1WY0vTiT851lBQ/TBARxbXXHjYLDvryfg/ABWWNvmRR8k4fN+vZm&#10;hbm2F97RuQqNiBD2OSpoQxhyKX3dkkE/tQNx9E7WGQxRukZqh5cIN71Mk+RRGuw4LrQ40HNL9Uf1&#10;ZRS8Zsftp6GfscLSvJduW3Dx9KbU5G4sliACjeEa/m+/aAVZukizGfz9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WH26yAAAAN8AAAAPAAAAAAAAAAAAAAAAAJgCAABk&#10;cnMvZG93bnJldi54bWxQSwUGAAAAAAQABAD1AAAAjQMAAAAA&#10;" path="m,l1007364,r,9144l,9144,,e" fillcolor="black" stroked="f" strokeweight="0">
                  <v:stroke miterlimit="83231f" joinstyle="miter"/>
                  <v:path arrowok="t" textboxrect="0,0,1007364,9144"/>
                </v:shape>
                <v:shape id="Shape 729275" o:spid="_x0000_s2213" style="position:absolute;left:69594;top:9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W0ccA&#10;AADfAAAADwAAAGRycy9kb3ducmV2LnhtbESPQWvCQBSE74X+h+UVvNWNQRtNXaUVBCkINvbQ4zP7&#10;mgSzb+PuqvHfd4VCj8PMfMPMl71pxYWcbywrGA0TEMSl1Q1XCr726+cpCB+QNbaWScGNPCwXjw9z&#10;zLW98iddilCJCGGfo4I6hC6X0pc1GfRD2xFH78c6gyFKV0nt8BrhppVpkrxIgw3HhRo7WtVUHouz&#10;UdCdKvd98vqdD+fdR8bJhvrtWKnBU//2CiJQH/7Df+2NVpClszSbwP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1tHHAAAA3wAAAA8AAAAAAAAAAAAAAAAAmAIAAGRy&#10;cy9kb3ducmV2LnhtbFBLBQYAAAAABAAEAPUAAACMAwAAAAA=&#10;" path="m,l9144,r,9144l,9144,,e" fillcolor="black" stroked="f" strokeweight="0">
                  <v:stroke miterlimit="83231f" joinstyle="miter"/>
                  <v:path arrowok="t" textboxrect="0,0,9144,9144"/>
                </v:shape>
                <v:shape id="Shape 729276" o:spid="_x0000_s2214" style="position:absolute;left:69594;top:9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psgA&#10;AADfAAAADwAAAGRycy9kb3ducmV2LnhtbESPT2vCQBTE74LfYXlCb3VjKMamrqKFghQK/umhx9fs&#10;axLMvk1215h++65Q8DjMzG+Y5XowjejJ+dqygtk0AUFcWF1zqeDz9Pa4AOEDssbGMin4JQ/r1Xi0&#10;xFzbKx+oP4ZSRAj7HBVUIbS5lL6oyKCf2pY4ej/WGQxRulJqh9cIN41Mk2QuDdYcFyps6bWi4ny8&#10;GAVtV7qvzustf1/27xknOxo+npR6mAybFxCBhnAP/7d3WkGWPqfZH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7EimyAAAAN8AAAAPAAAAAAAAAAAAAAAAAJgCAABk&#10;cnMvZG93bnJldi54bWxQSwUGAAAAAAQABAD1AAAAjQMAAAAA&#10;" path="m,l9144,r,9144l,9144,,e" fillcolor="black" stroked="f" strokeweight="0">
                  <v:stroke miterlimit="83231f" joinstyle="miter"/>
                  <v:path arrowok="t" textboxrect="0,0,9144,9144"/>
                </v:shape>
                <v:shape id="Shape 729277" o:spid="_x0000_s2215" style="position:absolute;left:8763;top:967;width:91;height:9159;visibility:visible;mso-wrap-style:square;v-text-anchor:top" coordsize="9144,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99MYA&#10;AADfAAAADwAAAGRycy9kb3ducmV2LnhtbESP3YrCMBSE7xd8h3CEvVsTe2G31SgiCHqziz8PcGiO&#10;bbU5KU203X36jSDs5TAz3zCL1WAb8aDO1441TCcKBHHhTM2lhvNp+/EJwgdkg41j0vBDHlbL0dsC&#10;c+N6PtDjGEoRIexz1FCF0OZS+qIii37iWuLoXVxnMUTZldJ02Ee4bWSi1ExarDkuVNjSpqLidrxb&#10;DYdrvT+r7PvXrr9OobCZk71yWr+Ph/UcRKAh/Idf7Z3RkCZZkqbw/B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b99MYAAADfAAAADwAAAAAAAAAAAAAAAACYAgAAZHJz&#10;L2Rvd25yZXYueG1sUEsFBgAAAAAEAAQA9QAAAIsDAAAAAA==&#10;" path="m,l9144,r,915924l,915924,,e" fillcolor="black" stroked="f" strokeweight="0">
                  <v:stroke miterlimit="83231f" joinstyle="miter"/>
                  <v:path arrowok="t" textboxrect="0,0,9144,915924"/>
                </v:shape>
                <v:shape id="Shape 729278" o:spid="_x0000_s2216" style="position:absolute;left:19494;top:967;width:91;height:9159;visibility:visible;mso-wrap-style:square;v-text-anchor:top" coordsize="9144,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phsIA&#10;AADfAAAADwAAAGRycy9kb3ducmV2LnhtbERPzYrCMBC+C/sOYRa8abI9qK1GkQVh96JofYChGdtq&#10;MylNtN19enMQPH58/6vNYBvxoM7XjjV8TRUI4sKZmksN53w3WYDwAdlg45g0/JGHzfpjtMLMuJ6P&#10;9DiFUsQQ9hlqqEJoMyl9UZFFP3UtceQurrMYIuxKaTrsY7htZKLUTFqsOTZU2NJ3RcXtdLcajtf6&#10;96zSw7/d7vNQ2NTJXjmtx5/Ddgki0BDe4pf7x2iYJ2kyj4Pjn/gF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WmGwgAAAN8AAAAPAAAAAAAAAAAAAAAAAJgCAABkcnMvZG93&#10;bnJldi54bWxQSwUGAAAAAAQABAD1AAAAhwMAAAAA&#10;" path="m,l9144,r,915924l,915924,,e" fillcolor="black" stroked="f" strokeweight="0">
                  <v:stroke miterlimit="83231f" joinstyle="miter"/>
                  <v:path arrowok="t" textboxrect="0,0,9144,915924"/>
                </v:shape>
                <v:shape id="Shape 729279" o:spid="_x0000_s2217" style="position:absolute;left:30040;top:967;width:92;height:9159;visibility:visible;mso-wrap-style:square;v-text-anchor:top" coordsize="9144,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MHcYA&#10;AADfAAAADwAAAGRycy9kb3ducmV2LnhtbESPwWrDMBBE74X+g9hCbo1UH5LaiRJMINBcWhL7AxZr&#10;Yzu1VsZSbadfXxUKPQ4z84bZ7mfbiZEG3zrW8LJUIIgrZ1quNZTF8fkVhA/IBjvHpOFOHva7x4ct&#10;ZsZNfKbxEmoRIewz1NCE0GdS+qohi37peuLoXd1gMUQ51NIMOEW47WSi1EpabDkuNNjToaHq8/Jl&#10;NZxv7alU6ce3zd+LUNnUyUk5rRdPc74BEWgO/+G/9pvRsE7SZJ3C75/4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XMHcYAAADfAAAADwAAAAAAAAAAAAAAAACYAgAAZHJz&#10;L2Rvd25yZXYueG1sUEsFBgAAAAAEAAQA9QAAAIsDAAAAAA==&#10;" path="m,l9144,r,915924l,915924,,e" fillcolor="black" stroked="f" strokeweight="0">
                  <v:stroke miterlimit="83231f" joinstyle="miter"/>
                  <v:path arrowok="t" textboxrect="0,0,9144,915924"/>
                </v:shape>
                <v:shape id="Shape 729280" o:spid="_x0000_s2218" style="position:absolute;left:39188;top:967;width:91;height:9159;visibility:visible;mso-wrap-style:square;v-text-anchor:top" coordsize="9144,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Vp8QA&#10;AADfAAAADwAAAGRycy9kb3ducmV2LnhtbESPzYrCMBSF98K8Q7gD7jSZLtRWo8iAMLNRtD7Apbm2&#10;1eamNNF25unNQnB5OH98q81gG/GgzteONXxNFQjiwpmaSw3nfDdZgPAB2WDjmDT8kYfN+mO0wsy4&#10;no/0OIVSxBH2GWqoQmgzKX1RkUU/dS1x9C6usxii7EppOuzjuG1kotRMWqw5PlTY0ndFxe10txqO&#10;1/r3rNLDv93u81DY1MleOa3Hn8N2CSLQEN7hV/vHaJgnabKIBJEns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FafEAAAA3wAAAA8AAAAAAAAAAAAAAAAAmAIAAGRycy9k&#10;b3ducmV2LnhtbFBLBQYAAAAABAAEAPUAAACJAwAAAAA=&#10;" path="m,l9144,r,915924l,915924,,e" fillcolor="black" stroked="f" strokeweight="0">
                  <v:stroke miterlimit="83231f" joinstyle="miter"/>
                  <v:path arrowok="t" textboxrect="0,0,9144,915924"/>
                </v:shape>
                <v:shape id="Shape 729281" o:spid="_x0000_s2219" style="position:absolute;left:49322;top:967;width:92;height:9159;visibility:visible;mso-wrap-style:square;v-text-anchor:top" coordsize="9144,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wPMYA&#10;AADfAAAADwAAAGRycy9kb3ducmV2LnhtbESP3YrCMBSE7xd8h3CEvVsTe6G2GkUEQW9W/HmAQ3Ns&#10;q81JaaLt7tMbYWEvh5n5hlmseluLJ7W+cqxhPFIgiHNnKi40XM7brxkIH5AN1o5Jww95WC0HHwvM&#10;jOv4SM9TKESEsM9QQxlCk0np85Is+pFriKN3da3FEGVbSNNiF+G2lolSE2mx4rhQYkObkvL76WE1&#10;HG/V/qLSw69df59DblMnO+W0/hz26zmIQH34D/+1d0bDNEmT2Rjef+IX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awPMYAAADfAAAADwAAAAAAAAAAAAAAAACYAgAAZHJz&#10;L2Rvd25yZXYueG1sUEsFBgAAAAAEAAQA9QAAAIsDAAAAAA==&#10;" path="m,l9144,r,915924l,915924,,e" fillcolor="black" stroked="f" strokeweight="0">
                  <v:stroke miterlimit="83231f" joinstyle="miter"/>
                  <v:path arrowok="t" textboxrect="0,0,9144,915924"/>
                </v:shape>
                <v:shape id="Shape 729282" o:spid="_x0000_s2220" style="position:absolute;left:59460;top:967;width:91;height:9159;visibility:visible;mso-wrap-style:square;v-text-anchor:top" coordsize="9144,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uS8YA&#10;AADfAAAADwAAAGRycy9kb3ducmV2LnhtbESPzWrDMBCE74W+g9hCbrVUH9LYsWxCINBcWvLzAIu1&#10;sZ1aK2OpsdOnrwqFHoeZ+YYpqtn24kaj7xxreEkUCOLamY4bDefT7nkFwgdkg71j0nAnD1X5+FBg&#10;btzEB7odQyMihH2OGtoQhlxKX7dk0SduII7exY0WQ5RjI82IU4TbXqZKLaXFjuNCiwNtW6o/j19W&#10;w+Ha7c8q+/i2m/dTqG3m5KSc1ounebMGEWgO/+G/9pvR8Jpm6SqF3z/xC8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QuS8YAAADfAAAADwAAAAAAAAAAAAAAAACYAgAAZHJz&#10;L2Rvd25yZXYueG1sUEsFBgAAAAAEAAQA9QAAAIsDAAAAAA==&#10;" path="m,l9144,r,915924l,915924,,e" fillcolor="black" stroked="f" strokeweight="0">
                  <v:stroke miterlimit="83231f" joinstyle="miter"/>
                  <v:path arrowok="t" textboxrect="0,0,9144,915924"/>
                </v:shape>
                <v:shape id="Shape 729283" o:spid="_x0000_s2221" style="position:absolute;left:69594;top:967;width:92;height:9159;visibility:visible;mso-wrap-style:square;v-text-anchor:top" coordsize="9144,9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L0McA&#10;AADfAAAADwAAAGRycy9kb3ducmV2LnhtbESPwWrDMBBE74H+g9hCb4lUF5rYtRxCIdBeEuLkAxZr&#10;a7u1VsZSYrdfHxUCOQ4z84bJ15PtxIUG3zrW8LxQIIgrZ1quNZyO2/kKhA/IBjvHpOGXPKyLh1mO&#10;mXEjH+hShlpECPsMNTQh9JmUvmrIol+4njh6X26wGKIcamkGHCPcdjJR6lVabDkuNNjTe0PVT3m2&#10;Gg7f7edJpfs/u9kdQ2VTJ0fltH56nDZvIAJN4R6+tT+MhmWSJqsX+P8Tv4As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Ii9DHAAAA3wAAAA8AAAAAAAAAAAAAAAAAmAIAAGRy&#10;cy9kb3ducmV2LnhtbFBLBQYAAAAABAAEAPUAAACMAwAAAAA=&#10;" path="m,l9144,r,915924l,915924,,e" fillcolor="black" stroked="f" strokeweight="0">
                  <v:stroke miterlimit="83231f" joinstyle="miter"/>
                  <v:path arrowok="t" textboxrect="0,0,9144,915924"/>
                </v:shape>
                <v:rect id="Rectangle 110422" o:spid="_x0000_s2222" style="position:absolute;left:13886;top:10473;width:8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z1cMA&#10;AADfAAAADwAAAGRycy9kb3ducmV2LnhtbERPy4rCMBTdD/gP4QqzG1PLMGg1iqiDLn2Burs017bY&#10;3JQm2s58vREEl4fzHk9bU4o71a6wrKDfi0AQp1YXnCk47H+/BiCcR9ZYWiYFf+RgOul8jDHRtuEt&#10;3Xc+EyGEXYIKcu+rREqX5mTQ9WxFHLiLrQ36AOtM6hqbEG5KGUfRjzRYcGjIsaJ5Tul1dzMKVoNq&#10;dlrb/yYrl+fVcXMcLvZDr9Rnt52NQHhq/Vv8cq91mN+PvuM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z1cMAAADfAAAADwAAAAAAAAAAAAAAAACYAgAAZHJzL2Rv&#10;d25yZXYueG1sUEsFBgAAAAAEAAQA9QAAAIgDAAAAAA==&#10;" filled="f" stroked="f">
                  <v:textbox inset="0,0,0,0">
                    <w:txbxContent>
                      <w:p w:rsidR="00421D37" w:rsidRDefault="00421D37">
                        <w:r>
                          <w:rPr>
                            <w:sz w:val="20"/>
                          </w:rPr>
                          <w:t>0</w:t>
                        </w:r>
                      </w:p>
                    </w:txbxContent>
                  </v:textbox>
                </v:rect>
                <v:rect id="Rectangle 110423" o:spid="_x0000_s2223" style="position:absolute;left:14511;top:104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WTsUA&#10;AADfAAAADwAAAGRycy9kb3ducmV2LnhtbERPy2rCQBTdF/yH4Qrd1YlpKRodRWxLsqwPUHeXzDUJ&#10;Zu6EzDRJ+/WdQsHl4byX68HUoqPWVZYVTCcRCOLc6ooLBcfDx9MMhPPIGmvLpOCbHKxXo4clJtr2&#10;vKNu7wsRQtglqKD0vkmkdHlJBt3ENsSBu9rWoA+wLaRusQ/hppZxFL1KgxWHhhIb2paU3/ZfRkE6&#10;azbnzP70Rf1+SU+fp/nbYe6VehwPmwUIT4O/i//dmQ7zp9FL/A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BZO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424" o:spid="_x0000_s2224" style="position:absolute;left:24523;top:10473;width:8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OsQA&#10;AADfAAAADwAAAGRycy9kb3ducmV2LnhtbERPXWvCMBR9H+w/hDvwbU0VEa1GkenQR6eDbm+X5tqW&#10;JTelyWz115uBsMfD+V6semvEhVpfO1YwTFIQxIXTNZcKPk/vr1MQPiBrNI5JwZU8rJbPTwvMtOv4&#10;gy7HUIoYwj5DBVUITSalLyqy6BPXEEfu7FqLIcK2lLrFLoZbI0dpOpEWa44NFTb0VlHxc/y1CnbT&#10;Zv21d7euNNvvXX7IZ5vTLCg1eOnXcxCB+vAvfrj3Os4fpuPRG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jjrEAAAA3wAAAA8AAAAAAAAAAAAAAAAAmAIAAGRycy9k&#10;b3ducmV2LnhtbFBLBQYAAAAABAAEAPUAAACJAwAAAAA=&#10;" filled="f" stroked="f">
                  <v:textbox inset="0,0,0,0">
                    <w:txbxContent>
                      <w:p w:rsidR="00421D37" w:rsidRDefault="00421D37">
                        <w:r>
                          <w:rPr>
                            <w:sz w:val="20"/>
                          </w:rPr>
                          <w:t>1</w:t>
                        </w:r>
                      </w:p>
                    </w:txbxContent>
                  </v:textbox>
                </v:rect>
                <v:rect id="Rectangle 110425" o:spid="_x0000_s2225" style="position:absolute;left:25148;top:104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rocUA&#10;AADfAAAADwAAAGRycy9kb3ducmV2LnhtbERPy2rCQBTdF/yH4Qrd1YmhLRodRWxLsqwPUHeXzDUJ&#10;Zu6EzDRJ+/WdQsHl4byX68HUoqPWVZYVTCcRCOLc6ooLBcfDx9MMhPPIGmvLpOCbHKxXo4clJtr2&#10;vKNu7wsRQtglqKD0vkmkdHlJBt3ENsSBu9rWoA+wLaRusQ/hppZxFL1KgxWHhhIb2paU3/ZfRkE6&#10;azbnzP70Rf1+SU+fp/nbYe6VehwPmwUIT4O/i//dmQ7zp9Fz/A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Suh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426" o:spid="_x0000_s2226" style="position:absolute;left:34372;top:10473;width:8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11sMA&#10;AADfAAAADwAAAGRycy9kb3ducmV2LnhtbERPTYvCMBC9L/gfwix4W1NFRKtRRF30qFZw9zY0Y1u2&#10;mZQma6u/3giCx8f7ni1aU4or1a6wrKDfi0AQp1YXnCk4Jd9fYxDOI2ssLZOCGzlYzDsfM4y1bfhA&#10;16PPRAhhF6OC3PsqltKlORl0PVsRB+5ia4M+wDqTusYmhJtSDqJoJA0WHBpyrGiVU/p3/DcKtuNq&#10;+bOz9yYrN7/b8/48WScTr1T3s11OQXhq/Vv8cu90mN+PhoMR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u11sMAAADfAAAADwAAAAAAAAAAAAAAAACYAgAAZHJzL2Rv&#10;d25yZXYueG1sUEsFBgAAAAAEAAQA9QAAAIgDAAAAAA==&#10;" filled="f" stroked="f">
                  <v:textbox inset="0,0,0,0">
                    <w:txbxContent>
                      <w:p w:rsidR="00421D37" w:rsidRDefault="00421D37">
                        <w:r>
                          <w:rPr>
                            <w:sz w:val="20"/>
                          </w:rPr>
                          <w:t>2</w:t>
                        </w:r>
                      </w:p>
                    </w:txbxContent>
                  </v:textbox>
                </v:rect>
                <v:rect id="Rectangle 110427" o:spid="_x0000_s2227" style="position:absolute;left:34997;top:104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QTcUA&#10;AADfAAAADwAAAGRycy9kb3ducmV2LnhtbERPy2rCQBTdF/yH4Qrd1YmhtBodRWxLsqwPUHeXzDUJ&#10;Zu6EzDRJ+/WdQsHl4byX68HUoqPWVZYVTCcRCOLc6ooLBcfDx9MMhPPIGmvLpOCbHKxXo4clJtr2&#10;vKNu7wsRQtglqKD0vkmkdHlJBt3ENsSBu9rWoA+wLaRusQ/hppZxFL1IgxWHhhIb2paU3/ZfRkE6&#10;azbnzP70Rf1+SU+fp/nbYe6VehwPmwUIT4O/i//dmQ7zp9Fz/A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xBN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428" o:spid="_x0000_s2228" style="position:absolute;left:44004;top:10473;width:8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EP8QA&#10;AADfAAAADwAAAGRycy9kb3ducmV2LnhtbERPS2vCQBC+C/0PyxR6041SikZXEW3RY32AehuyYxLM&#10;zobs1qT99Z2D4PHje88WnavUnZpQejYwHCSgiDNvS84NHA9f/TGoEJEtVp7JwC8FWMxfejNMrW95&#10;R/d9zJWEcEjRQBFjnWodsoIchoGviYW7+sZhFNjk2jbYSrir9ChJPrTDkqWhwJpWBWW3/Y8zsBnX&#10;y/PW/7V59XnZnL5Pk/VhEo15e+2WU1CRuvgUP9xbK/OHyftIBss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hD/EAAAA3wAAAA8AAAAAAAAAAAAAAAAAmAIAAGRycy9k&#10;b3ducmV2LnhtbFBLBQYAAAAABAAEAPUAAACJAwAAAAA=&#10;" filled="f" stroked="f">
                  <v:textbox inset="0,0,0,0">
                    <w:txbxContent>
                      <w:p w:rsidR="00421D37" w:rsidRDefault="00421D37">
                        <w:r>
                          <w:rPr>
                            <w:sz w:val="20"/>
                          </w:rPr>
                          <w:t>3</w:t>
                        </w:r>
                      </w:p>
                    </w:txbxContent>
                  </v:textbox>
                </v:rect>
                <v:rect id="Rectangle 110429" o:spid="_x0000_s2229" style="position:absolute;left:44629;top:104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hpMUA&#10;AADfAAAADwAAAGRycy9kb3ducmV2LnhtbERPTWvCQBC9F/wPywi91U1CKSa6hqAtemxVUG9DdkyC&#10;2dmQ3Zq0v75bKPT4eN/LfDStuFPvGssK4lkEgri0uuFKwfHw9jQH4TyyxtYyKfgiB/lq8rDETNuB&#10;P+i+95UIIewyVFB732VSurImg25mO+LAXW1v0AfYV1L3OIRw08okil6kwYZDQ40drWsqb/tPo2A7&#10;74rzzn4PVft62Z7eT+nmkHqlHqdjsQDhafT/4j/3Tof5cfScp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CGkxQAAAN8AAAAPAAAAAAAAAAAAAAAAAJgCAABkcnMv&#10;ZG93bnJldi54bWxQSwUGAAAAAAQABAD1AAAAigMAAAAA&#10;" filled="f" stroked="f">
                  <v:textbox inset="0,0,0,0">
                    <w:txbxContent>
                      <w:p w:rsidR="00421D37" w:rsidRDefault="00421D37">
                        <w:r>
                          <w:rPr>
                            <w:sz w:val="20"/>
                          </w:rPr>
                          <w:t xml:space="preserve"> </w:t>
                        </w:r>
                      </w:p>
                    </w:txbxContent>
                  </v:textbox>
                </v:rect>
                <v:rect id="Rectangle 110430" o:spid="_x0000_s2230" style="position:absolute;left:54156;top:10473;width:8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e5MQA&#10;AADfAAAADwAAAGRycy9kb3ducmV2LnhtbERPS2vCQBC+F/oflil4qxtbEU1dRdqKHn2B7W3ITpPQ&#10;7GzIrib6652D4PHje0/nnavUmZpQejYw6CegiDNvS84NHPbL1zGoEJEtVp7JwIUCzGfPT1NMrW95&#10;S+ddzJWEcEjRQBFjnWodsoIchr6viYX7843DKLDJtW2wlXBX6bckGWmHJUtDgTV9FpT9707OwGpc&#10;L37W/trm1ffv6rg5Tr72k2hM76VbfICK1MWH+O5eW5k/SIbv8kD+CA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HuTEAAAA3wAAAA8AAAAAAAAAAAAAAAAAmAIAAGRycy9k&#10;b3ducmV2LnhtbFBLBQYAAAAABAAEAPUAAACJAwAAAAA=&#10;" filled="f" stroked="f">
                  <v:textbox inset="0,0,0,0">
                    <w:txbxContent>
                      <w:p w:rsidR="00421D37" w:rsidRDefault="00421D37">
                        <w:r>
                          <w:rPr>
                            <w:sz w:val="20"/>
                          </w:rPr>
                          <w:t>4</w:t>
                        </w:r>
                      </w:p>
                    </w:txbxContent>
                  </v:textbox>
                </v:rect>
                <v:rect id="Rectangle 110431" o:spid="_x0000_s2231" style="position:absolute;left:54781;top:104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7f8QA&#10;AADfAAAADwAAAGRycy9kb3ducmV2LnhtbERPTWvCQBC9C/6HZQRvuokW0egqYlv02Kqg3obsmASz&#10;syG7Nam/3i0IPT7e92LVmlLcqXaFZQXxMAJBnFpdcKbgePgcTEE4j6yxtEwKfsnBatntLDDRtuFv&#10;uu99JkIIuwQV5N5XiZQuzcmgG9qKOHBXWxv0AdaZ1DU2IdyUchRFE2mw4NCQY0WbnNLb/sco2E6r&#10;9XlnH01Wfly2p6/T7P0w80r1e+16DsJT6//FL/dOh/lx9DaO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Lu3/EAAAA3wAAAA8AAAAAAAAAAAAAAAAAmAIAAGRycy9k&#10;b3ducmV2LnhtbFBLBQYAAAAABAAEAPUAAACJAwAAAAA=&#10;" filled="f" stroked="f">
                  <v:textbox inset="0,0,0,0">
                    <w:txbxContent>
                      <w:p w:rsidR="00421D37" w:rsidRDefault="00421D37">
                        <w:r>
                          <w:rPr>
                            <w:sz w:val="20"/>
                          </w:rPr>
                          <w:t xml:space="preserve"> </w:t>
                        </w:r>
                      </w:p>
                    </w:txbxContent>
                  </v:textbox>
                </v:rect>
                <v:rect id="Rectangle 110432" o:spid="_x0000_s2232" style="position:absolute;left:64336;top:10473;width:81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lCMUA&#10;AADfAAAADwAAAGRycy9kb3ducmV2LnhtbERPy2rCQBTdF/yH4Qrd1YlpKRodRWxLsqwPUHeXzDUJ&#10;Zu6EzDRJ+/WdQsHl4byX68HUoqPWVZYVTCcRCOLc6ooLBcfDx9MMhPPIGmvLpOCbHKxXo4clJtr2&#10;vKNu7wsRQtglqKD0vkmkdHlJBt3ENsSBu9rWoA+wLaRusQ/hppZxFL1KgxWHhhIb2paU3/ZfRkE6&#10;azbnzP70Rf1+SU+fp/nbYe6VehwPmwUIT4O/i//dmQ7zp9HLcw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SUIxQAAAN8AAAAPAAAAAAAAAAAAAAAAAJgCAABkcnMv&#10;ZG93bnJldi54bWxQSwUGAAAAAAQABAD1AAAAigMAAAAA&#10;" filled="f" stroked="f">
                  <v:textbox inset="0,0,0,0">
                    <w:txbxContent>
                      <w:p w:rsidR="00421D37" w:rsidRDefault="00421D37">
                        <w:r>
                          <w:rPr>
                            <w:sz w:val="20"/>
                          </w:rPr>
                          <w:t>5</w:t>
                        </w:r>
                      </w:p>
                    </w:txbxContent>
                  </v:textbox>
                </v:rect>
                <v:rect id="Rectangle 110433" o:spid="_x0000_s2233" style="position:absolute;left:64961;top:10473;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Ak8UA&#10;AADfAAAADwAAAGRycy9kb3ducmV2LnhtbERPy2rCQBTdF/yH4Qrd1YlNKRodRWxLsqwPUHeXzDUJ&#10;Zu6EzDRJ+/WdQsHl4byX68HUoqPWVZYVTCcRCOLc6ooLBcfDx9MMhPPIGmvLpOCbHKxXo4clJtr2&#10;vKNu7wsRQtglqKD0vkmkdHlJBt3ENsSBu9rWoA+wLaRusQ/hppbPUfQqDVYcGkpsaFtSftt/GQXp&#10;rNmcM/vTF/X7JT19nuZvh7lX6nE8bBYgPA3+Lv53ZzrMn0YvcQ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YCTxQAAAN8AAAAPAAAAAAAAAAAAAAAAAJgCAABkcnMv&#10;ZG93bnJldi54bWxQSwUGAAAAAAQABAD1AAAAigMAAAAA&#10;" filled="f" stroked="f">
                  <v:textbox inset="0,0,0,0">
                    <w:txbxContent>
                      <w:p w:rsidR="00421D37" w:rsidRDefault="00421D37">
                        <w:r>
                          <w:rPr>
                            <w:sz w:val="20"/>
                          </w:rPr>
                          <w:t xml:space="preserve"> </w:t>
                        </w:r>
                      </w:p>
                    </w:txbxContent>
                  </v:textbox>
                </v:rect>
                <v:shape id="Shape 729284" o:spid="_x0000_s2234" style="position:absolute;left:8763;top:101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DbccA&#10;AADfAAAADwAAAGRycy9kb3ducmV2LnhtbESPT4vCMBTE7wv7HcJb8LamW8Q/1Si7C4IIgrp78Phs&#10;nm2xealJ1PrtjSB4HGbmN8xk1ppaXMj5yrKCr24Cgji3uuJCwf/f/HMIwgdkjbVlUnAjD7Pp+9sE&#10;M22vvKHLNhQiQthnqKAMocmk9HlJBn3XNsTRO1hnMETpCqkdXiPc1DJNkr40WHFcKLGh35Ly4/Zs&#10;FDSnwu1OXv/w/rxeDjhZULvqKdX5aL/HIAK14RV+thdawSAdpcMePP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nA23HAAAA3wAAAA8AAAAAAAAAAAAAAAAAmAIAAGRy&#10;cy9kb3ducmV2LnhtbFBLBQYAAAAABAAEAPUAAACMAwAAAAA=&#10;" path="m,l9144,r,9144l,9144,,e" fillcolor="black" stroked="f" strokeweight="0">
                  <v:stroke miterlimit="83231f" joinstyle="miter"/>
                  <v:path arrowok="t" textboxrect="0,0,9144,9144"/>
                </v:shape>
                <v:shape id="Shape 729285" o:spid="_x0000_s2235" style="position:absolute;left:8823;top:10126;width:10672;height:92;visibility:visible;mso-wrap-style:square;v-text-anchor:top" coordsize="10671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JMcA&#10;AADfAAAADwAAAGRycy9kb3ducmV2LnhtbESPT2sCMRTE7wW/Q3iCt5p1wX+rUYq0YE+lrhS8PTbP&#10;3dXNS0hS3X57Uyj0OMzMb5j1tjeduJEPrWUFk3EGgriyuuVawbF8e16ACBFZY2eZFPxQgO1m8LTG&#10;Qts7f9LtEGuRIBwKVNDE6AopQ9WQwTC2jjh5Z+sNxiR9LbXHe4KbTuZZNpMGW04LDTraNVRdD99G&#10;QdnTu925r1e//MhP5fRymh8vTqnRsH9ZgYjUx//wX3uvFczzZb6Ywu+f9AX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CkCTHAAAA3wAAAA8AAAAAAAAAAAAAAAAAmAIAAGRy&#10;cy9kb3ducmV2LnhtbFBLBQYAAAAABAAEAPUAAACMAwAAAAA=&#10;" path="m,l1067105,r,9144l,9144,,e" fillcolor="black" stroked="f" strokeweight="0">
                  <v:stroke miterlimit="83231f" joinstyle="miter"/>
                  <v:path arrowok="t" textboxrect="0,0,1067105,9144"/>
                </v:shape>
                <v:shape id="Shape 729286" o:spid="_x0000_s2236" style="position:absolute;left:19494;top:101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4gcgA&#10;AADfAAAADwAAAGRycy9kb3ducmV2LnhtbESPT2vCQBTE7wW/w/KE3urGUPyTugkqFKQgtNGDx9fs&#10;axKafRt3V02/fVco9DjMzG+YVTGYTlzJ+daygukkAUFcWd1yreB4eH1agPABWWNnmRT8kIciHz2s&#10;MNP2xh90LUMtIoR9hgqaEPpMSl81ZNBPbE8cvS/rDIYoXS21w1uEm06mSTKTBluOCw32tG2o+i4v&#10;RkF/rt3p7PWGPy/vb3NOdjTsn5V6HA/rFxCBhvAf/mvvtIJ5ukwXM7j/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TiByAAAAN8AAAAPAAAAAAAAAAAAAAAAAJgCAABk&#10;cnMvZG93bnJldi54bWxQSwUGAAAAAAQABAD1AAAAjQMAAAAA&#10;" path="m,l9144,r,9144l,9144,,e" fillcolor="black" stroked="f" strokeweight="0">
                  <v:stroke miterlimit="83231f" joinstyle="miter"/>
                  <v:path arrowok="t" textboxrect="0,0,9144,9144"/>
                </v:shape>
                <v:shape id="Shape 729287" o:spid="_x0000_s2237" style="position:absolute;left:19555;top:10126;width:10485;height:92;visibility:visible;mso-wrap-style:square;v-text-anchor:top" coordsize="1048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nRMYA&#10;AADfAAAADwAAAGRycy9kb3ducmV2LnhtbESP3WqDQBSE7wN9h+UEehfXSMmPcQ0lEJFSCk19gIN7&#10;ohL3rLibaN++Wyj0cpiZb5jsOJtePGh0nWUF6ygGQVxb3XGjoPo6r3YgnEfW2FsmBd/k4Jg/LTJM&#10;tZ34kx4X34gAYZeigtb7IZXS1S0ZdJEdiIN3taNBH+TYSD3iFOCml0kcb6TBjsNCiwOdWqpvl7tR&#10;8GZqOk+6LPYb8/7hCv1SFetSqefl/HoA4Wn2/+G/dqkVbJN9stvC75/w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4nRMYAAADfAAAADwAAAAAAAAAAAAAAAACYAgAAZHJz&#10;L2Rvd25yZXYueG1sUEsFBgAAAAAEAAQA9QAAAIsDAAAAAA==&#10;" path="m,l1048512,r,9144l,9144,,e" fillcolor="black" stroked="f" strokeweight="0">
                  <v:stroke miterlimit="83231f" joinstyle="miter"/>
                  <v:path arrowok="t" textboxrect="0,0,1048512,9144"/>
                </v:shape>
                <v:shape id="Shape 729288" o:spid="_x0000_s2238" style="position:absolute;left:30040;top:1012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JaMUA&#10;AADfAAAADwAAAGRycy9kb3ducmV2LnhtbERPz2vCMBS+D/wfwhO8zdQi01XT4gZCEQab22HHZ/Ns&#10;i81LTaLt/vvlMNjx4/u9LUbTiTs531pWsJgnIIgrq1uuFXx97h/XIHxA1thZJgU/5KHIJw9bzLQd&#10;+IPux1CLGMI+QwVNCH0mpa8aMujntieO3Nk6gyFCV0vtcIjhppNpkjxJgy3HhgZ7em2ouhxvRkF/&#10;rd331esXPt3eDytOShrflkrNpuNuAyLQGP7Ff+5SK1ilz+k6Do5/4he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gloxQAAAN8AAAAPAAAAAAAAAAAAAAAAAJgCAABkcnMv&#10;ZG93bnJldi54bWxQSwUGAAAAAAQABAD1AAAAigMAAAAA&#10;" path="m,l9144,r,9144l,9144,,e" fillcolor="black" stroked="f" strokeweight="0">
                  <v:stroke miterlimit="83231f" joinstyle="miter"/>
                  <v:path arrowok="t" textboxrect="0,0,9144,9144"/>
                </v:shape>
                <v:shape id="Shape 729289" o:spid="_x0000_s2239" style="position:absolute;left:30101;top:10126;width:9086;height:92;visibility:visible;mso-wrap-style:square;v-text-anchor:top" coordsize="9086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5hskA&#10;AADfAAAADwAAAGRycy9kb3ducmV2LnhtbESPQWvCQBSE7wX/w/IEL6VuzMGa1FWCVAilPahF7O2R&#10;fSbB7Ns0u5r033cLBY/DzHzDLNeDacSNOldbVjCbRiCIC6trLhV8HrZPCxDOI2tsLJOCH3KwXo0e&#10;lphq2/OObntfigBhl6KCyvs2ldIVFRl0U9sSB+9sO4M+yK6UusM+wE0j4yiaS4M1h4UKW9pUVFz2&#10;V6Mgf8u+8mMSnXjz/UqXj/6avc8flZqMh+wFhKfB38P/7VwreI6TeJHA35/wBe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35hskAAADfAAAADwAAAAAAAAAAAAAAAACYAgAA&#10;ZHJzL2Rvd25yZXYueG1sUEsFBgAAAAAEAAQA9QAAAI4DAAAAAA==&#10;" path="m,l908609,r,9144l,9144,,e" fillcolor="black" stroked="f" strokeweight="0">
                  <v:stroke miterlimit="83231f" joinstyle="miter"/>
                  <v:path arrowok="t" textboxrect="0,0,908609,9144"/>
                </v:shape>
                <v:shape id="Shape 729290" o:spid="_x0000_s2240" style="position:absolute;left:39188;top:101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Ts8YA&#10;AADfAAAADwAAAGRycy9kb3ducmV2LnhtbESPzWrCQBSF9wXfYbhCd2bSUGqNjqKFghQKNu3C5TVz&#10;TUIzd5KZica3dxaFLg/nj2+1GU0rLuR8Y1nBU5KCIC6tbrhS8PP9PnsF4QOyxtYyKbiRh8168rDC&#10;XNsrf9GlCJWII+xzVFCH0OVS+rImgz6xHXH0ztYZDFG6SmqH1zhuWpml6Ys02HB8qLGjt5rK32Iw&#10;Crq+csfe6x2fhsPHnNM9jZ/PSj1Ox+0SRKAx/If/2nutYJ4tskU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WTs8YAAADfAAAADwAAAAAAAAAAAAAAAACYAgAAZHJz&#10;L2Rvd25yZXYueG1sUEsFBgAAAAAEAAQA9QAAAIsDAAAAAA==&#10;" path="m,l9144,r,9144l,9144,,e" fillcolor="black" stroked="f" strokeweight="0">
                  <v:stroke miterlimit="83231f" joinstyle="miter"/>
                  <v:path arrowok="t" textboxrect="0,0,9144,9144"/>
                </v:shape>
                <v:shape id="Shape 729291" o:spid="_x0000_s2241" style="position:absolute;left:39249;top:10126;width:10073;height:92;visibility:visible;mso-wrap-style:square;v-text-anchor:top" coordsize="1007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42MgA&#10;AADfAAAADwAAAGRycy9kb3ducmV2LnhtbESPQWvCQBSE74X+h+UVvNWNOdSaukoUAvUiNvbQ4yP7&#10;mqTNvo27q0Z/vVsoeBxm5htmvhxMJ07kfGtZwWScgCCurG65VvC5L55fQfiArLGzTAou5GG5eHyY&#10;Y6btmT/oVIZaRAj7DBU0IfSZlL5qyKAf2544et/WGQxRulpqh+cIN51Mk+RFGmw5LjTY07qh6rc8&#10;GgXb6dfmYOg6lFiYn8Jtcs5XO6VGT0P+BiLQEO7h//a7VjBNZ+lsAn9/4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zjYyAAAAN8AAAAPAAAAAAAAAAAAAAAAAJgCAABk&#10;cnMvZG93bnJldi54bWxQSwUGAAAAAAQABAD1AAAAjQMAAAAA&#10;" path="m,l1007364,r,9144l,9144,,e" fillcolor="black" stroked="f" strokeweight="0">
                  <v:stroke miterlimit="83231f" joinstyle="miter"/>
                  <v:path arrowok="t" textboxrect="0,0,1007364,9144"/>
                </v:shape>
                <v:shape id="Shape 729292" o:spid="_x0000_s2242" style="position:absolute;left:49322;top:1012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oX8MA&#10;AADfAAAADwAAAGRycy9kb3ducmV2LnhtbERPy4rCMBTdD/gP4Qqz01SRUatRVBBkQBgfC5fX5toW&#10;m5uaRO38vRkQhrM6nBdnOm9MJR7kfGlZQa+bgCDOrC45V3A8rDsjED4ga6wsk4Jf8jCftT6mmGr7&#10;5B099iEXsYR9igqKEOpUSp8VZNB3bU0ctYt1BkOkLpfa4TOWm0r2k+RLGiw5LhRY06qg7Lq/GwX1&#10;LXenm9dLPt9/voecbKjZDpT6bDeLCYhATfg3v9MbrWDYH0fA35/4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oX8MAAADfAAAADwAAAAAAAAAAAAAAAACYAgAAZHJzL2Rv&#10;d25yZXYueG1sUEsFBgAAAAAEAAQA9QAAAIgDAAAAAA==&#10;" path="m,l9144,r,9144l,9144,,e" fillcolor="black" stroked="f" strokeweight="0">
                  <v:stroke miterlimit="83231f" joinstyle="miter"/>
                  <v:path arrowok="t" textboxrect="0,0,9144,9144"/>
                </v:shape>
                <v:shape id="Shape 729293" o:spid="_x0000_s2243" style="position:absolute;left:49383;top:10126;width:10077;height:92;visibility:visible;mso-wrap-style:square;v-text-anchor:top" coordsize="10076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iMQA&#10;AADfAAAADwAAAGRycy9kb3ducmV2LnhtbESPQYvCMBSE78L+h/AEb5raZa12jSKFBY+rFbw+mmdb&#10;tnkpTba2/94IgsdhZr5htvvBNKKnztWWFSwXEQjiwuqaSwWX/Ge+BuE8ssbGMikYycF+9zHZYqrt&#10;nU/Un30pAoRdigoq79tUSldUZNAtbEscvJvtDPogu1LqDu8BbhoZR9FKGqw5LFTYUlZR8Xf+Nwqy&#10;K30lckw4H7Imv/ar3+Q0HpSaTYfDNwhPg3+HX+2jVpDEm3jzCc8/4Qv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M4jEAAAA3wAAAA8AAAAAAAAAAAAAAAAAmAIAAGRycy9k&#10;b3ducmV2LnhtbFBLBQYAAAAABAAEAPUAAACJAwAAAAA=&#10;" path="m,l1007669,r,9144l,9144,,e" fillcolor="black" stroked="f" strokeweight="0">
                  <v:stroke miterlimit="83231f" joinstyle="miter"/>
                  <v:path arrowok="t" textboxrect="0,0,1007669,9144"/>
                </v:shape>
                <v:shape id="Shape 729294" o:spid="_x0000_s2244" style="position:absolute;left:59460;top:101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VsMYA&#10;AADfAAAADwAAAGRycy9kb3ducmV2LnhtbESPQWsCMRSE74L/ITzBW826iNatUVQQRBBa24PH5+Z1&#10;d3HzsiZR139vCgWPw8x8w8wWranFjZyvLCsYDhIQxLnVFRcKfr43b+8gfEDWWFsmBQ/ysJh3OzPM&#10;tL3zF90OoRARwj5DBWUITSalz0sy6Ae2IY7er3UGQ5SukNrhPcJNLdMkGUuDFceFEhtal5SfD1ej&#10;oLkU7njxesWn6+duwsmW2v1IqX6vXX6ACNSGV/i/vdUKJuk0nY7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6VsMYAAADfAAAADwAAAAAAAAAAAAAAAACYAgAAZHJz&#10;L2Rvd25yZXYueG1sUEsFBgAAAAAEAAQA9QAAAIsDAAAAAA==&#10;" path="m,l9144,r,9144l,9144,,e" fillcolor="black" stroked="f" strokeweight="0">
                  <v:stroke miterlimit="83231f" joinstyle="miter"/>
                  <v:path arrowok="t" textboxrect="0,0,9144,9144"/>
                </v:shape>
                <v:shape id="Shape 729295" o:spid="_x0000_s2245" style="position:absolute;left:59521;top:10126;width:10073;height:92;visibility:visible;mso-wrap-style:square;v-text-anchor:top" coordsize="1007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28gA&#10;AADfAAAADwAAAGRycy9kb3ducmV2LnhtbESPQWvCQBSE7wX/w/IEb3VjwKqpq8RCoF6kjT30+Mi+&#10;JtHs23R3q6m/vlso9DjMzDfMejuYTlzI+daygtk0AUFcWd1yreDtWNwvQfiArLGzTAq+ycN2M7pb&#10;Y6btlV/pUoZaRAj7DBU0IfSZlL5qyKCf2p44eh/WGQxRulpqh9cIN51Mk+RBGmw5LjTY01ND1bn8&#10;MgoOi/f9p6HbUGJhToXb55zvXpSajIf8EUSgIfyH/9rPWsEiXaWrOfz+iV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D7byAAAAN8AAAAPAAAAAAAAAAAAAAAAAJgCAABk&#10;cnMvZG93bnJldi54bWxQSwUGAAAAAAQABAD1AAAAjQMAAAAA&#10;" path="m,l1007364,r,9144l,9144,,e" fillcolor="black" stroked="f" strokeweight="0">
                  <v:stroke miterlimit="83231f" joinstyle="miter"/>
                  <v:path arrowok="t" textboxrect="0,0,1007364,9144"/>
                </v:shape>
                <v:shape id="Shape 729296" o:spid="_x0000_s2246" style="position:absolute;left:69594;top:1012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XMcA&#10;AADfAAAADwAAAGRycy9kb3ducmV2LnhtbESPQWvCQBSE7wX/w/IEb7oxiNbUNbSFghSENu3B4zP7&#10;mgSzb+PuGtN/7xaEHoeZ+YbZ5INpRU/ON5YVzGcJCOLS6oYrBd9fb9NHED4ga2wtk4Jf8pBvRw8b&#10;zLS98if1RahEhLDPUEEdQpdJ6cuaDPqZ7Yij92OdwRClq6R2eI1w08o0SZbSYMNxocaOXmsqT8XF&#10;KOjOlTucvX7h4+XjfcXJjob9QqnJeHh+AhFoCP/he3unFazSdbpewt+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rlzHAAAA3wAAAA8AAAAAAAAAAAAAAAAAmAIAAGRy&#10;cy9kb3ducmV2LnhtbFBLBQYAAAAABAAEAPUAAACMAwAAAAA=&#10;" path="m,l9144,r,9144l,9144,,e" fillcolor="black" stroked="f" strokeweight="0">
                  <v:stroke miterlimit="83231f" joinstyle="miter"/>
                  <v:path arrowok="t" textboxrect="0,0,9144,9144"/>
                </v:shape>
                <v:shape id="Shape 729297" o:spid="_x0000_s2247" style="position:absolute;left:8763;top:10187;width:91;height:3064;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a8YA&#10;AADfAAAADwAAAGRycy9kb3ducmV2LnhtbESPzYrCQBCE78K+w9ALe9OJOaxJdBQJiLmIrD/3JtMm&#10;wUxPyIwx+/Y7grDHorq+6lptRtOKgXrXWFYwn0UgiEurG64UXM67aQLCeWSNrWVS8EsONuuPyQoz&#10;bZ/8Q8PJVyJA2GWooPa+y6R0ZU0G3cx2xMG72d6gD7KvpO7xGeCmlXEUfUuDDYeGGjvKayrvp4cJ&#10;bxT76JrMu0PhBkx8u8136TFX6utz3C5BeBr9//E7XWgFiziN0wW89gQ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5a8YAAADfAAAADwAAAAAAAAAAAAAAAACYAgAAZHJz&#10;L2Rvd25yZXYueG1sUEsFBgAAAAAEAAQA9QAAAIsDAAAAAA==&#10;" path="m,l9144,r,306324l,306324,,e" fillcolor="black" stroked="f" strokeweight="0">
                  <v:stroke miterlimit="83231f" joinstyle="miter"/>
                  <v:path arrowok="t" textboxrect="0,0,9144,306324"/>
                </v:shape>
                <v:shape id="Shape 729298" o:spid="_x0000_s2248" style="position:absolute;left:8763;top:132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ftcUA&#10;AADfAAAADwAAAGRycy9kb3ducmV2LnhtbERPz2vCMBS+D/wfwhN2s+nKmLMaRQcDGQxct4PHZ/Ns&#10;y5qXNkm1/vfmMNjx4/u92oymFRdyvrGs4ClJQRCXVjdcKfj5fp+9gvABWWNrmRTcyMNmPXlYYa7t&#10;lb/oUoRKxBD2OSqoQ+hyKX1Zk0Gf2I44cmfrDIYIXSW1w2sMN63M0vRFGmw4NtTY0VtN5W8xGAVd&#10;X7lj7/WOT8PhY87pnsbPZ6Uep+N2CSLQGP7Ff+69VjDPFtki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5+1xQAAAN8AAAAPAAAAAAAAAAAAAAAAAJgCAABkcnMv&#10;ZG93bnJldi54bWxQSwUGAAAAAAQABAD1AAAAigMAAAAA&#10;" path="m,l9144,r,9144l,9144,,e" fillcolor="black" stroked="f" strokeweight="0">
                  <v:stroke miterlimit="83231f" joinstyle="miter"/>
                  <v:path arrowok="t" textboxrect="0,0,9144,9144"/>
                </v:shape>
                <v:shape id="Shape 729299" o:spid="_x0000_s2249" style="position:absolute;left:8763;top:132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6LsgA&#10;AADfAAAADwAAAGRycy9kb3ducmV2LnhtbESPT2vCQBTE74LfYXkFb3XTINWkWcUWBBEK/umhx9fs&#10;axKafRt3N5p++65Q8DjMzG+YYjWYVlzI+caygqdpAoK4tLrhSsHHafO4AOEDssbWMin4JQ+r5XhU&#10;YK7tlQ90OYZKRAj7HBXUIXS5lL6syaCf2o44et/WGQxRukpqh9cIN61Mk+RZGmw4LtTY0VtN5c+x&#10;Nwq6c+U+z16/8le/38052dLwPlNq8jCsX0AEGsI9/N/eagXzNEuz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zouyAAAAN8AAAAPAAAAAAAAAAAAAAAAAJgCAABk&#10;cnMvZG93bnJldi54bWxQSwUGAAAAAAQABAD1AAAAjQMAAAAA&#10;" path="m,l9144,r,9144l,9144,,e" fillcolor="black" stroked="f" strokeweight="0">
                  <v:stroke miterlimit="83231f" joinstyle="miter"/>
                  <v:path arrowok="t" textboxrect="0,0,9144,9144"/>
                </v:shape>
                <v:shape id="Shape 729300" o:spid="_x0000_s2250" style="position:absolute;left:8823;top:13251;width:10672;height:91;visibility:visible;mso-wrap-style:square;v-text-anchor:top" coordsize="10671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e8YA&#10;AADfAAAADwAAAGRycy9kb3ducmV2LnhtbESPzWoCMRSF94LvEK7QnWY6pVVHoxRpoa5KHRHcXSbX&#10;mbGTm5CkOr69WQhdHs4f33Ldm05cyIfWsoLnSQaCuLK65VrBvvwcz0CEiKyxs0wKbhRgvRoOllho&#10;e+UfuuxiLdIIhwIVNDG6QspQNWQwTKwjTt7JeoMxSV9L7fGaxk0n8yx7kwZbTg8NOto0VP3u/oyC&#10;sqet3bjDh59/58fy9Xyc7s9OqadR/74AEamP/+FH+0srmObzlywRJJ7E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c/e8YAAADfAAAADwAAAAAAAAAAAAAAAACYAgAAZHJz&#10;L2Rvd25yZXYueG1sUEsFBgAAAAAEAAQA9QAAAIsDAAAAAA==&#10;" path="m,l1067105,r,9144l,9144,,e" fillcolor="black" stroked="f" strokeweight="0">
                  <v:stroke miterlimit="83231f" joinstyle="miter"/>
                  <v:path arrowok="t" textboxrect="0,0,1067105,9144"/>
                </v:shape>
                <v:shape id="Shape 729301" o:spid="_x0000_s2251" style="position:absolute;left:19494;top:10187;width:91;height:3064;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ensYA&#10;AADfAAAADwAAAGRycy9kb3ducmV2LnhtbESPzWrDMBCE74W8g9hAb43kFFrHiRKCIcSXUpqf+2Jt&#10;bBNrZSzFcd4+KhR6HGbnm53VZrStGKj3jWMNyUyBIC6dabjScDru3lIQPiAbbB2Thgd52KwnLyvM&#10;jLvzDw2HUIkIYZ+hhjqELpPSlzVZ9DPXEUfv4nqLIcq+kqbHe4TbVs6V+pAWG44NNXaU11ReDzcb&#10;3yj26pwm3VfhB0xDu813i+9c69fpuF2CCDSG/+O/dGE0fM4X7yqB3z0R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FensYAAADfAAAADwAAAAAAAAAAAAAAAACYAgAAZHJz&#10;L2Rvd25yZXYueG1sUEsFBgAAAAAEAAQA9QAAAIsDAAAAAA==&#10;" path="m,l9144,r,306324l,306324,,e" fillcolor="black" stroked="f" strokeweight="0">
                  <v:stroke miterlimit="83231f" joinstyle="miter"/>
                  <v:path arrowok="t" textboxrect="0,0,9144,306324"/>
                </v:shape>
                <v:shape id="Shape 729302" o:spid="_x0000_s2252" style="position:absolute;left:19494;top:132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yRccA&#10;AADfAAAADwAAAGRycy9kb3ducmV2LnhtbESPT2sCMRTE74LfITyhN026LdVujaKFgggF/x08vm5e&#10;d5duXtYk6vbbm0LB4zAzv2Gm88424kI+1I41PI4UCOLCmZpLDYf9x3ACIkRkg41j0vBLAeazfm+K&#10;uXFX3tJlF0uRIBxy1FDF2OZShqIii2HkWuLkfTtvMSbpS2k8XhPcNjJT6kVarDktVNjSe0XFz+5s&#10;NbSn0h9PwSz567xZj1mtqPt81vph0C3eQETq4j38314ZDePs9Ull8Pcnf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MkXHAAAA3wAAAA8AAAAAAAAAAAAAAAAAmAIAAGRy&#10;cy9kb3ducmV2LnhtbFBLBQYAAAAABAAEAPUAAACMAwAAAAA=&#10;" path="m,l9144,r,9144l,9144,,e" fillcolor="black" stroked="f" strokeweight="0">
                  <v:stroke miterlimit="83231f" joinstyle="miter"/>
                  <v:path arrowok="t" textboxrect="0,0,9144,9144"/>
                </v:shape>
                <v:shape id="Shape 729303" o:spid="_x0000_s2253" style="position:absolute;left:19555;top:13251;width:10485;height:91;visibility:visible;mso-wrap-style:square;v-text-anchor:top" coordsize="10485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tgMYA&#10;AADfAAAADwAAAGRycy9kb3ducmV2LnhtbESP3YrCMBSE74V9h3AWvNPUH1ytRhHBUhZZ2K4PcGiO&#10;bbE5KU209e2NsODlMDPfMJtdb2pxp9ZVlhVMxhEI4tzqigsF57/jaAnCeWSNtWVS8CAHu+3HYIOx&#10;th3/0j3zhQgQdjEqKL1vYildXpJBN7YNcfAutjXog2wLqVvsAtzUchpFC2mw4rBQYkOHkvJrdjMK&#10;vk1Ox06nyWphTj8u0fNzMkmVGn72+zUIT71/h//bqVbwNV3Nohm8/oQv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ctgMYAAADfAAAADwAAAAAAAAAAAAAAAACYAgAAZHJz&#10;L2Rvd25yZXYueG1sUEsFBgAAAAAEAAQA9QAAAIsDAAAAAA==&#10;" path="m,l1048512,r,9144l,9144,,e" fillcolor="black" stroked="f" strokeweight="0">
                  <v:stroke miterlimit="83231f" joinstyle="miter"/>
                  <v:path arrowok="t" textboxrect="0,0,1048512,9144"/>
                </v:shape>
                <v:shape id="Shape 729304" o:spid="_x0000_s2254" style="position:absolute;left:30040;top:10187;width:92;height:3064;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9BsYA&#10;AADfAAAADwAAAGRycy9kb3ducmV2LnhtbESPT2vCQBDF7wW/wzJCb3VXW2qMriIBMZdS/HcfsmMS&#10;zM6G7Brjt+8WCj0+3rzfm7faDLYRPXW+dqxhOlEgiAtnai41nE+7twSED8gGG8ek4UkeNuvRywpT&#10;4x58oP4YShEh7FPUUIXQplL6oiKLfuJa4uhdXWcxRNmV0nT4iHDbyJlSn9JizbGhwpayiorb8W7j&#10;G/leXZJp+5X7HpPQbLPd4jvT+nU8bJcgAg3h//gvnRsN89niXX3A754I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b9BsYAAADfAAAADwAAAAAAAAAAAAAAAACYAgAAZHJz&#10;L2Rvd25yZXYueG1sUEsFBgAAAAAEAAQA9QAAAIsDAAAAAA==&#10;" path="m,l9144,r,306324l,306324,,e" fillcolor="black" stroked="f" strokeweight="0">
                  <v:stroke miterlimit="83231f" joinstyle="miter"/>
                  <v:path arrowok="t" textboxrect="0,0,9144,306324"/>
                </v:shape>
                <v:shape id="Shape 729305" o:spid="_x0000_s2255" style="position:absolute;left:30040;top:132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qMccA&#10;AADfAAAADwAAAGRycy9kb3ducmV2LnhtbESPQWsCMRSE70L/Q3iF3jSptdVujaKCIAXBqgePr5vX&#10;3aWblzWJuv77piB4HGbmG2Y8bW0tzuRD5VjDc0+BIM6dqbjQsN8tuyMQISIbrB2ThisFmE4eOmPM&#10;jLvwF523sRAJwiFDDWWMTSZlyEuyGHquIU7ej/MWY5K+kMbjJcFtLftKvUmLFaeFEhtalJT/bk9W&#10;Q3Ms/OEYzJy/T5vPIasVteuB1k+P7ewDRKQ23sO39spoGPbfX9Qr/P9JX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qjHHAAAA3wAAAA8AAAAAAAAAAAAAAAAAmAIAAGRy&#10;cy9kb3ducmV2LnhtbFBLBQYAAAAABAAEAPUAAACMAwAAAAA=&#10;" path="m,l9144,r,9144l,9144,,e" fillcolor="black" stroked="f" strokeweight="0">
                  <v:stroke miterlimit="83231f" joinstyle="miter"/>
                  <v:path arrowok="t" textboxrect="0,0,9144,9144"/>
                </v:shape>
                <v:shape id="Shape 729306" o:spid="_x0000_s2256" style="position:absolute;left:30101;top:13251;width:9086;height:91;visibility:visible;mso-wrap-style:square;v-text-anchor:top" coordsize="9086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hM8oA&#10;AADfAAAADwAAAGRycy9kb3ducmV2LnhtbESPQUvDQBSE74L/YXlCL8XuWiG1sdsSSgtB7KFVRG+P&#10;7DMJzb5Ns9sm/ntXKHgcZuYbZrEabCMu1PnasYaHiQJBXDhTc6nh/W17/wTCB2SDjWPS8EMeVsvb&#10;mwWmxvW8p8shlCJC2KeooQqhTaX0RUUW/cS1xNH7dp3FEGVXStNhH+G2kVOlEmmx5rhQYUvriorj&#10;4Ww15C/ZV/4xV5+8Pm3ouOvP2Wsy1np0N2TPIAIN4T98bedGw2w6f1QJ/P2JX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bgYTPKAAAA3wAAAA8AAAAAAAAAAAAAAAAAmAIA&#10;AGRycy9kb3ducmV2LnhtbFBLBQYAAAAABAAEAPUAAACPAwAAAAA=&#10;" path="m,l908609,r,9144l,9144,,e" fillcolor="black" stroked="f" strokeweight="0">
                  <v:stroke miterlimit="83231f" joinstyle="miter"/>
                  <v:path arrowok="t" textboxrect="0,0,908609,9144"/>
                </v:shape>
                <v:shape id="Shape 729307" o:spid="_x0000_s2257" style="position:absolute;left:39188;top:10187;width:91;height:3064;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jccYA&#10;AADfAAAADwAAAGRycy9kb3ducmV2LnhtbESPQWvCQBCF74L/YZlCb7qrQo2pq0hAzKUUo96H7DQJ&#10;zc6G7BrTf98tFDw+3rzvzdvuR9uKgXrfONawmCsQxKUzDVcarpfjLAHhA7LB1jFp+CEP+910ssXU&#10;uAefaShCJSKEfYoa6hC6VEpf1mTRz11HHL0v11sMUfaVND0+Ity2cqnUm7TYcGyosaOspvK7uNv4&#10;Rn5St2TRfeR+wCS0h+y4+cy0fn0ZD+8gAo3hefyfzo2G9XKzUmv42xMh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RjccYAAADfAAAADwAAAAAAAAAAAAAAAACYAgAAZHJz&#10;L2Rvd25yZXYueG1sUEsFBgAAAAAEAAQA9QAAAIsDAAAAAA==&#10;" path="m,l9144,r,306324l,306324,,e" fillcolor="black" stroked="f" strokeweight="0">
                  <v:stroke miterlimit="83231f" joinstyle="miter"/>
                  <v:path arrowok="t" textboxrect="0,0,9144,306324"/>
                </v:shape>
                <v:shape id="Shape 729308" o:spid="_x0000_s2258" style="position:absolute;left:39188;top:132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Fr8QA&#10;AADfAAAADwAAAGRycy9kb3ducmV2LnhtbERPy2oCMRTdF/yHcIXuNPFBbUejqFCQQkGtC5e3k+vM&#10;4ORmTKKOf98shC4P5z1btLYWN/Khcqxh0FcgiHNnKi40HH4+e+8gQkQ2WDsmDQ8KsJh3XmaYGXfn&#10;Hd32sRAphEOGGsoYm0zKkJdkMfRdQ5y4k/MWY4K+kMbjPYXbWg6VepMWK04NJTa0Lik/769WQ3Mp&#10;/PESzIp/r9uvCasNtd9jrV+77XIKIlIb/8VP98ZomAw/RioNTn/SF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Ba/EAAAA3wAAAA8AAAAAAAAAAAAAAAAAmAIAAGRycy9k&#10;b3ducmV2LnhtbFBLBQYAAAAABAAEAPUAAACJAwAAAAA=&#10;" path="m,l9144,r,9144l,9144,,e" fillcolor="black" stroked="f" strokeweight="0">
                  <v:stroke miterlimit="83231f" joinstyle="miter"/>
                  <v:path arrowok="t" textboxrect="0,0,9144,9144"/>
                </v:shape>
                <v:shape id="Shape 729309" o:spid="_x0000_s2259" style="position:absolute;left:39249;top:13251;width:10073;height:91;visibility:visible;mso-wrap-style:square;v-text-anchor:top" coordsize="1007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xMgA&#10;AADfAAAADwAAAGRycy9kb3ducmV2LnhtbESPQWvCQBSE7wX/w/IEb3WjQq3RVWIhoBdp0x56fGSf&#10;STT7Nt1dNfXXdwuFHoeZ+YZZbXrTiis531hWMBknIIhLqxuuFHy854/PIHxA1thaJgXf5GGzHjys&#10;MNX2xm90LUIlIoR9igrqELpUSl/WZNCPbUccvaN1BkOUrpLa4S3CTSunSfIkDTYcF2rs6KWm8lxc&#10;jILD/HP/ZejeF5ibU+72GWfbV6VGwz5bggjUh//wX3unFcyni1mygN8/8Qv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q7EyAAAAN8AAAAPAAAAAAAAAAAAAAAAAJgCAABk&#10;cnMvZG93bnJldi54bWxQSwUGAAAAAAQABAD1AAAAjQMAAAAA&#10;" path="m,l1007364,r,9144l,9144,,e" fillcolor="black" stroked="f" strokeweight="0">
                  <v:stroke miterlimit="83231f" joinstyle="miter"/>
                  <v:path arrowok="t" textboxrect="0,0,1007364,9144"/>
                </v:shape>
                <v:shape id="Shape 729310" o:spid="_x0000_s2260" style="position:absolute;left:49322;top:10187;width:92;height:3064;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t2MYA&#10;AADfAAAADwAAAGRycy9kb3ducmV2LnhtbESPwWrDMAyG74O9g1Fht9ZJB2ua1i0lUJbLGEu3u4jV&#10;JDSWQ+yl2dtPh8GO4tf/Sd/+OLteTTSGzrOBdJWAIq697bgx8Hk5LzNQISJb7D2TgR8KcDw8Puwx&#10;t/7OHzRVsVEC4ZCjgTbGIdc61C05DCs/EEt29aPDKOPYaDviXeCu1+skedEOO5YLLQ5UtFTfqm8n&#10;b5SvyVeWDm9lmDCL/ak4b98LY54W82kHKtIc/5f/2qU1sFlvn1MxEB+B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Rt2MYAAADfAAAADwAAAAAAAAAAAAAAAACYAgAAZHJz&#10;L2Rvd25yZXYueG1sUEsFBgAAAAAEAAQA9QAAAIsDAAAAAA==&#10;" path="m,l9144,r,306324l,306324,,e" fillcolor="black" stroked="f" strokeweight="0">
                  <v:stroke miterlimit="83231f" joinstyle="miter"/>
                  <v:path arrowok="t" textboxrect="0,0,9144,306324"/>
                </v:shape>
                <v:shape id="Shape 729311" o:spid="_x0000_s2261" style="position:absolute;left:49322;top:132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678cA&#10;AADfAAAADwAAAGRycy9kb3ducmV2LnhtbESPT2sCMRTE74LfITyhN82uFv9sjaJCQQqCtR48vm5e&#10;d5duXtYk6vbbN4LgcZiZ3zDzZWtqcSXnK8sK0kECgji3uuJCwfHrvT8F4QOyxtoyKfgjD8tFtzPH&#10;TNsbf9L1EAoRIewzVFCG0GRS+rwkg35gG+Lo/VhnMETpCqkd3iLc1HKYJGNpsOK4UGJDm5Ly38PF&#10;KGjOhTudvV7z92X/MeFkS+3uVamXXrt6AxGoDc/wo73VCibD2ShN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7Ou/HAAAA3wAAAA8AAAAAAAAAAAAAAAAAmAIAAGRy&#10;cy9kb3ducmV2LnhtbFBLBQYAAAAABAAEAPUAAACMAwAAAAA=&#10;" path="m,l9144,r,9144l,9144,,e" fillcolor="black" stroked="f" strokeweight="0">
                  <v:stroke miterlimit="83231f" joinstyle="miter"/>
                  <v:path arrowok="t" textboxrect="0,0,9144,9144"/>
                </v:shape>
                <v:shape id="Shape 729312" o:spid="_x0000_s2262" style="position:absolute;left:49383;top:13251;width:10077;height:91;visibility:visible;mso-wrap-style:square;v-text-anchor:top" coordsize="10076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a1MQA&#10;AADfAAAADwAAAGRycy9kb3ducmV2LnhtbESPQYvCMBSE74L/IbwFb5raZa12jSKFBY+rFbw+mrdt&#10;2ealNLG2/94IgsdhZr5htvvBNKKnztWWFSwXEQjiwuqaSwWX/Ge+BuE8ssbGMikYycF+N51sMdX2&#10;zifqz74UAcIuRQWV920qpSsqMugWtiUO3p/tDPogu1LqDu8BbhoZR9FKGqw5LFTYUlZR8X++GQXZ&#10;lb4SOSacD1mTX/vVb3IaD0rNPobDNwhPg3+HX+2jVpDEm89lDM8/4Qv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mtTEAAAA3wAAAA8AAAAAAAAAAAAAAAAAmAIAAGRycy9k&#10;b3ducmV2LnhtbFBLBQYAAAAABAAEAPUAAACJAwAAAAA=&#10;" path="m,l1007669,r,9144l,9144,,e" fillcolor="black" stroked="f" strokeweight="0">
                  <v:stroke miterlimit="83231f" joinstyle="miter"/>
                  <v:path arrowok="t" textboxrect="0,0,1007669,9144"/>
                </v:shape>
                <v:shape id="Shape 729313" o:spid="_x0000_s2263" style="position:absolute;left:59460;top:10187;width:91;height:3064;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zr8UA&#10;AADfAAAADwAAAGRycy9kb3ducmV2LnhtbESPzYrCQBCE7wu+w9CCt3UShTVGR5GAmMsi/t2bTJsE&#10;Mz0hM8bs2+8sLHgsquurrvV2MI3oqXO1ZQXxNAJBXFhdc6ngetl/JiCcR9bYWCYFP+Rguxl9rDHV&#10;9sUn6s++FAHCLkUFlfdtKqUrKjLoprYlDt7ddgZ9kF0pdYevADeNnEXRlzRYc2iosKWsouJxfprw&#10;Rn6Ibkncfueux8Q3u2y/PGZKTcbDbgXC0+Dfx//pXCtYzJbzeA5/ewI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vOvxQAAAN8AAAAPAAAAAAAAAAAAAAAAAJgCAABkcnMv&#10;ZG93bnJldi54bWxQSwUGAAAAAAQABAD1AAAAigMAAAAA&#10;" path="m,l9144,r,306324l,306324,,e" fillcolor="black" stroked="f" strokeweight="0">
                  <v:stroke miterlimit="83231f" joinstyle="miter"/>
                  <v:path arrowok="t" textboxrect="0,0,9144,306324"/>
                </v:shape>
                <v:shape id="Shape 729314" o:spid="_x0000_s2264" style="position:absolute;left:59460;top:132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Zd8YA&#10;AADfAAAADwAAAGRycy9kb3ducmV2LnhtbESPQWsCMRSE74L/ITyhN81qRdvVKCoIUhCs9eDxdfPc&#10;Xdy8rEnU9d83gtDjMDPfMNN5YypxI+dLywr6vQQEcWZ1ybmCw8+6+wHCB2SNlWVS8CAP81m7NcVU&#10;2zt/020fchEh7FNUUIRQp1L6rCCDvmdr4uidrDMYonS51A7vEW4qOUiSkTRYclwosKZVQdl5fzUK&#10;6kvujhevl/x73X2NOdlQsx0q9dZpFhMQgZrwH361N1rBePD53h/C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Zd8YAAADfAAAADwAAAAAAAAAAAAAAAACYAgAAZHJz&#10;L2Rvd25yZXYueG1sUEsFBgAAAAAEAAQA9QAAAIsDAAAAAA==&#10;" path="m,l9144,r,9144l,9144,,e" fillcolor="black" stroked="f" strokeweight="0">
                  <v:stroke miterlimit="83231f" joinstyle="miter"/>
                  <v:path arrowok="t" textboxrect="0,0,9144,9144"/>
                </v:shape>
                <v:shape id="Shape 729315" o:spid="_x0000_s2265" style="position:absolute;left:59521;top:13251;width:10073;height:91;visibility:visible;mso-wrap-style:square;v-text-anchor:top" coordsize="1007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HMgA&#10;AADfAAAADwAAAGRycy9kb3ducmV2LnhtbESPQWvCQBSE74X+h+UJ3upGpbVGV0kLgXopNvXg8ZF9&#10;JtHs23R3q6m/3i0Uehxm5htmue5NK87kfGNZwXiUgCAurW64UrD7zB+eQfiArLG1TAp+yMN6dX+3&#10;xFTbC3/QuQiViBD2KSqoQ+hSKX1Zk0E/sh1x9A7WGQxRukpqh5cIN62cJMmTNNhwXKixo9eaylPx&#10;bRS8z/abL0PXvsDcHHO3yTh72So1HPTZAkSgPvyH/9pvWsFsMp+OH+H3T/w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jIcyAAAAN8AAAAPAAAAAAAAAAAAAAAAAJgCAABk&#10;cnMvZG93bnJldi54bWxQSwUGAAAAAAQABAD1AAAAjQMAAAAA&#10;" path="m,l1007364,r,9144l,9144,,e" fillcolor="black" stroked="f" strokeweight="0">
                  <v:stroke miterlimit="83231f" joinstyle="miter"/>
                  <v:path arrowok="t" textboxrect="0,0,1007364,9144"/>
                </v:shape>
                <v:shape id="Shape 729316" o:spid="_x0000_s2266" style="position:absolute;left:69594;top:10187;width:92;height:3064;visibility:visible;mso-wrap-style:square;v-text-anchor:top" coordsize="9144,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QN8UA&#10;AADfAAAADwAAAGRycy9kb3ducmV2LnhtbESPQYvCMBCF7wv+hzCCtzWtC1qrUaQg28si6u59aMa2&#10;2ExKE2v99xtB8Ph48743b70dTCN66lxtWUE8jUAQF1bXXCr4Pe8/ExDOI2tsLJOCBznYbkYfa0y1&#10;vfOR+pMvRYCwS1FB5X2bSumKigy6qW2Jg3exnUEfZFdK3eE9wE0jZ1E0lwZrDg0VtpRVVFxPNxPe&#10;yL+jvyRuf3LXY+KbXbZfHjKlJuNhtwLhafDv41c61woWs+VXPIfnngA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VA3xQAAAN8AAAAPAAAAAAAAAAAAAAAAAJgCAABkcnMv&#10;ZG93bnJldi54bWxQSwUGAAAAAAQABAD1AAAAigMAAAAA&#10;" path="m,l9144,r,306324l,306324,,e" fillcolor="black" stroked="f" strokeweight="0">
                  <v:stroke miterlimit="83231f" joinstyle="miter"/>
                  <v:path arrowok="t" textboxrect="0,0,9144,306324"/>
                </v:shape>
                <v:shape id="Shape 729317" o:spid="_x0000_s2267" style="position:absolute;left:69594;top:132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HAMcA&#10;AADfAAAADwAAAGRycy9kb3ducmV2LnhtbESPQWvCQBSE7wX/w/KE3upGW0yN2UhbKEhBqNqDx2f2&#10;mQSzb+Puqum/7wpCj8PMfMPki9604kLON5YVjEcJCOLS6oYrBT/bz6dXED4ga2wtk4Jf8rAoBg85&#10;ZtpeeU2XTahEhLDPUEEdQpdJ6cuaDPqR7Yijd7DOYIjSVVI7vEa4aeUkSabSYMNxocaOPmoqj5uz&#10;UdCdKrc7ef3O+/P3V8rJkvrVi1KPw/5tDiJQH/7D9/ZSK0gns+dx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BwDHAAAA3wAAAA8AAAAAAAAAAAAAAAAAmAIAAGRy&#10;cy9kb3ducmV2LnhtbFBLBQYAAAAABAAEAPUAAACMAwAAAAA=&#10;" path="m,l9144,r,9144l,9144,,e" fillcolor="black" stroked="f" strokeweight="0">
                  <v:stroke miterlimit="83231f" joinstyle="miter"/>
                  <v:path arrowok="t" textboxrect="0,0,9144,9144"/>
                </v:shape>
                <v:shape id="Shape 729318" o:spid="_x0000_s2268" style="position:absolute;left:69594;top:132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TcsMA&#10;AADfAAAADwAAAGRycy9kb3ducmV2LnhtbERPy4rCMBTdC/5DuMLsNFUHnalGUWFABMHHLGZ5ba5t&#10;sbmpSdTO35uF4PJw3tN5YypxJ+dLywr6vQQEcWZ1ybmC3+NP9wuED8gaK8uk4J88zGft1hRTbR+8&#10;p/sh5CKGsE9RQRFCnUrps4IM+p6tiSN3ts5giNDlUjt8xHBTyUGSjKTBkmNDgTWtCsouh5tRUF9z&#10;93f1esmn224z5mRNzfZTqY9Os5iACNSEt/jlXmsF48H3sB8Hxz/xC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TcsMAAADfAAAADwAAAAAAAAAAAAAAAACYAgAAZHJzL2Rv&#10;d25yZXYueG1sUEsFBgAAAAAEAAQA9QAAAIgDAAAAAA==&#10;" path="m,l9144,r,9144l,9144,,e" fillcolor="black" stroked="f" strokeweight="0">
                  <v:stroke miterlimit="83231f" joinstyle="miter"/>
                  <v:path arrowok="t" textboxrect="0,0,9144,9144"/>
                </v:shape>
                <v:rect id="Rectangle 110469" o:spid="_x0000_s2269" style="position:absolute;left:15486;top:13854;width:182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YZMUA&#10;AADfAAAADwAAAGRycy9kb3ducmV2LnhtbERPy2rCQBTdF/oPwy24q5MUERMdQ+iDuPRRsO4umdsk&#10;NHMnZKYm+vWOUOjycN6rbDStOFPvGssK4mkEgri0uuFKwefh43kBwnlkja1lUnAhB9n68WGFqbYD&#10;7+i895UIIexSVFB736VSurImg25qO+LAfdveoA+wr6TucQjhppUvUTSXBhsODTV29FpT+bP/NQqK&#10;RZd/bex1qNr3U3HcHpO3Q+KVmjyN+RKEp9H/i//cGx3mx9FsnsD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phk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20"/>
                          </w:rPr>
                          <w:t>T.</w:t>
                        </w:r>
                      </w:p>
                    </w:txbxContent>
                  </v:textbox>
                </v:rect>
                <v:rect id="Rectangle 110470" o:spid="_x0000_s2270" style="position:absolute;left:16873;top:13721;width:444;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nJMQA&#10;AADfAAAADwAAAGRycy9kb3ducmV2LnhtbERPS2vCQBC+F/oflil4qxtL8ZG6irQVPfoC29uQnSah&#10;2dmQXU301zsHwePH957OO1epMzWh9Gxg0E9AEWfelpwbOOyXr2NQISJbrDyTgQsFmM+en6aYWt/y&#10;ls67mCsJ4ZCigSLGOtU6ZAU5DH1fEwv35xuHUWCTa9tgK+Gu0m9JMtQOS5aGAmv6LCj7352cgdW4&#10;Xvys/bXNq+/f1XFznHztJ9GY3ku3+AAVqYsP8d29tjJ/kLyP5IH8EQB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pyTEAAAA3wAAAA8AAAAAAAAAAAAAAAAAmAIAAGRycy9k&#10;b3ducmV2LnhtbFBLBQYAAAAABAAEAPUAAACJAwAAAAA=&#10;" filled="f" stroked="f">
                  <v:textbox inset="0,0,0,0">
                    <w:txbxContent>
                      <w:p w:rsidR="00421D37" w:rsidRDefault="00421D37">
                        <w:r>
                          <w:rPr>
                            <w:rFonts w:ascii="Arial" w:eastAsia="Arial" w:hAnsi="Arial" w:cs="Arial"/>
                            <w:b/>
                            <w:sz w:val="20"/>
                          </w:rPr>
                          <w:t xml:space="preserve"> </w:t>
                        </w:r>
                      </w:p>
                    </w:txbxContent>
                  </v:textbox>
                </v:rect>
                <v:rect id="Rectangle 110471" o:spid="_x0000_s2271" style="position:absolute;left:17787;top:13854;width:2029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Cv8QA&#10;AADfAAAADwAAAGRycy9kb3ducmV2LnhtbERPTWvCQBC9C/6HZQRvuolI1egqYlv02Kqg3obsmASz&#10;syG7Nam/3i0IPT7e92LVmlLcqXaFZQXxMAJBnFpdcKbgePgcTEE4j6yxtEwKfsnBatntLDDRtuFv&#10;uu99JkIIuwQV5N5XiZQuzcmgG9qKOHBXWxv0AdaZ1DU2IdyUchRFb9JgwaEhx4o2OaW3/Y9RsJ1W&#10;6/POPpqs/LhsT1+n2fth5pXq99r1HISn1v+LX+6dDvPjaDyJ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Ar/EAAAA3wAAAA8AAAAAAAAAAAAAAAAAmAIAAGRycy9k&#10;b3ducmV2LnhtbFBLBQYAAAAABAAEAPUAAACJAwAAAAA=&#10;" filled="f" stroked="f">
                  <v:textbox inset="0,0,0,0">
                    <w:txbxContent>
                      <w:p w:rsidR="00421D37" w:rsidRDefault="00421D37">
                        <w:r>
                          <w:rPr>
                            <w:rFonts w:ascii="Comic Sans MS" w:eastAsia="Comic Sans MS" w:hAnsi="Comic Sans MS" w:cs="Comic Sans MS"/>
                            <w:b/>
                            <w:sz w:val="20"/>
                          </w:rPr>
                          <w:t>Training (Question 22 of</w:t>
                        </w:r>
                      </w:p>
                    </w:txbxContent>
                  </v:textbox>
                </v:rect>
                <v:rect id="Rectangle 110472" o:spid="_x0000_s2272" style="position:absolute;left:33077;top:13854;width:73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cyMUA&#10;AADfAAAADwAAAGRycy9kb3ducmV2LnhtbERPy2rCQBTdF/yH4Qrd1YmhtBodRWxLsqwPUHeXzDUJ&#10;Zu6EzDRJ+/WdQsHl4byX68HUoqPWVZYVTCcRCOLc6ooLBcfDx9MMhPPIGmvLpOCbHKxXo4clJtr2&#10;vKNu7wsRQtglqKD0vkmkdHlJBt3ENsSBu9rWoA+wLaRusQ/hppZxFL1IgxWHhhIb2paU3/ZfRkE6&#10;azbnzP70Rf1+SU+fp/nbYe6VehwPmwUIT4O/i//dmQ7zp9Hzaw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5zI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20"/>
                          </w:rPr>
                          <w:t xml:space="preserve"> </w:t>
                        </w:r>
                      </w:p>
                    </w:txbxContent>
                  </v:textbox>
                </v:rect>
                <v:rect id="Rectangle 110473" o:spid="_x0000_s2273" style="position:absolute;left:33610;top:13854;width:268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5U8UA&#10;AADfAAAADwAAAGRycy9kb3ducmV2LnhtbERPy2rCQBTdC/2H4Rbc6cQqVlNHER/o0saCurtkbpPQ&#10;zJ2QGU306zsFocvDec8WrSnFjWpXWFYw6EcgiFOrC84UfB23vQkI55E1lpZJwZ0cLOYvnRnG2jb8&#10;SbfEZyKEsItRQe59FUvp0pwMur6tiAP3bWuDPsA6k7rGJoSbUr5F0VgaLDg05FjRKqf0J7kaBbtJ&#10;tTzv7aPJys1ldzqcpuvj1CvVfW2XHyA8tf5f/HTvdZg/iEbvQ/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zlT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20"/>
                          </w:rPr>
                          <w:t>35)</w:t>
                        </w:r>
                      </w:p>
                    </w:txbxContent>
                  </v:textbox>
                </v:rect>
                <v:rect id="Rectangle 110474" o:spid="_x0000_s2274" style="position:absolute;left:35622;top:13854;width:73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hJ8UA&#10;AADfAAAADwAAAGRycy9kb3ducmV2LnhtbERPy2rCQBTdF/yH4Qrd1YkltBodRWxLsqwPUHeXzDUJ&#10;Zu6EzDRJ+/WdQsHl4byX68HUoqPWVZYVTCcRCOLc6ooLBcfDx9MMhPPIGmvLpOCbHKxXo4clJtr2&#10;vKNu7wsRQtglqKD0vkmkdHlJBt3ENsSBu9rWoA+wLaRusQ/hppbPUfQiDVYcGkpsaFtSftt/GQXp&#10;rNmcM/vTF/X7JT19nuZvh7lX6nE8bBYgPA3+Lv53ZzrMn0bxaw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EnxQAAAN8AAAAPAAAAAAAAAAAAAAAAAJgCAABkcnMv&#10;ZG93bnJldi54bWxQSwUGAAAAAAQABAD1AAAAigMAAAAA&#10;" filled="f" stroked="f">
                  <v:textbox inset="0,0,0,0">
                    <w:txbxContent>
                      <w:p w:rsidR="00421D37" w:rsidRDefault="00421D37">
                        <w:r>
                          <w:rPr>
                            <w:rFonts w:ascii="Comic Sans MS" w:eastAsia="Comic Sans MS" w:hAnsi="Comic Sans MS" w:cs="Comic Sans MS"/>
                            <w:b/>
                            <w:sz w:val="20"/>
                          </w:rPr>
                          <w:t xml:space="preserve"> </w:t>
                        </w:r>
                      </w:p>
                    </w:txbxContent>
                  </v:textbox>
                </v:rect>
                <w10:anchorlock/>
              </v:group>
            </w:pict>
          </mc:Fallback>
        </mc:AlternateContent>
      </w:r>
    </w:p>
    <w:p w:rsidR="00746E79" w:rsidRDefault="009421E0">
      <w:pPr>
        <w:spacing w:after="30" w:line="240" w:lineRule="auto"/>
      </w:pP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Residents see an appropriate number of patients. </w:t>
      </w:r>
    </w:p>
    <w:p w:rsidR="00746E79" w:rsidRDefault="009421E0">
      <w:pPr>
        <w:spacing w:after="15" w:line="240" w:lineRule="auto"/>
      </w:pPr>
      <w:r>
        <w:rPr>
          <w:sz w:val="20"/>
        </w:rPr>
        <w:t xml:space="preserve"> </w:t>
      </w:r>
    </w:p>
    <w:p w:rsidR="00746E79" w:rsidRDefault="009421E0">
      <w:pPr>
        <w:spacing w:after="6"/>
      </w:pPr>
      <w:r>
        <w:rPr>
          <w:sz w:val="14"/>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4"/>
        <w:gridCol w:w="247"/>
        <w:gridCol w:w="363"/>
        <w:gridCol w:w="994"/>
        <w:gridCol w:w="247"/>
        <w:gridCol w:w="437"/>
        <w:gridCol w:w="931"/>
        <w:gridCol w:w="243"/>
        <w:gridCol w:w="339"/>
        <w:gridCol w:w="921"/>
        <w:gridCol w:w="243"/>
        <w:gridCol w:w="417"/>
        <w:gridCol w:w="897"/>
        <w:gridCol w:w="243"/>
        <w:gridCol w:w="426"/>
        <w:gridCol w:w="945"/>
        <w:gridCol w:w="242"/>
        <w:gridCol w:w="381"/>
      </w:tblGrid>
      <w:tr w:rsidR="00746E79">
        <w:trPr>
          <w:trHeight w:val="1486"/>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 xml:space="preserve">(Comment </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7"/>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1"/>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890" w:firstLine="2441"/>
      </w:pPr>
      <w:r>
        <w:rPr>
          <w:rFonts w:ascii="Comic Sans MS" w:eastAsia="Comic Sans MS" w:hAnsi="Comic Sans MS" w:cs="Comic Sans MS"/>
          <w:b/>
          <w:sz w:val="20"/>
        </w:rPr>
        <w:t xml:space="preserve">Training (Question 3 of 35) </w:t>
      </w:r>
      <w:r>
        <w:rPr>
          <w:rFonts w:ascii="Comic Sans MS" w:eastAsia="Comic Sans MS" w:hAnsi="Comic Sans MS" w:cs="Comic Sans MS"/>
          <w:b/>
          <w:sz w:val="29"/>
        </w:rPr>
        <w:t xml:space="preserve"> </w:t>
      </w:r>
    </w:p>
    <w:p w:rsidR="00746E79" w:rsidRDefault="009421E0">
      <w:pPr>
        <w:spacing w:after="16" w:line="240" w:lineRule="auto"/>
        <w:ind w:left="10" w:right="6778" w:hanging="10"/>
        <w:jc w:val="right"/>
      </w:pPr>
      <w:r>
        <w:rPr>
          <w:sz w:val="20"/>
        </w:rPr>
        <w:t xml:space="preserve">Residents are given sufficient responsibility for decision-making and direct patient care. </w:t>
      </w:r>
    </w:p>
    <w:p w:rsidR="00746E79" w:rsidRDefault="009421E0">
      <w:pPr>
        <w:spacing w:after="17" w:line="240" w:lineRule="auto"/>
      </w:pPr>
      <w:r>
        <w:rPr>
          <w:sz w:val="20"/>
        </w:rPr>
        <w:t xml:space="preserve"> </w:t>
      </w:r>
    </w:p>
    <w:p w:rsidR="00746E79" w:rsidRDefault="009421E0">
      <w:pPr>
        <w:spacing w:after="6"/>
      </w:pPr>
      <w:r>
        <w:rPr>
          <w:sz w:val="14"/>
        </w:rPr>
        <w:t xml:space="preserve"> </w:t>
      </w:r>
    </w:p>
    <w:tbl>
      <w:tblPr>
        <w:tblStyle w:val="TableGrid"/>
        <w:tblW w:w="9580" w:type="dxa"/>
        <w:tblInd w:w="1385" w:type="dxa"/>
        <w:tblCellMar>
          <w:left w:w="115" w:type="dxa"/>
          <w:right w:w="115" w:type="dxa"/>
        </w:tblCellMar>
        <w:tblLook w:val="04A0" w:firstRow="1" w:lastRow="0" w:firstColumn="1" w:lastColumn="0" w:noHBand="0" w:noVBand="1"/>
      </w:tblPr>
      <w:tblGrid>
        <w:gridCol w:w="1690"/>
        <w:gridCol w:w="1661"/>
        <w:gridCol w:w="1441"/>
        <w:gridCol w:w="1596"/>
        <w:gridCol w:w="1596"/>
        <w:gridCol w:w="1596"/>
      </w:tblGrid>
      <w:tr w:rsidR="00746E79">
        <w:trPr>
          <w:trHeight w:val="1453"/>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ind w:left="3"/>
            </w:pPr>
            <w:r>
              <w:rPr>
                <w:sz w:val="20"/>
              </w:rPr>
              <w:t xml:space="preserve">Cannot Evaluate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2"/>
            </w:pPr>
            <w:r>
              <w:rPr>
                <w:sz w:val="20"/>
              </w:rPr>
              <w:t xml:space="preserve">Unsatisfactory </w:t>
            </w:r>
          </w:p>
          <w:p w:rsidR="00746E79" w:rsidRDefault="009421E0">
            <w:pPr>
              <w:ind w:left="2"/>
            </w:pPr>
            <w:r>
              <w:rPr>
                <w:sz w:val="20"/>
              </w:rPr>
              <w:t xml:space="preserve">(Comment Required)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spacing w:after="268" w:line="240" w:lineRule="auto"/>
              <w:ind w:left="3"/>
            </w:pPr>
            <w:r>
              <w:rPr>
                <w:sz w:val="20"/>
              </w:rPr>
              <w:t xml:space="preserve">Marginal </w:t>
            </w:r>
          </w:p>
          <w:p w:rsidR="00746E79" w:rsidRDefault="009421E0">
            <w:pPr>
              <w:ind w:left="3"/>
            </w:pPr>
            <w:r>
              <w:rPr>
                <w:sz w:val="20"/>
              </w:rPr>
              <w:t xml:space="preserve">(Comment Required)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Satisfactory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Very Good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sz w:val="20"/>
              </w:rPr>
              <w:t xml:space="preserve">Excellent </w:t>
            </w:r>
          </w:p>
        </w:tc>
      </w:tr>
      <w:tr w:rsidR="00746E79">
        <w:trPr>
          <w:trHeight w:val="492"/>
        </w:trPr>
        <w:tc>
          <w:tcPr>
            <w:tcW w:w="1690"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166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1 </w:t>
            </w:r>
          </w:p>
        </w:tc>
        <w:tc>
          <w:tcPr>
            <w:tcW w:w="1441"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2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3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4 </w:t>
            </w:r>
          </w:p>
        </w:tc>
        <w:tc>
          <w:tcPr>
            <w:tcW w:w="1596" w:type="dxa"/>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line="240" w:lineRule="auto"/>
      </w:pPr>
      <w:r>
        <w:rPr>
          <w:sz w:val="2"/>
        </w:rPr>
        <w:t xml:space="preserve"> </w:t>
      </w:r>
    </w:p>
    <w:p w:rsidR="00746E79" w:rsidRDefault="009421E0" w:rsidP="005F59B7">
      <w:pPr>
        <w:numPr>
          <w:ilvl w:val="1"/>
          <w:numId w:val="69"/>
        </w:numPr>
        <w:spacing w:after="39" w:line="271" w:lineRule="auto"/>
        <w:ind w:right="8800" w:firstLine="2441"/>
      </w:pPr>
      <w:r>
        <w:rPr>
          <w:rFonts w:ascii="Comic Sans MS" w:eastAsia="Comic Sans MS" w:hAnsi="Comic Sans MS" w:cs="Comic Sans MS"/>
          <w:b/>
          <w:sz w:val="20"/>
        </w:rPr>
        <w:t xml:space="preserve">Training (Question 24 of 35) </w:t>
      </w: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Rounds and staffing are conducted professionally. </w:t>
      </w:r>
    </w:p>
    <w:p w:rsidR="00746E79" w:rsidRDefault="009421E0">
      <w:pPr>
        <w:spacing w:after="25"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7" w:type="dxa"/>
          <w:right w:w="24" w:type="dxa"/>
        </w:tblCellMar>
        <w:tblLook w:val="04A0" w:firstRow="1" w:lastRow="0" w:firstColumn="1" w:lastColumn="0" w:noHBand="0" w:noVBand="1"/>
      </w:tblPr>
      <w:tblGrid>
        <w:gridCol w:w="1064"/>
        <w:gridCol w:w="247"/>
        <w:gridCol w:w="361"/>
        <w:gridCol w:w="981"/>
        <w:gridCol w:w="245"/>
        <w:gridCol w:w="436"/>
        <w:gridCol w:w="942"/>
        <w:gridCol w:w="242"/>
        <w:gridCol w:w="338"/>
        <w:gridCol w:w="932"/>
        <w:gridCol w:w="242"/>
        <w:gridCol w:w="416"/>
        <w:gridCol w:w="924"/>
        <w:gridCol w:w="639"/>
        <w:gridCol w:w="951"/>
        <w:gridCol w:w="240"/>
        <w:gridCol w:w="380"/>
      </w:tblGrid>
      <w:tr w:rsidR="00746E79">
        <w:trPr>
          <w:trHeight w:val="1487"/>
        </w:trPr>
        <w:tc>
          <w:tcPr>
            <w:tcW w:w="1077" w:type="dxa"/>
            <w:tcBorders>
              <w:top w:val="single" w:sz="4" w:space="0" w:color="000000"/>
              <w:left w:val="single" w:sz="4" w:space="0" w:color="000000"/>
              <w:bottom w:val="single" w:sz="4" w:space="0" w:color="000000"/>
              <w:right w:val="nil"/>
            </w:tcBorders>
          </w:tcPr>
          <w:p w:rsidR="00746E79" w:rsidRDefault="009421E0">
            <w:pPr>
              <w:ind w:left="111"/>
            </w:pPr>
            <w:r>
              <w:rPr>
                <w:sz w:val="20"/>
              </w:rPr>
              <w:lastRenderedPageBreak/>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110"/>
            </w:pPr>
            <w:r>
              <w:rPr>
                <w:sz w:val="20"/>
              </w:rPr>
              <w:t>Unsatisfac</w:t>
            </w:r>
          </w:p>
          <w:p w:rsidR="00746E79" w:rsidRDefault="009421E0">
            <w:pPr>
              <w:spacing w:after="265" w:line="240" w:lineRule="auto"/>
              <w:ind w:left="110"/>
            </w:pPr>
            <w:r>
              <w:rPr>
                <w:sz w:val="20"/>
              </w:rPr>
              <w:t xml:space="preserve">( Comment </w:t>
            </w:r>
          </w:p>
          <w:p w:rsidR="00746E79" w:rsidRDefault="009421E0">
            <w:pPr>
              <w:ind w:left="110"/>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111"/>
            </w:pPr>
            <w:r>
              <w:rPr>
                <w:sz w:val="20"/>
              </w:rPr>
              <w:t>Marginal</w:t>
            </w:r>
          </w:p>
          <w:p w:rsidR="00746E79" w:rsidRDefault="009421E0">
            <w:pPr>
              <w:spacing w:after="265" w:line="240" w:lineRule="auto"/>
              <w:ind w:left="111"/>
            </w:pPr>
            <w:r>
              <w:rPr>
                <w:sz w:val="20"/>
              </w:rPr>
              <w:t>( Comme</w:t>
            </w:r>
          </w:p>
          <w:p w:rsidR="00746E79" w:rsidRDefault="009421E0">
            <w:pPr>
              <w:ind w:left="111"/>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pPr>
              <w:ind w:left="64"/>
            </w:pPr>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pPr>
              <w:ind w:left="108"/>
            </w:pPr>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36" w:type="dxa"/>
            <w:tcBorders>
              <w:top w:val="single" w:sz="4" w:space="0" w:color="000000"/>
              <w:left w:val="single" w:sz="4" w:space="0" w:color="000000"/>
              <w:bottom w:val="single" w:sz="4" w:space="0" w:color="000000"/>
              <w:right w:val="nil"/>
            </w:tcBorders>
          </w:tcPr>
          <w:p w:rsidR="00746E79" w:rsidRDefault="009421E0">
            <w:pPr>
              <w:ind w:left="108"/>
            </w:pPr>
            <w:r>
              <w:rPr>
                <w:sz w:val="20"/>
              </w:rPr>
              <w:t>Very Good</w:t>
            </w:r>
          </w:p>
        </w:tc>
        <w:tc>
          <w:tcPr>
            <w:tcW w:w="660" w:type="dxa"/>
            <w:tcBorders>
              <w:top w:val="single" w:sz="4" w:space="0" w:color="000000"/>
              <w:left w:val="nil"/>
              <w:bottom w:val="single" w:sz="4" w:space="0" w:color="000000"/>
              <w:right w:val="single" w:sz="4" w:space="0" w:color="000000"/>
            </w:tcBorders>
          </w:tcPr>
          <w:p w:rsidR="00746E79" w:rsidRDefault="009421E0">
            <w:pPr>
              <w:ind w:left="34"/>
            </w:pPr>
            <w:r>
              <w:rPr>
                <w:sz w:val="20"/>
              </w:rPr>
              <w:t xml:space="preserve">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3"/>
            </w:pPr>
            <w:r>
              <w:rPr>
                <w:sz w:val="20"/>
              </w:rPr>
              <w:t xml:space="preserve">Excellent </w:t>
            </w:r>
          </w:p>
        </w:tc>
      </w:tr>
      <w:tr w:rsidR="00746E79">
        <w:trPr>
          <w:trHeight w:val="184"/>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08"/>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15"/>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2"/>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36" w:type="dxa"/>
            <w:vMerge w:val="restart"/>
            <w:tcBorders>
              <w:top w:val="single" w:sz="4" w:space="0" w:color="000000"/>
              <w:left w:val="single" w:sz="4" w:space="0" w:color="000000"/>
              <w:bottom w:val="single" w:sz="4" w:space="0" w:color="000000"/>
              <w:right w:val="nil"/>
            </w:tcBorders>
          </w:tcPr>
          <w:p w:rsidR="00746E79" w:rsidRDefault="009421E0">
            <w:pPr>
              <w:spacing w:after="5" w:line="240" w:lineRule="auto"/>
              <w:ind w:right="6"/>
              <w:jc w:val="right"/>
            </w:pPr>
            <w:r>
              <w:rPr>
                <w:sz w:val="20"/>
              </w:rPr>
              <w:t xml:space="preserve">4 </w:t>
            </w:r>
          </w:p>
          <w:p w:rsidR="00746E79" w:rsidRDefault="009421E0">
            <w:r>
              <w:rPr>
                <w:rFonts w:ascii="Times New Roman" w:eastAsia="Times New Roman" w:hAnsi="Times New Roman" w:cs="Times New Roman"/>
                <w:sz w:val="18"/>
              </w:rPr>
              <w:t xml:space="preserve"> </w:t>
            </w:r>
          </w:p>
        </w:tc>
        <w:tc>
          <w:tcPr>
            <w:tcW w:w="660" w:type="dxa"/>
            <w:vMerge w:val="restart"/>
            <w:tcBorders>
              <w:top w:val="single" w:sz="4" w:space="0" w:color="000000"/>
              <w:left w:val="nil"/>
              <w:bottom w:val="single" w:sz="4" w:space="0" w:color="000000"/>
              <w:right w:val="single" w:sz="4" w:space="0" w:color="000000"/>
            </w:tcBorders>
          </w:tcPr>
          <w:p w:rsidR="00746E79" w:rsidRDefault="009421E0">
            <w:r>
              <w:rPr>
                <w:rFonts w:ascii="Times New Roman" w:eastAsia="Times New Roman" w:hAnsi="Times New Roman" w:cs="Times New Roman"/>
                <w:sz w:val="12"/>
              </w:rPr>
              <w:t xml:space="preserve"> </w:t>
            </w:r>
          </w:p>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38"/>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4"/>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620" w:firstLine="2441"/>
      </w:pPr>
      <w:r>
        <w:rPr>
          <w:rFonts w:ascii="Comic Sans MS" w:eastAsia="Comic Sans MS" w:hAnsi="Comic Sans MS" w:cs="Comic Sans MS"/>
          <w:b/>
          <w:sz w:val="20"/>
        </w:rPr>
        <w:t xml:space="preserve">Training (Question 25 of 35) </w:t>
      </w:r>
      <w:r>
        <w:rPr>
          <w:rFonts w:ascii="Comic Sans MS" w:eastAsia="Comic Sans MS" w:hAnsi="Comic Sans MS" w:cs="Comic Sans MS"/>
          <w:b/>
          <w:sz w:val="29"/>
        </w:rPr>
        <w:t xml:space="preserve"> </w:t>
      </w:r>
    </w:p>
    <w:p w:rsidR="00746E79" w:rsidRDefault="009421E0" w:rsidP="00AF2E47">
      <w:pPr>
        <w:spacing w:after="30" w:line="240" w:lineRule="auto"/>
        <w:ind w:left="720" w:firstLine="720"/>
      </w:pPr>
      <w:r>
        <w:rPr>
          <w:sz w:val="20"/>
        </w:rPr>
        <w:t xml:space="preserve">Rounds and staffing are conducted efficiently. </w:t>
      </w:r>
    </w:p>
    <w:p w:rsidR="00746E79" w:rsidRDefault="009421E0">
      <w:pPr>
        <w:spacing w:after="25"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59"/>
        <w:gridCol w:w="244"/>
        <w:gridCol w:w="364"/>
        <w:gridCol w:w="994"/>
        <w:gridCol w:w="247"/>
        <w:gridCol w:w="437"/>
        <w:gridCol w:w="931"/>
        <w:gridCol w:w="244"/>
        <w:gridCol w:w="340"/>
        <w:gridCol w:w="921"/>
        <w:gridCol w:w="243"/>
        <w:gridCol w:w="418"/>
        <w:gridCol w:w="899"/>
        <w:gridCol w:w="243"/>
        <w:gridCol w:w="426"/>
        <w:gridCol w:w="946"/>
        <w:gridCol w:w="242"/>
        <w:gridCol w:w="382"/>
      </w:tblGrid>
      <w:tr w:rsidR="00746E79">
        <w:trPr>
          <w:trHeight w:val="1485"/>
        </w:trPr>
        <w:tc>
          <w:tcPr>
            <w:tcW w:w="1324" w:type="dxa"/>
            <w:gridSpan w:val="2"/>
            <w:tcBorders>
              <w:top w:val="single" w:sz="4" w:space="0" w:color="000000"/>
              <w:left w:val="single" w:sz="4" w:space="0" w:color="000000"/>
              <w:bottom w:val="single" w:sz="4" w:space="0" w:color="000000"/>
              <w:right w:val="nil"/>
            </w:tcBorders>
          </w:tcPr>
          <w:p w:rsidR="00746E79" w:rsidRDefault="009421E0">
            <w:pPr>
              <w:ind w:left="3"/>
            </w:pPr>
            <w:r>
              <w:rPr>
                <w:sz w:val="20"/>
              </w:rPr>
              <w:t>Cannot Evalua</w:t>
            </w:r>
          </w:p>
        </w:tc>
        <w:tc>
          <w:tcPr>
            <w:tcW w:w="366" w:type="dxa"/>
            <w:tcBorders>
              <w:top w:val="single" w:sz="4" w:space="0" w:color="000000"/>
              <w:left w:val="nil"/>
              <w:bottom w:val="single" w:sz="4" w:space="0" w:color="000000"/>
              <w:right w:val="single" w:sz="4" w:space="0" w:color="000000"/>
            </w:tcBorders>
          </w:tcPr>
          <w:p w:rsidR="00746E79" w:rsidRDefault="009421E0">
            <w:r>
              <w:rPr>
                <w:sz w:val="20"/>
              </w:rPr>
              <w:t xml:space="preserve">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 xml:space="preserve">(Comment </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7"/>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0"/>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530" w:firstLine="2441"/>
      </w:pPr>
      <w:r>
        <w:rPr>
          <w:rFonts w:ascii="Comic Sans MS" w:eastAsia="Comic Sans MS" w:hAnsi="Comic Sans MS" w:cs="Comic Sans MS"/>
          <w:b/>
          <w:sz w:val="20"/>
        </w:rPr>
        <w:t xml:space="preserve">Training (Question 26 of 35) </w:t>
      </w:r>
      <w:r>
        <w:rPr>
          <w:rFonts w:ascii="Comic Sans MS" w:eastAsia="Comic Sans MS" w:hAnsi="Comic Sans MS" w:cs="Comic Sans MS"/>
          <w:b/>
          <w:sz w:val="29"/>
        </w:rPr>
        <w:t xml:space="preserve"> </w:t>
      </w:r>
    </w:p>
    <w:p w:rsidR="00746E79" w:rsidRDefault="009421E0">
      <w:pPr>
        <w:spacing w:after="16" w:line="240" w:lineRule="auto"/>
        <w:ind w:left="10" w:right="8941" w:hanging="10"/>
        <w:jc w:val="right"/>
      </w:pPr>
      <w:r>
        <w:rPr>
          <w:sz w:val="20"/>
        </w:rPr>
        <w:t xml:space="preserve">Faculty teaches and supervises in ways that facilitate learning. </w:t>
      </w:r>
    </w:p>
    <w:p w:rsidR="00746E79" w:rsidRDefault="009421E0">
      <w:pPr>
        <w:spacing w:after="25"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5"/>
        <w:gridCol w:w="247"/>
        <w:gridCol w:w="364"/>
        <w:gridCol w:w="970"/>
        <w:gridCol w:w="247"/>
        <w:gridCol w:w="439"/>
        <w:gridCol w:w="931"/>
        <w:gridCol w:w="244"/>
        <w:gridCol w:w="341"/>
        <w:gridCol w:w="921"/>
        <w:gridCol w:w="244"/>
        <w:gridCol w:w="420"/>
        <w:gridCol w:w="901"/>
        <w:gridCol w:w="244"/>
        <w:gridCol w:w="428"/>
        <w:gridCol w:w="949"/>
        <w:gridCol w:w="242"/>
        <w:gridCol w:w="383"/>
      </w:tblGrid>
      <w:tr w:rsidR="00746E79">
        <w:trPr>
          <w:trHeight w:val="1485"/>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 xml:space="preserve">( Comment </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tory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8"/>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2"/>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080" w:firstLine="2441"/>
      </w:pPr>
      <w:r>
        <w:rPr>
          <w:rFonts w:ascii="Comic Sans MS" w:eastAsia="Comic Sans MS" w:hAnsi="Comic Sans MS" w:cs="Comic Sans MS"/>
          <w:b/>
          <w:sz w:val="20"/>
        </w:rPr>
        <w:t xml:space="preserve">Training (Question 27 of 35) </w:t>
      </w:r>
    </w:p>
    <w:p w:rsidR="00746E79" w:rsidRDefault="009421E0">
      <w:pPr>
        <w:spacing w:after="15" w:line="241" w:lineRule="auto"/>
        <w:ind w:left="1356" w:right="-15" w:hanging="10"/>
        <w:jc w:val="both"/>
      </w:pPr>
      <w:r>
        <w:rPr>
          <w:sz w:val="20"/>
        </w:rPr>
        <w:t xml:space="preserve">The program is responsive to safety concems at training. </w:t>
      </w:r>
    </w:p>
    <w:tbl>
      <w:tblPr>
        <w:tblStyle w:val="TableGrid"/>
        <w:tblW w:w="9580" w:type="dxa"/>
        <w:tblInd w:w="1385" w:type="dxa"/>
        <w:tblCellMar>
          <w:left w:w="7" w:type="dxa"/>
          <w:right w:w="24" w:type="dxa"/>
        </w:tblCellMar>
        <w:tblLook w:val="04A0" w:firstRow="1" w:lastRow="0" w:firstColumn="1" w:lastColumn="0" w:noHBand="0" w:noVBand="1"/>
      </w:tblPr>
      <w:tblGrid>
        <w:gridCol w:w="1064"/>
        <w:gridCol w:w="247"/>
        <w:gridCol w:w="361"/>
        <w:gridCol w:w="981"/>
        <w:gridCol w:w="245"/>
        <w:gridCol w:w="436"/>
        <w:gridCol w:w="942"/>
        <w:gridCol w:w="242"/>
        <w:gridCol w:w="338"/>
        <w:gridCol w:w="932"/>
        <w:gridCol w:w="242"/>
        <w:gridCol w:w="416"/>
        <w:gridCol w:w="924"/>
        <w:gridCol w:w="639"/>
        <w:gridCol w:w="951"/>
        <w:gridCol w:w="240"/>
        <w:gridCol w:w="380"/>
      </w:tblGrid>
      <w:tr w:rsidR="00746E79">
        <w:trPr>
          <w:trHeight w:val="1452"/>
        </w:trPr>
        <w:tc>
          <w:tcPr>
            <w:tcW w:w="1077" w:type="dxa"/>
            <w:tcBorders>
              <w:top w:val="single" w:sz="4" w:space="0" w:color="000000"/>
              <w:left w:val="single" w:sz="4" w:space="0" w:color="000000"/>
              <w:bottom w:val="single" w:sz="4" w:space="0" w:color="000000"/>
              <w:right w:val="nil"/>
            </w:tcBorders>
          </w:tcPr>
          <w:p w:rsidR="00746E79" w:rsidRDefault="009421E0">
            <w:pPr>
              <w:ind w:left="111"/>
            </w:pPr>
            <w:r>
              <w:rPr>
                <w:sz w:val="20"/>
              </w:rPr>
              <w:lastRenderedPageBreak/>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110"/>
            </w:pPr>
            <w:r>
              <w:rPr>
                <w:sz w:val="20"/>
              </w:rPr>
              <w:t>Unsatisfac</w:t>
            </w:r>
          </w:p>
          <w:p w:rsidR="00746E79" w:rsidRDefault="009421E0">
            <w:pPr>
              <w:spacing w:after="272" w:line="240" w:lineRule="auto"/>
              <w:ind w:left="110"/>
            </w:pPr>
            <w:r>
              <w:rPr>
                <w:sz w:val="20"/>
              </w:rPr>
              <w:t>(Commen t</w:t>
            </w:r>
          </w:p>
          <w:p w:rsidR="00746E79" w:rsidRDefault="009421E0">
            <w:pPr>
              <w:ind w:left="110"/>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tory </w:t>
            </w:r>
          </w:p>
          <w:p w:rsidR="00746E79" w:rsidRDefault="009421E0">
            <w:pPr>
              <w:ind w:left="5"/>
            </w:pPr>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111"/>
            </w:pPr>
            <w:r>
              <w:rPr>
                <w:sz w:val="20"/>
              </w:rPr>
              <w:t>Marginal</w:t>
            </w:r>
          </w:p>
          <w:p w:rsidR="00746E79" w:rsidRDefault="009421E0">
            <w:pPr>
              <w:spacing w:after="272" w:line="240" w:lineRule="auto"/>
              <w:ind w:left="111"/>
            </w:pPr>
            <w:r>
              <w:rPr>
                <w:sz w:val="20"/>
              </w:rPr>
              <w:t>( Comme</w:t>
            </w:r>
          </w:p>
          <w:p w:rsidR="00746E79" w:rsidRDefault="009421E0">
            <w:pPr>
              <w:ind w:left="111"/>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72" w:line="240" w:lineRule="auto"/>
            </w:pPr>
            <w:r>
              <w:rPr>
                <w:sz w:val="20"/>
              </w:rPr>
              <w:t xml:space="preserve">nt </w:t>
            </w:r>
          </w:p>
          <w:p w:rsidR="00746E79" w:rsidRDefault="009421E0">
            <w:pPr>
              <w:ind w:left="64"/>
            </w:pPr>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pPr>
              <w:ind w:left="108"/>
            </w:pPr>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36" w:type="dxa"/>
            <w:tcBorders>
              <w:top w:val="single" w:sz="4" w:space="0" w:color="000000"/>
              <w:left w:val="single" w:sz="4" w:space="0" w:color="000000"/>
              <w:bottom w:val="single" w:sz="4" w:space="0" w:color="000000"/>
              <w:right w:val="nil"/>
            </w:tcBorders>
          </w:tcPr>
          <w:p w:rsidR="00746E79" w:rsidRDefault="009421E0">
            <w:pPr>
              <w:ind w:left="108"/>
            </w:pPr>
            <w:r>
              <w:rPr>
                <w:sz w:val="20"/>
              </w:rPr>
              <w:t>Very Good</w:t>
            </w:r>
          </w:p>
        </w:tc>
        <w:tc>
          <w:tcPr>
            <w:tcW w:w="660" w:type="dxa"/>
            <w:tcBorders>
              <w:top w:val="single" w:sz="4" w:space="0" w:color="000000"/>
              <w:left w:val="nil"/>
              <w:bottom w:val="single" w:sz="4" w:space="0" w:color="000000"/>
              <w:right w:val="single" w:sz="4" w:space="0" w:color="000000"/>
            </w:tcBorders>
          </w:tcPr>
          <w:p w:rsidR="00746E79" w:rsidRDefault="009421E0">
            <w:pPr>
              <w:ind w:left="34"/>
            </w:pPr>
            <w:r>
              <w:rPr>
                <w:sz w:val="20"/>
              </w:rPr>
              <w:t xml:space="preserve">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3"/>
            </w:pPr>
            <w:r>
              <w:rPr>
                <w:sz w:val="20"/>
              </w:rPr>
              <w:t xml:space="preserve">Excellent </w:t>
            </w:r>
          </w:p>
        </w:tc>
      </w:tr>
      <w:tr w:rsidR="00746E79">
        <w:trPr>
          <w:trHeight w:val="82"/>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08"/>
              <w:jc w:val="right"/>
            </w:pPr>
            <w:r>
              <w:rPr>
                <w:sz w:val="20"/>
              </w:rPr>
              <w:t xml:space="preserve">0 </w:t>
            </w:r>
          </w:p>
        </w:tc>
        <w:tc>
          <w:tcPr>
            <w:tcW w:w="613" w:type="dxa"/>
            <w:gridSpan w:val="2"/>
            <w:tcBorders>
              <w:top w:val="single" w:sz="4" w:space="0" w:color="000000"/>
              <w:left w:val="nil"/>
              <w:bottom w:val="nil"/>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15"/>
              <w:jc w:val="right"/>
            </w:pPr>
            <w:r>
              <w:rPr>
                <w:sz w:val="20"/>
              </w:rPr>
              <w:t xml:space="preserve">1 </w:t>
            </w:r>
          </w:p>
        </w:tc>
        <w:tc>
          <w:tcPr>
            <w:tcW w:w="692" w:type="dxa"/>
            <w:gridSpan w:val="2"/>
            <w:tcBorders>
              <w:top w:val="single" w:sz="4" w:space="0" w:color="000000"/>
              <w:left w:val="nil"/>
              <w:bottom w:val="nil"/>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2"/>
              <w:jc w:val="right"/>
            </w:pPr>
            <w:r>
              <w:rPr>
                <w:sz w:val="20"/>
              </w:rPr>
              <w:t xml:space="preserve">2 </w:t>
            </w:r>
          </w:p>
        </w:tc>
        <w:tc>
          <w:tcPr>
            <w:tcW w:w="594" w:type="dxa"/>
            <w:gridSpan w:val="2"/>
            <w:tcBorders>
              <w:top w:val="single" w:sz="4" w:space="0" w:color="000000"/>
              <w:left w:val="nil"/>
              <w:bottom w:val="nil"/>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3 </w:t>
            </w:r>
          </w:p>
        </w:tc>
        <w:tc>
          <w:tcPr>
            <w:tcW w:w="675" w:type="dxa"/>
            <w:gridSpan w:val="2"/>
            <w:tcBorders>
              <w:top w:val="single" w:sz="4" w:space="0" w:color="000000"/>
              <w:left w:val="nil"/>
              <w:bottom w:val="nil"/>
              <w:right w:val="single" w:sz="4" w:space="0" w:color="000000"/>
            </w:tcBorders>
          </w:tcPr>
          <w:p w:rsidR="00746E79" w:rsidRDefault="00746E79"/>
        </w:tc>
        <w:tc>
          <w:tcPr>
            <w:tcW w:w="936" w:type="dxa"/>
            <w:vMerge w:val="restart"/>
            <w:tcBorders>
              <w:top w:val="single" w:sz="4" w:space="0" w:color="000000"/>
              <w:left w:val="single" w:sz="4" w:space="0" w:color="000000"/>
              <w:bottom w:val="single" w:sz="4" w:space="0" w:color="000000"/>
              <w:right w:val="nil"/>
            </w:tcBorders>
          </w:tcPr>
          <w:p w:rsidR="00746E79" w:rsidRDefault="009421E0">
            <w:pPr>
              <w:spacing w:after="5" w:line="240" w:lineRule="auto"/>
              <w:ind w:right="6"/>
              <w:jc w:val="right"/>
            </w:pPr>
            <w:r>
              <w:rPr>
                <w:sz w:val="20"/>
              </w:rPr>
              <w:t xml:space="preserve">4 </w:t>
            </w:r>
          </w:p>
          <w:p w:rsidR="00746E79" w:rsidRDefault="009421E0">
            <w:r>
              <w:rPr>
                <w:rFonts w:ascii="Times New Roman" w:eastAsia="Times New Roman" w:hAnsi="Times New Roman" w:cs="Times New Roman"/>
                <w:sz w:val="18"/>
              </w:rPr>
              <w:t xml:space="preserve"> </w:t>
            </w:r>
          </w:p>
        </w:tc>
        <w:tc>
          <w:tcPr>
            <w:tcW w:w="660" w:type="dxa"/>
            <w:vMerge w:val="restart"/>
            <w:tcBorders>
              <w:top w:val="single" w:sz="4" w:space="0" w:color="000000"/>
              <w:left w:val="nil"/>
              <w:bottom w:val="single" w:sz="4" w:space="0" w:color="000000"/>
              <w:right w:val="single" w:sz="4" w:space="0" w:color="000000"/>
            </w:tcBorders>
          </w:tcPr>
          <w:p w:rsidR="00746E79" w:rsidRDefault="009421E0">
            <w:r>
              <w:rPr>
                <w:rFonts w:ascii="Times New Roman" w:eastAsia="Times New Roman" w:hAnsi="Times New Roman" w:cs="Times New Roman"/>
                <w:sz w:val="12"/>
              </w:rPr>
              <w:t xml:space="preserve"> </w:t>
            </w:r>
          </w:p>
        </w:tc>
        <w:tc>
          <w:tcPr>
            <w:tcW w:w="1596" w:type="dxa"/>
            <w:gridSpan w:val="3"/>
            <w:tcBorders>
              <w:top w:val="single" w:sz="4" w:space="0" w:color="000000"/>
              <w:left w:val="single" w:sz="4" w:space="0" w:color="000000"/>
              <w:bottom w:val="nil"/>
              <w:right w:val="single" w:sz="4" w:space="0" w:color="000000"/>
            </w:tcBorders>
          </w:tcPr>
          <w:p w:rsidR="00746E79" w:rsidRDefault="00746E79"/>
        </w:tc>
      </w:tr>
      <w:tr w:rsidR="00746E79">
        <w:trPr>
          <w:trHeight w:val="160"/>
        </w:trPr>
        <w:tc>
          <w:tcPr>
            <w:tcW w:w="0" w:type="auto"/>
            <w:vMerge/>
            <w:tcBorders>
              <w:top w:val="nil"/>
              <w:left w:val="single" w:sz="4" w:space="0" w:color="000000"/>
              <w:bottom w:val="nil"/>
              <w:right w:val="nil"/>
            </w:tcBorders>
          </w:tcPr>
          <w:p w:rsidR="00746E79" w:rsidRDefault="00746E79"/>
        </w:tc>
        <w:tc>
          <w:tcPr>
            <w:tcW w:w="247" w:type="dxa"/>
            <w:tcBorders>
              <w:top w:val="sing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47" w:type="dxa"/>
            <w:tcBorders>
              <w:top w:val="sing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47" w:type="dxa"/>
            <w:tcBorders>
              <w:top w:val="sing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247" w:type="dxa"/>
            <w:tcBorders>
              <w:top w:val="sing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0" w:type="auto"/>
            <w:vMerge/>
            <w:tcBorders>
              <w:top w:val="nil"/>
              <w:left w:val="nil"/>
              <w:bottom w:val="nil"/>
              <w:right w:val="single" w:sz="4" w:space="0" w:color="000000"/>
            </w:tcBorders>
          </w:tcPr>
          <w:p w:rsidR="00746E79" w:rsidRDefault="00746E79"/>
        </w:tc>
        <w:tc>
          <w:tcPr>
            <w:tcW w:w="963" w:type="dxa"/>
            <w:vMerge w:val="restart"/>
            <w:tcBorders>
              <w:top w:val="nil"/>
              <w:left w:val="single" w:sz="4" w:space="0" w:color="000000"/>
              <w:bottom w:val="single" w:sz="4" w:space="0" w:color="000000"/>
              <w:right w:val="nil"/>
            </w:tcBorders>
          </w:tcPr>
          <w:p w:rsidR="00746E79" w:rsidRDefault="009421E0">
            <w:pPr>
              <w:ind w:right="38"/>
              <w:jc w:val="right"/>
            </w:pPr>
            <w:r>
              <w:rPr>
                <w:sz w:val="20"/>
              </w:rPr>
              <w:t xml:space="preserve">5 </w:t>
            </w:r>
          </w:p>
        </w:tc>
        <w:tc>
          <w:tcPr>
            <w:tcW w:w="244" w:type="dxa"/>
            <w:tcBorders>
              <w:top w:val="sing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nil"/>
              <w:left w:val="nil"/>
              <w:bottom w:val="single" w:sz="4" w:space="0" w:color="000000"/>
              <w:right w:val="single" w:sz="4" w:space="0" w:color="000000"/>
            </w:tcBorders>
          </w:tcPr>
          <w:p w:rsidR="00746E79" w:rsidRDefault="00746E79"/>
        </w:tc>
      </w:tr>
      <w:tr w:rsidR="00746E79">
        <w:trPr>
          <w:trHeight w:val="248"/>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238" w:line="271" w:lineRule="auto"/>
        <w:ind w:right="8710" w:firstLine="2441"/>
      </w:pPr>
      <w:r>
        <w:rPr>
          <w:rFonts w:ascii="Comic Sans MS" w:eastAsia="Comic Sans MS" w:hAnsi="Comic Sans MS" w:cs="Comic Sans MS"/>
          <w:b/>
          <w:sz w:val="20"/>
        </w:rPr>
        <w:t xml:space="preserve">Training (Question 28 of 35) </w:t>
      </w:r>
      <w:r>
        <w:rPr>
          <w:rFonts w:ascii="Comic Sans MS" w:eastAsia="Comic Sans MS" w:hAnsi="Comic Sans MS" w:cs="Comic Sans MS"/>
          <w:b/>
          <w:sz w:val="28"/>
        </w:rPr>
        <w:t xml:space="preserve"> </w:t>
      </w:r>
    </w:p>
    <w:p w:rsidR="00746E79" w:rsidRDefault="009421E0">
      <w:pPr>
        <w:spacing w:after="15" w:line="241" w:lineRule="auto"/>
        <w:ind w:left="1356" w:right="-15" w:hanging="10"/>
        <w:jc w:val="both"/>
      </w:pPr>
      <w:r>
        <w:rPr>
          <w:sz w:val="20"/>
        </w:rPr>
        <w:t xml:space="preserve">The program is responsive to feedback from residents. </w:t>
      </w:r>
    </w:p>
    <w:p w:rsidR="00746E79" w:rsidRDefault="009421E0">
      <w:pPr>
        <w:spacing w:after="17" w:line="240" w:lineRule="auto"/>
      </w:pPr>
      <w:r>
        <w:rPr>
          <w:sz w:val="20"/>
        </w:rPr>
        <w:t xml:space="preserve"> </w:t>
      </w:r>
    </w:p>
    <w:p w:rsidR="00746E79" w:rsidRDefault="009421E0">
      <w:pPr>
        <w:spacing w:after="6"/>
      </w:pPr>
      <w:r>
        <w:rPr>
          <w:sz w:val="14"/>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5"/>
        <w:gridCol w:w="247"/>
        <w:gridCol w:w="364"/>
        <w:gridCol w:w="970"/>
        <w:gridCol w:w="247"/>
        <w:gridCol w:w="439"/>
        <w:gridCol w:w="931"/>
        <w:gridCol w:w="244"/>
        <w:gridCol w:w="341"/>
        <w:gridCol w:w="921"/>
        <w:gridCol w:w="244"/>
        <w:gridCol w:w="420"/>
        <w:gridCol w:w="901"/>
        <w:gridCol w:w="244"/>
        <w:gridCol w:w="428"/>
        <w:gridCol w:w="949"/>
        <w:gridCol w:w="242"/>
        <w:gridCol w:w="383"/>
      </w:tblGrid>
      <w:tr w:rsidR="00746E79">
        <w:trPr>
          <w:trHeight w:val="1486"/>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2"/>
            </w:pPr>
            <w:r>
              <w:rPr>
                <w:sz w:val="20"/>
              </w:rPr>
              <w:t>Unsatisfac</w:t>
            </w:r>
          </w:p>
          <w:p w:rsidR="00746E79" w:rsidRDefault="009421E0">
            <w:pPr>
              <w:spacing w:after="265" w:line="240" w:lineRule="auto"/>
              <w:ind w:left="2"/>
            </w:pPr>
            <w:r>
              <w:rPr>
                <w:sz w:val="20"/>
              </w:rPr>
              <w:t>(Commen t</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tory </w:t>
            </w:r>
          </w:p>
          <w:p w:rsidR="00746E79" w:rsidRDefault="009421E0">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268" w:line="240" w:lineRule="auto"/>
              <w:ind w:left="3"/>
            </w:pPr>
            <w:r>
              <w:rPr>
                <w:sz w:val="20"/>
              </w:rPr>
              <w:t>Marginal</w:t>
            </w:r>
          </w:p>
          <w:p w:rsidR="00746E79" w:rsidRDefault="009421E0">
            <w:pPr>
              <w:spacing w:after="265"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8" w:line="240" w:lineRule="auto"/>
            </w:pPr>
            <w:r>
              <w:rPr>
                <w:sz w:val="20"/>
              </w:rPr>
              <w:t xml:space="preserve"> </w:t>
            </w:r>
          </w:p>
          <w:p w:rsidR="00746E79" w:rsidRDefault="009421E0">
            <w:pPr>
              <w:spacing w:after="265"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9"/>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0"/>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620" w:firstLine="2441"/>
      </w:pPr>
      <w:r>
        <w:rPr>
          <w:rFonts w:ascii="Comic Sans MS" w:eastAsia="Comic Sans MS" w:hAnsi="Comic Sans MS" w:cs="Comic Sans MS"/>
          <w:b/>
          <w:sz w:val="20"/>
        </w:rPr>
        <w:t xml:space="preserve">Training (Question 29 of 35) </w:t>
      </w:r>
      <w:r>
        <w:rPr>
          <w:rFonts w:ascii="Comic Sans MS" w:eastAsia="Comic Sans MS" w:hAnsi="Comic Sans MS" w:cs="Comic Sans MS"/>
          <w:b/>
          <w:sz w:val="29"/>
        </w:rPr>
        <w:t xml:space="preserve"> </w:t>
      </w:r>
    </w:p>
    <w:p w:rsidR="00746E79" w:rsidRDefault="009421E0">
      <w:pPr>
        <w:spacing w:after="16" w:line="240" w:lineRule="auto"/>
        <w:ind w:left="10" w:right="6382" w:hanging="10"/>
        <w:jc w:val="right"/>
      </w:pPr>
      <w:r>
        <w:rPr>
          <w:sz w:val="20"/>
        </w:rPr>
        <w:t xml:space="preserve">Residents experience an appropriate balance of educational and clinical responsibilities. </w:t>
      </w:r>
    </w:p>
    <w:p w:rsidR="00746E79" w:rsidRDefault="009421E0">
      <w:pPr>
        <w:spacing w:after="25" w:line="240" w:lineRule="auto"/>
      </w:pPr>
      <w:r>
        <w:rPr>
          <w:sz w:val="20"/>
        </w:rPr>
        <w:t xml:space="preserve"> </w:t>
      </w:r>
    </w:p>
    <w:p w:rsidR="00746E79" w:rsidRDefault="009421E0">
      <w:pPr>
        <w:spacing w:after="6"/>
      </w:pPr>
      <w:r>
        <w:rPr>
          <w:sz w:val="13"/>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5"/>
        <w:gridCol w:w="247"/>
        <w:gridCol w:w="364"/>
        <w:gridCol w:w="970"/>
        <w:gridCol w:w="247"/>
        <w:gridCol w:w="439"/>
        <w:gridCol w:w="931"/>
        <w:gridCol w:w="244"/>
        <w:gridCol w:w="341"/>
        <w:gridCol w:w="921"/>
        <w:gridCol w:w="244"/>
        <w:gridCol w:w="420"/>
        <w:gridCol w:w="901"/>
        <w:gridCol w:w="244"/>
        <w:gridCol w:w="428"/>
        <w:gridCol w:w="949"/>
        <w:gridCol w:w="242"/>
        <w:gridCol w:w="383"/>
      </w:tblGrid>
      <w:tr w:rsidR="00746E79">
        <w:trPr>
          <w:trHeight w:val="1485"/>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6" w:line="240" w:lineRule="auto"/>
              <w:ind w:left="2"/>
            </w:pPr>
            <w:r>
              <w:rPr>
                <w:sz w:val="20"/>
              </w:rPr>
              <w:t>Unsatisfac</w:t>
            </w:r>
          </w:p>
          <w:p w:rsidR="00746E79" w:rsidRDefault="009421E0">
            <w:pPr>
              <w:spacing w:after="268" w:line="240" w:lineRule="auto"/>
              <w:ind w:left="2"/>
            </w:pPr>
            <w:r>
              <w:rPr>
                <w:sz w:val="20"/>
              </w:rPr>
              <w:t>(Commen t</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6" w:line="240" w:lineRule="auto"/>
            </w:pPr>
            <w:r>
              <w:rPr>
                <w:sz w:val="20"/>
              </w:rPr>
              <w:t xml:space="preserve">tory </w:t>
            </w:r>
          </w:p>
          <w:p w:rsidR="00746E79" w:rsidRDefault="009421E0">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266" w:line="240" w:lineRule="auto"/>
              <w:ind w:left="3"/>
            </w:pPr>
            <w:r>
              <w:rPr>
                <w:sz w:val="20"/>
              </w:rPr>
              <w:t>Marginal</w:t>
            </w:r>
          </w:p>
          <w:p w:rsidR="00746E79" w:rsidRDefault="009421E0">
            <w:pPr>
              <w:spacing w:after="268"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6" w:line="240" w:lineRule="auto"/>
            </w:pPr>
            <w:r>
              <w:rPr>
                <w:sz w:val="20"/>
              </w:rPr>
              <w:t xml:space="preserve"> </w:t>
            </w:r>
          </w:p>
          <w:p w:rsidR="00746E79" w:rsidRDefault="009421E0">
            <w:pPr>
              <w:spacing w:after="268"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6"/>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81"/>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620" w:firstLine="2441"/>
      </w:pPr>
      <w:r>
        <w:rPr>
          <w:rFonts w:ascii="Comic Sans MS" w:eastAsia="Comic Sans MS" w:hAnsi="Comic Sans MS" w:cs="Comic Sans MS"/>
          <w:b/>
          <w:sz w:val="20"/>
        </w:rPr>
        <w:t xml:space="preserve">Training (Question 30 of 35) </w:t>
      </w: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The didactic sessions provide core knowledge of the field. </w:t>
      </w:r>
    </w:p>
    <w:tbl>
      <w:tblPr>
        <w:tblStyle w:val="TableGrid"/>
        <w:tblW w:w="9580" w:type="dxa"/>
        <w:tblInd w:w="1385" w:type="dxa"/>
        <w:tblCellMar>
          <w:left w:w="5" w:type="dxa"/>
          <w:right w:w="13" w:type="dxa"/>
        </w:tblCellMar>
        <w:tblLook w:val="04A0" w:firstRow="1" w:lastRow="0" w:firstColumn="1" w:lastColumn="0" w:noHBand="0" w:noVBand="1"/>
      </w:tblPr>
      <w:tblGrid>
        <w:gridCol w:w="1067"/>
        <w:gridCol w:w="247"/>
        <w:gridCol w:w="362"/>
        <w:gridCol w:w="971"/>
        <w:gridCol w:w="245"/>
        <w:gridCol w:w="438"/>
        <w:gridCol w:w="931"/>
        <w:gridCol w:w="243"/>
        <w:gridCol w:w="341"/>
        <w:gridCol w:w="921"/>
        <w:gridCol w:w="243"/>
        <w:gridCol w:w="420"/>
        <w:gridCol w:w="903"/>
        <w:gridCol w:w="242"/>
        <w:gridCol w:w="428"/>
        <w:gridCol w:w="955"/>
        <w:gridCol w:w="241"/>
        <w:gridCol w:w="382"/>
      </w:tblGrid>
      <w:tr w:rsidR="00746E79">
        <w:trPr>
          <w:trHeight w:val="972"/>
        </w:trPr>
        <w:tc>
          <w:tcPr>
            <w:tcW w:w="1077" w:type="dxa"/>
            <w:tcBorders>
              <w:top w:val="single" w:sz="4" w:space="0" w:color="000000"/>
              <w:left w:val="single" w:sz="4" w:space="0" w:color="000000"/>
              <w:bottom w:val="single" w:sz="4" w:space="0" w:color="000000"/>
              <w:right w:val="nil"/>
            </w:tcBorders>
          </w:tcPr>
          <w:p w:rsidR="00746E79" w:rsidRDefault="009421E0">
            <w:pPr>
              <w:ind w:left="113"/>
            </w:pPr>
            <w:r>
              <w:rPr>
                <w:sz w:val="20"/>
              </w:rPr>
              <w:lastRenderedPageBreak/>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30" w:line="240" w:lineRule="auto"/>
              <w:ind w:left="113"/>
            </w:pPr>
            <w:r>
              <w:rPr>
                <w:sz w:val="20"/>
              </w:rPr>
              <w:t>Unsatisfac</w:t>
            </w:r>
          </w:p>
          <w:p w:rsidR="00746E79" w:rsidRDefault="009421E0">
            <w:pPr>
              <w:spacing w:after="30" w:line="240" w:lineRule="auto"/>
            </w:pPr>
            <w:r>
              <w:rPr>
                <w:sz w:val="19"/>
              </w:rPr>
              <w:t xml:space="preserve"> </w:t>
            </w:r>
          </w:p>
          <w:p w:rsidR="00746E79" w:rsidRDefault="009421E0">
            <w:pPr>
              <w:ind w:left="113"/>
            </w:pPr>
            <w:r>
              <w:rPr>
                <w:sz w:val="20"/>
              </w:rPr>
              <w:t>(Commen t</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tory </w:t>
            </w:r>
          </w:p>
          <w:p w:rsidR="00746E79" w:rsidRDefault="009421E0">
            <w:pPr>
              <w:ind w:left="8"/>
            </w:pPr>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30" w:line="240" w:lineRule="auto"/>
              <w:ind w:left="113"/>
            </w:pPr>
            <w:r>
              <w:rPr>
                <w:sz w:val="20"/>
              </w:rPr>
              <w:t>Marginal</w:t>
            </w:r>
          </w:p>
          <w:p w:rsidR="00746E79" w:rsidRDefault="009421E0">
            <w:pPr>
              <w:spacing w:after="30" w:line="240" w:lineRule="auto"/>
            </w:pPr>
            <w:r>
              <w:rPr>
                <w:sz w:val="19"/>
              </w:rPr>
              <w:t xml:space="preserve"> </w:t>
            </w:r>
          </w:p>
          <w:p w:rsidR="00746E79" w:rsidRDefault="009421E0">
            <w:pPr>
              <w:ind w:left="113"/>
            </w:pPr>
            <w:r>
              <w:rPr>
                <w:sz w:val="20"/>
              </w:rPr>
              <w:t>( Comme</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 </w:t>
            </w:r>
          </w:p>
          <w:p w:rsidR="00746E79" w:rsidRDefault="009421E0">
            <w:r>
              <w:rPr>
                <w:sz w:val="20"/>
              </w:rPr>
              <w:t xml:space="preserve">nt </w:t>
            </w:r>
          </w:p>
        </w:tc>
        <w:tc>
          <w:tcPr>
            <w:tcW w:w="921" w:type="dxa"/>
            <w:tcBorders>
              <w:top w:val="single" w:sz="4" w:space="0" w:color="000000"/>
              <w:left w:val="single" w:sz="4" w:space="0" w:color="000000"/>
              <w:bottom w:val="single" w:sz="4" w:space="0" w:color="000000"/>
              <w:right w:val="nil"/>
            </w:tcBorders>
          </w:tcPr>
          <w:p w:rsidR="00746E79" w:rsidRDefault="009421E0">
            <w:pPr>
              <w:ind w:left="110"/>
            </w:pPr>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pPr>
              <w:ind w:left="110"/>
            </w:pPr>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115"/>
            </w:pPr>
            <w:r>
              <w:rPr>
                <w:sz w:val="20"/>
              </w:rPr>
              <w:t xml:space="preserve">Excellent </w:t>
            </w:r>
          </w:p>
        </w:tc>
      </w:tr>
      <w:tr w:rsidR="00746E79">
        <w:trPr>
          <w:trHeight w:val="537"/>
        </w:trPr>
        <w:tc>
          <w:tcPr>
            <w:tcW w:w="1077" w:type="dxa"/>
            <w:tcBorders>
              <w:top w:val="single" w:sz="4" w:space="0" w:color="000000"/>
              <w:left w:val="single" w:sz="4" w:space="0" w:color="000000"/>
              <w:bottom w:val="single" w:sz="4" w:space="0" w:color="000000"/>
              <w:right w:val="nil"/>
            </w:tcBorders>
          </w:tcPr>
          <w:p w:rsidR="00746E79" w:rsidRDefault="009421E0">
            <w:r>
              <w:rPr>
                <w:rFonts w:ascii="Times New Roman" w:eastAsia="Times New Roman" w:hAnsi="Times New Roman" w:cs="Times New Roman"/>
                <w:sz w:val="18"/>
              </w:rPr>
              <w:t xml:space="preserve"> </w:t>
            </w:r>
          </w:p>
        </w:tc>
        <w:tc>
          <w:tcPr>
            <w:tcW w:w="613" w:type="dxa"/>
            <w:gridSpan w:val="2"/>
            <w:tcBorders>
              <w:top w:val="single" w:sz="4" w:space="0" w:color="000000"/>
              <w:left w:val="nil"/>
              <w:bottom w:val="single" w:sz="4" w:space="0" w:color="000000"/>
              <w:right w:val="single" w:sz="4" w:space="0" w:color="000000"/>
            </w:tcBorders>
          </w:tcPr>
          <w:p w:rsidR="00746E79" w:rsidRDefault="00746E79"/>
        </w:tc>
        <w:tc>
          <w:tcPr>
            <w:tcW w:w="969" w:type="dxa"/>
            <w:tcBorders>
              <w:top w:val="single" w:sz="4" w:space="0" w:color="000000"/>
              <w:left w:val="single" w:sz="4" w:space="0" w:color="000000"/>
              <w:bottom w:val="single" w:sz="4" w:space="0" w:color="000000"/>
              <w:right w:val="nil"/>
            </w:tcBorders>
          </w:tcPr>
          <w:p w:rsidR="00746E79" w:rsidRDefault="009421E0">
            <w:pPr>
              <w:ind w:left="110"/>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746E79"/>
        </w:tc>
        <w:tc>
          <w:tcPr>
            <w:tcW w:w="846" w:type="dxa"/>
            <w:tcBorders>
              <w:top w:val="single" w:sz="4" w:space="0" w:color="000000"/>
              <w:left w:val="single" w:sz="4" w:space="0" w:color="000000"/>
              <w:bottom w:val="single" w:sz="4" w:space="0" w:color="000000"/>
              <w:right w:val="nil"/>
            </w:tcBorders>
          </w:tcPr>
          <w:p w:rsidR="00746E79" w:rsidRDefault="009421E0">
            <w:pPr>
              <w:ind w:left="11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ind w:left="66"/>
            </w:pPr>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75" w:type="dxa"/>
            <w:gridSpan w:val="2"/>
            <w:tcBorders>
              <w:top w:val="single" w:sz="4" w:space="0" w:color="000000"/>
              <w:left w:val="nil"/>
              <w:bottom w:val="single" w:sz="4" w:space="0" w:color="000000"/>
              <w:right w:val="single" w:sz="4" w:space="0" w:color="000000"/>
            </w:tcBorders>
          </w:tcPr>
          <w:p w:rsidR="00746E79" w:rsidRDefault="00746E79"/>
        </w:tc>
        <w:tc>
          <w:tcPr>
            <w:tcW w:w="913" w:type="dxa"/>
            <w:tcBorders>
              <w:top w:val="single" w:sz="4" w:space="0" w:color="000000"/>
              <w:left w:val="single" w:sz="4" w:space="0" w:color="000000"/>
              <w:bottom w:val="single" w:sz="4" w:space="0" w:color="000000"/>
              <w:right w:val="nil"/>
            </w:tcBorders>
          </w:tcPr>
          <w:p w:rsidR="00746E79" w:rsidRDefault="009421E0">
            <w:pPr>
              <w:ind w:left="2"/>
            </w:pPr>
            <w:r>
              <w:rPr>
                <w:rFonts w:ascii="Times New Roman" w:eastAsia="Times New Roman" w:hAnsi="Times New Roman" w:cs="Times New Roman"/>
                <w:sz w:val="18"/>
              </w:rPr>
              <w:t xml:space="preserve"> </w:t>
            </w:r>
          </w:p>
        </w:tc>
        <w:tc>
          <w:tcPr>
            <w:tcW w:w="684" w:type="dxa"/>
            <w:gridSpan w:val="2"/>
            <w:tcBorders>
              <w:top w:val="single" w:sz="4" w:space="0" w:color="000000"/>
              <w:left w:val="nil"/>
              <w:bottom w:val="single" w:sz="4" w:space="0" w:color="000000"/>
              <w:right w:val="single" w:sz="4" w:space="0" w:color="000000"/>
            </w:tcBorders>
          </w:tcPr>
          <w:p w:rsidR="00746E79" w:rsidRDefault="00746E79"/>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sz w:val="18"/>
              </w:rPr>
              <w:t xml:space="preserve"> </w:t>
            </w:r>
          </w:p>
        </w:tc>
      </w:tr>
      <w:tr w:rsidR="00746E79">
        <w:trPr>
          <w:trHeight w:val="190"/>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18"/>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9"/>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55"/>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890" w:firstLine="2441"/>
      </w:pPr>
      <w:r>
        <w:rPr>
          <w:rFonts w:ascii="Comic Sans MS" w:eastAsia="Comic Sans MS" w:hAnsi="Comic Sans MS" w:cs="Comic Sans MS"/>
          <w:b/>
          <w:sz w:val="20"/>
        </w:rPr>
        <w:t xml:space="preserve">Training (Question 31 of 35) </w:t>
      </w: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The morale of the residents is good. </w:t>
      </w:r>
    </w:p>
    <w:p w:rsidR="00746E79" w:rsidRDefault="009421E0">
      <w:pPr>
        <w:spacing w:after="17" w:line="240" w:lineRule="auto"/>
      </w:pPr>
      <w:r>
        <w:rPr>
          <w:sz w:val="20"/>
        </w:rPr>
        <w:t xml:space="preserve"> </w:t>
      </w:r>
    </w:p>
    <w:p w:rsidR="00746E79" w:rsidRDefault="009421E0">
      <w:pPr>
        <w:spacing w:after="8"/>
      </w:pPr>
      <w:r>
        <w:rPr>
          <w:sz w:val="14"/>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5"/>
        <w:gridCol w:w="247"/>
        <w:gridCol w:w="364"/>
        <w:gridCol w:w="970"/>
        <w:gridCol w:w="247"/>
        <w:gridCol w:w="439"/>
        <w:gridCol w:w="931"/>
        <w:gridCol w:w="244"/>
        <w:gridCol w:w="341"/>
        <w:gridCol w:w="921"/>
        <w:gridCol w:w="244"/>
        <w:gridCol w:w="420"/>
        <w:gridCol w:w="901"/>
        <w:gridCol w:w="244"/>
        <w:gridCol w:w="428"/>
        <w:gridCol w:w="949"/>
        <w:gridCol w:w="242"/>
        <w:gridCol w:w="383"/>
      </w:tblGrid>
      <w:tr w:rsidR="00746E79">
        <w:trPr>
          <w:trHeight w:val="1486"/>
        </w:trPr>
        <w:tc>
          <w:tcPr>
            <w:tcW w:w="1077" w:type="dxa"/>
            <w:tcBorders>
              <w:top w:val="single" w:sz="4" w:space="0" w:color="000000"/>
              <w:left w:val="single" w:sz="4" w:space="0" w:color="000000"/>
              <w:bottom w:val="single" w:sz="4" w:space="0" w:color="000000"/>
              <w:right w:val="nil"/>
            </w:tcBorders>
          </w:tcPr>
          <w:p w:rsidR="00746E79" w:rsidRDefault="009421E0">
            <w:pPr>
              <w:ind w:left="3"/>
            </w:pPr>
            <w:r>
              <w:rPr>
                <w:sz w:val="20"/>
              </w:rPr>
              <w:t>Cannot Eva</w:t>
            </w:r>
          </w:p>
        </w:tc>
        <w:tc>
          <w:tcPr>
            <w:tcW w:w="613"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luate </w:t>
            </w:r>
          </w:p>
        </w:tc>
        <w:tc>
          <w:tcPr>
            <w:tcW w:w="969" w:type="dxa"/>
            <w:tcBorders>
              <w:top w:val="single" w:sz="4" w:space="0" w:color="000000"/>
              <w:left w:val="single" w:sz="4" w:space="0" w:color="000000"/>
              <w:bottom w:val="single" w:sz="4" w:space="0" w:color="000000"/>
              <w:right w:val="nil"/>
            </w:tcBorders>
          </w:tcPr>
          <w:p w:rsidR="00746E79" w:rsidRDefault="009421E0">
            <w:pPr>
              <w:spacing w:after="265" w:line="240" w:lineRule="auto"/>
              <w:ind w:left="2"/>
            </w:pPr>
            <w:r>
              <w:rPr>
                <w:sz w:val="20"/>
              </w:rPr>
              <w:t>Unsatisfac</w:t>
            </w:r>
          </w:p>
          <w:p w:rsidR="00746E79" w:rsidRDefault="009421E0">
            <w:pPr>
              <w:spacing w:after="268" w:line="240" w:lineRule="auto"/>
              <w:ind w:left="2"/>
            </w:pPr>
            <w:r>
              <w:rPr>
                <w:sz w:val="20"/>
              </w:rPr>
              <w:t>(Commen t</w:t>
            </w:r>
          </w:p>
          <w:p w:rsidR="00746E79" w:rsidRDefault="009421E0">
            <w:pPr>
              <w:ind w:left="2"/>
            </w:pPr>
            <w:r>
              <w:rPr>
                <w:sz w:val="20"/>
              </w:rPr>
              <w:t xml:space="preserve">Required) </w:t>
            </w:r>
          </w:p>
        </w:tc>
        <w:tc>
          <w:tcPr>
            <w:tcW w:w="692"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tory </w:t>
            </w:r>
          </w:p>
          <w:p w:rsidR="00746E79" w:rsidRDefault="009421E0">
            <w:r>
              <w:rPr>
                <w:sz w:val="20"/>
              </w:rPr>
              <w:t xml:space="preserve"> </w:t>
            </w:r>
          </w:p>
        </w:tc>
        <w:tc>
          <w:tcPr>
            <w:tcW w:w="846" w:type="dxa"/>
            <w:tcBorders>
              <w:top w:val="single" w:sz="4" w:space="0" w:color="000000"/>
              <w:left w:val="single" w:sz="4" w:space="0" w:color="000000"/>
              <w:bottom w:val="single" w:sz="4" w:space="0" w:color="000000"/>
              <w:right w:val="nil"/>
            </w:tcBorders>
          </w:tcPr>
          <w:p w:rsidR="00746E79" w:rsidRDefault="009421E0">
            <w:pPr>
              <w:spacing w:after="265" w:line="240" w:lineRule="auto"/>
              <w:ind w:left="3"/>
            </w:pPr>
            <w:r>
              <w:rPr>
                <w:sz w:val="20"/>
              </w:rPr>
              <w:t>Marginal</w:t>
            </w:r>
          </w:p>
          <w:p w:rsidR="00746E79" w:rsidRDefault="009421E0">
            <w:pPr>
              <w:spacing w:after="268" w:line="240" w:lineRule="auto"/>
              <w:ind w:left="3"/>
            </w:pPr>
            <w:r>
              <w:rPr>
                <w:sz w:val="20"/>
              </w:rPr>
              <w:t>( Comme</w:t>
            </w:r>
          </w:p>
          <w:p w:rsidR="00746E79" w:rsidRDefault="009421E0">
            <w:pPr>
              <w:ind w:left="3"/>
            </w:pPr>
            <w:r>
              <w:rPr>
                <w:sz w:val="20"/>
              </w:rPr>
              <w:t>Required)</w:t>
            </w:r>
          </w:p>
        </w:tc>
        <w:tc>
          <w:tcPr>
            <w:tcW w:w="594" w:type="dxa"/>
            <w:gridSpan w:val="2"/>
            <w:tcBorders>
              <w:top w:val="single" w:sz="4" w:space="0" w:color="000000"/>
              <w:left w:val="nil"/>
              <w:bottom w:val="single" w:sz="4" w:space="0" w:color="000000"/>
              <w:right w:val="single" w:sz="4" w:space="0" w:color="000000"/>
            </w:tcBorders>
          </w:tcPr>
          <w:p w:rsidR="00746E79" w:rsidRDefault="009421E0">
            <w:pPr>
              <w:spacing w:after="265" w:line="240" w:lineRule="auto"/>
            </w:pPr>
            <w:r>
              <w:rPr>
                <w:sz w:val="20"/>
              </w:rPr>
              <w:t xml:space="preserve"> </w:t>
            </w:r>
          </w:p>
          <w:p w:rsidR="00746E79" w:rsidRDefault="009421E0">
            <w:pPr>
              <w:spacing w:after="268" w:line="240" w:lineRule="auto"/>
            </w:pPr>
            <w:r>
              <w:rPr>
                <w:sz w:val="20"/>
              </w:rPr>
              <w:t xml:space="preserve">nt </w:t>
            </w:r>
          </w:p>
          <w:p w:rsidR="00746E79" w:rsidRDefault="009421E0">
            <w:r>
              <w:rPr>
                <w:sz w:val="20"/>
              </w:rPr>
              <w:t xml:space="preserve"> </w:t>
            </w:r>
          </w:p>
        </w:tc>
        <w:tc>
          <w:tcPr>
            <w:tcW w:w="921" w:type="dxa"/>
            <w:tcBorders>
              <w:top w:val="single" w:sz="4" w:space="0" w:color="000000"/>
              <w:left w:val="single" w:sz="4" w:space="0" w:color="000000"/>
              <w:bottom w:val="single" w:sz="4" w:space="0" w:color="000000"/>
              <w:right w:val="nil"/>
            </w:tcBorders>
          </w:tcPr>
          <w:p w:rsidR="00746E79" w:rsidRDefault="009421E0">
            <w:r>
              <w:rPr>
                <w:sz w:val="20"/>
              </w:rPr>
              <w:t>Satisfacto</w:t>
            </w:r>
          </w:p>
        </w:tc>
        <w:tc>
          <w:tcPr>
            <w:tcW w:w="675"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ry </w:t>
            </w:r>
          </w:p>
        </w:tc>
        <w:tc>
          <w:tcPr>
            <w:tcW w:w="913" w:type="dxa"/>
            <w:tcBorders>
              <w:top w:val="single" w:sz="4" w:space="0" w:color="000000"/>
              <w:left w:val="single" w:sz="4" w:space="0" w:color="000000"/>
              <w:bottom w:val="single" w:sz="4" w:space="0" w:color="000000"/>
              <w:right w:val="nil"/>
            </w:tcBorders>
          </w:tcPr>
          <w:p w:rsidR="00746E79" w:rsidRDefault="009421E0">
            <w:r>
              <w:rPr>
                <w:sz w:val="20"/>
              </w:rPr>
              <w:t>Very Goo</w:t>
            </w:r>
          </w:p>
        </w:tc>
        <w:tc>
          <w:tcPr>
            <w:tcW w:w="684" w:type="dxa"/>
            <w:gridSpan w:val="2"/>
            <w:tcBorders>
              <w:top w:val="single" w:sz="4" w:space="0" w:color="000000"/>
              <w:left w:val="nil"/>
              <w:bottom w:val="single" w:sz="4" w:space="0" w:color="000000"/>
              <w:right w:val="single" w:sz="4" w:space="0" w:color="000000"/>
            </w:tcBorders>
          </w:tcPr>
          <w:p w:rsidR="00746E79" w:rsidRDefault="009421E0">
            <w:r>
              <w:rPr>
                <w:sz w:val="20"/>
              </w:rPr>
              <w:t xml:space="preserve">d </w:t>
            </w:r>
          </w:p>
        </w:tc>
        <w:tc>
          <w:tcPr>
            <w:tcW w:w="1596" w:type="dxa"/>
            <w:gridSpan w:val="3"/>
            <w:tcBorders>
              <w:top w:val="single" w:sz="4" w:space="0" w:color="000000"/>
              <w:left w:val="single" w:sz="4" w:space="0" w:color="000000"/>
              <w:bottom w:val="single" w:sz="4" w:space="0" w:color="000000"/>
              <w:right w:val="single" w:sz="4" w:space="0" w:color="000000"/>
            </w:tcBorders>
          </w:tcPr>
          <w:p w:rsidR="00746E79" w:rsidRDefault="009421E0">
            <w:r>
              <w:rPr>
                <w:sz w:val="20"/>
              </w:rPr>
              <w:t xml:space="preserve">Excellent </w:t>
            </w:r>
          </w:p>
        </w:tc>
      </w:tr>
      <w:tr w:rsidR="00746E79">
        <w:trPr>
          <w:trHeight w:val="178"/>
        </w:trPr>
        <w:tc>
          <w:tcPr>
            <w:tcW w:w="1077"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6" w:type="dxa"/>
            <w:vMerge w:val="restart"/>
            <w:tcBorders>
              <w:top w:val="single" w:sz="4" w:space="0" w:color="000000"/>
              <w:left w:val="nil"/>
              <w:bottom w:val="single" w:sz="4" w:space="0" w:color="000000"/>
              <w:right w:val="single" w:sz="4" w:space="0" w:color="000000"/>
            </w:tcBorders>
          </w:tcPr>
          <w:p w:rsidR="00746E79" w:rsidRDefault="00746E79"/>
        </w:tc>
        <w:tc>
          <w:tcPr>
            <w:tcW w:w="969"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45" w:type="dxa"/>
            <w:vMerge w:val="restart"/>
            <w:tcBorders>
              <w:top w:val="single" w:sz="4" w:space="0" w:color="000000"/>
              <w:left w:val="nil"/>
              <w:bottom w:val="single" w:sz="4" w:space="0" w:color="000000"/>
              <w:right w:val="single" w:sz="4" w:space="0" w:color="000000"/>
            </w:tcBorders>
          </w:tcPr>
          <w:p w:rsidR="00746E79" w:rsidRDefault="00746E79"/>
        </w:tc>
        <w:tc>
          <w:tcPr>
            <w:tcW w:w="846"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47"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28" w:type="dxa"/>
            <w:vMerge w:val="restart"/>
            <w:tcBorders>
              <w:top w:val="single" w:sz="4" w:space="0" w:color="000000"/>
              <w:left w:val="nil"/>
              <w:bottom w:val="single" w:sz="4" w:space="0" w:color="000000"/>
              <w:right w:val="single" w:sz="4" w:space="0" w:color="000000"/>
            </w:tcBorders>
          </w:tcPr>
          <w:p w:rsidR="00746E79" w:rsidRDefault="00746E79"/>
        </w:tc>
        <w:tc>
          <w:tcPr>
            <w:tcW w:w="913"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63"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4" w:type="dxa"/>
            <w:tcBorders>
              <w:top w:val="double" w:sz="4" w:space="0" w:color="000000"/>
              <w:left w:val="single" w:sz="4" w:space="0" w:color="000000"/>
              <w:bottom w:val="single" w:sz="4" w:space="0" w:color="000000"/>
              <w:right w:val="single" w:sz="4" w:space="0" w:color="000000"/>
            </w:tcBorders>
          </w:tcPr>
          <w:p w:rsidR="00746E79" w:rsidRDefault="00746E79"/>
        </w:tc>
        <w:tc>
          <w:tcPr>
            <w:tcW w:w="389" w:type="dxa"/>
            <w:vMerge w:val="restart"/>
            <w:tcBorders>
              <w:top w:val="single" w:sz="4" w:space="0" w:color="000000"/>
              <w:left w:val="nil"/>
              <w:bottom w:val="single" w:sz="4" w:space="0" w:color="000000"/>
              <w:right w:val="single" w:sz="4" w:space="0" w:color="000000"/>
            </w:tcBorders>
          </w:tcPr>
          <w:p w:rsidR="00746E79" w:rsidRDefault="00746E79"/>
        </w:tc>
      </w:tr>
      <w:tr w:rsidR="00746E79">
        <w:trPr>
          <w:trHeight w:val="278"/>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4"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440" w:firstLine="2441"/>
      </w:pPr>
      <w:r>
        <w:rPr>
          <w:rFonts w:ascii="Comic Sans MS" w:eastAsia="Comic Sans MS" w:hAnsi="Comic Sans MS" w:cs="Comic Sans MS"/>
          <w:b/>
          <w:sz w:val="20"/>
        </w:rPr>
        <w:t xml:space="preserve">Training (Question 32 of 35) </w:t>
      </w:r>
      <w:r>
        <w:rPr>
          <w:rFonts w:ascii="Comic Sans MS" w:eastAsia="Comic Sans MS" w:hAnsi="Comic Sans MS" w:cs="Comic Sans MS"/>
          <w:b/>
          <w:sz w:val="29"/>
        </w:rPr>
        <w:t xml:space="preserve"> </w:t>
      </w:r>
    </w:p>
    <w:p w:rsidR="00746E79" w:rsidRDefault="009421E0">
      <w:pPr>
        <w:spacing w:after="15" w:line="241" w:lineRule="auto"/>
        <w:ind w:left="1356" w:right="-15" w:hanging="10"/>
        <w:jc w:val="both"/>
      </w:pPr>
      <w:r>
        <w:rPr>
          <w:sz w:val="20"/>
        </w:rPr>
        <w:t xml:space="preserve">The morale of the faculty is good. </w:t>
      </w:r>
    </w:p>
    <w:p w:rsidR="00746E79" w:rsidRDefault="009421E0">
      <w:pPr>
        <w:spacing w:after="15" w:line="240" w:lineRule="auto"/>
      </w:pPr>
      <w:r>
        <w:rPr>
          <w:sz w:val="20"/>
        </w:rPr>
        <w:t xml:space="preserve"> </w:t>
      </w:r>
    </w:p>
    <w:p w:rsidR="00746E79" w:rsidRDefault="009421E0">
      <w:pPr>
        <w:spacing w:after="6"/>
      </w:pPr>
      <w:r>
        <w:rPr>
          <w:sz w:val="14"/>
        </w:rPr>
        <w:t xml:space="preserve"> </w:t>
      </w:r>
    </w:p>
    <w:tbl>
      <w:tblPr>
        <w:tblStyle w:val="TableGrid"/>
        <w:tblW w:w="9580" w:type="dxa"/>
        <w:tblInd w:w="1385" w:type="dxa"/>
        <w:tblCellMar>
          <w:left w:w="115" w:type="dxa"/>
          <w:right w:w="13" w:type="dxa"/>
        </w:tblCellMar>
        <w:tblLook w:val="04A0" w:firstRow="1" w:lastRow="0" w:firstColumn="1" w:lastColumn="0" w:noHBand="0" w:noVBand="1"/>
      </w:tblPr>
      <w:tblGrid>
        <w:gridCol w:w="1064"/>
        <w:gridCol w:w="247"/>
        <w:gridCol w:w="363"/>
        <w:gridCol w:w="994"/>
        <w:gridCol w:w="247"/>
        <w:gridCol w:w="437"/>
        <w:gridCol w:w="931"/>
        <w:gridCol w:w="243"/>
        <w:gridCol w:w="339"/>
        <w:gridCol w:w="921"/>
        <w:gridCol w:w="243"/>
        <w:gridCol w:w="417"/>
        <w:gridCol w:w="897"/>
        <w:gridCol w:w="243"/>
        <w:gridCol w:w="426"/>
        <w:gridCol w:w="945"/>
        <w:gridCol w:w="242"/>
        <w:gridCol w:w="381"/>
      </w:tblGrid>
      <w:tr w:rsidR="00AF2E47" w:rsidTr="0081471D">
        <w:trPr>
          <w:trHeight w:val="1487"/>
        </w:trPr>
        <w:tc>
          <w:tcPr>
            <w:tcW w:w="1064" w:type="dxa"/>
            <w:tcBorders>
              <w:top w:val="single" w:sz="4" w:space="0" w:color="000000"/>
              <w:left w:val="single" w:sz="4" w:space="0" w:color="000000"/>
              <w:bottom w:val="single" w:sz="4" w:space="0" w:color="000000"/>
              <w:right w:val="nil"/>
            </w:tcBorders>
          </w:tcPr>
          <w:p w:rsidR="00AF2E47" w:rsidRDefault="00AF2E47">
            <w:pPr>
              <w:ind w:left="3"/>
            </w:pPr>
            <w:r>
              <w:rPr>
                <w:sz w:val="20"/>
              </w:rPr>
              <w:t>Cannot Eva</w:t>
            </w:r>
          </w:p>
        </w:tc>
        <w:tc>
          <w:tcPr>
            <w:tcW w:w="610" w:type="dxa"/>
            <w:gridSpan w:val="2"/>
            <w:tcBorders>
              <w:top w:val="single" w:sz="4" w:space="0" w:color="000000"/>
              <w:left w:val="nil"/>
              <w:bottom w:val="single" w:sz="4" w:space="0" w:color="000000"/>
              <w:right w:val="single" w:sz="4" w:space="0" w:color="000000"/>
            </w:tcBorders>
          </w:tcPr>
          <w:p w:rsidR="00AF2E47" w:rsidRDefault="00AF2E47">
            <w:r>
              <w:rPr>
                <w:sz w:val="20"/>
              </w:rPr>
              <w:t xml:space="preserve">luate </w:t>
            </w:r>
          </w:p>
        </w:tc>
        <w:tc>
          <w:tcPr>
            <w:tcW w:w="1678" w:type="dxa"/>
            <w:gridSpan w:val="3"/>
            <w:tcBorders>
              <w:top w:val="single" w:sz="4" w:space="0" w:color="000000"/>
              <w:left w:val="single" w:sz="4" w:space="0" w:color="000000"/>
              <w:bottom w:val="single" w:sz="4" w:space="0" w:color="000000"/>
              <w:right w:val="single" w:sz="4" w:space="0" w:color="000000"/>
            </w:tcBorders>
          </w:tcPr>
          <w:p w:rsidR="00AF2E47" w:rsidRDefault="00AF2E47">
            <w:pPr>
              <w:spacing w:after="265" w:line="240" w:lineRule="auto"/>
              <w:ind w:left="2"/>
            </w:pPr>
            <w:r>
              <w:rPr>
                <w:sz w:val="20"/>
              </w:rPr>
              <w:t>Unsatisfactory</w:t>
            </w:r>
          </w:p>
          <w:p w:rsidR="00AF2E47" w:rsidRDefault="00AF2E47">
            <w:pPr>
              <w:spacing w:after="265" w:line="240" w:lineRule="auto"/>
              <w:ind w:left="2"/>
            </w:pPr>
            <w:r>
              <w:rPr>
                <w:sz w:val="20"/>
              </w:rPr>
              <w:t xml:space="preserve">(Comment </w:t>
            </w:r>
          </w:p>
          <w:p w:rsidR="00AF2E47" w:rsidRDefault="00AF2E47">
            <w:pPr>
              <w:ind w:left="2"/>
            </w:pPr>
            <w:r>
              <w:rPr>
                <w:sz w:val="20"/>
              </w:rPr>
              <w:t xml:space="preserve">Required) </w:t>
            </w:r>
          </w:p>
          <w:p w:rsidR="00AF2E47" w:rsidRDefault="00AF2E47"/>
        </w:tc>
        <w:tc>
          <w:tcPr>
            <w:tcW w:w="1513" w:type="dxa"/>
            <w:gridSpan w:val="3"/>
            <w:tcBorders>
              <w:top w:val="single" w:sz="4" w:space="0" w:color="000000"/>
              <w:left w:val="single" w:sz="4" w:space="0" w:color="000000"/>
              <w:bottom w:val="single" w:sz="4" w:space="0" w:color="000000"/>
              <w:right w:val="single" w:sz="4" w:space="0" w:color="000000"/>
            </w:tcBorders>
          </w:tcPr>
          <w:p w:rsidR="00AF2E47" w:rsidRDefault="00AF2E47">
            <w:pPr>
              <w:spacing w:after="265" w:line="240" w:lineRule="auto"/>
              <w:ind w:left="3"/>
            </w:pPr>
            <w:r>
              <w:rPr>
                <w:sz w:val="20"/>
              </w:rPr>
              <w:t>Marginal</w:t>
            </w:r>
          </w:p>
          <w:p w:rsidR="00AF2E47" w:rsidRDefault="00AF2E47" w:rsidP="00AF2E47">
            <w:pPr>
              <w:spacing w:after="265" w:line="240" w:lineRule="auto"/>
            </w:pPr>
            <w:r>
              <w:rPr>
                <w:sz w:val="20"/>
              </w:rPr>
              <w:t>( Comment Required)</w:t>
            </w:r>
          </w:p>
          <w:p w:rsidR="00AF2E47" w:rsidRDefault="00AF2E47">
            <w:pPr>
              <w:spacing w:after="265" w:line="240" w:lineRule="auto"/>
            </w:pPr>
            <w:r>
              <w:rPr>
                <w:sz w:val="20"/>
              </w:rPr>
              <w:t xml:space="preserve"> </w:t>
            </w:r>
          </w:p>
          <w:p w:rsidR="00AF2E47" w:rsidRDefault="00AF2E47"/>
        </w:tc>
        <w:tc>
          <w:tcPr>
            <w:tcW w:w="1581" w:type="dxa"/>
            <w:gridSpan w:val="3"/>
            <w:tcBorders>
              <w:top w:val="single" w:sz="4" w:space="0" w:color="000000"/>
              <w:left w:val="single" w:sz="4" w:space="0" w:color="000000"/>
              <w:bottom w:val="single" w:sz="4" w:space="0" w:color="000000"/>
              <w:right w:val="single" w:sz="4" w:space="0" w:color="000000"/>
            </w:tcBorders>
          </w:tcPr>
          <w:p w:rsidR="00AF2E47" w:rsidRDefault="00AF2E47" w:rsidP="00AF2E47">
            <w:r>
              <w:rPr>
                <w:sz w:val="20"/>
              </w:rPr>
              <w:t xml:space="preserve">Satisfactory </w:t>
            </w:r>
          </w:p>
        </w:tc>
        <w:tc>
          <w:tcPr>
            <w:tcW w:w="897" w:type="dxa"/>
            <w:tcBorders>
              <w:top w:val="single" w:sz="4" w:space="0" w:color="000000"/>
              <w:left w:val="single" w:sz="4" w:space="0" w:color="000000"/>
              <w:bottom w:val="single" w:sz="4" w:space="0" w:color="000000"/>
              <w:right w:val="nil"/>
            </w:tcBorders>
          </w:tcPr>
          <w:p w:rsidR="00AF2E47" w:rsidRDefault="00AF2E47">
            <w:r>
              <w:rPr>
                <w:sz w:val="20"/>
              </w:rPr>
              <w:t>Very Goo</w:t>
            </w:r>
          </w:p>
        </w:tc>
        <w:tc>
          <w:tcPr>
            <w:tcW w:w="669" w:type="dxa"/>
            <w:gridSpan w:val="2"/>
            <w:tcBorders>
              <w:top w:val="single" w:sz="4" w:space="0" w:color="000000"/>
              <w:left w:val="nil"/>
              <w:bottom w:val="single" w:sz="4" w:space="0" w:color="000000"/>
              <w:right w:val="single" w:sz="4" w:space="0" w:color="000000"/>
            </w:tcBorders>
          </w:tcPr>
          <w:p w:rsidR="00AF2E47" w:rsidRDefault="00AF2E47">
            <w:r>
              <w:rPr>
                <w:sz w:val="20"/>
              </w:rPr>
              <w:t xml:space="preserve">d </w:t>
            </w:r>
          </w:p>
        </w:tc>
        <w:tc>
          <w:tcPr>
            <w:tcW w:w="1568" w:type="dxa"/>
            <w:gridSpan w:val="3"/>
            <w:tcBorders>
              <w:top w:val="single" w:sz="4" w:space="0" w:color="000000"/>
              <w:left w:val="single" w:sz="4" w:space="0" w:color="000000"/>
              <w:bottom w:val="single" w:sz="4" w:space="0" w:color="000000"/>
              <w:right w:val="single" w:sz="4" w:space="0" w:color="000000"/>
            </w:tcBorders>
          </w:tcPr>
          <w:p w:rsidR="00AF2E47" w:rsidRDefault="00AF2E47">
            <w:r>
              <w:rPr>
                <w:sz w:val="20"/>
              </w:rPr>
              <w:t xml:space="preserve">Excellent </w:t>
            </w:r>
          </w:p>
        </w:tc>
      </w:tr>
      <w:tr w:rsidR="00746E79" w:rsidTr="00AF2E47">
        <w:trPr>
          <w:trHeight w:val="177"/>
        </w:trPr>
        <w:tc>
          <w:tcPr>
            <w:tcW w:w="1064" w:type="dxa"/>
            <w:vMerge w:val="restart"/>
            <w:tcBorders>
              <w:top w:val="single" w:sz="4" w:space="0" w:color="000000"/>
              <w:left w:val="single" w:sz="4" w:space="0" w:color="000000"/>
              <w:bottom w:val="single" w:sz="4" w:space="0" w:color="000000"/>
              <w:right w:val="nil"/>
            </w:tcBorders>
          </w:tcPr>
          <w:p w:rsidR="00746E79" w:rsidRDefault="009421E0">
            <w:pPr>
              <w:ind w:right="119"/>
              <w:jc w:val="right"/>
            </w:pPr>
            <w:r>
              <w:rPr>
                <w:sz w:val="20"/>
              </w:rPr>
              <w:t xml:space="preserve">0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363" w:type="dxa"/>
            <w:vMerge w:val="restart"/>
            <w:tcBorders>
              <w:top w:val="single" w:sz="4" w:space="0" w:color="000000"/>
              <w:left w:val="nil"/>
              <w:bottom w:val="single" w:sz="4" w:space="0" w:color="000000"/>
              <w:right w:val="single" w:sz="4" w:space="0" w:color="000000"/>
            </w:tcBorders>
          </w:tcPr>
          <w:p w:rsidR="00746E79" w:rsidRDefault="00746E79"/>
        </w:tc>
        <w:tc>
          <w:tcPr>
            <w:tcW w:w="994" w:type="dxa"/>
            <w:vMerge w:val="restart"/>
            <w:tcBorders>
              <w:top w:val="single" w:sz="4" w:space="0" w:color="000000"/>
              <w:left w:val="single" w:sz="4" w:space="0" w:color="000000"/>
              <w:bottom w:val="single" w:sz="4" w:space="0" w:color="000000"/>
              <w:right w:val="nil"/>
            </w:tcBorders>
          </w:tcPr>
          <w:p w:rsidR="00746E79" w:rsidRDefault="009421E0">
            <w:pPr>
              <w:ind w:right="26"/>
              <w:jc w:val="right"/>
            </w:pPr>
            <w:r>
              <w:rPr>
                <w:sz w:val="20"/>
              </w:rPr>
              <w:t xml:space="preserve">1 </w:t>
            </w:r>
          </w:p>
        </w:tc>
        <w:tc>
          <w:tcPr>
            <w:tcW w:w="247" w:type="dxa"/>
            <w:tcBorders>
              <w:top w:val="double" w:sz="4" w:space="0" w:color="000000"/>
              <w:left w:val="single" w:sz="4" w:space="0" w:color="000000"/>
              <w:bottom w:val="single" w:sz="4" w:space="0" w:color="000000"/>
              <w:right w:val="single" w:sz="4" w:space="0" w:color="000000"/>
            </w:tcBorders>
          </w:tcPr>
          <w:p w:rsidR="00746E79" w:rsidRDefault="00746E79"/>
        </w:tc>
        <w:tc>
          <w:tcPr>
            <w:tcW w:w="437" w:type="dxa"/>
            <w:vMerge w:val="restart"/>
            <w:tcBorders>
              <w:top w:val="single" w:sz="4" w:space="0" w:color="000000"/>
              <w:left w:val="nil"/>
              <w:bottom w:val="single" w:sz="4" w:space="0" w:color="000000"/>
              <w:right w:val="single" w:sz="4" w:space="0" w:color="000000"/>
            </w:tcBorders>
          </w:tcPr>
          <w:p w:rsidR="00746E79" w:rsidRDefault="00746E79"/>
        </w:tc>
        <w:tc>
          <w:tcPr>
            <w:tcW w:w="931" w:type="dxa"/>
            <w:vMerge w:val="restart"/>
            <w:tcBorders>
              <w:top w:val="single" w:sz="4" w:space="0" w:color="000000"/>
              <w:left w:val="single" w:sz="4" w:space="0" w:color="000000"/>
              <w:bottom w:val="single" w:sz="4" w:space="0" w:color="000000"/>
              <w:right w:val="nil"/>
            </w:tcBorders>
          </w:tcPr>
          <w:p w:rsidR="00746E79" w:rsidRDefault="009421E0">
            <w:pPr>
              <w:ind w:right="13"/>
              <w:jc w:val="right"/>
            </w:pPr>
            <w:r>
              <w:rPr>
                <w:sz w:val="20"/>
              </w:rPr>
              <w:t xml:space="preserve">2 </w:t>
            </w:r>
          </w:p>
        </w:tc>
        <w:tc>
          <w:tcPr>
            <w:tcW w:w="243" w:type="dxa"/>
            <w:tcBorders>
              <w:top w:val="double" w:sz="4" w:space="0" w:color="000000"/>
              <w:left w:val="single" w:sz="4" w:space="0" w:color="000000"/>
              <w:bottom w:val="single" w:sz="4" w:space="0" w:color="000000"/>
              <w:right w:val="single" w:sz="4" w:space="0" w:color="000000"/>
            </w:tcBorders>
          </w:tcPr>
          <w:p w:rsidR="00746E79" w:rsidRDefault="00746E79"/>
        </w:tc>
        <w:tc>
          <w:tcPr>
            <w:tcW w:w="339" w:type="dxa"/>
            <w:vMerge w:val="restart"/>
            <w:tcBorders>
              <w:top w:val="single" w:sz="4" w:space="0" w:color="000000"/>
              <w:left w:val="nil"/>
              <w:bottom w:val="single" w:sz="4" w:space="0" w:color="000000"/>
              <w:right w:val="single" w:sz="4" w:space="0" w:color="000000"/>
            </w:tcBorders>
          </w:tcPr>
          <w:p w:rsidR="00746E79" w:rsidRDefault="00746E79"/>
        </w:tc>
        <w:tc>
          <w:tcPr>
            <w:tcW w:w="921" w:type="dxa"/>
            <w:vMerge w:val="restart"/>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3 </w:t>
            </w:r>
          </w:p>
        </w:tc>
        <w:tc>
          <w:tcPr>
            <w:tcW w:w="243" w:type="dxa"/>
            <w:tcBorders>
              <w:top w:val="double" w:sz="4" w:space="0" w:color="000000"/>
              <w:left w:val="single" w:sz="4" w:space="0" w:color="000000"/>
              <w:bottom w:val="single" w:sz="4" w:space="0" w:color="000000"/>
              <w:right w:val="single" w:sz="4" w:space="0" w:color="000000"/>
            </w:tcBorders>
          </w:tcPr>
          <w:p w:rsidR="00746E79" w:rsidRDefault="00746E79"/>
        </w:tc>
        <w:tc>
          <w:tcPr>
            <w:tcW w:w="417" w:type="dxa"/>
            <w:vMerge w:val="restart"/>
            <w:tcBorders>
              <w:top w:val="single" w:sz="4" w:space="0" w:color="000000"/>
              <w:left w:val="nil"/>
              <w:bottom w:val="single" w:sz="4" w:space="0" w:color="000000"/>
              <w:right w:val="single" w:sz="4" w:space="0" w:color="000000"/>
            </w:tcBorders>
          </w:tcPr>
          <w:p w:rsidR="00746E79" w:rsidRDefault="00746E79"/>
        </w:tc>
        <w:tc>
          <w:tcPr>
            <w:tcW w:w="897" w:type="dxa"/>
            <w:vMerge w:val="restart"/>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4 </w:t>
            </w:r>
          </w:p>
        </w:tc>
        <w:tc>
          <w:tcPr>
            <w:tcW w:w="243" w:type="dxa"/>
            <w:tcBorders>
              <w:top w:val="double" w:sz="4" w:space="0" w:color="000000"/>
              <w:left w:val="single" w:sz="4" w:space="0" w:color="000000"/>
              <w:bottom w:val="single" w:sz="4" w:space="0" w:color="000000"/>
              <w:right w:val="single" w:sz="4" w:space="0" w:color="000000"/>
            </w:tcBorders>
          </w:tcPr>
          <w:p w:rsidR="00746E79" w:rsidRDefault="00746E79"/>
        </w:tc>
        <w:tc>
          <w:tcPr>
            <w:tcW w:w="426" w:type="dxa"/>
            <w:vMerge w:val="restart"/>
            <w:tcBorders>
              <w:top w:val="single" w:sz="4" w:space="0" w:color="000000"/>
              <w:left w:val="nil"/>
              <w:bottom w:val="single" w:sz="4" w:space="0" w:color="000000"/>
              <w:right w:val="single" w:sz="4" w:space="0" w:color="000000"/>
            </w:tcBorders>
          </w:tcPr>
          <w:p w:rsidR="00746E79" w:rsidRDefault="00746E79"/>
        </w:tc>
        <w:tc>
          <w:tcPr>
            <w:tcW w:w="945" w:type="dxa"/>
            <w:vMerge w:val="restart"/>
            <w:tcBorders>
              <w:top w:val="single" w:sz="4" w:space="0" w:color="000000"/>
              <w:left w:val="single" w:sz="4" w:space="0" w:color="000000"/>
              <w:bottom w:val="single" w:sz="4" w:space="0" w:color="000000"/>
              <w:right w:val="nil"/>
            </w:tcBorders>
          </w:tcPr>
          <w:p w:rsidR="00746E79" w:rsidRDefault="009421E0">
            <w:pPr>
              <w:ind w:right="44"/>
              <w:jc w:val="right"/>
            </w:pPr>
            <w:r>
              <w:rPr>
                <w:sz w:val="20"/>
              </w:rPr>
              <w:t xml:space="preserve">5 </w:t>
            </w:r>
          </w:p>
        </w:tc>
        <w:tc>
          <w:tcPr>
            <w:tcW w:w="242" w:type="dxa"/>
            <w:tcBorders>
              <w:top w:val="double" w:sz="4" w:space="0" w:color="000000"/>
              <w:left w:val="single" w:sz="4" w:space="0" w:color="000000"/>
              <w:bottom w:val="single" w:sz="4" w:space="0" w:color="000000"/>
              <w:right w:val="single" w:sz="4" w:space="0" w:color="000000"/>
            </w:tcBorders>
          </w:tcPr>
          <w:p w:rsidR="00746E79" w:rsidRDefault="00746E79"/>
        </w:tc>
        <w:tc>
          <w:tcPr>
            <w:tcW w:w="381" w:type="dxa"/>
            <w:vMerge w:val="restart"/>
            <w:tcBorders>
              <w:top w:val="single" w:sz="4" w:space="0" w:color="000000"/>
              <w:left w:val="nil"/>
              <w:bottom w:val="single" w:sz="4" w:space="0" w:color="000000"/>
              <w:right w:val="single" w:sz="4" w:space="0" w:color="000000"/>
            </w:tcBorders>
          </w:tcPr>
          <w:p w:rsidR="00746E79" w:rsidRDefault="00746E79"/>
        </w:tc>
      </w:tr>
      <w:tr w:rsidR="00746E79" w:rsidTr="00AF2E47">
        <w:trPr>
          <w:trHeight w:val="281"/>
        </w:trPr>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7"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3"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3"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3"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242" w:type="dxa"/>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bl>
    <w:p w:rsidR="00746E79" w:rsidRDefault="009421E0" w:rsidP="005F59B7">
      <w:pPr>
        <w:numPr>
          <w:ilvl w:val="1"/>
          <w:numId w:val="69"/>
        </w:numPr>
        <w:spacing w:after="39" w:line="271" w:lineRule="auto"/>
        <w:ind w:right="8440" w:firstLine="2441"/>
      </w:pPr>
      <w:r>
        <w:rPr>
          <w:rFonts w:ascii="Comic Sans MS" w:eastAsia="Comic Sans MS" w:hAnsi="Comic Sans MS" w:cs="Comic Sans MS"/>
          <w:b/>
          <w:sz w:val="20"/>
        </w:rPr>
        <w:t xml:space="preserve">Training (Question 33 of 35) </w:t>
      </w:r>
      <w:r>
        <w:rPr>
          <w:rFonts w:ascii="Comic Sans MS" w:eastAsia="Comic Sans MS" w:hAnsi="Comic Sans MS" w:cs="Comic Sans MS"/>
          <w:b/>
          <w:sz w:val="29"/>
        </w:rPr>
        <w:t xml:space="preserve"> </w:t>
      </w:r>
    </w:p>
    <w:p w:rsidR="00746E79" w:rsidRDefault="009421E0">
      <w:pPr>
        <w:spacing w:after="49" w:line="246" w:lineRule="auto"/>
        <w:ind w:left="10" w:right="7505" w:hanging="10"/>
        <w:jc w:val="right"/>
      </w:pPr>
      <w:r>
        <w:rPr>
          <w:rFonts w:ascii="Comic Sans MS" w:eastAsia="Comic Sans MS" w:hAnsi="Comic Sans MS" w:cs="Comic Sans MS"/>
          <w:b/>
          <w:sz w:val="20"/>
        </w:rPr>
        <w:t xml:space="preserve">Overall, I am very satisfied with the training our program provides. </w:t>
      </w:r>
    </w:p>
    <w:p w:rsidR="00746E79" w:rsidRDefault="009421E0">
      <w:pPr>
        <w:spacing w:after="20" w:line="240" w:lineRule="auto"/>
      </w:pPr>
      <w:r>
        <w:rPr>
          <w:rFonts w:ascii="Comic Sans MS" w:eastAsia="Comic Sans MS" w:hAnsi="Comic Sans MS" w:cs="Comic Sans MS"/>
          <w:b/>
          <w:sz w:val="20"/>
        </w:rPr>
        <w:lastRenderedPageBreak/>
        <w:t xml:space="preserve"> </w:t>
      </w:r>
    </w:p>
    <w:p w:rsidR="00746E79" w:rsidRDefault="009421E0">
      <w:pPr>
        <w:spacing w:line="240" w:lineRule="auto"/>
      </w:pPr>
      <w:r>
        <w:rPr>
          <w:rFonts w:ascii="Comic Sans MS" w:eastAsia="Comic Sans MS" w:hAnsi="Comic Sans MS" w:cs="Comic Sans MS"/>
          <w:b/>
          <w:sz w:val="10"/>
        </w:rPr>
        <w:t xml:space="preserve"> </w:t>
      </w:r>
    </w:p>
    <w:tbl>
      <w:tblPr>
        <w:tblStyle w:val="TableGrid"/>
        <w:tblW w:w="0" w:type="auto"/>
        <w:tblInd w:w="0" w:type="dxa"/>
        <w:tblCellMar>
          <w:left w:w="754" w:type="dxa"/>
          <w:right w:w="133" w:type="dxa"/>
        </w:tblCellMar>
        <w:tblLook w:val="04A0" w:firstRow="1" w:lastRow="0" w:firstColumn="1" w:lastColumn="0" w:noHBand="0" w:noVBand="1"/>
      </w:tblPr>
      <w:tblGrid>
        <w:gridCol w:w="889"/>
        <w:gridCol w:w="889"/>
        <w:gridCol w:w="889"/>
        <w:gridCol w:w="1066"/>
        <w:gridCol w:w="888"/>
        <w:gridCol w:w="888"/>
        <w:gridCol w:w="1052"/>
        <w:gridCol w:w="901"/>
        <w:gridCol w:w="888"/>
        <w:gridCol w:w="1084"/>
        <w:gridCol w:w="888"/>
        <w:gridCol w:w="888"/>
        <w:gridCol w:w="979"/>
        <w:gridCol w:w="888"/>
        <w:gridCol w:w="888"/>
        <w:gridCol w:w="888"/>
        <w:gridCol w:w="888"/>
        <w:gridCol w:w="888"/>
      </w:tblGrid>
      <w:tr w:rsidR="00746E79" w:rsidTr="00AF2E47">
        <w:trPr>
          <w:trHeight w:val="202"/>
        </w:trPr>
        <w:tc>
          <w:tcPr>
            <w:tcW w:w="0" w:type="auto"/>
            <w:gridSpan w:val="3"/>
            <w:tcBorders>
              <w:top w:val="single" w:sz="4" w:space="0" w:color="000000"/>
              <w:left w:val="single" w:sz="4" w:space="0" w:color="000000"/>
              <w:bottom w:val="nil"/>
              <w:right w:val="single" w:sz="4" w:space="0" w:color="000000"/>
            </w:tcBorders>
          </w:tcPr>
          <w:p w:rsidR="00746E79" w:rsidRDefault="009421E0">
            <w:r>
              <w:rPr>
                <w:sz w:val="20"/>
              </w:rPr>
              <w:t xml:space="preserve">Cannot Evaluate </w:t>
            </w:r>
          </w:p>
        </w:tc>
        <w:tc>
          <w:tcPr>
            <w:tcW w:w="0" w:type="auto"/>
            <w:gridSpan w:val="2"/>
            <w:tcBorders>
              <w:top w:val="single" w:sz="4" w:space="0" w:color="000000"/>
              <w:left w:val="single" w:sz="4" w:space="0" w:color="000000"/>
              <w:bottom w:val="nil"/>
              <w:right w:val="nil"/>
            </w:tcBorders>
          </w:tcPr>
          <w:p w:rsidR="00746E79" w:rsidRDefault="009421E0">
            <w:r>
              <w:rPr>
                <w:sz w:val="20"/>
              </w:rPr>
              <w:t>Unsatisfactory</w:t>
            </w:r>
          </w:p>
        </w:tc>
        <w:tc>
          <w:tcPr>
            <w:tcW w:w="0" w:type="auto"/>
            <w:vMerge w:val="restart"/>
            <w:tcBorders>
              <w:top w:val="single" w:sz="4" w:space="0" w:color="000000"/>
              <w:left w:val="nil"/>
              <w:bottom w:val="single" w:sz="4" w:space="0" w:color="000000"/>
              <w:right w:val="single" w:sz="4" w:space="0" w:color="000000"/>
            </w:tcBorders>
          </w:tcPr>
          <w:p w:rsidR="00746E79" w:rsidRDefault="009421E0">
            <w:r>
              <w:rPr>
                <w:sz w:val="20"/>
              </w:rPr>
              <w:t xml:space="preserve"> </w:t>
            </w:r>
          </w:p>
        </w:tc>
        <w:tc>
          <w:tcPr>
            <w:tcW w:w="0" w:type="auto"/>
            <w:vMerge w:val="restart"/>
            <w:tcBorders>
              <w:top w:val="single" w:sz="4" w:space="0" w:color="000000"/>
              <w:left w:val="single" w:sz="4" w:space="0" w:color="000000"/>
              <w:bottom w:val="single" w:sz="4" w:space="0" w:color="000000"/>
              <w:right w:val="nil"/>
            </w:tcBorders>
          </w:tcPr>
          <w:p w:rsidR="00746E79" w:rsidRDefault="009421E0">
            <w:pPr>
              <w:spacing w:after="268" w:line="240" w:lineRule="auto"/>
            </w:pPr>
            <w:r>
              <w:rPr>
                <w:sz w:val="20"/>
              </w:rPr>
              <w:t xml:space="preserve">Marginal </w:t>
            </w:r>
          </w:p>
          <w:p w:rsidR="00746E79" w:rsidRDefault="009421E0">
            <w:pPr>
              <w:spacing w:after="265" w:line="240" w:lineRule="auto"/>
            </w:pPr>
            <w:r>
              <w:rPr>
                <w:sz w:val="20"/>
              </w:rPr>
              <w:t>( Commen</w:t>
            </w:r>
          </w:p>
          <w:p w:rsidR="00746E79" w:rsidRDefault="009421E0">
            <w:r>
              <w:rPr>
                <w:sz w:val="20"/>
              </w:rPr>
              <w:t xml:space="preserve">Required) </w:t>
            </w:r>
          </w:p>
        </w:tc>
        <w:tc>
          <w:tcPr>
            <w:tcW w:w="0" w:type="auto"/>
            <w:gridSpan w:val="2"/>
            <w:tcBorders>
              <w:top w:val="single" w:sz="4" w:space="0" w:color="000000"/>
              <w:left w:val="nil"/>
              <w:bottom w:val="single" w:sz="4" w:space="0" w:color="000000"/>
              <w:right w:val="single" w:sz="4" w:space="0" w:color="000000"/>
            </w:tcBorders>
          </w:tcPr>
          <w:p w:rsidR="00746E79" w:rsidRDefault="00746E79"/>
        </w:tc>
        <w:tc>
          <w:tcPr>
            <w:tcW w:w="0" w:type="auto"/>
            <w:vMerge w:val="restart"/>
            <w:tcBorders>
              <w:top w:val="single" w:sz="4" w:space="0" w:color="000000"/>
              <w:left w:val="single" w:sz="4" w:space="0" w:color="000000"/>
              <w:bottom w:val="single" w:sz="4" w:space="0" w:color="000000"/>
              <w:right w:val="nil"/>
            </w:tcBorders>
          </w:tcPr>
          <w:p w:rsidR="00746E79" w:rsidRDefault="009421E0">
            <w:r>
              <w:rPr>
                <w:sz w:val="20"/>
              </w:rPr>
              <w:t>Satisfactory</w:t>
            </w:r>
          </w:p>
        </w:tc>
        <w:tc>
          <w:tcPr>
            <w:tcW w:w="0" w:type="auto"/>
            <w:gridSpan w:val="2"/>
            <w:tcBorders>
              <w:top w:val="single" w:sz="4" w:space="0" w:color="000000"/>
              <w:left w:val="nil"/>
              <w:bottom w:val="nil"/>
              <w:right w:val="single" w:sz="4" w:space="0" w:color="000000"/>
            </w:tcBorders>
          </w:tcPr>
          <w:p w:rsidR="00746E79" w:rsidRDefault="009421E0">
            <w:r>
              <w:rPr>
                <w:sz w:val="20"/>
              </w:rPr>
              <w:t xml:space="preserve"> </w:t>
            </w:r>
          </w:p>
        </w:tc>
        <w:tc>
          <w:tcPr>
            <w:tcW w:w="0" w:type="auto"/>
            <w:vMerge w:val="restart"/>
            <w:tcBorders>
              <w:top w:val="single" w:sz="4" w:space="0" w:color="000000"/>
              <w:left w:val="single" w:sz="4" w:space="0" w:color="000000"/>
              <w:bottom w:val="single" w:sz="4" w:space="0" w:color="000000"/>
              <w:right w:val="nil"/>
            </w:tcBorders>
          </w:tcPr>
          <w:p w:rsidR="00746E79" w:rsidRDefault="009421E0">
            <w:r>
              <w:rPr>
                <w:sz w:val="20"/>
              </w:rPr>
              <w:t xml:space="preserve">Very Good </w:t>
            </w:r>
          </w:p>
        </w:tc>
        <w:tc>
          <w:tcPr>
            <w:tcW w:w="0" w:type="auto"/>
            <w:gridSpan w:val="2"/>
            <w:tcBorders>
              <w:top w:val="single" w:sz="4" w:space="0" w:color="000000"/>
              <w:left w:val="nil"/>
              <w:bottom w:val="nil"/>
              <w:right w:val="single" w:sz="4" w:space="0" w:color="000000"/>
            </w:tcBorders>
          </w:tcPr>
          <w:p w:rsidR="00746E79" w:rsidRDefault="00746E79"/>
        </w:tc>
        <w:tc>
          <w:tcPr>
            <w:tcW w:w="0" w:type="auto"/>
            <w:gridSpan w:val="3"/>
            <w:tcBorders>
              <w:top w:val="single" w:sz="4" w:space="0" w:color="000000"/>
              <w:left w:val="single" w:sz="4" w:space="0" w:color="000000"/>
              <w:bottom w:val="nil"/>
              <w:right w:val="single" w:sz="4" w:space="0" w:color="000000"/>
            </w:tcBorders>
          </w:tcPr>
          <w:p w:rsidR="00746E79" w:rsidRDefault="009421E0">
            <w:r>
              <w:rPr>
                <w:sz w:val="20"/>
              </w:rPr>
              <w:t xml:space="preserve">Excellent </w:t>
            </w:r>
          </w:p>
        </w:tc>
      </w:tr>
      <w:tr w:rsidR="00746E79" w:rsidTr="00AF2E47">
        <w:trPr>
          <w:trHeight w:val="160"/>
        </w:trPr>
        <w:tc>
          <w:tcPr>
            <w:tcW w:w="0" w:type="auto"/>
            <w:vMerge w:val="restart"/>
            <w:tcBorders>
              <w:top w:val="nil"/>
              <w:left w:val="single" w:sz="4" w:space="0" w:color="000000"/>
              <w:bottom w:val="single" w:sz="4" w:space="0" w:color="000000"/>
              <w:right w:val="nil"/>
            </w:tcBorders>
          </w:tcPr>
          <w:p w:rsidR="00746E79" w:rsidRDefault="00746E79"/>
        </w:tc>
        <w:tc>
          <w:tcPr>
            <w:tcW w:w="0" w:type="auto"/>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val="restart"/>
            <w:tcBorders>
              <w:top w:val="nil"/>
              <w:left w:val="nil"/>
              <w:bottom w:val="single" w:sz="4" w:space="0" w:color="000000"/>
              <w:right w:val="single" w:sz="4" w:space="0" w:color="000000"/>
            </w:tcBorders>
          </w:tcPr>
          <w:p w:rsidR="00746E79" w:rsidRDefault="00746E79"/>
        </w:tc>
        <w:tc>
          <w:tcPr>
            <w:tcW w:w="0" w:type="auto"/>
            <w:vMerge w:val="restart"/>
            <w:tcBorders>
              <w:top w:val="nil"/>
              <w:left w:val="single" w:sz="4" w:space="0" w:color="000000"/>
              <w:bottom w:val="single" w:sz="4" w:space="0" w:color="000000"/>
              <w:right w:val="nil"/>
            </w:tcBorders>
            <w:vAlign w:val="center"/>
          </w:tcPr>
          <w:p w:rsidR="00746E79" w:rsidRDefault="009421E0">
            <w:pPr>
              <w:spacing w:after="265" w:line="240" w:lineRule="auto"/>
            </w:pPr>
            <w:r>
              <w:rPr>
                <w:sz w:val="20"/>
              </w:rPr>
              <w:t xml:space="preserve">(Comment </w:t>
            </w:r>
          </w:p>
          <w:p w:rsidR="00746E79" w:rsidRDefault="009421E0">
            <w:r>
              <w:rPr>
                <w:sz w:val="20"/>
              </w:rPr>
              <w:t xml:space="preserve">Required) </w:t>
            </w:r>
          </w:p>
        </w:tc>
        <w:tc>
          <w:tcPr>
            <w:tcW w:w="0" w:type="auto"/>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tcBorders>
              <w:top w:val="nil"/>
              <w:left w:val="nil"/>
              <w:bottom w:val="nil"/>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0" w:type="auto"/>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val="restart"/>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0" w:type="auto"/>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val="restart"/>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nil"/>
              <w:right w:val="nil"/>
            </w:tcBorders>
          </w:tcPr>
          <w:p w:rsidR="00746E79" w:rsidRDefault="00746E79"/>
        </w:tc>
        <w:tc>
          <w:tcPr>
            <w:tcW w:w="0" w:type="auto"/>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val="restart"/>
            <w:tcBorders>
              <w:top w:val="nil"/>
              <w:left w:val="nil"/>
              <w:bottom w:val="single" w:sz="4" w:space="0" w:color="000000"/>
              <w:right w:val="single" w:sz="4" w:space="0" w:color="000000"/>
            </w:tcBorders>
          </w:tcPr>
          <w:p w:rsidR="00746E79" w:rsidRDefault="00746E79"/>
        </w:tc>
        <w:tc>
          <w:tcPr>
            <w:tcW w:w="0" w:type="auto"/>
            <w:vMerge w:val="restart"/>
            <w:tcBorders>
              <w:top w:val="nil"/>
              <w:left w:val="single" w:sz="4" w:space="0" w:color="000000"/>
              <w:bottom w:val="single" w:sz="4" w:space="0" w:color="000000"/>
              <w:right w:val="nil"/>
            </w:tcBorders>
          </w:tcPr>
          <w:p w:rsidR="00746E79" w:rsidRDefault="00746E79"/>
        </w:tc>
        <w:tc>
          <w:tcPr>
            <w:tcW w:w="0" w:type="auto"/>
            <w:tcBorders>
              <w:top w:val="single" w:sz="4" w:space="0" w:color="000000"/>
              <w:left w:val="single" w:sz="4" w:space="0" w:color="000000"/>
              <w:bottom w:val="single" w:sz="4" w:space="0" w:color="000000"/>
              <w:right w:val="single" w:sz="4" w:space="0" w:color="000000"/>
            </w:tcBorders>
          </w:tcPr>
          <w:p w:rsidR="00746E79" w:rsidRDefault="00746E79"/>
        </w:tc>
        <w:tc>
          <w:tcPr>
            <w:tcW w:w="0" w:type="auto"/>
            <w:vMerge w:val="restart"/>
            <w:tcBorders>
              <w:top w:val="nil"/>
              <w:left w:val="nil"/>
              <w:bottom w:val="single" w:sz="4" w:space="0" w:color="000000"/>
              <w:right w:val="single" w:sz="4" w:space="0" w:color="000000"/>
            </w:tcBorders>
          </w:tcPr>
          <w:p w:rsidR="00746E79" w:rsidRDefault="00746E79"/>
        </w:tc>
      </w:tr>
      <w:tr w:rsidR="00746E79" w:rsidTr="00AF2E47">
        <w:trPr>
          <w:trHeight w:val="1090"/>
        </w:trPr>
        <w:tc>
          <w:tcPr>
            <w:tcW w:w="0" w:type="auto"/>
            <w:vMerge/>
            <w:tcBorders>
              <w:top w:val="nil"/>
              <w:left w:val="single" w:sz="4" w:space="0" w:color="000000"/>
              <w:bottom w:val="single" w:sz="4" w:space="0" w:color="000000"/>
              <w:right w:val="nil"/>
            </w:tcBorders>
          </w:tcPr>
          <w:p w:rsidR="00746E79" w:rsidRDefault="00746E79"/>
        </w:tc>
        <w:tc>
          <w:tcPr>
            <w:tcW w:w="0" w:type="auto"/>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tcBorders>
              <w:top w:val="single" w:sz="4" w:space="0" w:color="000000"/>
              <w:left w:val="nil"/>
              <w:bottom w:val="single" w:sz="4" w:space="0" w:color="000000"/>
              <w:right w:val="nil"/>
            </w:tcBorders>
          </w:tcPr>
          <w:p w:rsidR="00746E79" w:rsidRDefault="009421E0">
            <w:r>
              <w:rPr>
                <w:sz w:val="20"/>
              </w:rPr>
              <w:t xml:space="preserve">t </w:t>
            </w:r>
          </w:p>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c>
          <w:tcPr>
            <w:tcW w:w="0" w:type="auto"/>
            <w:vMerge/>
            <w:tcBorders>
              <w:top w:val="nil"/>
              <w:left w:val="single" w:sz="4" w:space="0" w:color="000000"/>
              <w:bottom w:val="single" w:sz="4" w:space="0" w:color="000000"/>
              <w:right w:val="nil"/>
            </w:tcBorders>
          </w:tcPr>
          <w:p w:rsidR="00746E79" w:rsidRDefault="00746E79"/>
        </w:tc>
        <w:tc>
          <w:tcPr>
            <w:tcW w:w="0" w:type="auto"/>
            <w:tcBorders>
              <w:top w:val="single" w:sz="4" w:space="0" w:color="000000"/>
              <w:left w:val="nil"/>
              <w:bottom w:val="single" w:sz="4" w:space="0" w:color="000000"/>
              <w:right w:val="nil"/>
            </w:tcBorders>
          </w:tcPr>
          <w:p w:rsidR="00746E79" w:rsidRDefault="00746E79"/>
        </w:tc>
        <w:tc>
          <w:tcPr>
            <w:tcW w:w="0" w:type="auto"/>
            <w:vMerge/>
            <w:tcBorders>
              <w:top w:val="nil"/>
              <w:left w:val="nil"/>
              <w:bottom w:val="single" w:sz="4" w:space="0" w:color="000000"/>
              <w:right w:val="single" w:sz="4" w:space="0" w:color="000000"/>
            </w:tcBorders>
          </w:tcPr>
          <w:p w:rsidR="00746E79" w:rsidRDefault="00746E79"/>
        </w:tc>
      </w:tr>
      <w:tr w:rsidR="00746E79" w:rsidTr="00AF2E47">
        <w:trPr>
          <w:trHeight w:val="490"/>
        </w:trPr>
        <w:tc>
          <w:tcPr>
            <w:tcW w:w="0" w:type="auto"/>
            <w:gridSpan w:val="3"/>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0 </w:t>
            </w:r>
          </w:p>
        </w:tc>
        <w:tc>
          <w:tcPr>
            <w:tcW w:w="0" w:type="auto"/>
            <w:gridSpan w:val="2"/>
            <w:tcBorders>
              <w:top w:val="single" w:sz="4" w:space="0" w:color="000000"/>
              <w:left w:val="single" w:sz="4" w:space="0" w:color="000000"/>
              <w:bottom w:val="single" w:sz="4" w:space="0" w:color="000000"/>
              <w:right w:val="nil"/>
            </w:tcBorders>
          </w:tcPr>
          <w:p w:rsidR="00746E79" w:rsidRDefault="009421E0">
            <w:pPr>
              <w:jc w:val="center"/>
            </w:pPr>
            <w:r>
              <w:rPr>
                <w:sz w:val="20"/>
              </w:rPr>
              <w:t xml:space="preserve">1 </w:t>
            </w:r>
          </w:p>
        </w:tc>
        <w:tc>
          <w:tcPr>
            <w:tcW w:w="0" w:type="auto"/>
            <w:tcBorders>
              <w:top w:val="single" w:sz="4" w:space="0" w:color="000000"/>
              <w:left w:val="nil"/>
              <w:bottom w:val="single" w:sz="4" w:space="0" w:color="000000"/>
              <w:right w:val="single" w:sz="4" w:space="0" w:color="000000"/>
            </w:tcBorders>
          </w:tcPr>
          <w:p w:rsidR="00746E79" w:rsidRDefault="00746E79"/>
        </w:tc>
        <w:tc>
          <w:tcPr>
            <w:tcW w:w="0" w:type="auto"/>
            <w:tcBorders>
              <w:top w:val="single" w:sz="4" w:space="0" w:color="000000"/>
              <w:left w:val="single" w:sz="4" w:space="0" w:color="000000"/>
              <w:bottom w:val="single" w:sz="4" w:space="0" w:color="000000"/>
              <w:right w:val="nil"/>
            </w:tcBorders>
          </w:tcPr>
          <w:p w:rsidR="00746E79" w:rsidRDefault="009421E0">
            <w:pPr>
              <w:jc w:val="right"/>
            </w:pPr>
            <w:r>
              <w:rPr>
                <w:sz w:val="20"/>
              </w:rPr>
              <w:t xml:space="preserve">2 </w:t>
            </w:r>
          </w:p>
        </w:tc>
        <w:tc>
          <w:tcPr>
            <w:tcW w:w="0" w:type="auto"/>
            <w:gridSpan w:val="2"/>
            <w:tcBorders>
              <w:top w:val="single" w:sz="4" w:space="0" w:color="000000"/>
              <w:left w:val="nil"/>
              <w:bottom w:val="single" w:sz="4" w:space="0" w:color="000000"/>
              <w:right w:val="single" w:sz="4" w:space="0" w:color="000000"/>
            </w:tcBorders>
          </w:tcPr>
          <w:p w:rsidR="00746E79" w:rsidRDefault="00746E79"/>
        </w:tc>
        <w:tc>
          <w:tcPr>
            <w:tcW w:w="0" w:type="auto"/>
            <w:tcBorders>
              <w:top w:val="single" w:sz="4" w:space="0" w:color="000000"/>
              <w:left w:val="single" w:sz="4" w:space="0" w:color="000000"/>
              <w:bottom w:val="single" w:sz="4" w:space="0" w:color="000000"/>
              <w:right w:val="nil"/>
            </w:tcBorders>
          </w:tcPr>
          <w:p w:rsidR="00746E79" w:rsidRDefault="009421E0">
            <w:r>
              <w:rPr>
                <w:sz w:val="20"/>
              </w:rPr>
              <w:t xml:space="preserve">3 </w:t>
            </w:r>
          </w:p>
        </w:tc>
        <w:tc>
          <w:tcPr>
            <w:tcW w:w="0" w:type="auto"/>
            <w:gridSpan w:val="2"/>
            <w:tcBorders>
              <w:top w:val="single" w:sz="4" w:space="0" w:color="000000"/>
              <w:left w:val="nil"/>
              <w:bottom w:val="single" w:sz="4" w:space="0" w:color="000000"/>
              <w:right w:val="single" w:sz="4" w:space="0" w:color="000000"/>
            </w:tcBorders>
          </w:tcPr>
          <w:p w:rsidR="00746E79" w:rsidRDefault="00746E79"/>
        </w:tc>
        <w:tc>
          <w:tcPr>
            <w:tcW w:w="0" w:type="auto"/>
            <w:tcBorders>
              <w:top w:val="single" w:sz="4" w:space="0" w:color="000000"/>
              <w:left w:val="single" w:sz="4" w:space="0" w:color="000000"/>
              <w:bottom w:val="single" w:sz="4" w:space="0" w:color="000000"/>
              <w:right w:val="nil"/>
            </w:tcBorders>
          </w:tcPr>
          <w:p w:rsidR="00746E79" w:rsidRDefault="009421E0">
            <w:pPr>
              <w:ind w:right="11"/>
              <w:jc w:val="right"/>
            </w:pPr>
            <w:r>
              <w:rPr>
                <w:sz w:val="20"/>
              </w:rPr>
              <w:t xml:space="preserve">4 </w:t>
            </w:r>
          </w:p>
        </w:tc>
        <w:tc>
          <w:tcPr>
            <w:tcW w:w="0" w:type="auto"/>
            <w:gridSpan w:val="2"/>
            <w:tcBorders>
              <w:top w:val="single" w:sz="4" w:space="0" w:color="000000"/>
              <w:left w:val="nil"/>
              <w:bottom w:val="single" w:sz="4" w:space="0" w:color="000000"/>
              <w:right w:val="single" w:sz="4" w:space="0" w:color="000000"/>
            </w:tcBorders>
          </w:tcPr>
          <w:p w:rsidR="00746E79" w:rsidRDefault="00746E79"/>
        </w:tc>
        <w:tc>
          <w:tcPr>
            <w:tcW w:w="0" w:type="auto"/>
            <w:gridSpan w:val="3"/>
            <w:tcBorders>
              <w:top w:val="single" w:sz="4" w:space="0" w:color="000000"/>
              <w:left w:val="single" w:sz="4" w:space="0" w:color="000000"/>
              <w:bottom w:val="single" w:sz="4" w:space="0" w:color="000000"/>
              <w:right w:val="single" w:sz="4" w:space="0" w:color="000000"/>
            </w:tcBorders>
          </w:tcPr>
          <w:p w:rsidR="00746E79" w:rsidRDefault="009421E0">
            <w:pPr>
              <w:jc w:val="center"/>
            </w:pPr>
            <w:r>
              <w:rPr>
                <w:sz w:val="20"/>
              </w:rPr>
              <w:t xml:space="preserve">5 </w:t>
            </w:r>
          </w:p>
        </w:tc>
      </w:tr>
    </w:tbl>
    <w:p w:rsidR="00746E79" w:rsidRDefault="009421E0">
      <w:pPr>
        <w:spacing w:after="128" w:line="240" w:lineRule="auto"/>
      </w:pPr>
      <w:r>
        <w:rPr>
          <w:sz w:val="2"/>
        </w:rPr>
        <w:t xml:space="preserve"> </w:t>
      </w:r>
    </w:p>
    <w:p w:rsidR="00746E79" w:rsidRDefault="009421E0" w:rsidP="005F59B7">
      <w:pPr>
        <w:numPr>
          <w:ilvl w:val="1"/>
          <w:numId w:val="69"/>
        </w:numPr>
        <w:spacing w:after="39" w:line="271" w:lineRule="auto"/>
        <w:ind w:right="9939" w:firstLine="2441"/>
      </w:pPr>
      <w:r>
        <w:rPr>
          <w:rFonts w:ascii="Comic Sans MS" w:eastAsia="Comic Sans MS" w:hAnsi="Comic Sans MS" w:cs="Comic Sans MS"/>
          <w:b/>
          <w:sz w:val="20"/>
        </w:rPr>
        <w:t xml:space="preserve">Recommendations (Question 34 of 35) </w:t>
      </w:r>
    </w:p>
    <w:p w:rsidR="00746E79" w:rsidRDefault="009421E0">
      <w:pPr>
        <w:spacing w:after="32" w:line="240" w:lineRule="auto"/>
      </w:pPr>
      <w:r>
        <w:rPr>
          <w:rFonts w:ascii="Comic Sans MS" w:eastAsia="Comic Sans MS" w:hAnsi="Comic Sans MS" w:cs="Comic Sans MS"/>
          <w:b/>
          <w:sz w:val="18"/>
        </w:rPr>
        <w:t xml:space="preserve"> </w:t>
      </w:r>
    </w:p>
    <w:p w:rsidR="00746E79" w:rsidRDefault="009421E0">
      <w:pPr>
        <w:spacing w:after="16" w:line="240" w:lineRule="auto"/>
        <w:ind w:left="10" w:right="5473" w:hanging="10"/>
        <w:jc w:val="right"/>
      </w:pPr>
      <w:r>
        <w:rPr>
          <w:sz w:val="20"/>
        </w:rPr>
        <w:t xml:space="preserve">What changes in the training program would you suggest to better prepare residents for their careers? </w:t>
      </w:r>
    </w:p>
    <w:p w:rsidR="00746E79" w:rsidRDefault="009421E0">
      <w:pPr>
        <w:spacing w:after="52" w:line="240" w:lineRule="auto"/>
      </w:pPr>
      <w:r>
        <w:rPr>
          <w:sz w:val="33"/>
        </w:rPr>
        <w:t xml:space="preserve"> </w:t>
      </w:r>
    </w:p>
    <w:p w:rsidR="00746E79" w:rsidRDefault="009421E0">
      <w:pPr>
        <w:spacing w:after="39" w:line="271" w:lineRule="auto"/>
        <w:ind w:left="2451" w:right="-15" w:hanging="10"/>
      </w:pPr>
      <w:r>
        <w:rPr>
          <w:rFonts w:ascii="Comic Sans MS" w:eastAsia="Comic Sans MS" w:hAnsi="Comic Sans MS" w:cs="Comic Sans MS"/>
          <w:b/>
          <w:sz w:val="20"/>
        </w:rPr>
        <w:t xml:space="preserve">GG.Additional Comments (Question 35 of 35) </w:t>
      </w:r>
    </w:p>
    <w:p w:rsidR="00746E79" w:rsidRDefault="009421E0">
      <w:pPr>
        <w:spacing w:after="76" w:line="240" w:lineRule="auto"/>
      </w:pPr>
      <w:r>
        <w:rPr>
          <w:rFonts w:ascii="Comic Sans MS" w:eastAsia="Comic Sans MS" w:hAnsi="Comic Sans MS" w:cs="Comic Sans MS"/>
          <w:b/>
          <w:sz w:val="20"/>
        </w:rPr>
        <w:t xml:space="preserve"> </w:t>
      </w:r>
      <w:r>
        <w:rPr>
          <w:rFonts w:ascii="Comic Sans MS" w:eastAsia="Comic Sans MS" w:hAnsi="Comic Sans MS" w:cs="Comic Sans MS"/>
          <w:b/>
          <w:sz w:val="20"/>
        </w:rPr>
        <w:tab/>
      </w:r>
      <w:r>
        <w:rPr>
          <w:noProof/>
        </w:rPr>
        <mc:AlternateContent>
          <mc:Choice Requires="wpg">
            <w:drawing>
              <wp:inline distT="0" distB="0" distL="0" distR="0">
                <wp:extent cx="8724264" cy="613156"/>
                <wp:effectExtent l="0" t="0" r="0" b="0"/>
                <wp:docPr id="632393" name="Group 632393"/>
                <wp:cNvGraphicFramePr/>
                <a:graphic xmlns:a="http://schemas.openxmlformats.org/drawingml/2006/main">
                  <a:graphicData uri="http://schemas.microsoft.com/office/word/2010/wordprocessingGroup">
                    <wpg:wgp>
                      <wpg:cNvGrpSpPr/>
                      <wpg:grpSpPr>
                        <a:xfrm>
                          <a:off x="0" y="0"/>
                          <a:ext cx="8724264" cy="613156"/>
                          <a:chOff x="0" y="0"/>
                          <a:chExt cx="8724264" cy="613156"/>
                        </a:xfrm>
                      </wpg:grpSpPr>
                      <wps:wsp>
                        <wps:cNvPr id="729319" name="Shape 729319"/>
                        <wps:cNvSpPr/>
                        <wps:spPr>
                          <a:xfrm>
                            <a:off x="0" y="0"/>
                            <a:ext cx="8724264" cy="17780"/>
                          </a:xfrm>
                          <a:custGeom>
                            <a:avLst/>
                            <a:gdLst/>
                            <a:ahLst/>
                            <a:cxnLst/>
                            <a:rect l="0" t="0" r="0" b="0"/>
                            <a:pathLst>
                              <a:path w="8724264" h="17780">
                                <a:moveTo>
                                  <a:pt x="0" y="0"/>
                                </a:moveTo>
                                <a:lnTo>
                                  <a:pt x="8724264" y="0"/>
                                </a:lnTo>
                                <a:lnTo>
                                  <a:pt x="8724264" y="17780"/>
                                </a:lnTo>
                                <a:lnTo>
                                  <a:pt x="0" y="1778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111795" name="Shape 111795"/>
                        <wps:cNvSpPr/>
                        <wps:spPr>
                          <a:xfrm>
                            <a:off x="18415" y="362331"/>
                            <a:ext cx="1149350" cy="0"/>
                          </a:xfrm>
                          <a:custGeom>
                            <a:avLst/>
                            <a:gdLst/>
                            <a:ahLst/>
                            <a:cxnLst/>
                            <a:rect l="0" t="0" r="0" b="0"/>
                            <a:pathLst>
                              <a:path w="1149350">
                                <a:moveTo>
                                  <a:pt x="0" y="0"/>
                                </a:moveTo>
                                <a:lnTo>
                                  <a:pt x="114935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796" name="Shape 111796"/>
                        <wps:cNvSpPr/>
                        <wps:spPr>
                          <a:xfrm>
                            <a:off x="1169035" y="362331"/>
                            <a:ext cx="353695" cy="0"/>
                          </a:xfrm>
                          <a:custGeom>
                            <a:avLst/>
                            <a:gdLst/>
                            <a:ahLst/>
                            <a:cxnLst/>
                            <a:rect l="0" t="0" r="0" b="0"/>
                            <a:pathLst>
                              <a:path w="353695">
                                <a:moveTo>
                                  <a:pt x="0" y="0"/>
                                </a:moveTo>
                                <a:lnTo>
                                  <a:pt x="35369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797" name="Shape 111797"/>
                        <wps:cNvSpPr/>
                        <wps:spPr>
                          <a:xfrm>
                            <a:off x="1524000" y="362331"/>
                            <a:ext cx="1149350" cy="0"/>
                          </a:xfrm>
                          <a:custGeom>
                            <a:avLst/>
                            <a:gdLst/>
                            <a:ahLst/>
                            <a:cxnLst/>
                            <a:rect l="0" t="0" r="0" b="0"/>
                            <a:pathLst>
                              <a:path w="1149350">
                                <a:moveTo>
                                  <a:pt x="0" y="0"/>
                                </a:moveTo>
                                <a:lnTo>
                                  <a:pt x="114935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798" name="Shape 111798"/>
                        <wps:cNvSpPr/>
                        <wps:spPr>
                          <a:xfrm>
                            <a:off x="2674620" y="362331"/>
                            <a:ext cx="353695" cy="0"/>
                          </a:xfrm>
                          <a:custGeom>
                            <a:avLst/>
                            <a:gdLst/>
                            <a:ahLst/>
                            <a:cxnLst/>
                            <a:rect l="0" t="0" r="0" b="0"/>
                            <a:pathLst>
                              <a:path w="353695">
                                <a:moveTo>
                                  <a:pt x="0" y="0"/>
                                </a:moveTo>
                                <a:lnTo>
                                  <a:pt x="35369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799" name="Shape 111799"/>
                        <wps:cNvSpPr/>
                        <wps:spPr>
                          <a:xfrm>
                            <a:off x="3029585" y="362331"/>
                            <a:ext cx="1148715" cy="0"/>
                          </a:xfrm>
                          <a:custGeom>
                            <a:avLst/>
                            <a:gdLst/>
                            <a:ahLst/>
                            <a:cxnLst/>
                            <a:rect l="0" t="0" r="0" b="0"/>
                            <a:pathLst>
                              <a:path w="1148715">
                                <a:moveTo>
                                  <a:pt x="0" y="0"/>
                                </a:moveTo>
                                <a:lnTo>
                                  <a:pt x="114871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0" name="Shape 111800"/>
                        <wps:cNvSpPr/>
                        <wps:spPr>
                          <a:xfrm>
                            <a:off x="4180205" y="362331"/>
                            <a:ext cx="353060" cy="0"/>
                          </a:xfrm>
                          <a:custGeom>
                            <a:avLst/>
                            <a:gdLst/>
                            <a:ahLst/>
                            <a:cxnLst/>
                            <a:rect l="0" t="0" r="0" b="0"/>
                            <a:pathLst>
                              <a:path w="353060">
                                <a:moveTo>
                                  <a:pt x="0" y="0"/>
                                </a:moveTo>
                                <a:lnTo>
                                  <a:pt x="35306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1" name="Shape 111801"/>
                        <wps:cNvSpPr/>
                        <wps:spPr>
                          <a:xfrm>
                            <a:off x="4535170" y="362331"/>
                            <a:ext cx="1148715" cy="0"/>
                          </a:xfrm>
                          <a:custGeom>
                            <a:avLst/>
                            <a:gdLst/>
                            <a:ahLst/>
                            <a:cxnLst/>
                            <a:rect l="0" t="0" r="0" b="0"/>
                            <a:pathLst>
                              <a:path w="1148715">
                                <a:moveTo>
                                  <a:pt x="0" y="0"/>
                                </a:moveTo>
                                <a:lnTo>
                                  <a:pt x="114871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2" name="Shape 111802"/>
                        <wps:cNvSpPr/>
                        <wps:spPr>
                          <a:xfrm>
                            <a:off x="5685790" y="362331"/>
                            <a:ext cx="353060" cy="0"/>
                          </a:xfrm>
                          <a:custGeom>
                            <a:avLst/>
                            <a:gdLst/>
                            <a:ahLst/>
                            <a:cxnLst/>
                            <a:rect l="0" t="0" r="0" b="0"/>
                            <a:pathLst>
                              <a:path w="353060">
                                <a:moveTo>
                                  <a:pt x="0" y="0"/>
                                </a:moveTo>
                                <a:lnTo>
                                  <a:pt x="35306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3" name="Shape 111803"/>
                        <wps:cNvSpPr/>
                        <wps:spPr>
                          <a:xfrm>
                            <a:off x="6040755" y="362331"/>
                            <a:ext cx="1148715" cy="0"/>
                          </a:xfrm>
                          <a:custGeom>
                            <a:avLst/>
                            <a:gdLst/>
                            <a:ahLst/>
                            <a:cxnLst/>
                            <a:rect l="0" t="0" r="0" b="0"/>
                            <a:pathLst>
                              <a:path w="1148715">
                                <a:moveTo>
                                  <a:pt x="0" y="0"/>
                                </a:moveTo>
                                <a:lnTo>
                                  <a:pt x="114871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4" name="Shape 111804"/>
                        <wps:cNvSpPr/>
                        <wps:spPr>
                          <a:xfrm>
                            <a:off x="7190740" y="362331"/>
                            <a:ext cx="353695" cy="0"/>
                          </a:xfrm>
                          <a:custGeom>
                            <a:avLst/>
                            <a:gdLst/>
                            <a:ahLst/>
                            <a:cxnLst/>
                            <a:rect l="0" t="0" r="0" b="0"/>
                            <a:pathLst>
                              <a:path w="353695">
                                <a:moveTo>
                                  <a:pt x="0" y="0"/>
                                </a:moveTo>
                                <a:lnTo>
                                  <a:pt x="35369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5" name="Shape 111805"/>
                        <wps:cNvSpPr/>
                        <wps:spPr>
                          <a:xfrm>
                            <a:off x="7545706" y="362331"/>
                            <a:ext cx="1149350" cy="0"/>
                          </a:xfrm>
                          <a:custGeom>
                            <a:avLst/>
                            <a:gdLst/>
                            <a:ahLst/>
                            <a:cxnLst/>
                            <a:rect l="0" t="0" r="0" b="0"/>
                            <a:pathLst>
                              <a:path w="1149350">
                                <a:moveTo>
                                  <a:pt x="0" y="0"/>
                                </a:moveTo>
                                <a:lnTo>
                                  <a:pt x="114935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6" name="Shape 111806"/>
                        <wps:cNvSpPr/>
                        <wps:spPr>
                          <a:xfrm>
                            <a:off x="18415" y="613156"/>
                            <a:ext cx="1149350" cy="0"/>
                          </a:xfrm>
                          <a:custGeom>
                            <a:avLst/>
                            <a:gdLst/>
                            <a:ahLst/>
                            <a:cxnLst/>
                            <a:rect l="0" t="0" r="0" b="0"/>
                            <a:pathLst>
                              <a:path w="1149350">
                                <a:moveTo>
                                  <a:pt x="0" y="0"/>
                                </a:moveTo>
                                <a:lnTo>
                                  <a:pt x="114935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7" name="Shape 111807"/>
                        <wps:cNvSpPr/>
                        <wps:spPr>
                          <a:xfrm>
                            <a:off x="1169035" y="613156"/>
                            <a:ext cx="353695" cy="0"/>
                          </a:xfrm>
                          <a:custGeom>
                            <a:avLst/>
                            <a:gdLst/>
                            <a:ahLst/>
                            <a:cxnLst/>
                            <a:rect l="0" t="0" r="0" b="0"/>
                            <a:pathLst>
                              <a:path w="353695">
                                <a:moveTo>
                                  <a:pt x="0" y="0"/>
                                </a:moveTo>
                                <a:lnTo>
                                  <a:pt x="35369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8" name="Shape 111808"/>
                        <wps:cNvSpPr/>
                        <wps:spPr>
                          <a:xfrm>
                            <a:off x="1524000" y="613156"/>
                            <a:ext cx="1149350" cy="0"/>
                          </a:xfrm>
                          <a:custGeom>
                            <a:avLst/>
                            <a:gdLst/>
                            <a:ahLst/>
                            <a:cxnLst/>
                            <a:rect l="0" t="0" r="0" b="0"/>
                            <a:pathLst>
                              <a:path w="1149350">
                                <a:moveTo>
                                  <a:pt x="0" y="0"/>
                                </a:moveTo>
                                <a:lnTo>
                                  <a:pt x="114935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09" name="Shape 111809"/>
                        <wps:cNvSpPr/>
                        <wps:spPr>
                          <a:xfrm>
                            <a:off x="2674620" y="613156"/>
                            <a:ext cx="353695" cy="0"/>
                          </a:xfrm>
                          <a:custGeom>
                            <a:avLst/>
                            <a:gdLst/>
                            <a:ahLst/>
                            <a:cxnLst/>
                            <a:rect l="0" t="0" r="0" b="0"/>
                            <a:pathLst>
                              <a:path w="353695">
                                <a:moveTo>
                                  <a:pt x="0" y="0"/>
                                </a:moveTo>
                                <a:lnTo>
                                  <a:pt x="35369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10" name="Shape 111810"/>
                        <wps:cNvSpPr/>
                        <wps:spPr>
                          <a:xfrm>
                            <a:off x="3029585" y="613156"/>
                            <a:ext cx="1148715" cy="0"/>
                          </a:xfrm>
                          <a:custGeom>
                            <a:avLst/>
                            <a:gdLst/>
                            <a:ahLst/>
                            <a:cxnLst/>
                            <a:rect l="0" t="0" r="0" b="0"/>
                            <a:pathLst>
                              <a:path w="1148715">
                                <a:moveTo>
                                  <a:pt x="0" y="0"/>
                                </a:moveTo>
                                <a:lnTo>
                                  <a:pt x="114871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11" name="Shape 111811"/>
                        <wps:cNvSpPr/>
                        <wps:spPr>
                          <a:xfrm>
                            <a:off x="4180205" y="613156"/>
                            <a:ext cx="353060" cy="0"/>
                          </a:xfrm>
                          <a:custGeom>
                            <a:avLst/>
                            <a:gdLst/>
                            <a:ahLst/>
                            <a:cxnLst/>
                            <a:rect l="0" t="0" r="0" b="0"/>
                            <a:pathLst>
                              <a:path w="353060">
                                <a:moveTo>
                                  <a:pt x="0" y="0"/>
                                </a:moveTo>
                                <a:lnTo>
                                  <a:pt x="35306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12" name="Shape 111812"/>
                        <wps:cNvSpPr/>
                        <wps:spPr>
                          <a:xfrm>
                            <a:off x="4535170" y="613156"/>
                            <a:ext cx="1148715" cy="0"/>
                          </a:xfrm>
                          <a:custGeom>
                            <a:avLst/>
                            <a:gdLst/>
                            <a:ahLst/>
                            <a:cxnLst/>
                            <a:rect l="0" t="0" r="0" b="0"/>
                            <a:pathLst>
                              <a:path w="1148715">
                                <a:moveTo>
                                  <a:pt x="0" y="0"/>
                                </a:moveTo>
                                <a:lnTo>
                                  <a:pt x="114871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13" name="Shape 111813"/>
                        <wps:cNvSpPr/>
                        <wps:spPr>
                          <a:xfrm>
                            <a:off x="5685790" y="613156"/>
                            <a:ext cx="353060" cy="0"/>
                          </a:xfrm>
                          <a:custGeom>
                            <a:avLst/>
                            <a:gdLst/>
                            <a:ahLst/>
                            <a:cxnLst/>
                            <a:rect l="0" t="0" r="0" b="0"/>
                            <a:pathLst>
                              <a:path w="353060">
                                <a:moveTo>
                                  <a:pt x="0" y="0"/>
                                </a:moveTo>
                                <a:lnTo>
                                  <a:pt x="353060"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14" name="Shape 111814"/>
                        <wps:cNvSpPr/>
                        <wps:spPr>
                          <a:xfrm>
                            <a:off x="6040755" y="613156"/>
                            <a:ext cx="1148715" cy="0"/>
                          </a:xfrm>
                          <a:custGeom>
                            <a:avLst/>
                            <a:gdLst/>
                            <a:ahLst/>
                            <a:cxnLst/>
                            <a:rect l="0" t="0" r="0" b="0"/>
                            <a:pathLst>
                              <a:path w="1148715">
                                <a:moveTo>
                                  <a:pt x="0" y="0"/>
                                </a:moveTo>
                                <a:lnTo>
                                  <a:pt x="114871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15" name="Shape 111815"/>
                        <wps:cNvSpPr/>
                        <wps:spPr>
                          <a:xfrm>
                            <a:off x="7190740" y="613156"/>
                            <a:ext cx="353695" cy="0"/>
                          </a:xfrm>
                          <a:custGeom>
                            <a:avLst/>
                            <a:gdLst/>
                            <a:ahLst/>
                            <a:cxnLst/>
                            <a:rect l="0" t="0" r="0" b="0"/>
                            <a:pathLst>
                              <a:path w="353695">
                                <a:moveTo>
                                  <a:pt x="0" y="0"/>
                                </a:moveTo>
                                <a:lnTo>
                                  <a:pt x="353695" y="0"/>
                                </a:lnTo>
                              </a:path>
                            </a:pathLst>
                          </a:custGeom>
                          <a:ln w="11590" cap="flat">
                            <a:round/>
                          </a:ln>
                        </wps:spPr>
                        <wps:style>
                          <a:lnRef idx="1">
                            <a:srgbClr val="000000"/>
                          </a:lnRef>
                          <a:fillRef idx="0">
                            <a:srgbClr val="000000">
                              <a:alpha val="0"/>
                            </a:srgbClr>
                          </a:fillRef>
                          <a:effectRef idx="0">
                            <a:scrgbClr r="0" g="0" b="0"/>
                          </a:effectRef>
                          <a:fontRef idx="none"/>
                        </wps:style>
                        <wps:bodyPr/>
                      </wps:wsp>
                      <wps:wsp>
                        <wps:cNvPr id="111816" name="Shape 111816"/>
                        <wps:cNvSpPr/>
                        <wps:spPr>
                          <a:xfrm>
                            <a:off x="7545706" y="613156"/>
                            <a:ext cx="1149350" cy="0"/>
                          </a:xfrm>
                          <a:custGeom>
                            <a:avLst/>
                            <a:gdLst/>
                            <a:ahLst/>
                            <a:cxnLst/>
                            <a:rect l="0" t="0" r="0" b="0"/>
                            <a:pathLst>
                              <a:path w="1149350">
                                <a:moveTo>
                                  <a:pt x="0" y="0"/>
                                </a:moveTo>
                                <a:lnTo>
                                  <a:pt x="1149350" y="0"/>
                                </a:lnTo>
                              </a:path>
                            </a:pathLst>
                          </a:custGeom>
                          <a:ln w="115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AAFA80" id="Group 632393" o:spid="_x0000_s1026" style="width:686.95pt;height:48.3pt;mso-position-horizontal-relative:char;mso-position-vertical-relative:line" coordsize="8724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">
                <v:shape id="Shape 729319" o:spid="_x0000_s1027" style="position:absolute;width:87242;height:177;visibility:visible;mso-wrap-style:square;v-text-anchor:top" coordsize="8724264,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ZaskA&#10;AADfAAAADwAAAGRycy9kb3ducmV2LnhtbESPQWvCQBSE74X+h+UJXkrdxII2qasUodaLB9P20Nsj&#10;+5oNZt+G3W1M/31XEDwOM/MNs9qMthMD+dA6VpDPMhDEtdMtNwo+P94en0GEiKyxc0wK/ijAZn1/&#10;t8JSuzMfaahiIxKEQ4kKTIx9KWWoDVkMM9cTJ+/HeYsxSd9I7fGc4LaT8yxbSIstpwWDPW0N1afq&#10;1yoYjH9YHsdd/v1efW2L/SFWRdBKTSfj6wuISGO8ha/tvVawnBdPeQGXP+kLyP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DZaskAAADfAAAADwAAAAAAAAAAAAAAAACYAgAA&#10;ZHJzL2Rvd25yZXYueG1sUEsFBgAAAAAEAAQA9QAAAI4DAAAAAA==&#10;" path="m,l8724264,r,17780l,17780,,e" fillcolor="black" stroked="f" strokeweight="0">
                  <v:stroke miterlimit="83231f" joinstyle="miter"/>
                  <v:path arrowok="t" textboxrect="0,0,8724264,17780"/>
                </v:shape>
                <v:shape id="Shape 111795" o:spid="_x0000_s1028" style="position:absolute;left:184;top:3623;width:11493;height:0;visibility:visible;mso-wrap-style:square;v-text-anchor:top" coordsize="1149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O18UA&#10;AADfAAAADwAAAGRycy9kb3ducmV2LnhtbERPTWvCQBC9C/0PyxS86SZFm5pmI7agCJ6q9eBtzI5J&#10;aHY2za4m/vtuodDj431ny8E04kadqy0riKcRCOLC6ppLBZ+H9eQFhPPIGhvLpOBODpb5wyjDVNue&#10;P+i296UIIexSVFB536ZSuqIig25qW+LAXWxn0AfYlVJ32Idw08inKHqWBmsODRW29F5R8bW/GgW7&#10;RF8Ob8fVt7N2fe+T6HzazHZKjR+H1SsIT4P/F/+5tzrMj+NkMYffPwG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o7XxQAAAN8AAAAPAAAAAAAAAAAAAAAAAJgCAABkcnMv&#10;ZG93bnJldi54bWxQSwUGAAAAAAQABAD1AAAAigMAAAAA&#10;" path="m,l1149350,e" filled="f" strokeweight=".32194mm">
                  <v:path arrowok="t" textboxrect="0,0,1149350,0"/>
                </v:shape>
                <v:shape id="Shape 111796" o:spid="_x0000_s1029" style="position:absolute;left:11690;top:3623;width:3537;height:0;visibility:visible;mso-wrap-style:square;v-text-anchor:top" coordsize="353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rsUA&#10;AADfAAAADwAAAGRycy9kb3ducmV2LnhtbERPTWvCQBC9F/wPywi91U08aBNdpVWkikjRevA4ZqdJ&#10;aHY2ZNcY/70rFDw+3vd03plKtNS40rKCeBCBIM6sLjlXcPxZvb2DcB5ZY2WZFNzIwXzWe5liqu2V&#10;99QefC5CCLsUFRTe16mULivIoBvYmjhwv7Yx6ANscqkbvIZwU8lhFI2kwZJDQ4E1LQrK/g4Xo+Bz&#10;P/4+18N4e/tKqtNls0zW7WKn1Gu/+5iA8NT5p/jfvdZhfhyPkxE8/gQA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0euxQAAAN8AAAAPAAAAAAAAAAAAAAAAAJgCAABkcnMv&#10;ZG93bnJldi54bWxQSwUGAAAAAAQABAD1AAAAigMAAAAA&#10;" path="m,l353695,e" filled="f" strokeweight=".32194mm">
                  <v:path arrowok="t" textboxrect="0,0,353695,0"/>
                </v:shape>
                <v:shape id="Shape 111797" o:spid="_x0000_s1030" style="position:absolute;left:15240;top:3623;width:11493;height:0;visibility:visible;mso-wrap-style:square;v-text-anchor:top" coordsize="1149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1O8QA&#10;AADfAAAADwAAAGRycy9kb3ducmV2LnhtbERPy2rCQBTdF/yH4Qrd1UmkNBodRQuWgitfC3fXzDUJ&#10;Zu6kmamJf+8IgsvDeU/nnanElRpXWlYQDyIQxJnVJecK9rvVxwiE88gaK8uk4EYO5rPe2xRTbVve&#10;0HXrcxFC2KWooPC+TqV0WUEG3cDWxIE728agD7DJpW6wDeGmksMo+pIGSw4NBdb0XVB22f4bBetE&#10;n3fLw+LPWbu6tUl0Ov58rpV673eLCQhPnX+Jn+5fHebHcTJO4PEnAJ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tTvEAAAA3wAAAA8AAAAAAAAAAAAAAAAAmAIAAGRycy9k&#10;b3ducmV2LnhtbFBLBQYAAAAABAAEAPUAAACJAwAAAAA=&#10;" path="m,l1149350,e" filled="f" strokeweight=".32194mm">
                  <v:path arrowok="t" textboxrect="0,0,1149350,0"/>
                </v:shape>
                <v:shape id="Shape 111798" o:spid="_x0000_s1031" style="position:absolute;left:26746;top:3623;width:3537;height:0;visibility:visible;mso-wrap-style:square;v-text-anchor:top" coordsize="353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R8YA&#10;AADfAAAADwAAAGRycy9kb3ducmV2LnhtbERPTU/CQBC9m/AfNkPCTbblALayEIEQMcYY0IPHsTu2&#10;Dd3ZpruU8u+dg4nHl/e9XA+uUT11ofZsIJ0moIgLb2suDXx+7O8fQIWIbLHxTAZuFGC9Gt0tMbf+&#10;ykfqT7FUEsIhRwNVjG2udSgqchimviUW7sd3DqPArtS2w6uEu0bPkmSuHdYsDRW2tK2oOJ8uzsDm&#10;uHj/bmfp6+05a74uL7vs0G/fjJmMh6dHUJGG+C/+cx+szE/TRSaD5Y8A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2R8YAAADfAAAADwAAAAAAAAAAAAAAAACYAgAAZHJz&#10;L2Rvd25yZXYueG1sUEsFBgAAAAAEAAQA9QAAAIsDAAAAAA==&#10;" path="m,l353695,e" filled="f" strokeweight=".32194mm">
                  <v:path arrowok="t" textboxrect="0,0,353695,0"/>
                </v:shape>
                <v:shape id="Shape 111799" o:spid="_x0000_s1032" style="position:absolute;left:30295;top:3623;width:11488;height:0;visibility:visible;mso-wrap-style:square;v-text-anchor:top" coordsize="1148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62sIA&#10;AADfAAAADwAAAGRycy9kb3ducmV2LnhtbERPy4rCMBTdC/MP4Q6407QufHSMMgwILkSwo8z20lzb&#10;YnNTklirX28EYZaH816ue9OIjpyvLStIxwkI4sLqmksFx9/NaA7CB2SNjWVScCcP69XHYImZtjc+&#10;UJeHUsQQ9hkqqEJoMyl9UZFBP7YtceTO1hkMEbpSaoe3GG4aOUmSqTRYc2yosKWfiopLfjUKHvV8&#10;v+u2p6nrkCj9e8z2OTulhp/99xeIQH34F7/dWx3np+lssYDXnwh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rawgAAAN8AAAAPAAAAAAAAAAAAAAAAAJgCAABkcnMvZG93&#10;bnJldi54bWxQSwUGAAAAAAQABAD1AAAAhwMAAAAA&#10;" path="m,l1148715,e" filled="f" strokeweight=".32194mm">
                  <v:path arrowok="t" textboxrect="0,0,1148715,0"/>
                </v:shape>
                <v:shape id="Shape 111800" o:spid="_x0000_s1033" style="position:absolute;left:41802;top:3623;width:3530;height:0;visibility:visible;mso-wrap-style:square;v-text-anchor:top" coordsize="35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gC8QA&#10;AADfAAAADwAAAGRycy9kb3ducmV2LnhtbERPTWvCQBC9C/0PyxR6kbpJEQmpqzQFSw9ejNrzNDtN&#10;QrOzIbvG9N93DoLHx/tebyfXqZGG0Ho2kC4SUMSVty3XBk7H3XMGKkRki51nMvBHAbabh9kac+uv&#10;fKCxjLWSEA45Gmhi7HOtQ9WQw7DwPbFwP35wGAUOtbYDXiXcdfolSVbaYcvS0GBP7w1Vv+XFSe/l&#10;o1gW8/mej197X3yX5zHLdsY8PU5vr6AiTfEuvrk/rcxP0yyRB/JHAO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YAvEAAAA3wAAAA8AAAAAAAAAAAAAAAAAmAIAAGRycy9k&#10;b3ducmV2LnhtbFBLBQYAAAAABAAEAPUAAACJAwAAAAA=&#10;" path="m,l353060,e" filled="f" strokeweight=".32194mm">
                  <v:path arrowok="t" textboxrect="0,0,353060,0"/>
                </v:shape>
                <v:shape id="Shape 111801" o:spid="_x0000_s1034" style="position:absolute;left:45351;top:3623;width:11487;height:0;visibility:visible;mso-wrap-style:square;v-text-anchor:top" coordsize="1148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3DcIA&#10;AADfAAAADwAAAGRycy9kb3ducmV2LnhtbERPz2vCMBS+D/wfwhO8zTQ7uFKNMgaChyGsKl4fzVtb&#10;1ryUJNbqX78MBI8f3+/VZrSdGMiH1rEGNc9AEFfOtFxrOB62rzmIEJENdo5Jw40CbNaTlxUWxl35&#10;m4Yy1iKFcChQQxNjX0gZqoYshrnriRP347zFmKCvpfF4TeG2k29ZtpAWW04NDfb02VD1W16shnub&#10;77+G3WnhByRS5/v7vmSv9Ww6fixBRBrjU/xw70yar1SeKfj/kwD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cNwgAAAN8AAAAPAAAAAAAAAAAAAAAAAJgCAABkcnMvZG93&#10;bnJldi54bWxQSwUGAAAAAAQABAD1AAAAhwMAAAAA&#10;" path="m,l1148715,e" filled="f" strokeweight=".32194mm">
                  <v:path arrowok="t" textboxrect="0,0,1148715,0"/>
                </v:shape>
                <v:shape id="Shape 111802" o:spid="_x0000_s1035" style="position:absolute;left:56857;top:3623;width:3531;height:0;visibility:visible;mso-wrap-style:square;v-text-anchor:top" coordsize="35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b58QA&#10;AADfAAAADwAAAGRycy9kb3ducmV2LnhtbERPTWvCQBC9C/6HZQq9SN1EioToJjSCpQcvRu15zE6T&#10;0OxsyK4x/fddodDj431v88l0YqTBtZYVxMsIBHFldcu1gvNp/5KAcB5ZY2eZFPyQgzybz7aYanvn&#10;I42lr0UIYZeigsb7PpXSVQ0ZdEvbEwfuyw4GfYBDLfWA9xBuOrmKorU02HJoaLCnXUPVd3kzoff2&#10;XrwWi8WBT58HW1zLy5gke6Wen6a3DQhPk/8X/7k/dJgfx0m0gsefA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W+fEAAAA3wAAAA8AAAAAAAAAAAAAAAAAmAIAAGRycy9k&#10;b3ducmV2LnhtbFBLBQYAAAAABAAEAPUAAACJAwAAAAA=&#10;" path="m,l353060,e" filled="f" strokeweight=".32194mm">
                  <v:path arrowok="t" textboxrect="0,0,353060,0"/>
                </v:shape>
                <v:shape id="Shape 111803" o:spid="_x0000_s1036" style="position:absolute;left:60407;top:3623;width:11487;height:0;visibility:visible;mso-wrap-style:square;v-text-anchor:top" coordsize="1148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M4cMA&#10;AADfAAAADwAAAGRycy9kb3ducmV2LnhtbERPXWvCMBR9H+w/hCvsbU3rQEtnLDIQ+jCE1Y29Xppr&#10;W2xuSpLVzl+/DAQfD+d7U85mEBM531tWkCUpCOLG6p5bBZ/H/XMOwgdkjYNlUvBLHsrt48MGC20v&#10;/EFTHVoRQ9gXqKALYSyk9E1HBn1iR+LInawzGCJ0rdQOLzHcDHKZpitpsOfY0OFIbx015/rHKLj2&#10;+eF9qr5WbkKi7Pu6PtTslHpazLtXEIHmcBff3JWO87MsT1/g/08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M4cMAAADfAAAADwAAAAAAAAAAAAAAAACYAgAAZHJzL2Rv&#10;d25yZXYueG1sUEsFBgAAAAAEAAQA9QAAAIgDAAAAAA==&#10;" path="m,l1148715,e" filled="f" strokeweight=".32194mm">
                  <v:path arrowok="t" textboxrect="0,0,1148715,0"/>
                </v:shape>
                <v:shape id="Shape 111804" o:spid="_x0000_s1037" style="position:absolute;left:71907;top:3623;width:3537;height:0;visibility:visible;mso-wrap-style:square;v-text-anchor:top" coordsize="353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9k8UA&#10;AADfAAAADwAAAGRycy9kb3ducmV2LnhtbERPy2rCQBTdC/2H4Rbc6SQiPlJHqYqoSCnaLrq8zdwm&#10;oZk7ITPG+PeOILg8nPds0ZpSNFS7wrKCuB+BIE6tLjhT8P216U1AOI+ssbRMCq7kYDF/6cww0fbC&#10;R2pOPhMhhF2CCnLvq0RKl+Zk0PVtRRy4P1sb9AHWmdQ1XkK4KeUgikbSYMGhIceKVjml/6ezUbA8&#10;jj9/q0F8uG6n5c95v57umtWHUt3X9v0NhKfWP8UP906H+XE8iYZw/xMA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32TxQAAAN8AAAAPAAAAAAAAAAAAAAAAAJgCAABkcnMv&#10;ZG93bnJldi54bWxQSwUGAAAAAAQABAD1AAAAigMAAAAA&#10;" path="m,l353695,e" filled="f" strokeweight=".32194mm">
                  <v:path arrowok="t" textboxrect="0,0,353695,0"/>
                </v:shape>
                <v:shape id="Shape 111805" o:spid="_x0000_s1038" style="position:absolute;left:75457;top:3623;width:11493;height:0;visibility:visible;mso-wrap-style:square;v-text-anchor:top" coordsize="1149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PBsQA&#10;AADfAAAADwAAAGRycy9kb3ducmV2LnhtbERPz2vCMBS+C/4P4Qm7aVLZVDqjqOAYeFK3g7dn82zL&#10;mpfaZLb+90YY7Pjx/Z4vO1uJGzW+dKwhGSkQxJkzJecavo7b4QyED8gGK8ek4U4elot+b46pcS3v&#10;6XYIuYgh7FPUUIRQp1L6rCCLfuRq4shdXGMxRNjk0jTYxnBbybFSE2mx5NhQYE2bgrKfw6/VsJua&#10;y3H9vbp657b3dqrOp4/XndYvg271DiJQF/7Ff+5PE+cnyUy9wfN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jwbEAAAA3wAAAA8AAAAAAAAAAAAAAAAAmAIAAGRycy9k&#10;b3ducmV2LnhtbFBLBQYAAAAABAAEAPUAAACJAwAAAAA=&#10;" path="m,l1149350,e" filled="f" strokeweight=".32194mm">
                  <v:path arrowok="t" textboxrect="0,0,1149350,0"/>
                </v:shape>
                <v:shape id="Shape 111806" o:spid="_x0000_s1039" style="position:absolute;left:184;top:6131;width:11493;height:0;visibility:visible;mso-wrap-style:square;v-text-anchor:top" coordsize="1149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RccQA&#10;AADfAAAADwAAAGRycy9kb3ducmV2LnhtbERPy2rCQBTdF/yH4Ra6qzMpRUN0FC1YCq6qdtHdNXPz&#10;oJk7aWaaxL/vCILLw3kv16NtRE+drx1rSKYKBHHuTM2lhtNx95yC8AHZYOOYNFzIw3o1eVhiZtzA&#10;n9QfQiliCPsMNVQhtJmUPq/Iop+6ljhyhesshgi7UpoOhxhuG/mi1ExarDk2VNjSW0X5z+HPatjP&#10;TXHcfm1+vXO7yzBX5+/3173WT4/jZgEi0Bju4pv7w8T5SZKqGVz/R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EXHEAAAA3wAAAA8AAAAAAAAAAAAAAAAAmAIAAGRycy9k&#10;b3ducmV2LnhtbFBLBQYAAAAABAAEAPUAAACJAwAAAAA=&#10;" path="m,l1149350,e" filled="f" strokeweight=".32194mm">
                  <v:path arrowok="t" textboxrect="0,0,1149350,0"/>
                </v:shape>
                <v:shape id="Shape 111807" o:spid="_x0000_s1040" style="position:absolute;left:11690;top:6131;width:3537;height:0;visibility:visible;mso-wrap-style:square;v-text-anchor:top" coordsize="353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j5MUA&#10;AADfAAAADwAAAGRycy9kb3ducmV2LnhtbERPTWvCQBC9C/0PyxR6M5t4qJq6SlVERaRoe+hxmp0m&#10;wexsyK4x/ntXEDw+3vdk1plKtNS40rKCJIpBEGdWl5wr+Ple9UcgnEfWWFkmBVdyMJu+9CaYanvh&#10;A7VHn4sQwi5FBYX3dSqlywoy6CJbEwfu3zYGfYBNLnWDlxBuKjmI43dpsOTQUGBNi4Ky0/FsFMwP&#10;w6+/epDsrutx9XveLsebdrFX6u21+/wA4anzT/HDvdFhfpKM4iHc/wQA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ePkxQAAAN8AAAAPAAAAAAAAAAAAAAAAAJgCAABkcnMv&#10;ZG93bnJldi54bWxQSwUGAAAAAAQABAD1AAAAigMAAAAA&#10;" path="m,l353695,e" filled="f" strokeweight=".32194mm">
                  <v:path arrowok="t" textboxrect="0,0,353695,0"/>
                </v:shape>
                <v:shape id="Shape 111808" o:spid="_x0000_s1041" style="position:absolute;left:15240;top:6131;width:11493;height:0;visibility:visible;mso-wrap-style:square;v-text-anchor:top" coordsize="1149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gmMQA&#10;AADfAAAADwAAAGRycy9kb3ducmV2LnhtbERPTWvCQBC9F/wPywi91d2UUiW6ii1YCp7U9tDbNDsm&#10;wexsmt2a+O+dg+Dx8b4Xq8E36kxdrANbyCYGFHERXM2lha/D5mkGKiZkh01gsnChCKvl6GGBuQs9&#10;7+i8T6WSEI45WqhSanOtY1GRxzgJLbFwx9B5TAK7UrsOewn3jX425lV7rFkaKmzpvaLitP/3FrZT&#10;dzy8fa//YgibSz81vz8fL1trH8fDeg4q0ZDu4pv708n8LJsZGSx/BI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1IJjEAAAA3wAAAA8AAAAAAAAAAAAAAAAAmAIAAGRycy9k&#10;b3ducmV2LnhtbFBLBQYAAAAABAAEAPUAAACJAwAAAAA=&#10;" path="m,l1149350,e" filled="f" strokeweight=".32194mm">
                  <v:path arrowok="t" textboxrect="0,0,1149350,0"/>
                </v:shape>
                <v:shape id="Shape 111809" o:spid="_x0000_s1042" style="position:absolute;left:26746;top:6131;width:3537;height:0;visibility:visible;mso-wrap-style:square;v-text-anchor:top" coordsize="353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SDcUA&#10;AADfAAAADwAAAGRycy9kb3ducmV2LnhtbERPy2rCQBTdC/2H4Ra600lctCY6SlVKLSLiY+Hymrkm&#10;oZk7ITPG+PedguDycN6TWWcq0VLjSssK4kEEgjizuuRcwfHw1R+BcB5ZY2WZFNzJwWz60ptgqu2N&#10;d9TufS5CCLsUFRTe16mULivIoBvYmjhwF9sY9AE2udQN3kK4qeQwit6lwZJDQ4E1LQrKfvdXo2C+&#10;+9ie62G8vn8n1en6s0xW7WKj1Ntr9zkG4anzT/HDvdJhfhyPogT+/wQA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tINxQAAAN8AAAAPAAAAAAAAAAAAAAAAAJgCAABkcnMv&#10;ZG93bnJldi54bWxQSwUGAAAAAAQABAD1AAAAigMAAAAA&#10;" path="m,l353695,e" filled="f" strokeweight=".32194mm">
                  <v:path arrowok="t" textboxrect="0,0,353695,0"/>
                </v:shape>
                <v:shape id="Shape 111810" o:spid="_x0000_s1043" style="position:absolute;left:30295;top:6131;width:11488;height:0;visibility:visible;mso-wrap-style:square;v-text-anchor:top" coordsize="1148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ES8IA&#10;AADfAAAADwAAAGRycy9kb3ducmV2LnhtbERPTUvDQBC9C/6HZQq92c16qCF2W6Qg9CCFRsXrkB2T&#10;YHY27K5p7K/vHAoeH+97s5v9oCaKqQ9swawKUMRNcD23Fj7eXx9KUCkjOxwCk4U/SrDb3t9tsHLh&#10;zCea6twqCeFUoYUu57HSOjUdeUyrMBIL9x2ixywwttpFPEu4H/RjUay1x56locOR9h01P/Wvt3Dp&#10;y+PbdPhcxwmJzNfl6VhztHa5mF+eQWWa87/45j44mW9MaeSB/BEAe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sRLwgAAAN8AAAAPAAAAAAAAAAAAAAAAAJgCAABkcnMvZG93&#10;bnJldi54bWxQSwUGAAAAAAQABAD1AAAAhwMAAAAA&#10;" path="m,l1148715,e" filled="f" strokeweight=".32194mm">
                  <v:path arrowok="t" textboxrect="0,0,1148715,0"/>
                </v:shape>
                <v:shape id="Shape 111811" o:spid="_x0000_s1044" style="position:absolute;left:41802;top:6131;width:3530;height:0;visibility:visible;mso-wrap-style:square;v-text-anchor:top" coordsize="35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5TTcMA&#10;AADfAAAADwAAAGRycy9kb3ducmV2LnhtbERPz2vCMBS+C/sfwht4EU0jQ0pnlFVQdvCy6nZ+Nm9t&#10;WfNSmli7/34ZCB4/vt/r7WhbMVDvG8ca1CIBQVw603Cl4Xzaz1MQPiAbbB2Thl/ysN08TdaYGXfj&#10;DxqKUIkYwj5DDXUIXSalL2uy6BeuI47ct+sthgj7SpoebzHctnKZJCtpseHYUGNHu5rKn+JqY+/1&#10;kL/ks9mRT19Hl1+KzyFN91pPn8e3VxCBxvAQ393vJs5XKlUK/v9EAH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5TTcMAAADfAAAADwAAAAAAAAAAAAAAAACYAgAAZHJzL2Rv&#10;d25yZXYueG1sUEsFBgAAAAAEAAQA9QAAAIgDAAAAAA==&#10;" path="m,l353060,e" filled="f" strokeweight=".32194mm">
                  <v:path arrowok="t" textboxrect="0,0,353060,0"/>
                </v:shape>
                <v:shape id="Shape 111812" o:spid="_x0000_s1045" style="position:absolute;left:45351;top:6131;width:11487;height:0;visibility:visible;mso-wrap-style:square;v-text-anchor:top" coordsize="1148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p8IA&#10;AADfAAAADwAAAGRycy9kb3ducmV2LnhtbERPz2vCMBS+D/wfwhN2m2k8aKlGGYLgYQiritdH82zL&#10;mpeSZLXzr1+EwY4f3+/1drSdGMiH1rEGNctAEFfOtFxrOJ/2bzmIEJENdo5Jww8F2G4mL2ssjLvz&#10;Jw1lrEUK4VCghibGvpAyVA1ZDDPXEyfu5rzFmKCvpfF4T+G2k/MsW0iLLaeGBnvaNVR9ld9Ww6PN&#10;jx/D4bLwAxKp62N5LNlr/Tod31cgIo3xX/znPpg0X6lczeH5J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P+nwgAAAN8AAAAPAAAAAAAAAAAAAAAAAJgCAABkcnMvZG93&#10;bnJldi54bWxQSwUGAAAAAAQABAD1AAAAhwMAAAAA&#10;" path="m,l1148715,e" filled="f" strokeweight=".32194mm">
                  <v:path arrowok="t" textboxrect="0,0,1148715,0"/>
                </v:shape>
                <v:shape id="Shape 111813" o:spid="_x0000_s1046" style="position:absolute;left:56857;top:6131;width:3531;height:0;visibility:visible;mso-wrap-style:square;v-text-anchor:top" coordsize="353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oocQA&#10;AADfAAAADwAAAGRycy9kb3ducmV2LnhtbERPTWvCQBC9F/wPywi9iG5Si4Q0GzGCxYOXxtbzNDtN&#10;QrOzIbvG9N93CwWPj/edbSfTiZEG11pWEK8iEMSV1S3XCt7Ph2UCwnlkjZ1lUvBDDrb57CHDVNsb&#10;v9FY+lqEEHYpKmi871MpXdWQQbeyPXHgvuxg0Ac41FIPeAvhppNPUbSRBlsODQ32tG+o+i6vJvRe&#10;X4vnYrE48flyssVn+TEmyUGpx/m0ewHhafJ38b/7qMP8OE7iNfz9CQB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AaKHEAAAA3wAAAA8AAAAAAAAAAAAAAAAAmAIAAGRycy9k&#10;b3ducmV2LnhtbFBLBQYAAAAABAAEAPUAAACJAwAAAAA=&#10;" path="m,l353060,e" filled="f" strokeweight=".32194mm">
                  <v:path arrowok="t" textboxrect="0,0,353060,0"/>
                </v:shape>
                <v:shape id="Shape 111814" o:spid="_x0000_s1047" style="position:absolute;left:60407;top:6131;width:11487;height:0;visibility:visible;mso-wrap-style:square;v-text-anchor:top" coordsize="1148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CSMIA&#10;AADfAAAADwAAAGRycy9kb3ducmV2LnhtbERPXWvCMBR9H/gfwh34NtOIuFKNMgTBhyHYbfh6ae7a&#10;suamJFnt/PWLIPh4ON/r7Wg7MZAPrWMNapaBIK6cabnW8Pmxf8lBhIhssHNMGv4owHYzeVpjYdyF&#10;TzSUsRYphEOBGpoY+0LKUDVkMcxcT5y4b+ctxgR9LY3HSwq3nZxn2VJabDk1NNjTrqHqp/y1Gq5t&#10;fnwfDl9LPyCROl9fjyV7rafP49sKRKQxPsR398Gk+UrlagG3Pwm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JIwgAAAN8AAAAPAAAAAAAAAAAAAAAAAJgCAABkcnMvZG93&#10;bnJldi54bWxQSwUGAAAAAAQABAD1AAAAhwMAAAAA&#10;" path="m,l1148715,e" filled="f" strokeweight=".32194mm">
                  <v:path arrowok="t" textboxrect="0,0,1148715,0"/>
                </v:shape>
                <v:shape id="Shape 111815" o:spid="_x0000_s1048" style="position:absolute;left:71907;top:6131;width:3537;height:0;visibility:visible;mso-wrap-style:square;v-text-anchor:top" coordsize="353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O1cYA&#10;AADfAAAADwAAAGRycy9kb3ducmV2LnhtbERPW2vCMBR+H/gfwhH2NtMIm9oZxQuiMsbQ7WGPZ81Z&#10;W2xOShNr/feLIOzx47tP552tREuNLx1rUIMEBHHmTMm5hq/PzdMYhA/IBivHpOFKHuaz3sMUU+Mu&#10;fKD2GHIRQ9inqKEIoU6l9FlBFv3A1cSR+3WNxRBhk0vT4CWG20oOk+RFWiw5NhRY06qg7HQ8Ww3L&#10;w+jjpx6qt+t2Un2f9+vJrl29a/3Y7xavIAJ14V98d+9MnK/UWD3D7U8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ZO1cYAAADfAAAADwAAAAAAAAAAAAAAAACYAgAAZHJz&#10;L2Rvd25yZXYueG1sUEsFBgAAAAAEAAQA9QAAAIsDAAAAAA==&#10;" path="m,l353695,e" filled="f" strokeweight=".32194mm">
                  <v:path arrowok="t" textboxrect="0,0,353695,0"/>
                </v:shape>
                <v:shape id="Shape 111816" o:spid="_x0000_s1049" style="position:absolute;left:75457;top:6131;width:11493;height:0;visibility:visible;mso-wrap-style:square;v-text-anchor:top" coordsize="1149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rMQA&#10;AADfAAAADwAAAGRycy9kb3ducmV2LnhtbERPTWvCQBC9F/wPywi9NZuUohKzSiykFDxV68HbmB2T&#10;YHY2zW5N/PddQejx8b6z9WhacaXeNZYVJFEMgri0uuFKwfe+eFmAcB5ZY2uZFNzIwXo1ecow1Xbg&#10;L7rufCVCCLsUFdTed6mUrqzJoItsRxy4s+0N+gD7SuoehxBuWvkaxzNpsOHQUGNH7zWVl92vUbCd&#10;6/N+c8h/nLXFbZjHp+PH21ap5+mYL0F4Gv2/+OH+1GF+kiySGdz/B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6zEAAAA3wAAAA8AAAAAAAAAAAAAAAAAmAIAAGRycy9k&#10;b3ducmV2LnhtbFBLBQYAAAAABAAEAPUAAACJAwAAAAA=&#10;" path="m,l1149350,e" filled="f" strokeweight=".32194mm">
                  <v:path arrowok="t" textboxrect="0,0,1149350,0"/>
                </v:shape>
                <w10:anchorlock/>
              </v:group>
            </w:pict>
          </mc:Fallback>
        </mc:AlternateConten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after="74" w:line="240" w:lineRule="auto"/>
        <w:jc w:val="center"/>
      </w:pPr>
      <w:r>
        <w:rPr>
          <w:rFonts w:ascii="Arial" w:eastAsia="Arial" w:hAnsi="Arial" w:cs="Arial"/>
          <w:b/>
          <w:i/>
          <w:sz w:val="28"/>
        </w:rPr>
        <w:lastRenderedPageBreak/>
        <w:t xml:space="preserve"> </w: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after="76" w:line="240" w:lineRule="auto"/>
        <w:jc w:val="center"/>
      </w:pPr>
      <w:r>
        <w:rPr>
          <w:rFonts w:ascii="Arial" w:eastAsia="Arial" w:hAnsi="Arial" w:cs="Arial"/>
          <w:b/>
          <w:i/>
          <w:sz w:val="28"/>
        </w:rPr>
        <w:t xml:space="preserve"> </w: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after="74" w:line="240" w:lineRule="auto"/>
        <w:jc w:val="center"/>
      </w:pPr>
      <w:r>
        <w:rPr>
          <w:rFonts w:ascii="Arial" w:eastAsia="Arial" w:hAnsi="Arial" w:cs="Arial"/>
          <w:b/>
          <w:i/>
          <w:sz w:val="28"/>
        </w:rPr>
        <w:t xml:space="preserve"> </w:t>
      </w:r>
    </w:p>
    <w:p w:rsidR="00746E79" w:rsidRDefault="009421E0">
      <w:pPr>
        <w:spacing w:after="76" w:line="240" w:lineRule="auto"/>
        <w:jc w:val="center"/>
      </w:pPr>
      <w:r>
        <w:rPr>
          <w:rFonts w:ascii="Arial" w:eastAsia="Arial" w:hAnsi="Arial" w:cs="Arial"/>
          <w:b/>
          <w:i/>
          <w:sz w:val="28"/>
        </w:rPr>
        <w:t xml:space="preserve"> </w: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after="76" w:line="240" w:lineRule="auto"/>
        <w:jc w:val="center"/>
      </w:pPr>
      <w:r>
        <w:rPr>
          <w:rFonts w:ascii="Arial" w:eastAsia="Arial" w:hAnsi="Arial" w:cs="Arial"/>
          <w:b/>
          <w:i/>
          <w:sz w:val="28"/>
        </w:rPr>
        <w:t xml:space="preserve"> </w:t>
      </w:r>
    </w:p>
    <w:p w:rsidR="00746E79" w:rsidRDefault="009421E0">
      <w:pPr>
        <w:spacing w:after="73" w:line="240" w:lineRule="auto"/>
        <w:jc w:val="center"/>
      </w:pPr>
      <w:r>
        <w:rPr>
          <w:rFonts w:ascii="Arial" w:eastAsia="Arial" w:hAnsi="Arial" w:cs="Arial"/>
          <w:b/>
          <w:i/>
          <w:sz w:val="28"/>
        </w:rPr>
        <w:t xml:space="preserve"> </w:t>
      </w:r>
    </w:p>
    <w:p w:rsidR="00746E79" w:rsidRDefault="009421E0">
      <w:pPr>
        <w:spacing w:line="240" w:lineRule="auto"/>
        <w:jc w:val="center"/>
      </w:pPr>
      <w:r>
        <w:rPr>
          <w:rFonts w:ascii="Arial" w:eastAsia="Arial" w:hAnsi="Arial" w:cs="Arial"/>
          <w:b/>
          <w:i/>
          <w:sz w:val="28"/>
        </w:rPr>
        <w:t xml:space="preserve"> </w:t>
      </w:r>
    </w:p>
    <w:p w:rsidR="00746E79" w:rsidRDefault="009421E0">
      <w:pPr>
        <w:pStyle w:val="Heading6"/>
      </w:pPr>
      <w:r>
        <w:t xml:space="preserve">Guidelines for program Evaluation </w:t>
      </w:r>
      <w:r>
        <w:tab/>
      </w:r>
      <w:r>
        <w:rPr>
          <w:rFonts w:ascii="Calibri" w:eastAsia="Calibri" w:hAnsi="Calibri" w:cs="Calibri"/>
          <w:i w:val="0"/>
        </w:rPr>
        <w:t xml:space="preserve">Appendix “L” </w:t>
      </w:r>
    </w:p>
    <w:p w:rsidR="00746E79" w:rsidRDefault="009421E0">
      <w:pPr>
        <w:spacing w:after="88" w:line="240" w:lineRule="auto"/>
      </w:pPr>
      <w:r>
        <w:rPr>
          <w:b/>
          <w:sz w:val="34"/>
        </w:rPr>
        <w:t xml:space="preserve"> </w:t>
      </w:r>
    </w:p>
    <w:p w:rsidR="00746E79" w:rsidRDefault="009421E0">
      <w:pPr>
        <w:spacing w:line="240" w:lineRule="auto"/>
      </w:pPr>
      <w:r>
        <w:rPr>
          <w:b/>
          <w:sz w:val="48"/>
        </w:rPr>
        <w:t xml:space="preserve"> </w:t>
      </w:r>
    </w:p>
    <w:p w:rsidR="00746E79" w:rsidRDefault="009421E0">
      <w:pPr>
        <w:spacing w:after="1" w:line="240" w:lineRule="auto"/>
        <w:ind w:left="1361"/>
      </w:pPr>
      <w:r>
        <w:rPr>
          <w:rFonts w:ascii="Arial" w:eastAsia="Arial" w:hAnsi="Arial" w:cs="Arial"/>
          <w:b/>
          <w:sz w:val="24"/>
          <w:u w:val="single" w:color="000000"/>
        </w:rPr>
        <w:t xml:space="preserve">Program Evaluation Committee </w:t>
      </w:r>
      <w:r>
        <w:rPr>
          <w:rFonts w:ascii="Arial" w:eastAsia="Arial" w:hAnsi="Arial" w:cs="Arial"/>
        </w:rPr>
        <w:t xml:space="preserve">(PEC) </w:t>
      </w:r>
    </w:p>
    <w:p w:rsidR="00746E79" w:rsidRDefault="009421E0">
      <w:pPr>
        <w:spacing w:after="89" w:line="240" w:lineRule="auto"/>
      </w:pPr>
      <w:r>
        <w:rPr>
          <w:rFonts w:ascii="Arial" w:eastAsia="Arial" w:hAnsi="Arial" w:cs="Arial"/>
          <w:sz w:val="28"/>
        </w:rPr>
        <w:t xml:space="preserve"> </w:t>
      </w:r>
    </w:p>
    <w:p w:rsidR="00746E79" w:rsidRDefault="009421E0">
      <w:pPr>
        <w:spacing w:line="240" w:lineRule="auto"/>
        <w:ind w:left="1454" w:right="-15" w:hanging="10"/>
      </w:pPr>
      <w:r>
        <w:rPr>
          <w:rFonts w:ascii="Arial" w:eastAsia="Arial" w:hAnsi="Arial" w:cs="Arial"/>
          <w:b/>
          <w:u w:val="single" w:color="000000"/>
        </w:rPr>
        <w:t>Background</w:t>
      </w:r>
      <w:r>
        <w:rPr>
          <w:rFonts w:ascii="Arial" w:eastAsia="Arial" w:hAnsi="Arial" w:cs="Arial"/>
          <w:b/>
        </w:rPr>
        <w:t xml:space="preserve"> </w:t>
      </w:r>
    </w:p>
    <w:p w:rsidR="00746E79" w:rsidRDefault="009421E0">
      <w:pPr>
        <w:spacing w:line="240" w:lineRule="auto"/>
      </w:pPr>
      <w:r>
        <w:rPr>
          <w:rFonts w:ascii="Arial" w:eastAsia="Arial" w:hAnsi="Arial" w:cs="Arial"/>
          <w:b/>
          <w:sz w:val="20"/>
        </w:rPr>
        <w:t xml:space="preserve"> </w:t>
      </w:r>
    </w:p>
    <w:p w:rsidR="00746E79" w:rsidRDefault="009421E0">
      <w:pPr>
        <w:spacing w:after="2" w:line="240" w:lineRule="auto"/>
      </w:pPr>
      <w:r>
        <w:rPr>
          <w:rFonts w:ascii="Arial" w:eastAsia="Arial" w:hAnsi="Arial" w:cs="Arial"/>
          <w:b/>
          <w:sz w:val="20"/>
        </w:rPr>
        <w:t xml:space="preserve"> </w:t>
      </w:r>
    </w:p>
    <w:p w:rsidR="00746E79" w:rsidRDefault="009421E0">
      <w:pPr>
        <w:spacing w:line="240" w:lineRule="auto"/>
      </w:pPr>
      <w:r>
        <w:rPr>
          <w:rFonts w:ascii="Arial" w:eastAsia="Arial" w:hAnsi="Arial" w:cs="Arial"/>
          <w:b/>
          <w:sz w:val="23"/>
        </w:rPr>
        <w:t xml:space="preserve"> </w:t>
      </w:r>
    </w:p>
    <w:p w:rsidR="00746E79" w:rsidRDefault="009421E0">
      <w:pPr>
        <w:spacing w:after="11" w:line="241" w:lineRule="auto"/>
        <w:ind w:left="1469" w:right="638" w:hanging="10"/>
      </w:pPr>
      <w:r>
        <w:rPr>
          <w:rFonts w:ascii="Arial" w:eastAsia="Arial" w:hAnsi="Arial" w:cs="Arial"/>
        </w:rPr>
        <w:t xml:space="preserve">The purpose of this committee is to conduct and document a formal, systematic evaluation of the program &amp; curriculum on an annual basis. </w:t>
      </w:r>
    </w:p>
    <w:p w:rsidR="00746E79" w:rsidRDefault="009421E0">
      <w:pPr>
        <w:spacing w:line="240" w:lineRule="auto"/>
      </w:pPr>
      <w:r>
        <w:rPr>
          <w:rFonts w:ascii="Arial" w:eastAsia="Arial" w:hAnsi="Arial" w:cs="Arial"/>
          <w:sz w:val="30"/>
        </w:rPr>
        <w:t xml:space="preserve"> </w:t>
      </w:r>
    </w:p>
    <w:p w:rsidR="00746E79" w:rsidRDefault="009421E0">
      <w:pPr>
        <w:spacing w:after="205" w:line="240" w:lineRule="auto"/>
        <w:ind w:left="1454" w:right="-15" w:hanging="10"/>
      </w:pPr>
      <w:r>
        <w:rPr>
          <w:rFonts w:ascii="Arial" w:eastAsia="Arial" w:hAnsi="Arial" w:cs="Arial"/>
          <w:b/>
          <w:u w:val="single" w:color="000000"/>
        </w:rPr>
        <w:t>Membership</w:t>
      </w:r>
      <w:r>
        <w:rPr>
          <w:rFonts w:ascii="Arial" w:eastAsia="Arial" w:hAnsi="Arial" w:cs="Arial"/>
          <w:b/>
        </w:rPr>
        <w:t xml:space="preserve"> </w:t>
      </w:r>
    </w:p>
    <w:p w:rsidR="00746E79" w:rsidRDefault="009421E0">
      <w:pPr>
        <w:spacing w:after="225" w:line="241" w:lineRule="auto"/>
        <w:ind w:left="1469" w:right="771" w:hanging="10"/>
      </w:pPr>
      <w:r>
        <w:rPr>
          <w:rFonts w:ascii="Arial" w:eastAsia="Arial" w:hAnsi="Arial" w:cs="Arial"/>
        </w:rPr>
        <w:t xml:space="preserve">The chair and membership of the committee are appointed by the Program Director. The membership of the committee consists of at least two members of the program faculty, and at least one resident/subspecialty resident. </w:t>
      </w:r>
    </w:p>
    <w:p w:rsidR="00746E79" w:rsidRDefault="009421E0">
      <w:pPr>
        <w:spacing w:after="11" w:line="427" w:lineRule="auto"/>
        <w:ind w:left="1469" w:right="9556" w:hanging="10"/>
      </w:pPr>
      <w:r>
        <w:rPr>
          <w:rFonts w:ascii="Arial" w:eastAsia="Arial" w:hAnsi="Arial" w:cs="Arial"/>
          <w:b/>
          <w:u w:val="single" w:color="000000"/>
        </w:rPr>
        <w:t>Meeting Frequency</w:t>
      </w:r>
      <w:r>
        <w:rPr>
          <w:rFonts w:ascii="Arial" w:eastAsia="Arial" w:hAnsi="Arial" w:cs="Arial"/>
          <w:b/>
        </w:rPr>
        <w:t xml:space="preserve"> </w:t>
      </w:r>
      <w:r>
        <w:rPr>
          <w:rFonts w:ascii="Arial" w:eastAsia="Arial" w:hAnsi="Arial" w:cs="Arial"/>
        </w:rPr>
        <w:t xml:space="preserve">The committee meets, at a minimum, annually. </w:t>
      </w:r>
    </w:p>
    <w:p w:rsidR="00746E79" w:rsidRDefault="009421E0">
      <w:pPr>
        <w:spacing w:line="240" w:lineRule="auto"/>
      </w:pPr>
      <w:r>
        <w:rPr>
          <w:rFonts w:ascii="Arial" w:eastAsia="Arial" w:hAnsi="Arial" w:cs="Arial"/>
          <w:sz w:val="35"/>
        </w:rPr>
        <w:t xml:space="preserve"> </w:t>
      </w:r>
    </w:p>
    <w:p w:rsidR="00746E79" w:rsidRDefault="009421E0">
      <w:pPr>
        <w:spacing w:line="240" w:lineRule="auto"/>
        <w:ind w:left="1454" w:right="-15" w:hanging="10"/>
      </w:pPr>
      <w:r>
        <w:rPr>
          <w:rFonts w:ascii="Arial" w:eastAsia="Arial" w:hAnsi="Arial" w:cs="Arial"/>
          <w:b/>
          <w:u w:val="single" w:color="000000"/>
        </w:rPr>
        <w:lastRenderedPageBreak/>
        <w:t>Responsibilities of the PEC</w:t>
      </w:r>
      <w:r>
        <w:rPr>
          <w:rFonts w:ascii="Arial" w:eastAsia="Arial" w:hAnsi="Arial" w:cs="Arial"/>
          <w:b/>
        </w:rPr>
        <w:t xml:space="preserve"> </w:t>
      </w:r>
    </w:p>
    <w:p w:rsidR="00746E79" w:rsidRDefault="009421E0">
      <w:pPr>
        <w:spacing w:line="240" w:lineRule="auto"/>
      </w:pPr>
      <w:r>
        <w:rPr>
          <w:rFonts w:ascii="Arial" w:eastAsia="Arial" w:hAnsi="Arial" w:cs="Arial"/>
          <w:b/>
          <w:sz w:val="20"/>
        </w:rPr>
        <w:t xml:space="preserve"> </w:t>
      </w:r>
    </w:p>
    <w:p w:rsidR="00746E79" w:rsidRDefault="009421E0">
      <w:pPr>
        <w:spacing w:after="8" w:line="240" w:lineRule="auto"/>
      </w:pPr>
      <w:r>
        <w:rPr>
          <w:rFonts w:ascii="Arial" w:eastAsia="Arial" w:hAnsi="Arial" w:cs="Arial"/>
          <w:b/>
          <w:sz w:val="20"/>
        </w:rPr>
        <w:t xml:space="preserve"> </w:t>
      </w:r>
    </w:p>
    <w:p w:rsidR="00746E79" w:rsidRDefault="009421E0">
      <w:pPr>
        <w:spacing w:after="4" w:line="240" w:lineRule="auto"/>
      </w:pPr>
      <w:r>
        <w:rPr>
          <w:rFonts w:ascii="Arial" w:eastAsia="Arial" w:hAnsi="Arial" w:cs="Arial"/>
          <w:b/>
        </w:rPr>
        <w:t xml:space="preserve"> </w:t>
      </w:r>
    </w:p>
    <w:p w:rsidR="00746E79" w:rsidRDefault="009421E0" w:rsidP="005F59B7">
      <w:pPr>
        <w:numPr>
          <w:ilvl w:val="0"/>
          <w:numId w:val="70"/>
        </w:numPr>
        <w:spacing w:after="6" w:line="246" w:lineRule="auto"/>
        <w:ind w:right="342" w:hanging="362"/>
      </w:pPr>
      <w:r>
        <w:rPr>
          <w:rFonts w:ascii="Arial" w:eastAsia="Arial" w:hAnsi="Arial" w:cs="Arial"/>
        </w:rPr>
        <w:t xml:space="preserve">The PEC actively participates in planning, developing, implementing and evaluating the educational activities of the program. </w:t>
      </w:r>
    </w:p>
    <w:p w:rsidR="00746E79" w:rsidRDefault="009421E0" w:rsidP="005F59B7">
      <w:pPr>
        <w:numPr>
          <w:ilvl w:val="0"/>
          <w:numId w:val="70"/>
        </w:numPr>
        <w:spacing w:after="11" w:line="241" w:lineRule="auto"/>
        <w:ind w:right="342" w:hanging="362"/>
      </w:pPr>
      <w:r>
        <w:rPr>
          <w:rFonts w:ascii="Arial" w:eastAsia="Arial" w:hAnsi="Arial" w:cs="Arial"/>
        </w:rPr>
        <w:t xml:space="preserve">The PEC reviews and makes recommendations for revision of competency-based goals and objectives. </w:t>
      </w:r>
    </w:p>
    <w:p w:rsidR="00746E79" w:rsidRDefault="009421E0" w:rsidP="005F59B7">
      <w:pPr>
        <w:numPr>
          <w:ilvl w:val="0"/>
          <w:numId w:val="70"/>
        </w:numPr>
        <w:spacing w:after="11" w:line="241" w:lineRule="auto"/>
        <w:ind w:right="342" w:hanging="362"/>
      </w:pPr>
      <w:r>
        <w:rPr>
          <w:rFonts w:ascii="Arial" w:eastAsia="Arial" w:hAnsi="Arial" w:cs="Arial"/>
        </w:rPr>
        <w:t xml:space="preserve">Addresses areas of non-compliance with the standards; and reviews the program annually using written evaluations of faculty, residents, and others. </w:t>
      </w:r>
    </w:p>
    <w:p w:rsidR="00746E79" w:rsidRDefault="009421E0">
      <w:pPr>
        <w:spacing w:line="240" w:lineRule="auto"/>
        <w:ind w:left="1454" w:right="-15" w:hanging="10"/>
      </w:pPr>
      <w:r>
        <w:rPr>
          <w:rFonts w:ascii="Arial" w:eastAsia="Arial" w:hAnsi="Arial" w:cs="Arial"/>
          <w:b/>
          <w:u w:val="single" w:color="000000"/>
        </w:rPr>
        <w:t>Required Documentation of PEC Activities</w:t>
      </w:r>
      <w:r>
        <w:rPr>
          <w:rFonts w:ascii="Arial" w:eastAsia="Arial" w:hAnsi="Arial" w:cs="Arial"/>
          <w:b/>
        </w:rPr>
        <w:t xml:space="preserve"> </w:t>
      </w:r>
    </w:p>
    <w:p w:rsidR="00746E79" w:rsidRDefault="009421E0">
      <w:pPr>
        <w:spacing w:after="89" w:line="240" w:lineRule="auto"/>
      </w:pPr>
      <w:r>
        <w:rPr>
          <w:rFonts w:ascii="Arial" w:eastAsia="Arial" w:hAnsi="Arial" w:cs="Arial"/>
          <w:b/>
          <w:sz w:val="21"/>
        </w:rPr>
        <w:t xml:space="preserve"> </w:t>
      </w:r>
    </w:p>
    <w:p w:rsidR="00746E79" w:rsidRDefault="009421E0">
      <w:pPr>
        <w:spacing w:after="11" w:line="241" w:lineRule="auto"/>
        <w:ind w:left="1469" w:right="719" w:hanging="10"/>
      </w:pPr>
      <w:r>
        <w:rPr>
          <w:rFonts w:ascii="Arial" w:eastAsia="Arial" w:hAnsi="Arial" w:cs="Arial"/>
        </w:rPr>
        <w:t xml:space="preserve">The PEC provides the GMEC with a written Annual Program Evaluation (APE) in the format that is appended to this document. This document details a written plan of action to document initiatives to improve performance based on monitoring of activities described below. </w:t>
      </w:r>
    </w:p>
    <w:p w:rsidR="00746E79" w:rsidRDefault="009421E0">
      <w:pPr>
        <w:spacing w:line="240" w:lineRule="auto"/>
      </w:pPr>
      <w:r>
        <w:rPr>
          <w:rFonts w:ascii="Arial" w:eastAsia="Arial" w:hAnsi="Arial" w:cs="Arial"/>
          <w:sz w:val="30"/>
        </w:rPr>
        <w:t xml:space="preserve"> </w:t>
      </w:r>
    </w:p>
    <w:p w:rsidR="00746E79" w:rsidRDefault="009421E0">
      <w:pPr>
        <w:spacing w:after="11" w:line="241" w:lineRule="auto"/>
        <w:ind w:left="1469" w:right="-15" w:hanging="10"/>
      </w:pPr>
      <w:r>
        <w:rPr>
          <w:rFonts w:ascii="Arial" w:eastAsia="Arial" w:hAnsi="Arial" w:cs="Arial"/>
        </w:rPr>
        <w:t xml:space="preserve">The APE document provides evidence that the PEC is monitoring the following areas, at a minimum: </w:t>
      </w:r>
    </w:p>
    <w:p w:rsidR="00746E79" w:rsidRDefault="009421E0" w:rsidP="005F59B7">
      <w:pPr>
        <w:numPr>
          <w:ilvl w:val="1"/>
          <w:numId w:val="70"/>
        </w:numPr>
        <w:spacing w:after="11" w:line="241" w:lineRule="auto"/>
        <w:ind w:left="2905" w:right="-15" w:hanging="365"/>
      </w:pPr>
      <w:r>
        <w:rPr>
          <w:rFonts w:ascii="Arial" w:eastAsia="Arial" w:hAnsi="Arial" w:cs="Arial"/>
        </w:rPr>
        <w:t xml:space="preserve">Resident performance </w:t>
      </w:r>
    </w:p>
    <w:p w:rsidR="00746E79" w:rsidRDefault="009421E0">
      <w:pPr>
        <w:spacing w:after="7" w:line="240" w:lineRule="auto"/>
      </w:pPr>
      <w:r>
        <w:rPr>
          <w:rFonts w:ascii="Arial" w:eastAsia="Arial" w:hAnsi="Arial" w:cs="Arial"/>
          <w:sz w:val="24"/>
        </w:rPr>
        <w:t xml:space="preserve"> </w:t>
      </w:r>
    </w:p>
    <w:p w:rsidR="00746E79" w:rsidRDefault="009421E0">
      <w:pPr>
        <w:spacing w:line="240" w:lineRule="auto"/>
      </w:pPr>
      <w:r>
        <w:rPr>
          <w:rFonts w:ascii="Arial" w:eastAsia="Arial" w:hAnsi="Arial" w:cs="Arial"/>
          <w:sz w:val="30"/>
        </w:rPr>
        <w:t xml:space="preserve"> </w:t>
      </w:r>
    </w:p>
    <w:p w:rsidR="00746E79" w:rsidRDefault="009421E0" w:rsidP="005F59B7">
      <w:pPr>
        <w:numPr>
          <w:ilvl w:val="1"/>
          <w:numId w:val="70"/>
        </w:numPr>
        <w:spacing w:after="11" w:line="241" w:lineRule="auto"/>
        <w:ind w:left="2905" w:right="-15" w:hanging="365"/>
      </w:pPr>
      <w:r>
        <w:rPr>
          <w:rFonts w:ascii="Arial" w:eastAsia="Arial" w:hAnsi="Arial" w:cs="Arial"/>
        </w:rPr>
        <w:t xml:space="preserve">Faculty development </w:t>
      </w:r>
    </w:p>
    <w:p w:rsidR="00746E79" w:rsidRDefault="009421E0">
      <w:pPr>
        <w:spacing w:after="1" w:line="240" w:lineRule="auto"/>
      </w:pPr>
      <w:r>
        <w:rPr>
          <w:rFonts w:ascii="Arial" w:eastAsia="Arial" w:hAnsi="Arial" w:cs="Arial"/>
          <w:sz w:val="24"/>
        </w:rPr>
        <w:t xml:space="preserve"> </w:t>
      </w:r>
    </w:p>
    <w:p w:rsidR="00746E79" w:rsidRDefault="009421E0">
      <w:pPr>
        <w:spacing w:line="240" w:lineRule="auto"/>
      </w:pPr>
      <w:r>
        <w:rPr>
          <w:rFonts w:ascii="Arial" w:eastAsia="Arial" w:hAnsi="Arial" w:cs="Arial"/>
          <w:sz w:val="34"/>
        </w:rPr>
        <w:t xml:space="preserve"> </w:t>
      </w:r>
    </w:p>
    <w:p w:rsidR="00746E79" w:rsidRDefault="009421E0" w:rsidP="005F59B7">
      <w:pPr>
        <w:numPr>
          <w:ilvl w:val="1"/>
          <w:numId w:val="70"/>
        </w:numPr>
        <w:spacing w:after="11" w:line="241" w:lineRule="auto"/>
        <w:ind w:left="2905" w:right="-15" w:hanging="365"/>
      </w:pPr>
      <w:r>
        <w:rPr>
          <w:rFonts w:ascii="Arial" w:eastAsia="Arial" w:hAnsi="Arial" w:cs="Arial"/>
        </w:rPr>
        <w:t xml:space="preserve">Graduate performance, including performance of program graduates on the certifying examination </w:t>
      </w:r>
    </w:p>
    <w:p w:rsidR="00746E79" w:rsidRDefault="009421E0">
      <w:pPr>
        <w:spacing w:line="240" w:lineRule="auto"/>
      </w:pPr>
      <w:r>
        <w:rPr>
          <w:rFonts w:ascii="Arial" w:eastAsia="Arial" w:hAnsi="Arial" w:cs="Arial"/>
          <w:sz w:val="24"/>
        </w:rPr>
        <w:t xml:space="preserve"> </w:t>
      </w:r>
    </w:p>
    <w:p w:rsidR="00746E79" w:rsidRDefault="009421E0">
      <w:pPr>
        <w:spacing w:line="240" w:lineRule="auto"/>
      </w:pPr>
      <w:r>
        <w:rPr>
          <w:rFonts w:ascii="Arial" w:eastAsia="Arial" w:hAnsi="Arial" w:cs="Arial"/>
          <w:sz w:val="31"/>
        </w:rPr>
        <w:t xml:space="preserve"> </w:t>
      </w:r>
    </w:p>
    <w:p w:rsidR="00746E79" w:rsidRDefault="009421E0" w:rsidP="005F59B7">
      <w:pPr>
        <w:numPr>
          <w:ilvl w:val="1"/>
          <w:numId w:val="70"/>
        </w:numPr>
        <w:spacing w:after="11" w:line="241" w:lineRule="auto"/>
        <w:ind w:left="2905" w:right="-15" w:hanging="365"/>
      </w:pPr>
      <w:r>
        <w:rPr>
          <w:rFonts w:ascii="Arial" w:eastAsia="Arial" w:hAnsi="Arial" w:cs="Arial"/>
        </w:rPr>
        <w:t xml:space="preserve">Assessment of program quality through: </w:t>
      </w:r>
    </w:p>
    <w:p w:rsidR="00746E79" w:rsidRDefault="009421E0">
      <w:pPr>
        <w:spacing w:after="5" w:line="240" w:lineRule="auto"/>
      </w:pPr>
      <w:r>
        <w:rPr>
          <w:rFonts w:ascii="Arial" w:eastAsia="Arial" w:hAnsi="Arial" w:cs="Arial"/>
          <w:sz w:val="24"/>
        </w:rPr>
        <w:t xml:space="preserve"> </w:t>
      </w:r>
    </w:p>
    <w:p w:rsidR="00746E79" w:rsidRDefault="009421E0">
      <w:pPr>
        <w:spacing w:line="240" w:lineRule="auto"/>
      </w:pPr>
      <w:r>
        <w:rPr>
          <w:rFonts w:ascii="Arial" w:eastAsia="Arial" w:hAnsi="Arial" w:cs="Arial"/>
          <w:sz w:val="31"/>
        </w:rPr>
        <w:t xml:space="preserve"> </w:t>
      </w:r>
    </w:p>
    <w:p w:rsidR="00746E79" w:rsidRDefault="009421E0">
      <w:pPr>
        <w:spacing w:after="6" w:line="246" w:lineRule="auto"/>
        <w:ind w:left="10" w:right="2614" w:hanging="10"/>
        <w:jc w:val="right"/>
      </w:pPr>
      <w:r>
        <w:rPr>
          <w:rFonts w:ascii="Arial" w:eastAsia="Arial" w:hAnsi="Arial" w:cs="Arial"/>
        </w:rPr>
        <w:t xml:space="preserve">. </w:t>
      </w:r>
      <w:proofErr w:type="gramStart"/>
      <w:r>
        <w:rPr>
          <w:rFonts w:ascii="Arial" w:eastAsia="Arial" w:hAnsi="Arial" w:cs="Arial"/>
          <w:b/>
          <w:u w:val="single" w:color="000000"/>
        </w:rPr>
        <w:t>A</w:t>
      </w:r>
      <w:proofErr w:type="gramEnd"/>
      <w:r>
        <w:rPr>
          <w:rFonts w:ascii="Arial" w:eastAsia="Arial" w:hAnsi="Arial" w:cs="Arial"/>
          <w:b/>
          <w:u w:val="single" w:color="000000"/>
        </w:rPr>
        <w:t xml:space="preserve"> n n u a l confidential and formal feedback</w:t>
      </w:r>
      <w:r>
        <w:rPr>
          <w:rFonts w:ascii="Arial" w:eastAsia="Arial" w:hAnsi="Arial" w:cs="Arial"/>
          <w:b/>
        </w:rPr>
        <w:t xml:space="preserve"> </w:t>
      </w:r>
      <w:r>
        <w:rPr>
          <w:rFonts w:ascii="Arial" w:eastAsia="Arial" w:hAnsi="Arial" w:cs="Arial"/>
        </w:rPr>
        <w:t xml:space="preserve">from residents and faculty about the program quality; </w:t>
      </w:r>
    </w:p>
    <w:p w:rsidR="00746E79" w:rsidRDefault="009421E0">
      <w:pPr>
        <w:spacing w:line="240" w:lineRule="auto"/>
      </w:pPr>
      <w:r>
        <w:rPr>
          <w:rFonts w:ascii="Arial" w:eastAsia="Arial" w:hAnsi="Arial" w:cs="Arial"/>
          <w:sz w:val="20"/>
        </w:rPr>
        <w:t xml:space="preserve"> </w:t>
      </w:r>
    </w:p>
    <w:p w:rsidR="00746E79" w:rsidRDefault="009421E0">
      <w:pPr>
        <w:spacing w:after="2" w:line="240" w:lineRule="auto"/>
      </w:pPr>
      <w:r>
        <w:rPr>
          <w:rFonts w:ascii="Arial" w:eastAsia="Arial" w:hAnsi="Arial" w:cs="Arial"/>
          <w:sz w:val="20"/>
        </w:rPr>
        <w:t xml:space="preserve"> </w:t>
      </w:r>
    </w:p>
    <w:p w:rsidR="00746E79" w:rsidRDefault="009421E0">
      <w:pPr>
        <w:spacing w:after="89" w:line="240" w:lineRule="auto"/>
      </w:pPr>
      <w:r>
        <w:rPr>
          <w:rFonts w:ascii="Arial" w:eastAsia="Arial" w:hAnsi="Arial" w:cs="Arial"/>
          <w:sz w:val="21"/>
        </w:rPr>
        <w:t xml:space="preserve"> </w:t>
      </w:r>
    </w:p>
    <w:p w:rsidR="00746E79" w:rsidRDefault="009421E0">
      <w:pPr>
        <w:spacing w:line="240" w:lineRule="auto"/>
        <w:ind w:left="3720" w:right="1286" w:hanging="360"/>
      </w:pPr>
      <w:proofErr w:type="gramStart"/>
      <w:r>
        <w:rPr>
          <w:rFonts w:ascii="Arial" w:eastAsia="Arial" w:hAnsi="Arial" w:cs="Arial"/>
        </w:rPr>
        <w:t xml:space="preserve">b. </w:t>
      </w:r>
      <w:r>
        <w:rPr>
          <w:rFonts w:ascii="Arial" w:eastAsia="Arial" w:hAnsi="Arial" w:cs="Arial"/>
          <w:b/>
          <w:u w:val="single" w:color="000000"/>
        </w:rPr>
        <w:t>A</w:t>
      </w:r>
      <w:proofErr w:type="gramEnd"/>
      <w:r>
        <w:rPr>
          <w:rFonts w:ascii="Arial" w:eastAsia="Arial" w:hAnsi="Arial" w:cs="Arial"/>
          <w:b/>
          <w:u w:val="single" w:color="000000"/>
        </w:rPr>
        <w:t xml:space="preserve"> s s e s s m e n t of improvements needed based on program evaluation feedback</w:t>
      </w:r>
      <w:r>
        <w:rPr>
          <w:rFonts w:ascii="Arial" w:eastAsia="Arial" w:hAnsi="Arial" w:cs="Arial"/>
          <w:b/>
        </w:rPr>
        <w:t xml:space="preserve"> </w:t>
      </w:r>
      <w:r>
        <w:rPr>
          <w:rFonts w:ascii="Arial" w:eastAsia="Arial" w:hAnsi="Arial" w:cs="Arial"/>
        </w:rPr>
        <w:t xml:space="preserve">from faculty, residents, and others </w:t>
      </w:r>
    </w:p>
    <w:p w:rsidR="00746E79" w:rsidRDefault="009421E0">
      <w:pPr>
        <w:spacing w:line="240" w:lineRule="auto"/>
      </w:pPr>
      <w:r>
        <w:rPr>
          <w:rFonts w:ascii="Arial" w:eastAsia="Arial" w:hAnsi="Arial" w:cs="Arial"/>
          <w:sz w:val="24"/>
        </w:rPr>
        <w:t xml:space="preserve"> </w:t>
      </w:r>
    </w:p>
    <w:p w:rsidR="00746E79" w:rsidRDefault="009421E0">
      <w:pPr>
        <w:spacing w:line="240" w:lineRule="auto"/>
      </w:pPr>
      <w:r>
        <w:rPr>
          <w:rFonts w:ascii="Arial" w:eastAsia="Arial" w:hAnsi="Arial" w:cs="Arial"/>
          <w:sz w:val="24"/>
        </w:rPr>
        <w:t xml:space="preserve"> </w:t>
      </w:r>
    </w:p>
    <w:p w:rsidR="00746E79" w:rsidRDefault="009421E0">
      <w:pPr>
        <w:spacing w:after="8" w:line="240" w:lineRule="auto"/>
      </w:pPr>
      <w:r>
        <w:rPr>
          <w:rFonts w:ascii="Arial" w:eastAsia="Arial" w:hAnsi="Arial" w:cs="Arial"/>
        </w:rPr>
        <w:t xml:space="preserve"> </w:t>
      </w:r>
    </w:p>
    <w:p w:rsidR="00746E79" w:rsidRDefault="009421E0" w:rsidP="005F59B7">
      <w:pPr>
        <w:numPr>
          <w:ilvl w:val="0"/>
          <w:numId w:val="71"/>
        </w:numPr>
        <w:spacing w:after="11" w:line="241" w:lineRule="auto"/>
        <w:ind w:left="1825" w:right="-15" w:hanging="368"/>
      </w:pPr>
      <w:r>
        <w:rPr>
          <w:rFonts w:ascii="Arial" w:eastAsia="Arial" w:hAnsi="Arial" w:cs="Arial"/>
        </w:rPr>
        <w:t xml:space="preserve">Continuation of progress made on prior year’s action plan </w:t>
      </w:r>
    </w:p>
    <w:p w:rsidR="00746E79" w:rsidRDefault="009421E0">
      <w:pPr>
        <w:spacing w:line="240" w:lineRule="auto"/>
      </w:pPr>
      <w:r>
        <w:rPr>
          <w:rFonts w:ascii="Arial" w:eastAsia="Arial" w:hAnsi="Arial" w:cs="Arial"/>
          <w:sz w:val="24"/>
        </w:rPr>
        <w:t xml:space="preserve"> </w:t>
      </w:r>
    </w:p>
    <w:p w:rsidR="00746E79" w:rsidRDefault="009421E0">
      <w:pPr>
        <w:spacing w:line="240" w:lineRule="auto"/>
      </w:pPr>
      <w:r>
        <w:rPr>
          <w:rFonts w:ascii="Arial" w:eastAsia="Arial" w:hAnsi="Arial" w:cs="Arial"/>
          <w:sz w:val="27"/>
        </w:rPr>
        <w:t xml:space="preserve"> </w:t>
      </w:r>
    </w:p>
    <w:p w:rsidR="00746E79" w:rsidRDefault="009421E0" w:rsidP="005F59B7">
      <w:pPr>
        <w:numPr>
          <w:ilvl w:val="0"/>
          <w:numId w:val="71"/>
        </w:numPr>
        <w:spacing w:after="3" w:line="240" w:lineRule="auto"/>
        <w:ind w:left="1825" w:right="-15" w:hanging="368"/>
      </w:pPr>
      <w:r>
        <w:rPr>
          <w:rFonts w:ascii="Arial" w:eastAsia="Arial" w:hAnsi="Arial" w:cs="Arial"/>
          <w:b/>
        </w:rPr>
        <w:t xml:space="preserve">Prepare and submit a written plan of action to </w:t>
      </w:r>
    </w:p>
    <w:p w:rsidR="00746E79" w:rsidRDefault="009421E0">
      <w:pPr>
        <w:spacing w:line="237" w:lineRule="auto"/>
        <w:ind w:right="15568"/>
      </w:pPr>
      <w:r>
        <w:rPr>
          <w:rFonts w:ascii="Arial" w:eastAsia="Arial" w:hAnsi="Arial" w:cs="Arial"/>
          <w:b/>
          <w:sz w:val="24"/>
        </w:rPr>
        <w:lastRenderedPageBreak/>
        <w:t xml:space="preserve"> </w:t>
      </w:r>
      <w:r>
        <w:rPr>
          <w:rFonts w:ascii="Arial" w:eastAsia="Arial" w:hAnsi="Arial" w:cs="Arial"/>
          <w:b/>
          <w:sz w:val="26"/>
        </w:rPr>
        <w:t xml:space="preserve"> </w:t>
      </w:r>
    </w:p>
    <w:p w:rsidR="00746E79" w:rsidRDefault="009421E0" w:rsidP="005F59B7">
      <w:pPr>
        <w:numPr>
          <w:ilvl w:val="1"/>
          <w:numId w:val="71"/>
        </w:numPr>
        <w:spacing w:after="3" w:line="240" w:lineRule="auto"/>
        <w:ind w:right="-15" w:hanging="362"/>
      </w:pPr>
      <w:r>
        <w:rPr>
          <w:rFonts w:ascii="Arial" w:eastAsia="Arial" w:hAnsi="Arial" w:cs="Arial"/>
          <w:b/>
        </w:rPr>
        <w:t xml:space="preserve">document initiatives to improve performance in one of more of the areas identified, </w:t>
      </w:r>
    </w:p>
    <w:p w:rsidR="00746E79" w:rsidRDefault="009421E0">
      <w:pPr>
        <w:spacing w:line="240" w:lineRule="auto"/>
      </w:pPr>
      <w:r>
        <w:rPr>
          <w:rFonts w:ascii="Arial" w:eastAsia="Arial" w:hAnsi="Arial" w:cs="Arial"/>
          <w:b/>
          <w:sz w:val="30"/>
        </w:rPr>
        <w:t xml:space="preserve"> </w:t>
      </w:r>
    </w:p>
    <w:p w:rsidR="00746E79" w:rsidRDefault="009421E0" w:rsidP="005F59B7">
      <w:pPr>
        <w:numPr>
          <w:ilvl w:val="1"/>
          <w:numId w:val="71"/>
        </w:numPr>
        <w:spacing w:after="1" w:line="240" w:lineRule="auto"/>
        <w:ind w:right="-15" w:hanging="362"/>
      </w:pPr>
      <w:r>
        <w:rPr>
          <w:rFonts w:ascii="Arial" w:eastAsia="Arial" w:hAnsi="Arial" w:cs="Arial"/>
          <w:b/>
        </w:rPr>
        <w:t xml:space="preserve">D e l i n e a t e how they will be measured and monitored </w:t>
      </w:r>
    </w:p>
    <w:p w:rsidR="00746E79" w:rsidRDefault="009421E0">
      <w:pPr>
        <w:spacing w:after="17" w:line="240" w:lineRule="auto"/>
      </w:pPr>
      <w:r>
        <w:rPr>
          <w:rFonts w:ascii="Arial" w:eastAsia="Arial" w:hAnsi="Arial" w:cs="Arial"/>
          <w:b/>
          <w:sz w:val="30"/>
        </w:rPr>
        <w:t xml:space="preserve"> </w:t>
      </w:r>
    </w:p>
    <w:p w:rsidR="00746E79" w:rsidRDefault="009421E0" w:rsidP="005F59B7">
      <w:pPr>
        <w:numPr>
          <w:ilvl w:val="1"/>
          <w:numId w:val="71"/>
        </w:numPr>
        <w:spacing w:after="3" w:line="240" w:lineRule="auto"/>
        <w:ind w:right="-15" w:hanging="362"/>
      </w:pPr>
      <w:r>
        <w:rPr>
          <w:rFonts w:ascii="Arial" w:eastAsia="Arial" w:hAnsi="Arial" w:cs="Arial"/>
          <w:b/>
        </w:rPr>
        <w:t xml:space="preserve">Document continuation of progress made on the prior year’s action plan </w:t>
      </w:r>
    </w:p>
    <w:p w:rsidR="00746E79" w:rsidRDefault="00746E79">
      <w:pPr>
        <w:sectPr w:rsidR="00746E79" w:rsidSect="007111A4">
          <w:headerReference w:type="even" r:id="rId129"/>
          <w:headerReference w:type="default" r:id="rId130"/>
          <w:headerReference w:type="first" r:id="rId131"/>
          <w:pgSz w:w="16839" w:h="11907" w:orient="landscape" w:code="9"/>
          <w:pgMar w:top="387" w:right="121" w:bottom="282" w:left="79" w:header="720" w:footer="720" w:gutter="0"/>
          <w:cols w:space="720"/>
          <w:docGrid w:linePitch="299"/>
        </w:sectPr>
      </w:pPr>
    </w:p>
    <w:p w:rsidR="00746E79" w:rsidRDefault="009421E0">
      <w:pPr>
        <w:spacing w:after="142" w:line="240" w:lineRule="auto"/>
      </w:pPr>
      <w:r>
        <w:rPr>
          <w:rFonts w:ascii="Arial" w:eastAsia="Arial" w:hAnsi="Arial" w:cs="Arial"/>
          <w:b/>
          <w:sz w:val="8"/>
        </w:rPr>
        <w:lastRenderedPageBreak/>
        <w:t xml:space="preserve"> </w:t>
      </w:r>
    </w:p>
    <w:p w:rsidR="00746E79" w:rsidRDefault="009421E0">
      <w:pPr>
        <w:spacing w:after="40" w:line="240" w:lineRule="auto"/>
        <w:ind w:left="3474" w:right="-15" w:hanging="10"/>
      </w:pPr>
      <w:r>
        <w:rPr>
          <w:b/>
          <w:sz w:val="28"/>
          <w:u w:val="single" w:color="000000"/>
        </w:rPr>
        <w:t>Template for Documentation of Annual Program Evaluation and</w:t>
      </w:r>
      <w:r>
        <w:rPr>
          <w:b/>
          <w:sz w:val="28"/>
        </w:rPr>
        <w:t xml:space="preserve"> </w:t>
      </w:r>
    </w:p>
    <w:p w:rsidR="00746E79" w:rsidRDefault="009421E0">
      <w:pPr>
        <w:spacing w:after="154" w:line="240" w:lineRule="auto"/>
        <w:jc w:val="center"/>
      </w:pPr>
      <w:r>
        <w:rPr>
          <w:b/>
          <w:sz w:val="28"/>
          <w:u w:val="single" w:color="000000"/>
        </w:rPr>
        <w:t>Improvement</w:t>
      </w:r>
      <w:r>
        <w:rPr>
          <w:b/>
          <w:sz w:val="28"/>
        </w:rPr>
        <w:t xml:space="preserve"> </w:t>
      </w:r>
    </w:p>
    <w:p w:rsidR="00746E79" w:rsidRDefault="009421E0">
      <w:pPr>
        <w:spacing w:after="172" w:line="246" w:lineRule="auto"/>
        <w:ind w:left="109" w:right="7" w:hanging="8"/>
        <w:jc w:val="both"/>
      </w:pPr>
      <w:r>
        <w:t xml:space="preserve">Date of annual program evaluation meeting: </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rPr>
        <w:t xml:space="preserve"> </w:t>
      </w:r>
    </w:p>
    <w:p w:rsidR="00746E79" w:rsidRDefault="009421E0">
      <w:pPr>
        <w:spacing w:after="33" w:line="246" w:lineRule="auto"/>
        <w:ind w:left="111" w:right="-15" w:hanging="10"/>
      </w:pPr>
      <w:r>
        <w:rPr>
          <w:b/>
          <w:sz w:val="24"/>
        </w:rPr>
        <w:t xml:space="preserve">Attendees: </w:t>
      </w:r>
    </w:p>
    <w:p w:rsidR="00746E79" w:rsidRDefault="009421E0">
      <w:pPr>
        <w:spacing w:after="69" w:line="288" w:lineRule="auto"/>
        <w:ind w:left="970" w:right="2226" w:firstLine="101"/>
      </w:pPr>
      <w:r>
        <w:t>i.</w:t>
      </w:r>
      <w:r>
        <w:rPr>
          <w:rFonts w:ascii="Arial" w:eastAsia="Arial" w:hAnsi="Arial" w:cs="Arial"/>
        </w:rPr>
        <w:t xml:space="preserve"> </w:t>
      </w:r>
      <w:r>
        <w:rPr>
          <w:rFonts w:ascii="Arial" w:eastAsia="Arial" w:hAnsi="Arial" w:cs="Arial"/>
        </w:rPr>
        <w:tab/>
      </w:r>
      <w:r>
        <w:t xml:space="preserve">Program Director: </w:t>
      </w:r>
      <w:r>
        <w:rPr>
          <w:rFonts w:ascii="Times New Roman" w:eastAsia="Times New Roman" w:hAnsi="Times New Roman" w:cs="Times New Roman"/>
        </w:rPr>
        <w:t xml:space="preserve"> </w:t>
      </w:r>
      <w:r>
        <w:rPr>
          <w:noProof/>
        </w:rPr>
        <mc:AlternateContent>
          <mc:Choice Requires="wpg">
            <w:drawing>
              <wp:inline distT="0" distB="0" distL="0" distR="0">
                <wp:extent cx="5517769" cy="6096"/>
                <wp:effectExtent l="0" t="0" r="0" b="0"/>
                <wp:docPr id="632908" name="Group 632908"/>
                <wp:cNvGraphicFramePr/>
                <a:graphic xmlns:a="http://schemas.openxmlformats.org/drawingml/2006/main">
                  <a:graphicData uri="http://schemas.microsoft.com/office/word/2010/wordprocessingGroup">
                    <wpg:wgp>
                      <wpg:cNvGrpSpPr/>
                      <wpg:grpSpPr>
                        <a:xfrm>
                          <a:off x="0" y="0"/>
                          <a:ext cx="5517769" cy="6096"/>
                          <a:chOff x="0" y="0"/>
                          <a:chExt cx="5517769" cy="6096"/>
                        </a:xfrm>
                      </wpg:grpSpPr>
                      <wps:wsp>
                        <wps:cNvPr id="729320" name="Shape 729320"/>
                        <wps:cNvSpPr/>
                        <wps:spPr>
                          <a:xfrm>
                            <a:off x="0" y="0"/>
                            <a:ext cx="5517769" cy="9144"/>
                          </a:xfrm>
                          <a:custGeom>
                            <a:avLst/>
                            <a:gdLst/>
                            <a:ahLst/>
                            <a:cxnLst/>
                            <a:rect l="0" t="0" r="0" b="0"/>
                            <a:pathLst>
                              <a:path w="5517769" h="9144">
                                <a:moveTo>
                                  <a:pt x="0" y="0"/>
                                </a:moveTo>
                                <a:lnTo>
                                  <a:pt x="5517769" y="0"/>
                                </a:lnTo>
                                <a:lnTo>
                                  <a:pt x="551776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49906D4" id="Group 632908" o:spid="_x0000_s1026" style="width:434.45pt;height:.5pt;mso-position-horizontal-relative:char;mso-position-vertical-relative:line" coordsize="551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">
                <v:shape id="Shape 729320" o:spid="_x0000_s1027" style="position:absolute;width:55177;height:91;visibility:visible;mso-wrap-style:square;v-text-anchor:top" coordsize="55177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8YsgA&#10;AADfAAAADwAAAGRycy9kb3ducmV2LnhtbESPzWrCQBSF90LfYbiFbqROmoCtaSZSlIIgYhql3V4y&#10;t0lo5k7ITDW+vbMQXB7OH1+2HE0nTjS41rKCl1kEgriyuuVawfHw+fwGwnlkjZ1lUnAhB8v8YZJh&#10;qu2Zv+hU+lqEEXYpKmi871MpXdWQQTezPXHwfu1g0Ac51FIPeA7jppNxFM2lwZbDQ4M9rRqq/sp/&#10;o+A73pdJ4abJ+LMtj2u5W8l10Sr19Dh+vIPwNPp7+NbeaAWv8SKJA0HgCSw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0zxiyAAAAN8AAAAPAAAAAAAAAAAAAAAAAJgCAABk&#10;cnMvZG93bnJldi54bWxQSwUGAAAAAAQABAD1AAAAjQMAAAAA&#10;" path="m,l5517769,r,9144l,9144,,e" fillcolor="black" stroked="f" strokeweight="0">
                  <v:stroke miterlimit="83231f" joinstyle="miter"/>
                  <v:path arrowok="t" textboxrect="0,0,5517769,9144"/>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t>ii.</w:t>
      </w:r>
      <w:r>
        <w:rPr>
          <w:rFonts w:ascii="Arial" w:eastAsia="Arial" w:hAnsi="Arial" w:cs="Arial"/>
        </w:rPr>
        <w:t xml:space="preserve"> </w:t>
      </w:r>
      <w:r>
        <w:rPr>
          <w:rFonts w:ascii="Arial" w:eastAsia="Arial" w:hAnsi="Arial" w:cs="Arial"/>
        </w:rPr>
        <w:tab/>
      </w:r>
      <w:r>
        <w:t xml:space="preserve">Program Coordinator: </w:t>
      </w:r>
      <w:r>
        <w:rPr>
          <w:rFonts w:ascii="Times New Roman" w:eastAsia="Times New Roman" w:hAnsi="Times New Roman" w:cs="Times New Roman"/>
        </w:rPr>
        <w:t xml:space="preserve"> </w:t>
      </w:r>
      <w:r>
        <w:rPr>
          <w:noProof/>
        </w:rPr>
        <mc:AlternateContent>
          <mc:Choice Requires="wpg">
            <w:drawing>
              <wp:inline distT="0" distB="0" distL="0" distR="0">
                <wp:extent cx="5371465" cy="6096"/>
                <wp:effectExtent l="0" t="0" r="0" b="0"/>
                <wp:docPr id="632909" name="Group 632909"/>
                <wp:cNvGraphicFramePr/>
                <a:graphic xmlns:a="http://schemas.openxmlformats.org/drawingml/2006/main">
                  <a:graphicData uri="http://schemas.microsoft.com/office/word/2010/wordprocessingGroup">
                    <wpg:wgp>
                      <wpg:cNvGrpSpPr/>
                      <wpg:grpSpPr>
                        <a:xfrm>
                          <a:off x="0" y="0"/>
                          <a:ext cx="5371465" cy="6096"/>
                          <a:chOff x="0" y="0"/>
                          <a:chExt cx="5371465" cy="6096"/>
                        </a:xfrm>
                      </wpg:grpSpPr>
                      <wps:wsp>
                        <wps:cNvPr id="729321" name="Shape 729321"/>
                        <wps:cNvSpPr/>
                        <wps:spPr>
                          <a:xfrm>
                            <a:off x="0" y="0"/>
                            <a:ext cx="5371465" cy="9144"/>
                          </a:xfrm>
                          <a:custGeom>
                            <a:avLst/>
                            <a:gdLst/>
                            <a:ahLst/>
                            <a:cxnLst/>
                            <a:rect l="0" t="0" r="0" b="0"/>
                            <a:pathLst>
                              <a:path w="5371465" h="9144">
                                <a:moveTo>
                                  <a:pt x="0" y="0"/>
                                </a:moveTo>
                                <a:lnTo>
                                  <a:pt x="5371465" y="0"/>
                                </a:lnTo>
                                <a:lnTo>
                                  <a:pt x="53714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793D4BE" id="Group 632909" o:spid="_x0000_s1026" style="width:422.95pt;height:.5pt;mso-position-horizontal-relative:char;mso-position-vertical-relative:line" coordsize="537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">
                <v:shape id="Shape 729321" o:spid="_x0000_s1027" style="position:absolute;width:53714;height:91;visibility:visible;mso-wrap-style:square;v-text-anchor:top" coordsize="5371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ZscA&#10;AADfAAAADwAAAGRycy9kb3ducmV2LnhtbESPQWsCMRSE74X+h/CE3mrWWKyuRmkLSq/VCnp7bN5u&#10;Fjcv203U7b9vCoLHYWa+YRar3jXiQl2oPWsYDTMQxIU3NVcavnfr5ymIEJENNp5Jwy8FWC0fHxaY&#10;G3/lL7psYyUShEOOGmyMbS5lKCw5DEPfEiev9J3DmGRXSdPhNcFdI1WWTaTDmtOCxZY+LBWn7dlp&#10;OL6v7ctmo9Rs76dnOQ7l4ceWWj8N+rc5iEh9vIdv7U+j4VXNxmoE/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HmWbHAAAA3wAAAA8AAAAAAAAAAAAAAAAAmAIAAGRy&#10;cy9kb3ducmV2LnhtbFBLBQYAAAAABAAEAPUAAACMAwAAAAA=&#10;" path="m,l5371465,r,9144l,9144,,e" fillcolor="black" stroked="f" strokeweight="0">
                  <v:stroke miterlimit="83231f" joinstyle="miter"/>
                  <v:path arrowok="t" textboxrect="0,0,5371465,9144"/>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t>iii.</w:t>
      </w:r>
      <w:r>
        <w:rPr>
          <w:rFonts w:ascii="Arial" w:eastAsia="Arial" w:hAnsi="Arial" w:cs="Arial"/>
        </w:rPr>
        <w:t xml:space="preserve"> </w:t>
      </w:r>
      <w:r>
        <w:rPr>
          <w:rFonts w:ascii="Arial" w:eastAsia="Arial" w:hAnsi="Arial" w:cs="Arial"/>
        </w:rPr>
        <w:tab/>
      </w:r>
      <w:r>
        <w:t xml:space="preserve">Associate/Assistant PD: </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rPr>
        <w:t xml:space="preserve"> </w:t>
      </w:r>
      <w:proofErr w:type="gramStart"/>
      <w:r>
        <w:t>iv</w:t>
      </w:r>
      <w:proofErr w:type="gramEnd"/>
      <w:r>
        <w:t>.</w:t>
      </w:r>
      <w:r>
        <w:rPr>
          <w:rFonts w:ascii="Arial" w:eastAsia="Arial" w:hAnsi="Arial" w:cs="Arial"/>
        </w:rPr>
        <w:t xml:space="preserve"> </w:t>
      </w:r>
      <w:r>
        <w:rPr>
          <w:rFonts w:ascii="Arial" w:eastAsia="Arial" w:hAnsi="Arial" w:cs="Arial"/>
        </w:rPr>
        <w:tab/>
      </w:r>
      <w:r>
        <w:t xml:space="preserve">Faculty Members: </w:t>
      </w:r>
      <w:r>
        <w:rPr>
          <w:rFonts w:ascii="Times New Roman" w:eastAsia="Times New Roman" w:hAnsi="Times New Roman" w:cs="Times New Roman"/>
        </w:rPr>
        <w:t xml:space="preserve"> </w:t>
      </w:r>
      <w:r>
        <w:rPr>
          <w:noProof/>
        </w:rPr>
        <mc:AlternateContent>
          <mc:Choice Requires="wpg">
            <w:drawing>
              <wp:inline distT="0" distB="0" distL="0" distR="0">
                <wp:extent cx="5577205" cy="6096"/>
                <wp:effectExtent l="0" t="0" r="0" b="0"/>
                <wp:docPr id="632910" name="Group 632910"/>
                <wp:cNvGraphicFramePr/>
                <a:graphic xmlns:a="http://schemas.openxmlformats.org/drawingml/2006/main">
                  <a:graphicData uri="http://schemas.microsoft.com/office/word/2010/wordprocessingGroup">
                    <wpg:wgp>
                      <wpg:cNvGrpSpPr/>
                      <wpg:grpSpPr>
                        <a:xfrm>
                          <a:off x="0" y="0"/>
                          <a:ext cx="5577205" cy="6096"/>
                          <a:chOff x="0" y="0"/>
                          <a:chExt cx="5577205" cy="6096"/>
                        </a:xfrm>
                      </wpg:grpSpPr>
                      <wps:wsp>
                        <wps:cNvPr id="729322" name="Shape 729322"/>
                        <wps:cNvSpPr/>
                        <wps:spPr>
                          <a:xfrm>
                            <a:off x="0" y="0"/>
                            <a:ext cx="5577205" cy="9144"/>
                          </a:xfrm>
                          <a:custGeom>
                            <a:avLst/>
                            <a:gdLst/>
                            <a:ahLst/>
                            <a:cxnLst/>
                            <a:rect l="0" t="0" r="0" b="0"/>
                            <a:pathLst>
                              <a:path w="5577205" h="9144">
                                <a:moveTo>
                                  <a:pt x="0" y="0"/>
                                </a:moveTo>
                                <a:lnTo>
                                  <a:pt x="5577205" y="0"/>
                                </a:lnTo>
                                <a:lnTo>
                                  <a:pt x="557720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888FD78" id="Group 632910" o:spid="_x0000_s1026" style="width:439.15pt;height:.5pt;mso-position-horizontal-relative:char;mso-position-vertical-relative:line" coordsize="557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">
                <v:shape id="Shape 729322" o:spid="_x0000_s1027" style="position:absolute;width:55772;height:91;visibility:visible;mso-wrap-style:square;v-text-anchor:top" coordsize="55772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L2scA&#10;AADfAAAADwAAAGRycy9kb3ducmV2LnhtbESPT2vCQBTE74V+h+UVequbRvwXXaVIC/VSMCp4fGSf&#10;STD7NuyuJn57VxB6HGbmN8xi1ZtGXMn52rKCz0ECgriwuuZSwX738zEF4QOyxsYyKbiRh9Xy9WWB&#10;mbYdb+mah1JECPsMFVQhtJmUvqjIoB/Yljh6J+sMhihdKbXDLsJNI9MkGUuDNceFCltaV1Sc84tR&#10;0GEYjs7rY07OfB9u/WUz/tu0Sr2/9V9zEIH68B9+tn+1gkk6G6YpPP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nC9rHAAAA3wAAAA8AAAAAAAAAAAAAAAAAmAIAAGRy&#10;cy9kb3ducmV2LnhtbFBLBQYAAAAABAAEAPUAAACMAwAAAAA=&#10;" path="m,l5577205,r,9144l,9144,,e" fillcolor="black" stroked="f" strokeweight="0">
                  <v:stroke miterlimit="83231f" joinstyle="miter"/>
                  <v:path arrowok="t" textboxrect="0,0,5577205,9144"/>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746E79" w:rsidRDefault="009421E0">
      <w:pPr>
        <w:spacing w:after="9" w:line="243" w:lineRule="auto"/>
        <w:ind w:left="416" w:right="2240" w:hanging="10"/>
        <w:jc w:val="right"/>
      </w:pPr>
      <w:r>
        <w:t>v.</w:t>
      </w:r>
      <w:r>
        <w:rPr>
          <w:rFonts w:ascii="Arial" w:eastAsia="Arial" w:hAnsi="Arial" w:cs="Arial"/>
        </w:rPr>
        <w:t xml:space="preserve"> </w:t>
      </w:r>
      <w:r>
        <w:rPr>
          <w:rFonts w:ascii="Arial" w:eastAsia="Arial" w:hAnsi="Arial" w:cs="Arial"/>
        </w:rPr>
        <w:tab/>
      </w:r>
      <w:r>
        <w:t>Residents:</w:t>
      </w:r>
      <w:r>
        <w:rPr>
          <w:rFonts w:ascii="Times New Roman" w:eastAsia="Times New Roman" w:hAnsi="Times New Roman" w:cs="Times New Roman"/>
        </w:rPr>
        <w:t xml:space="preserve"> </w:t>
      </w:r>
      <w:r>
        <w:rPr>
          <w:noProof/>
        </w:rPr>
        <mc:AlternateContent>
          <mc:Choice Requires="wpg">
            <w:drawing>
              <wp:inline distT="0" distB="0" distL="0" distR="0">
                <wp:extent cx="6052693" cy="6096"/>
                <wp:effectExtent l="0" t="0" r="0" b="0"/>
                <wp:docPr id="632911" name="Group 632911"/>
                <wp:cNvGraphicFramePr/>
                <a:graphic xmlns:a="http://schemas.openxmlformats.org/drawingml/2006/main">
                  <a:graphicData uri="http://schemas.microsoft.com/office/word/2010/wordprocessingGroup">
                    <wpg:wgp>
                      <wpg:cNvGrpSpPr/>
                      <wpg:grpSpPr>
                        <a:xfrm>
                          <a:off x="0" y="0"/>
                          <a:ext cx="6052693" cy="6096"/>
                          <a:chOff x="0" y="0"/>
                          <a:chExt cx="6052693" cy="6096"/>
                        </a:xfrm>
                      </wpg:grpSpPr>
                      <wps:wsp>
                        <wps:cNvPr id="729323" name="Shape 729323"/>
                        <wps:cNvSpPr/>
                        <wps:spPr>
                          <a:xfrm>
                            <a:off x="0" y="0"/>
                            <a:ext cx="6052693" cy="9144"/>
                          </a:xfrm>
                          <a:custGeom>
                            <a:avLst/>
                            <a:gdLst/>
                            <a:ahLst/>
                            <a:cxnLst/>
                            <a:rect l="0" t="0" r="0" b="0"/>
                            <a:pathLst>
                              <a:path w="6052693" h="9144">
                                <a:moveTo>
                                  <a:pt x="0" y="0"/>
                                </a:moveTo>
                                <a:lnTo>
                                  <a:pt x="6052693" y="0"/>
                                </a:lnTo>
                                <a:lnTo>
                                  <a:pt x="605269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50CA5AA" id="Group 632911" o:spid="_x0000_s1026" style="width:476.6pt;height:.5pt;mso-position-horizontal-relative:char;mso-position-vertical-relative:line" coordsize="60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">
                <v:shape id="Shape 729323" o:spid="_x0000_s1027" style="position:absolute;width:60526;height:91;visibility:visible;mso-wrap-style:square;v-text-anchor:top" coordsize="60526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QMYA&#10;AADfAAAADwAAAGRycy9kb3ducmV2LnhtbESPS2/CMBCE70j9D9ZW4lacBpVHikE8VY48D9xW8ZJE&#10;xOsoNpD+e4yExHE0M99oRpPGlOJGtSssK/juRCCIU6sLzhQc9quvAQjnkTWWlknBPzmYjD9aI0y0&#10;vfOWbjufiQBhl6CC3PsqkdKlORl0HVsRB+9sa4M+yDqTusZ7gJtSxlHUkwYLDgs5VjTPKb3srkbB&#10;af2zOV9mDcboDqWf/a2Wi95RqfZnM/0F4anx7/CrvdYK+vGwG3fh+Sd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f+QMYAAADfAAAADwAAAAAAAAAAAAAAAACYAgAAZHJz&#10;L2Rvd25yZXYueG1sUEsFBgAAAAAEAAQA9QAAAIsDAAAAAA==&#10;" path="m,l6052693,r,9144l,9144,,e" fillcolor="black" stroked="f" strokeweight="0">
                  <v:stroke miterlimit="83231f" joinstyle="miter"/>
                  <v:path arrowok="t" textboxrect="0,0,6052693,9144"/>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746E79" w:rsidRDefault="009421E0">
      <w:pPr>
        <w:spacing w:after="5"/>
      </w:pPr>
      <w:r>
        <w:rPr>
          <w:rFonts w:ascii="Times New Roman" w:eastAsia="Times New Roman" w:hAnsi="Times New Roman" w:cs="Times New Roman"/>
          <w:sz w:val="21"/>
        </w:rPr>
        <w:t xml:space="preserve"> </w:t>
      </w:r>
    </w:p>
    <w:tbl>
      <w:tblPr>
        <w:tblStyle w:val="TableGrid"/>
        <w:tblW w:w="14676" w:type="dxa"/>
        <w:tblInd w:w="125" w:type="dxa"/>
        <w:tblCellMar>
          <w:left w:w="5" w:type="dxa"/>
          <w:right w:w="115" w:type="dxa"/>
        </w:tblCellMar>
        <w:tblLook w:val="04A0" w:firstRow="1" w:lastRow="0" w:firstColumn="1" w:lastColumn="0" w:noHBand="0" w:noVBand="1"/>
      </w:tblPr>
      <w:tblGrid>
        <w:gridCol w:w="11272"/>
        <w:gridCol w:w="1229"/>
        <w:gridCol w:w="2175"/>
      </w:tblGrid>
      <w:tr w:rsidR="00746E79">
        <w:trPr>
          <w:trHeight w:val="828"/>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spacing w:after="68" w:line="240" w:lineRule="auto"/>
              <w:ind w:left="173"/>
            </w:pPr>
            <w:r>
              <w:rPr>
                <w:b/>
              </w:rPr>
              <w:t xml:space="preserve">Reviewed </w:t>
            </w:r>
          </w:p>
          <w:p w:rsidR="00746E79" w:rsidRDefault="009421E0">
            <w:pPr>
              <w:jc w:val="center"/>
            </w:pPr>
            <w:r>
              <w:rPr>
                <w:b/>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pPr>
              <w:ind w:left="103"/>
              <w:jc w:val="center"/>
            </w:pPr>
            <w:r>
              <w:rPr>
                <w:b/>
              </w:rPr>
              <w:t xml:space="preserve">Discussion, Follow up, Action Plan </w:t>
            </w:r>
          </w:p>
        </w:tc>
      </w:tr>
      <w:tr w:rsidR="00746E79">
        <w:trPr>
          <w:trHeight w:val="516"/>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 Current Program Requirements &amp; Institutional Requirements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18"/>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2. Most recent Internal Review Summary to ensure all recommendations are addressed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3884"/>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spacing w:line="240" w:lineRule="auto"/>
              <w:ind w:left="108"/>
            </w:pPr>
            <w:r>
              <w:t>3.</w:t>
            </w:r>
            <w:r>
              <w:rPr>
                <w:rFonts w:ascii="Arial" w:eastAsia="Arial" w:hAnsi="Arial" w:cs="Arial"/>
              </w:rPr>
              <w:t xml:space="preserve"> </w:t>
            </w:r>
            <w:r>
              <w:t xml:space="preserve">Review Curriculum </w:t>
            </w:r>
          </w:p>
          <w:p w:rsidR="00746E79" w:rsidRDefault="009421E0">
            <w:pPr>
              <w:spacing w:after="31" w:line="240" w:lineRule="auto"/>
            </w:pPr>
            <w:r>
              <w:rPr>
                <w:rFonts w:ascii="Times New Roman" w:eastAsia="Times New Roman" w:hAnsi="Times New Roman" w:cs="Times New Roman"/>
                <w:sz w:val="21"/>
              </w:rPr>
              <w:t xml:space="preserve"> </w:t>
            </w:r>
          </w:p>
          <w:p w:rsidR="00746E79" w:rsidRDefault="009421E0" w:rsidP="005F59B7">
            <w:pPr>
              <w:numPr>
                <w:ilvl w:val="0"/>
                <w:numId w:val="166"/>
              </w:numPr>
              <w:spacing w:after="8" w:line="240" w:lineRule="auto"/>
              <w:ind w:hanging="264"/>
            </w:pPr>
            <w:r>
              <w:t xml:space="preserve">effective mechanism in place to distribute Goals &amp; Objectives (G&amp;O) to residents and faculty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6"/>
              </w:numPr>
              <w:spacing w:after="8" w:line="240" w:lineRule="auto"/>
              <w:ind w:hanging="264"/>
            </w:pPr>
            <w:r>
              <w:t xml:space="preserve">overall program educational goals </w:t>
            </w:r>
          </w:p>
          <w:p w:rsidR="00746E79" w:rsidRDefault="009421E0">
            <w:pPr>
              <w:spacing w:after="32" w:line="240" w:lineRule="auto"/>
            </w:pPr>
            <w:r>
              <w:rPr>
                <w:rFonts w:ascii="Times New Roman" w:eastAsia="Times New Roman" w:hAnsi="Times New Roman" w:cs="Times New Roman"/>
                <w:sz w:val="20"/>
              </w:rPr>
              <w:t xml:space="preserve"> </w:t>
            </w:r>
          </w:p>
          <w:p w:rsidR="00746E79" w:rsidRDefault="009421E0" w:rsidP="005F59B7">
            <w:pPr>
              <w:numPr>
                <w:ilvl w:val="0"/>
                <w:numId w:val="166"/>
              </w:numPr>
              <w:spacing w:after="8" w:line="240" w:lineRule="auto"/>
              <w:ind w:hanging="264"/>
            </w:pPr>
            <w:r>
              <w:t xml:space="preserve">up-to-date competency-based G&amp;O for each assignment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6"/>
              </w:numPr>
              <w:spacing w:after="6" w:line="240" w:lineRule="auto"/>
              <w:ind w:hanging="264"/>
            </w:pPr>
            <w:r>
              <w:t xml:space="preserve">up-to-date competency-based G&amp;O for each level of training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6"/>
              </w:numPr>
              <w:ind w:hanging="264"/>
            </w:pPr>
            <w:r>
              <w:t xml:space="preserve">G&amp;O contain delineation of resident responsibilities for patient care, progressive responsibility for patient management, and supervision of residents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21"/>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lastRenderedPageBreak/>
              <w:t xml:space="preserve">4. Evaluation System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2043"/>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rsidP="005F59B7">
            <w:pPr>
              <w:numPr>
                <w:ilvl w:val="0"/>
                <w:numId w:val="167"/>
              </w:numPr>
              <w:spacing w:after="1" w:line="240" w:lineRule="auto"/>
              <w:ind w:hanging="223"/>
            </w:pPr>
            <w:r>
              <w:t xml:space="preserve">Resident formative evaluation meets or exceeds program requirement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7"/>
              </w:numPr>
              <w:spacing w:after="8" w:line="240" w:lineRule="auto"/>
              <w:ind w:hanging="223"/>
            </w:pPr>
            <w:r>
              <w:t xml:space="preserve">Resident summative evaluation meets or exceeds program requirement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7"/>
              </w:numPr>
              <w:spacing w:after="8" w:line="240" w:lineRule="auto"/>
              <w:ind w:hanging="223"/>
            </w:pPr>
            <w:r>
              <w:t xml:space="preserve">Faculty evaluation meets or exceeds program requirement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7"/>
              </w:numPr>
              <w:ind w:hanging="223"/>
            </w:pPr>
            <w:proofErr w:type="gramStart"/>
            <w:r>
              <w:t>program</w:t>
            </w:r>
            <w:proofErr w:type="gramEnd"/>
            <w:r>
              <w:t xml:space="preserve"> evaluation meets or exceeds program requirement.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2048"/>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spacing w:after="2" w:line="240" w:lineRule="auto"/>
              <w:ind w:left="108"/>
            </w:pPr>
            <w:r>
              <w:t>5.</w:t>
            </w:r>
            <w:r>
              <w:rPr>
                <w:rFonts w:ascii="Arial" w:eastAsia="Arial" w:hAnsi="Arial" w:cs="Arial"/>
              </w:rPr>
              <w:t xml:space="preserve"> </w:t>
            </w:r>
            <w:r>
              <w:t xml:space="preserve">Didactic Curriculum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8"/>
              </w:numPr>
              <w:spacing w:after="8" w:line="240" w:lineRule="auto"/>
              <w:ind w:hanging="223"/>
            </w:pPr>
            <w:r>
              <w:t xml:space="preserve">includes recognizing the signs of fatigue and sleep deprivation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8"/>
              </w:numPr>
              <w:spacing w:after="8" w:line="240" w:lineRule="auto"/>
              <w:ind w:hanging="223"/>
            </w:pPr>
            <w:r>
              <w:t xml:space="preserve">the didactic curriculum meets program requirements </w:t>
            </w:r>
          </w:p>
          <w:p w:rsidR="00746E79" w:rsidRDefault="009421E0">
            <w:pPr>
              <w:spacing w:after="31" w:line="240" w:lineRule="auto"/>
            </w:pPr>
            <w:r>
              <w:rPr>
                <w:rFonts w:ascii="Times New Roman" w:eastAsia="Times New Roman" w:hAnsi="Times New Roman" w:cs="Times New Roman"/>
                <w:sz w:val="20"/>
              </w:rPr>
              <w:t xml:space="preserve"> </w:t>
            </w:r>
          </w:p>
          <w:p w:rsidR="00746E79" w:rsidRDefault="009421E0" w:rsidP="005F59B7">
            <w:pPr>
              <w:numPr>
                <w:ilvl w:val="0"/>
                <w:numId w:val="168"/>
              </w:numPr>
              <w:ind w:hanging="223"/>
            </w:pPr>
            <w:r>
              <w:t xml:space="preserve">the didactic curriculum meets residents needs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826"/>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6. Clinical Curriculum – the effectiveness of in-patient and ambulatory teaching experience (structure, case mix, meets resident’s needs)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18"/>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7. Volume and variety of patients and procedures (case log data) meets requirements and residents’ needs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18"/>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8. Summary of written program evaluations completed by both faculty and residents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21"/>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9. Resident supervision complies with Program Requirement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19"/>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10. Recruiting results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16"/>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11. Duty hour monitoring results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518"/>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113"/>
            </w:pPr>
            <w:r>
              <w:t xml:space="preserve">12. Track all research and scholarly activities of faculty and residents/fellows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1138"/>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473" w:hanging="360"/>
            </w:pPr>
            <w:r>
              <w:t xml:space="preserve">13. Educational outcomes: is the program achieving its educational objectives? What aggregate data (residents as a group) can be used to show the program is achieving its objectives? Board scores, in-service training exam scores, graduate surveys, employer surveys, etc.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r w:rsidR="00746E79">
        <w:trPr>
          <w:trHeight w:val="828"/>
        </w:trPr>
        <w:tc>
          <w:tcPr>
            <w:tcW w:w="11272" w:type="dxa"/>
            <w:tcBorders>
              <w:top w:val="single" w:sz="4" w:space="0" w:color="000000"/>
              <w:left w:val="single" w:sz="4" w:space="0" w:color="000000"/>
              <w:bottom w:val="single" w:sz="4" w:space="0" w:color="000000"/>
              <w:right w:val="single" w:sz="4" w:space="0" w:color="000000"/>
            </w:tcBorders>
          </w:tcPr>
          <w:p w:rsidR="00746E79" w:rsidRDefault="009421E0">
            <w:pPr>
              <w:ind w:left="593" w:right="53" w:hanging="480"/>
            </w:pPr>
            <w:r>
              <w:lastRenderedPageBreak/>
              <w:t xml:space="preserve">15. Clinical outcomes – specialty-specific metrics aligned with dept./division QI initiatives, disease outcomes, patient safety initiatives (describe resident involvement), QI projects (describe resident involvement) </w:t>
            </w:r>
          </w:p>
        </w:tc>
        <w:tc>
          <w:tcPr>
            <w:tcW w:w="1229" w:type="dxa"/>
            <w:tcBorders>
              <w:top w:val="single" w:sz="4" w:space="0" w:color="000000"/>
              <w:left w:val="single" w:sz="4" w:space="0" w:color="000000"/>
              <w:bottom w:val="single" w:sz="4" w:space="0" w:color="000000"/>
              <w:right w:val="single" w:sz="4" w:space="0" w:color="000000"/>
            </w:tcBorders>
          </w:tcPr>
          <w:p w:rsidR="00746E79" w:rsidRDefault="009421E0">
            <w:pPr>
              <w:ind w:left="2"/>
            </w:pPr>
            <w:r>
              <w:rPr>
                <w:rFonts w:ascii="Times New Roman" w:eastAsia="Times New Roman" w:hAnsi="Times New Roman" w:cs="Times New Roman"/>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746E79" w:rsidRDefault="009421E0">
            <w:r>
              <w:rPr>
                <w:rFonts w:ascii="Times New Roman" w:eastAsia="Times New Roman" w:hAnsi="Times New Roman" w:cs="Times New Roman"/>
              </w:rPr>
              <w:t xml:space="preserve"> </w:t>
            </w:r>
          </w:p>
        </w:tc>
      </w:tr>
    </w:tbl>
    <w:p w:rsidR="00746E79" w:rsidRDefault="009421E0">
      <w:pPr>
        <w:spacing w:line="240" w:lineRule="auto"/>
        <w:ind w:left="101"/>
        <w:jc w:val="both"/>
      </w:pPr>
      <w:r>
        <w:rPr>
          <w:b/>
          <w:i/>
          <w:sz w:val="24"/>
        </w:rPr>
        <w:t xml:space="preserve"> </w:t>
      </w:r>
    </w:p>
    <w:p w:rsidR="00746E79" w:rsidRDefault="009421E0">
      <w:pPr>
        <w:spacing w:after="47" w:line="240" w:lineRule="auto"/>
        <w:ind w:left="111" w:right="6" w:hanging="10"/>
      </w:pPr>
      <w:r>
        <w:rPr>
          <w:b/>
          <w:i/>
          <w:sz w:val="24"/>
        </w:rPr>
        <w:t xml:space="preserve">Note: </w:t>
      </w:r>
    </w:p>
    <w:p w:rsidR="00746E79" w:rsidRDefault="009421E0">
      <w:pPr>
        <w:spacing w:after="43" w:line="240" w:lineRule="auto"/>
      </w:pPr>
      <w:r>
        <w:rPr>
          <w:b/>
          <w:i/>
          <w:sz w:val="28"/>
        </w:rPr>
        <w:t xml:space="preserve"> </w:t>
      </w:r>
    </w:p>
    <w:p w:rsidR="00746E79" w:rsidRDefault="009421E0">
      <w:pPr>
        <w:spacing w:after="55" w:line="240" w:lineRule="auto"/>
      </w:pPr>
      <w:r>
        <w:rPr>
          <w:b/>
          <w:i/>
          <w:sz w:val="28"/>
        </w:rPr>
        <w:t xml:space="preserve"> </w:t>
      </w:r>
    </w:p>
    <w:p w:rsidR="00746E79" w:rsidRDefault="009421E0">
      <w:pPr>
        <w:spacing w:after="32" w:line="240" w:lineRule="auto"/>
      </w:pPr>
      <w:r>
        <w:rPr>
          <w:b/>
          <w:i/>
          <w:sz w:val="30"/>
        </w:rPr>
        <w:t xml:space="preserve"> </w:t>
      </w:r>
    </w:p>
    <w:p w:rsidR="00746E79" w:rsidRDefault="009421E0">
      <w:pPr>
        <w:spacing w:after="202" w:line="286" w:lineRule="auto"/>
        <w:ind w:left="101"/>
        <w:jc w:val="both"/>
      </w:pPr>
      <w:r>
        <w:rPr>
          <w:b/>
        </w:rPr>
        <w:t xml:space="preserve">If deficiencies are found during this process, the program should prepare a written plan of action to document initiatives to improve performance in the areasthat have been identified. The action plan should be reviewed and approved by the teaching faculty and documented in meeting minutes.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after="158" w:line="240" w:lineRule="auto"/>
        <w:ind w:left="3197"/>
      </w:pPr>
      <w:r>
        <w:rPr>
          <w:sz w:val="44"/>
        </w:rPr>
        <w:t xml:space="preserve"> </w:t>
      </w:r>
    </w:p>
    <w:p w:rsidR="00746E79" w:rsidRDefault="009421E0">
      <w:pPr>
        <w:spacing w:after="160" w:line="240" w:lineRule="auto"/>
        <w:ind w:left="3197"/>
      </w:pPr>
      <w:r>
        <w:rPr>
          <w:sz w:val="44"/>
        </w:rPr>
        <w:t xml:space="preserve"> </w:t>
      </w:r>
    </w:p>
    <w:p w:rsidR="00746E79" w:rsidRDefault="009421E0">
      <w:pPr>
        <w:spacing w:line="240" w:lineRule="auto"/>
        <w:ind w:left="3197"/>
      </w:pPr>
      <w:r>
        <w:rPr>
          <w:sz w:val="44"/>
        </w:rPr>
        <w:t xml:space="preserve"> </w:t>
      </w:r>
    </w:p>
    <w:p w:rsidR="00AF2E47" w:rsidRDefault="00AF2E47">
      <w:pPr>
        <w:spacing w:after="154" w:line="240" w:lineRule="auto"/>
        <w:jc w:val="center"/>
        <w:rPr>
          <w:sz w:val="44"/>
        </w:rPr>
      </w:pPr>
    </w:p>
    <w:p w:rsidR="00AF2E47" w:rsidRDefault="00AF2E47">
      <w:pPr>
        <w:spacing w:after="154" w:line="240" w:lineRule="auto"/>
        <w:jc w:val="center"/>
        <w:rPr>
          <w:sz w:val="44"/>
        </w:rPr>
      </w:pPr>
    </w:p>
    <w:p w:rsidR="00746E79" w:rsidRDefault="009421E0">
      <w:pPr>
        <w:spacing w:after="154" w:line="240" w:lineRule="auto"/>
        <w:jc w:val="center"/>
      </w:pPr>
      <w:r>
        <w:rPr>
          <w:sz w:val="44"/>
        </w:rPr>
        <w:lastRenderedPageBreak/>
        <w:t xml:space="preserve">Annual Program Evaluation (APE) </w:t>
      </w:r>
    </w:p>
    <w:p w:rsidR="00746E79" w:rsidRDefault="009421E0">
      <w:pPr>
        <w:spacing w:after="31" w:line="240" w:lineRule="auto"/>
      </w:pPr>
      <w:r>
        <w:rPr>
          <w:sz w:val="76"/>
        </w:rPr>
        <w:t xml:space="preserve"> </w:t>
      </w:r>
    </w:p>
    <w:p w:rsidR="00746E79" w:rsidRDefault="009421E0">
      <w:pPr>
        <w:spacing w:after="258" w:line="240" w:lineRule="auto"/>
        <w:ind w:left="2868"/>
      </w:pPr>
      <w:r>
        <w:rPr>
          <w:color w:val="272727"/>
        </w:rPr>
        <w:t>Minutes &amp; Action Plan</w:t>
      </w:r>
      <w:r>
        <w:t xml:space="preserve"> </w:t>
      </w:r>
    </w:p>
    <w:p w:rsidR="00746E79" w:rsidRDefault="009421E0">
      <w:pPr>
        <w:spacing w:after="45" w:line="246" w:lineRule="auto"/>
        <w:ind w:left="194" w:right="-15" w:hanging="10"/>
      </w:pPr>
      <w:r>
        <w:rPr>
          <w:b/>
          <w:i/>
          <w:sz w:val="24"/>
          <w:u w:val="single" w:color="000000"/>
        </w:rPr>
        <w:t>Date of the APE meeting:</w:t>
      </w:r>
      <w:r>
        <w:rPr>
          <w:b/>
          <w:i/>
          <w:sz w:val="24"/>
        </w:rPr>
        <w:t xml:space="preserve"> </w:t>
      </w:r>
    </w:p>
    <w:p w:rsidR="00746E79" w:rsidRDefault="009421E0">
      <w:pPr>
        <w:spacing w:after="133" w:line="240" w:lineRule="auto"/>
      </w:pPr>
      <w:r>
        <w:rPr>
          <w:b/>
          <w:i/>
          <w:sz w:val="23"/>
        </w:rPr>
        <w:t xml:space="preserve"> </w:t>
      </w:r>
    </w:p>
    <w:p w:rsidR="00746E79" w:rsidRDefault="009421E0">
      <w:pPr>
        <w:spacing w:after="45" w:line="246" w:lineRule="auto"/>
        <w:ind w:left="194" w:right="-15" w:hanging="10"/>
      </w:pPr>
      <w:r>
        <w:rPr>
          <w:b/>
          <w:i/>
          <w:sz w:val="24"/>
          <w:u w:val="single" w:color="000000"/>
        </w:rPr>
        <w:t>Date; Minutes &amp; Action Plan were reviewed and Approved by teaching faculty:</w:t>
      </w:r>
      <w:r>
        <w:rPr>
          <w:b/>
          <w:i/>
          <w:sz w:val="24"/>
        </w:rPr>
        <w:t xml:space="preserve"> </w:t>
      </w:r>
    </w:p>
    <w:p w:rsidR="00746E79" w:rsidRDefault="009421E0">
      <w:pPr>
        <w:spacing w:after="91" w:line="240" w:lineRule="auto"/>
      </w:pPr>
      <w:r>
        <w:rPr>
          <w:b/>
          <w:i/>
          <w:sz w:val="27"/>
        </w:rPr>
        <w:t xml:space="preserve"> </w:t>
      </w:r>
    </w:p>
    <w:p w:rsidR="00746E79" w:rsidRDefault="009421E0">
      <w:pPr>
        <w:spacing w:after="229" w:line="246" w:lineRule="auto"/>
        <w:ind w:left="209" w:right="14" w:hanging="10"/>
      </w:pPr>
      <w:r>
        <w:rPr>
          <w:sz w:val="28"/>
        </w:rPr>
        <w:t xml:space="preserve">Please attach the minutes of the meeting where the Minutes &amp; Action Plan were reviewed and approved. </w:t>
      </w:r>
    </w:p>
    <w:p w:rsidR="00746E79" w:rsidRDefault="009421E0">
      <w:pPr>
        <w:spacing w:after="45" w:line="246" w:lineRule="auto"/>
        <w:ind w:left="194" w:right="-15" w:hanging="10"/>
      </w:pPr>
      <w:r>
        <w:rPr>
          <w:b/>
          <w:i/>
          <w:sz w:val="24"/>
          <w:u w:val="single" w:color="000000"/>
        </w:rPr>
        <w:t>Academic Year reviewed:</w:t>
      </w:r>
      <w:r>
        <w:rPr>
          <w:b/>
          <w:i/>
          <w:sz w:val="24"/>
        </w:rPr>
        <w:t xml:space="preserve"> </w:t>
      </w:r>
    </w:p>
    <w:p w:rsidR="00746E79" w:rsidRDefault="009421E0">
      <w:pPr>
        <w:spacing w:after="87" w:line="240" w:lineRule="auto"/>
      </w:pPr>
      <w:r>
        <w:rPr>
          <w:b/>
          <w:i/>
          <w:sz w:val="27"/>
        </w:rPr>
        <w:t xml:space="preserve"> </w:t>
      </w:r>
    </w:p>
    <w:p w:rsidR="00746E79" w:rsidRDefault="009421E0">
      <w:pPr>
        <w:spacing w:after="267" w:line="417" w:lineRule="auto"/>
        <w:ind w:left="111" w:right="8760" w:hanging="10"/>
      </w:pPr>
      <w:r>
        <w:rPr>
          <w:sz w:val="28"/>
        </w:rPr>
        <w:t xml:space="preserve">Faculty Members of the PEC in attendance Other Members of the </w:t>
      </w:r>
    </w:p>
    <w:p w:rsidR="00746E79" w:rsidRDefault="009421E0">
      <w:pPr>
        <w:spacing w:after="281" w:line="246" w:lineRule="auto"/>
        <w:ind w:left="111" w:right="14" w:hanging="10"/>
      </w:pPr>
      <w:r>
        <w:rPr>
          <w:sz w:val="28"/>
        </w:rPr>
        <w:t xml:space="preserve">PEC in attendance: Areas reviewed: </w:t>
      </w:r>
    </w:p>
    <w:p w:rsidR="00746E79" w:rsidRDefault="009421E0" w:rsidP="005F59B7">
      <w:pPr>
        <w:numPr>
          <w:ilvl w:val="0"/>
          <w:numId w:val="72"/>
        </w:numPr>
        <w:spacing w:after="45" w:line="240" w:lineRule="auto"/>
        <w:ind w:right="-15" w:hanging="362"/>
      </w:pPr>
      <w:r>
        <w:rPr>
          <w:sz w:val="24"/>
          <w:u w:val="single" w:color="000000"/>
        </w:rPr>
        <w:t>Resident performance</w:t>
      </w:r>
      <w:r>
        <w:rPr>
          <w:sz w:val="24"/>
        </w:rPr>
        <w:t xml:space="preserve"> </w:t>
      </w:r>
    </w:p>
    <w:p w:rsidR="00746E79" w:rsidRDefault="009421E0" w:rsidP="005F59B7">
      <w:pPr>
        <w:numPr>
          <w:ilvl w:val="1"/>
          <w:numId w:val="72"/>
        </w:numPr>
        <w:spacing w:after="39" w:line="246" w:lineRule="auto"/>
        <w:ind w:right="8" w:firstLine="1440"/>
        <w:jc w:val="both"/>
      </w:pPr>
      <w:r>
        <w:rPr>
          <w:sz w:val="24"/>
        </w:rPr>
        <w:t>Supporting documents:</w:t>
      </w:r>
      <w:r>
        <w:rPr>
          <w:rFonts w:ascii="Segoe UI Symbol" w:eastAsia="Segoe UI Symbol" w:hAnsi="Segoe UI Symbol" w:cs="Segoe UI Symbol"/>
          <w:sz w:val="24"/>
        </w:rPr>
        <w:t xml:space="preserve"> </w:t>
      </w:r>
    </w:p>
    <w:p w:rsidR="00746E79" w:rsidRDefault="009421E0" w:rsidP="005F59B7">
      <w:pPr>
        <w:numPr>
          <w:ilvl w:val="0"/>
          <w:numId w:val="72"/>
        </w:numPr>
        <w:spacing w:after="45" w:line="240" w:lineRule="auto"/>
        <w:ind w:right="-15" w:hanging="362"/>
      </w:pPr>
      <w:r>
        <w:rPr>
          <w:sz w:val="24"/>
          <w:u w:val="single" w:color="000000"/>
        </w:rPr>
        <w:t>Faculty development</w:t>
      </w:r>
      <w:r>
        <w:rPr>
          <w:sz w:val="24"/>
        </w:rPr>
        <w:t xml:space="preserve"> </w:t>
      </w:r>
    </w:p>
    <w:p w:rsidR="00746E79" w:rsidRDefault="009421E0" w:rsidP="005F59B7">
      <w:pPr>
        <w:numPr>
          <w:ilvl w:val="1"/>
          <w:numId w:val="72"/>
        </w:numPr>
        <w:spacing w:after="41" w:line="246" w:lineRule="auto"/>
        <w:ind w:right="8" w:firstLine="1440"/>
        <w:jc w:val="both"/>
      </w:pPr>
      <w:r>
        <w:rPr>
          <w:sz w:val="24"/>
        </w:rPr>
        <w:t>Supporting documents:</w:t>
      </w:r>
      <w:r>
        <w:rPr>
          <w:rFonts w:ascii="Segoe UI Symbol" w:eastAsia="Segoe UI Symbol" w:hAnsi="Segoe UI Symbol" w:cs="Segoe UI Symbol"/>
          <w:sz w:val="24"/>
        </w:rPr>
        <w:t xml:space="preserve"> </w:t>
      </w:r>
    </w:p>
    <w:p w:rsidR="00746E79" w:rsidRDefault="009421E0" w:rsidP="005F59B7">
      <w:pPr>
        <w:numPr>
          <w:ilvl w:val="0"/>
          <w:numId w:val="72"/>
        </w:numPr>
        <w:spacing w:after="45" w:line="240" w:lineRule="auto"/>
        <w:ind w:right="-15" w:hanging="362"/>
      </w:pPr>
      <w:r>
        <w:rPr>
          <w:sz w:val="24"/>
          <w:u w:val="single" w:color="000000"/>
        </w:rPr>
        <w:t>Graduate performance</w:t>
      </w:r>
      <w:r>
        <w:rPr>
          <w:sz w:val="24"/>
        </w:rPr>
        <w:t xml:space="preserve"> </w:t>
      </w:r>
    </w:p>
    <w:p w:rsidR="00746E79" w:rsidRDefault="009421E0" w:rsidP="005F59B7">
      <w:pPr>
        <w:numPr>
          <w:ilvl w:val="1"/>
          <w:numId w:val="72"/>
        </w:numPr>
        <w:spacing w:after="36" w:line="246" w:lineRule="auto"/>
        <w:ind w:right="8" w:firstLine="1440"/>
        <w:jc w:val="both"/>
      </w:pPr>
      <w:r>
        <w:rPr>
          <w:sz w:val="24"/>
        </w:rPr>
        <w:t>Supporting documents:</w:t>
      </w:r>
      <w:r>
        <w:rPr>
          <w:rFonts w:ascii="Segoe UI Symbol" w:eastAsia="Segoe UI Symbol" w:hAnsi="Segoe UI Symbol" w:cs="Segoe UI Symbol"/>
          <w:sz w:val="24"/>
        </w:rPr>
        <w:t xml:space="preserve"> </w:t>
      </w:r>
    </w:p>
    <w:p w:rsidR="00746E79" w:rsidRDefault="009421E0" w:rsidP="005F59B7">
      <w:pPr>
        <w:numPr>
          <w:ilvl w:val="0"/>
          <w:numId w:val="72"/>
        </w:numPr>
        <w:spacing w:after="45" w:line="240" w:lineRule="auto"/>
        <w:ind w:right="-15" w:hanging="362"/>
      </w:pPr>
      <w:r>
        <w:rPr>
          <w:sz w:val="24"/>
          <w:u w:val="single" w:color="000000"/>
        </w:rPr>
        <w:t>Program quality</w:t>
      </w:r>
      <w:r>
        <w:rPr>
          <w:sz w:val="24"/>
        </w:rPr>
        <w:t xml:space="preserve"> </w:t>
      </w:r>
    </w:p>
    <w:p w:rsidR="00746E79" w:rsidRDefault="009421E0" w:rsidP="005F59B7">
      <w:pPr>
        <w:numPr>
          <w:ilvl w:val="1"/>
          <w:numId w:val="72"/>
        </w:numPr>
        <w:spacing w:after="44" w:line="245" w:lineRule="auto"/>
        <w:ind w:right="8" w:firstLine="1440"/>
        <w:jc w:val="both"/>
      </w:pPr>
      <w:r>
        <w:rPr>
          <w:sz w:val="24"/>
        </w:rPr>
        <w:t>Supporting documents:</w:t>
      </w:r>
      <w:r>
        <w:rPr>
          <w:rFonts w:ascii="Segoe UI Symbol" w:eastAsia="Segoe UI Symbol" w:hAnsi="Segoe UI Symbol" w:cs="Segoe UI Symbol"/>
          <w:sz w:val="24"/>
        </w:rPr>
        <w:t xml:space="preserve"> </w:t>
      </w:r>
      <w:r>
        <w:rPr>
          <w:sz w:val="24"/>
        </w:rPr>
        <w:t>5.</w:t>
      </w:r>
      <w:r>
        <w:rPr>
          <w:rFonts w:ascii="Arial" w:eastAsia="Arial" w:hAnsi="Arial" w:cs="Arial"/>
          <w:sz w:val="24"/>
        </w:rPr>
        <w:t xml:space="preserve"> </w:t>
      </w:r>
      <w:r>
        <w:rPr>
          <w:sz w:val="24"/>
          <w:u w:val="single" w:color="000000"/>
        </w:rPr>
        <w:t>Policies, Protocols &amp; Procedures</w:t>
      </w:r>
      <w:r>
        <w:rPr>
          <w:sz w:val="24"/>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sz w:val="24"/>
        </w:rPr>
        <w:t>Supporting documents:</w:t>
      </w:r>
      <w:r>
        <w:rPr>
          <w:rFonts w:ascii="Segoe UI Symbol" w:eastAsia="Segoe UI Symbol" w:hAnsi="Segoe UI Symbol" w:cs="Segoe UI Symbol"/>
        </w:rPr>
        <w:t xml:space="preserve"> </w:t>
      </w:r>
    </w:p>
    <w:p w:rsidR="00746E79" w:rsidRDefault="009421E0">
      <w:pPr>
        <w:spacing w:after="55" w:line="240" w:lineRule="auto"/>
      </w:pPr>
      <w:r>
        <w:rPr>
          <w:rFonts w:ascii="Segoe UI Symbol" w:eastAsia="Segoe UI Symbol" w:hAnsi="Segoe UI Symbol" w:cs="Segoe UI Symbol"/>
        </w:rPr>
        <w:t xml:space="preserve"> </w:t>
      </w:r>
    </w:p>
    <w:p w:rsidR="00746E79" w:rsidRDefault="009421E0">
      <w:pPr>
        <w:spacing w:after="58" w:line="240" w:lineRule="auto"/>
      </w:pPr>
      <w:r>
        <w:rPr>
          <w:rFonts w:ascii="Segoe UI Symbol" w:eastAsia="Segoe UI Symbol" w:hAnsi="Segoe UI Symbol" w:cs="Segoe UI Symbol"/>
        </w:rPr>
        <w:t xml:space="preserve"> </w:t>
      </w:r>
    </w:p>
    <w:p w:rsidR="00746E79" w:rsidRDefault="009421E0">
      <w:pPr>
        <w:spacing w:after="55" w:line="240" w:lineRule="auto"/>
      </w:pPr>
      <w:r>
        <w:rPr>
          <w:rFonts w:ascii="Segoe UI Symbol" w:eastAsia="Segoe UI Symbol" w:hAnsi="Segoe UI Symbol" w:cs="Segoe UI Symbol"/>
        </w:rPr>
        <w:t xml:space="preserve"> </w:t>
      </w:r>
    </w:p>
    <w:p w:rsidR="00746E79" w:rsidRDefault="009421E0">
      <w:pPr>
        <w:spacing w:line="240" w:lineRule="auto"/>
      </w:pPr>
      <w:r>
        <w:rPr>
          <w:rFonts w:ascii="Segoe UI Symbol" w:eastAsia="Segoe UI Symbol" w:hAnsi="Segoe UI Symbol" w:cs="Segoe UI Symbol"/>
        </w:rPr>
        <w:t xml:space="preserve"> </w:t>
      </w:r>
    </w:p>
    <w:p w:rsidR="00746E79" w:rsidRDefault="009421E0">
      <w:pPr>
        <w:spacing w:after="280" w:line="240" w:lineRule="auto"/>
        <w:ind w:left="10" w:right="5627" w:hanging="10"/>
        <w:jc w:val="right"/>
      </w:pPr>
      <w:r>
        <w:rPr>
          <w:b/>
          <w:sz w:val="36"/>
          <w:u w:val="single" w:color="000000"/>
        </w:rPr>
        <w:lastRenderedPageBreak/>
        <w:t>SWOT Analysis</w:t>
      </w:r>
      <w:r>
        <w:rPr>
          <w:b/>
          <w:sz w:val="36"/>
        </w:rPr>
        <w:t xml:space="preserve"> </w:t>
      </w:r>
    </w:p>
    <w:p w:rsidR="00746E79" w:rsidRDefault="009421E0" w:rsidP="005F59B7">
      <w:pPr>
        <w:numPr>
          <w:ilvl w:val="1"/>
          <w:numId w:val="72"/>
        </w:numPr>
        <w:spacing w:after="50" w:line="246" w:lineRule="auto"/>
        <w:ind w:right="8" w:firstLine="1440"/>
        <w:jc w:val="both"/>
      </w:pPr>
      <w:r>
        <w:rPr>
          <w:b/>
          <w:sz w:val="24"/>
        </w:rPr>
        <w:t>S</w:t>
      </w:r>
      <w:r>
        <w:rPr>
          <w:sz w:val="24"/>
        </w:rPr>
        <w:t>: Strengths</w:t>
      </w:r>
      <w:r>
        <w:rPr>
          <w:rFonts w:ascii="Segoe UI Symbol" w:eastAsia="Segoe UI Symbol" w:hAnsi="Segoe UI Symbol" w:cs="Segoe UI Symbol"/>
          <w:sz w:val="24"/>
        </w:rPr>
        <w:t xml:space="preserve"> </w:t>
      </w:r>
    </w:p>
    <w:p w:rsidR="00746E79" w:rsidRDefault="009421E0" w:rsidP="005F59B7">
      <w:pPr>
        <w:numPr>
          <w:ilvl w:val="1"/>
          <w:numId w:val="72"/>
        </w:numPr>
        <w:spacing w:after="52" w:line="246" w:lineRule="auto"/>
        <w:ind w:right="8" w:firstLine="1440"/>
        <w:jc w:val="both"/>
      </w:pPr>
      <w:r>
        <w:rPr>
          <w:b/>
          <w:sz w:val="24"/>
        </w:rPr>
        <w:t>W</w:t>
      </w:r>
      <w:r>
        <w:rPr>
          <w:sz w:val="24"/>
        </w:rPr>
        <w:t>: Weaknesses</w:t>
      </w:r>
      <w:r>
        <w:rPr>
          <w:rFonts w:ascii="Segoe UI Symbol" w:eastAsia="Segoe UI Symbol" w:hAnsi="Segoe UI Symbol" w:cs="Segoe UI Symbol"/>
          <w:sz w:val="24"/>
        </w:rPr>
        <w:t xml:space="preserve"> </w:t>
      </w:r>
    </w:p>
    <w:p w:rsidR="00746E79" w:rsidRDefault="009421E0" w:rsidP="005F59B7">
      <w:pPr>
        <w:numPr>
          <w:ilvl w:val="1"/>
          <w:numId w:val="72"/>
        </w:numPr>
        <w:spacing w:after="50" w:line="246" w:lineRule="auto"/>
        <w:ind w:right="8" w:firstLine="1440"/>
        <w:jc w:val="both"/>
      </w:pPr>
      <w:r>
        <w:rPr>
          <w:b/>
          <w:sz w:val="24"/>
        </w:rPr>
        <w:t>O</w:t>
      </w:r>
      <w:r>
        <w:rPr>
          <w:sz w:val="24"/>
        </w:rPr>
        <w:t>: Opportunities</w:t>
      </w:r>
      <w:r>
        <w:rPr>
          <w:rFonts w:ascii="Segoe UI Symbol" w:eastAsia="Segoe UI Symbol" w:hAnsi="Segoe UI Symbol" w:cs="Segoe UI Symbol"/>
          <w:sz w:val="24"/>
        </w:rPr>
        <w:t xml:space="preserve"> </w:t>
      </w:r>
    </w:p>
    <w:p w:rsidR="00746E79" w:rsidRDefault="009421E0" w:rsidP="005F59B7">
      <w:pPr>
        <w:numPr>
          <w:ilvl w:val="1"/>
          <w:numId w:val="72"/>
        </w:numPr>
        <w:spacing w:after="299" w:line="246" w:lineRule="auto"/>
        <w:ind w:right="8" w:firstLine="1440"/>
        <w:jc w:val="both"/>
      </w:pPr>
      <w:r>
        <w:rPr>
          <w:b/>
          <w:sz w:val="24"/>
        </w:rPr>
        <w:t>T</w:t>
      </w:r>
      <w:r>
        <w:rPr>
          <w:sz w:val="24"/>
        </w:rPr>
        <w:t>: Threats</w:t>
      </w:r>
      <w:r>
        <w:rPr>
          <w:rFonts w:ascii="Segoe UI Symbol" w:eastAsia="Segoe UI Symbol" w:hAnsi="Segoe UI Symbol" w:cs="Segoe UI Symbol"/>
          <w:sz w:val="24"/>
        </w:rPr>
        <w:t xml:space="preserve"> </w:t>
      </w:r>
    </w:p>
    <w:p w:rsidR="00746E79" w:rsidRDefault="009421E0">
      <w:pPr>
        <w:spacing w:after="41" w:line="240" w:lineRule="auto"/>
        <w:ind w:left="209" w:right="-15" w:hanging="10"/>
      </w:pPr>
      <w:r>
        <w:rPr>
          <w:b/>
          <w:i/>
          <w:sz w:val="28"/>
          <w:u w:val="single" w:color="000000"/>
        </w:rPr>
        <w:t>SOWT Analysis (Fishbone – Ishikawa Diagram)</w:t>
      </w:r>
      <w:r>
        <w:rPr>
          <w:b/>
          <w:i/>
          <w:sz w:val="28"/>
        </w:rPr>
        <w:t xml:space="preserve"> </w:t>
      </w:r>
    </w:p>
    <w:p w:rsidR="00746E79" w:rsidRDefault="009421E0">
      <w:pPr>
        <w:spacing w:after="30" w:line="240" w:lineRule="auto"/>
      </w:pPr>
      <w:r>
        <w:rPr>
          <w:b/>
          <w:i/>
          <w:sz w:val="20"/>
        </w:rPr>
        <w:t xml:space="preserve"> </w:t>
      </w:r>
    </w:p>
    <w:p w:rsidR="00746E79" w:rsidRDefault="009421E0">
      <w:pPr>
        <w:spacing w:after="30" w:line="240" w:lineRule="auto"/>
      </w:pPr>
      <w:r>
        <w:rPr>
          <w:b/>
          <w:i/>
          <w:sz w:val="20"/>
        </w:rPr>
        <w:t xml:space="preserve"> </w:t>
      </w:r>
    </w:p>
    <w:p w:rsidR="00746E79" w:rsidRDefault="009421E0">
      <w:pPr>
        <w:spacing w:after="28" w:line="240" w:lineRule="auto"/>
      </w:pPr>
      <w:r>
        <w:rPr>
          <w:b/>
          <w:i/>
          <w:sz w:val="20"/>
        </w:rPr>
        <w:t xml:space="preserve"> </w:t>
      </w:r>
    </w:p>
    <w:p w:rsidR="00746E79" w:rsidRDefault="009421E0">
      <w:pPr>
        <w:spacing w:after="10" w:line="240" w:lineRule="auto"/>
      </w:pPr>
      <w:r>
        <w:rPr>
          <w:b/>
          <w:i/>
          <w:sz w:val="20"/>
        </w:rPr>
        <w:t xml:space="preserve"> </w:t>
      </w:r>
    </w:p>
    <w:p w:rsidR="00746E79" w:rsidRDefault="009421E0">
      <w:pPr>
        <w:spacing w:after="26" w:line="240" w:lineRule="auto"/>
      </w:pPr>
      <w:r>
        <w:rPr>
          <w:b/>
          <w:i/>
          <w:sz w:val="11"/>
        </w:rPr>
        <w:t xml:space="preserve"> </w:t>
      </w:r>
    </w:p>
    <w:p w:rsidR="00746E79" w:rsidRDefault="009421E0">
      <w:pPr>
        <w:spacing w:line="240" w:lineRule="auto"/>
        <w:ind w:left="101"/>
      </w:pPr>
      <w:r>
        <w:rPr>
          <w:noProof/>
        </w:rPr>
        <w:drawing>
          <wp:inline distT="0" distB="0" distL="0" distR="0">
            <wp:extent cx="7642225" cy="3708400"/>
            <wp:effectExtent l="0" t="0" r="0" b="0"/>
            <wp:docPr id="633486" name="Picture 633486"/>
            <wp:cNvGraphicFramePr/>
            <a:graphic xmlns:a="http://schemas.openxmlformats.org/drawingml/2006/main">
              <a:graphicData uri="http://schemas.openxmlformats.org/drawingml/2006/picture">
                <pic:pic xmlns:pic="http://schemas.openxmlformats.org/drawingml/2006/picture">
                  <pic:nvPicPr>
                    <pic:cNvPr id="633486" name="Picture 633486"/>
                    <pic:cNvPicPr/>
                  </pic:nvPicPr>
                  <pic:blipFill>
                    <a:blip r:embed="rId132"/>
                    <a:stretch>
                      <a:fillRect/>
                    </a:stretch>
                  </pic:blipFill>
                  <pic:spPr>
                    <a:xfrm>
                      <a:off x="0" y="0"/>
                      <a:ext cx="7642225" cy="3708400"/>
                    </a:xfrm>
                    <a:prstGeom prst="rect">
                      <a:avLst/>
                    </a:prstGeom>
                  </pic:spPr>
                </pic:pic>
              </a:graphicData>
            </a:graphic>
          </wp:inline>
        </w:drawing>
      </w:r>
    </w:p>
    <w:p w:rsidR="00746E79" w:rsidRDefault="009421E0">
      <w:pPr>
        <w:spacing w:after="28" w:line="240" w:lineRule="auto"/>
        <w:ind w:right="6696"/>
        <w:jc w:val="right"/>
      </w:pPr>
      <w:r>
        <w:rPr>
          <w:sz w:val="36"/>
        </w:rPr>
        <w:lastRenderedPageBreak/>
        <w:t xml:space="preserve">Action Plan </w:t>
      </w:r>
    </w:p>
    <w:p w:rsidR="00746E79" w:rsidRDefault="009421E0">
      <w:pPr>
        <w:spacing w:after="30" w:line="240" w:lineRule="auto"/>
      </w:pPr>
      <w:r>
        <w:rPr>
          <w:sz w:val="20"/>
        </w:rPr>
        <w:t xml:space="preserve"> </w:t>
      </w:r>
    </w:p>
    <w:p w:rsidR="00746E79" w:rsidRDefault="009421E0">
      <w:pPr>
        <w:spacing w:after="30" w:line="240" w:lineRule="auto"/>
      </w:pPr>
      <w:r>
        <w:rPr>
          <w:sz w:val="20"/>
        </w:rPr>
        <w:t xml:space="preserve"> </w:t>
      </w:r>
    </w:p>
    <w:p w:rsidR="00746E79" w:rsidRDefault="009421E0">
      <w:pPr>
        <w:spacing w:after="25" w:line="240" w:lineRule="auto"/>
      </w:pPr>
      <w:r>
        <w:rPr>
          <w:sz w:val="20"/>
        </w:rPr>
        <w:t xml:space="preserve"> </w:t>
      </w:r>
    </w:p>
    <w:p w:rsidR="00746E79" w:rsidRDefault="009421E0">
      <w:pPr>
        <w:spacing w:after="7"/>
      </w:pPr>
      <w:r>
        <w:rPr>
          <w:sz w:val="15"/>
        </w:rPr>
        <w:t xml:space="preserve"> </w:t>
      </w:r>
    </w:p>
    <w:tbl>
      <w:tblPr>
        <w:tblStyle w:val="TableGrid"/>
        <w:tblW w:w="13190" w:type="dxa"/>
        <w:tblInd w:w="245" w:type="dxa"/>
        <w:tblCellMar>
          <w:left w:w="7" w:type="dxa"/>
          <w:right w:w="115" w:type="dxa"/>
        </w:tblCellMar>
        <w:tblLook w:val="04A0" w:firstRow="1" w:lastRow="0" w:firstColumn="1" w:lastColumn="0" w:noHBand="0" w:noVBand="1"/>
      </w:tblPr>
      <w:tblGrid>
        <w:gridCol w:w="2635"/>
        <w:gridCol w:w="2641"/>
        <w:gridCol w:w="2640"/>
        <w:gridCol w:w="2633"/>
        <w:gridCol w:w="2641"/>
      </w:tblGrid>
      <w:tr w:rsidR="00746E79">
        <w:trPr>
          <w:trHeight w:val="656"/>
        </w:trPr>
        <w:tc>
          <w:tcPr>
            <w:tcW w:w="2635" w:type="dxa"/>
            <w:tcBorders>
              <w:top w:val="single" w:sz="6" w:space="0" w:color="000000"/>
              <w:left w:val="single" w:sz="6" w:space="0" w:color="000000"/>
              <w:bottom w:val="single" w:sz="6" w:space="0" w:color="000000"/>
              <w:right w:val="single" w:sz="6" w:space="0" w:color="000000"/>
            </w:tcBorders>
            <w:vAlign w:val="bottom"/>
          </w:tcPr>
          <w:p w:rsidR="00746E79" w:rsidRDefault="009421E0">
            <w:pPr>
              <w:jc w:val="center"/>
            </w:pPr>
            <w:r>
              <w:rPr>
                <w:sz w:val="36"/>
              </w:rPr>
              <w:t xml:space="preserve">Item </w:t>
            </w:r>
          </w:p>
        </w:tc>
        <w:tc>
          <w:tcPr>
            <w:tcW w:w="2641" w:type="dxa"/>
            <w:tcBorders>
              <w:top w:val="single" w:sz="6" w:space="0" w:color="000000"/>
              <w:left w:val="single" w:sz="6" w:space="0" w:color="000000"/>
              <w:bottom w:val="single" w:sz="6" w:space="0" w:color="000000"/>
              <w:right w:val="single" w:sz="6" w:space="0" w:color="000000"/>
            </w:tcBorders>
            <w:vAlign w:val="bottom"/>
          </w:tcPr>
          <w:p w:rsidR="00746E79" w:rsidRDefault="009421E0">
            <w:pPr>
              <w:jc w:val="center"/>
            </w:pPr>
            <w:r>
              <w:rPr>
                <w:sz w:val="36"/>
              </w:rPr>
              <w:t xml:space="preserve">Strategy </w:t>
            </w:r>
          </w:p>
        </w:tc>
        <w:tc>
          <w:tcPr>
            <w:tcW w:w="2640" w:type="dxa"/>
            <w:tcBorders>
              <w:top w:val="single" w:sz="6" w:space="0" w:color="000000"/>
              <w:left w:val="single" w:sz="6" w:space="0" w:color="000000"/>
              <w:bottom w:val="single" w:sz="6" w:space="0" w:color="000000"/>
              <w:right w:val="single" w:sz="6" w:space="0" w:color="000000"/>
            </w:tcBorders>
            <w:vAlign w:val="bottom"/>
          </w:tcPr>
          <w:p w:rsidR="00746E79" w:rsidRDefault="009421E0">
            <w:pPr>
              <w:jc w:val="center"/>
            </w:pPr>
            <w:r>
              <w:rPr>
                <w:sz w:val="36"/>
              </w:rPr>
              <w:t xml:space="preserve">Resources </w:t>
            </w:r>
          </w:p>
        </w:tc>
        <w:tc>
          <w:tcPr>
            <w:tcW w:w="2633" w:type="dxa"/>
            <w:tcBorders>
              <w:top w:val="single" w:sz="6" w:space="0" w:color="000000"/>
              <w:left w:val="single" w:sz="6" w:space="0" w:color="000000"/>
              <w:bottom w:val="single" w:sz="6" w:space="0" w:color="000000"/>
              <w:right w:val="single" w:sz="6" w:space="0" w:color="000000"/>
            </w:tcBorders>
            <w:vAlign w:val="bottom"/>
          </w:tcPr>
          <w:p w:rsidR="00746E79" w:rsidRDefault="009421E0">
            <w:pPr>
              <w:jc w:val="center"/>
            </w:pPr>
            <w:r>
              <w:rPr>
                <w:sz w:val="36"/>
              </w:rPr>
              <w:t xml:space="preserve">Timeline </w:t>
            </w:r>
          </w:p>
        </w:tc>
        <w:tc>
          <w:tcPr>
            <w:tcW w:w="2641" w:type="dxa"/>
            <w:tcBorders>
              <w:top w:val="single" w:sz="6" w:space="0" w:color="000000"/>
              <w:left w:val="single" w:sz="6" w:space="0" w:color="000000"/>
              <w:bottom w:val="single" w:sz="6" w:space="0" w:color="000000"/>
              <w:right w:val="single" w:sz="6" w:space="0" w:color="000000"/>
            </w:tcBorders>
            <w:vAlign w:val="bottom"/>
          </w:tcPr>
          <w:p w:rsidR="00746E79" w:rsidRDefault="009421E0">
            <w:pPr>
              <w:jc w:val="center"/>
            </w:pPr>
            <w:r>
              <w:rPr>
                <w:sz w:val="36"/>
              </w:rPr>
              <w:t xml:space="preserve">Evaluation </w:t>
            </w:r>
          </w:p>
        </w:tc>
      </w:tr>
      <w:tr w:rsidR="00746E79">
        <w:trPr>
          <w:trHeight w:val="353"/>
        </w:trPr>
        <w:tc>
          <w:tcPr>
            <w:tcW w:w="13190" w:type="dxa"/>
            <w:gridSpan w:val="5"/>
            <w:tcBorders>
              <w:top w:val="single" w:sz="6" w:space="0" w:color="000000"/>
              <w:left w:val="single" w:sz="6" w:space="0" w:color="000000"/>
              <w:bottom w:val="nil"/>
              <w:right w:val="single" w:sz="6" w:space="0" w:color="000000"/>
            </w:tcBorders>
            <w:shd w:val="clear" w:color="auto" w:fill="F0F0F0"/>
          </w:tcPr>
          <w:p w:rsidR="00746E79" w:rsidRDefault="00AF2E47" w:rsidP="00AF2E47">
            <w:pPr>
              <w:jc w:val="center"/>
            </w:pPr>
            <w:r>
              <w:rPr>
                <w:sz w:val="28"/>
              </w:rPr>
              <w:t>Pre</w:t>
            </w:r>
            <w:r w:rsidR="009421E0">
              <w:rPr>
                <w:sz w:val="28"/>
              </w:rPr>
              <w:t xml:space="preserve">servation Goals (Strengths) </w:t>
            </w:r>
          </w:p>
        </w:tc>
      </w:tr>
      <w:tr w:rsidR="00746E79">
        <w:trPr>
          <w:trHeight w:val="82"/>
        </w:trPr>
        <w:tc>
          <w:tcPr>
            <w:tcW w:w="13190" w:type="dxa"/>
            <w:gridSpan w:val="5"/>
            <w:tcBorders>
              <w:top w:val="nil"/>
              <w:left w:val="single" w:sz="6" w:space="0" w:color="000000"/>
              <w:bottom w:val="single" w:sz="6" w:space="0" w:color="000000"/>
              <w:right w:val="single" w:sz="6" w:space="0" w:color="000000"/>
            </w:tcBorders>
            <w:shd w:val="clear" w:color="auto" w:fill="F0F0F0"/>
          </w:tcPr>
          <w:p w:rsidR="00746E79" w:rsidRDefault="00746E79"/>
        </w:tc>
      </w:tr>
      <w:tr w:rsidR="00746E79">
        <w:trPr>
          <w:trHeight w:val="638"/>
        </w:trPr>
        <w:tc>
          <w:tcPr>
            <w:tcW w:w="2635" w:type="dxa"/>
            <w:tcBorders>
              <w:top w:val="single" w:sz="6" w:space="0" w:color="000000"/>
              <w:left w:val="single" w:sz="6" w:space="0" w:color="000000"/>
              <w:bottom w:val="single" w:sz="6" w:space="0" w:color="000000"/>
              <w:right w:val="single" w:sz="6" w:space="0" w:color="000000"/>
            </w:tcBorders>
          </w:tcPr>
          <w:p w:rsidR="00746E79" w:rsidRDefault="009421E0">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3"/>
            </w:pPr>
            <w:r>
              <w:rPr>
                <w:rFonts w:ascii="Times New Roman" w:eastAsia="Times New Roman" w:hAnsi="Times New Roman" w:cs="Times New Roman"/>
                <w:sz w:val="30"/>
              </w:rPr>
              <w:t xml:space="preserve"> </w:t>
            </w:r>
          </w:p>
        </w:tc>
        <w:tc>
          <w:tcPr>
            <w:tcW w:w="2640"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33"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r>
      <w:tr w:rsidR="00746E79">
        <w:trPr>
          <w:trHeight w:val="635"/>
        </w:trPr>
        <w:tc>
          <w:tcPr>
            <w:tcW w:w="2635" w:type="dxa"/>
            <w:tcBorders>
              <w:top w:val="single" w:sz="6" w:space="0" w:color="000000"/>
              <w:left w:val="single" w:sz="6" w:space="0" w:color="000000"/>
              <w:bottom w:val="single" w:sz="6" w:space="0" w:color="000000"/>
              <w:right w:val="single" w:sz="6" w:space="0" w:color="000000"/>
            </w:tcBorders>
          </w:tcPr>
          <w:p w:rsidR="00746E79" w:rsidRDefault="009421E0">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3"/>
            </w:pPr>
            <w:r>
              <w:rPr>
                <w:rFonts w:ascii="Times New Roman" w:eastAsia="Times New Roman" w:hAnsi="Times New Roman" w:cs="Times New Roman"/>
                <w:sz w:val="30"/>
              </w:rPr>
              <w:t xml:space="preserve"> </w:t>
            </w:r>
          </w:p>
        </w:tc>
        <w:tc>
          <w:tcPr>
            <w:tcW w:w="2640"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33"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r>
      <w:tr w:rsidR="00746E79">
        <w:trPr>
          <w:trHeight w:val="351"/>
        </w:trPr>
        <w:tc>
          <w:tcPr>
            <w:tcW w:w="13190" w:type="dxa"/>
            <w:gridSpan w:val="5"/>
            <w:tcBorders>
              <w:top w:val="single" w:sz="6" w:space="0" w:color="000000"/>
              <w:left w:val="single" w:sz="6" w:space="0" w:color="000000"/>
              <w:bottom w:val="nil"/>
              <w:right w:val="single" w:sz="6" w:space="0" w:color="000000"/>
            </w:tcBorders>
            <w:shd w:val="clear" w:color="auto" w:fill="F0F0F0"/>
          </w:tcPr>
          <w:p w:rsidR="00746E79" w:rsidRDefault="00AF2E47">
            <w:pPr>
              <w:jc w:val="center"/>
            </w:pPr>
            <w:r>
              <w:rPr>
                <w:sz w:val="28"/>
              </w:rPr>
              <w:t>Eli</w:t>
            </w:r>
            <w:r w:rsidR="009421E0">
              <w:rPr>
                <w:sz w:val="28"/>
              </w:rPr>
              <w:t xml:space="preserve">mination Goals (Weaknesses) </w:t>
            </w:r>
          </w:p>
        </w:tc>
      </w:tr>
      <w:tr w:rsidR="00746E79">
        <w:trPr>
          <w:trHeight w:val="87"/>
        </w:trPr>
        <w:tc>
          <w:tcPr>
            <w:tcW w:w="13190" w:type="dxa"/>
            <w:gridSpan w:val="5"/>
            <w:tcBorders>
              <w:top w:val="nil"/>
              <w:left w:val="single" w:sz="6" w:space="0" w:color="000000"/>
              <w:bottom w:val="single" w:sz="6" w:space="0" w:color="000000"/>
              <w:right w:val="single" w:sz="6" w:space="0" w:color="000000"/>
            </w:tcBorders>
            <w:shd w:val="clear" w:color="auto" w:fill="F0F0F0"/>
          </w:tcPr>
          <w:p w:rsidR="00746E79" w:rsidRDefault="00746E79"/>
        </w:tc>
      </w:tr>
      <w:tr w:rsidR="00746E79">
        <w:trPr>
          <w:trHeight w:val="638"/>
        </w:trPr>
        <w:tc>
          <w:tcPr>
            <w:tcW w:w="2635" w:type="dxa"/>
            <w:tcBorders>
              <w:top w:val="single" w:sz="6" w:space="0" w:color="000000"/>
              <w:left w:val="single" w:sz="6" w:space="0" w:color="000000"/>
              <w:bottom w:val="single" w:sz="6" w:space="0" w:color="000000"/>
              <w:right w:val="single" w:sz="6" w:space="0" w:color="000000"/>
            </w:tcBorders>
          </w:tcPr>
          <w:p w:rsidR="00746E79" w:rsidRDefault="009421E0">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3"/>
            </w:pPr>
            <w:r>
              <w:rPr>
                <w:rFonts w:ascii="Times New Roman" w:eastAsia="Times New Roman" w:hAnsi="Times New Roman" w:cs="Times New Roman"/>
                <w:sz w:val="30"/>
              </w:rPr>
              <w:t xml:space="preserve"> </w:t>
            </w:r>
          </w:p>
        </w:tc>
        <w:tc>
          <w:tcPr>
            <w:tcW w:w="2640"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33"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r>
      <w:tr w:rsidR="00746E79">
        <w:trPr>
          <w:trHeight w:val="655"/>
        </w:trPr>
        <w:tc>
          <w:tcPr>
            <w:tcW w:w="2635" w:type="dxa"/>
            <w:tcBorders>
              <w:top w:val="single" w:sz="6" w:space="0" w:color="000000"/>
              <w:left w:val="single" w:sz="6" w:space="0" w:color="000000"/>
              <w:bottom w:val="single" w:sz="6" w:space="0" w:color="000000"/>
              <w:right w:val="single" w:sz="6" w:space="0" w:color="000000"/>
            </w:tcBorders>
          </w:tcPr>
          <w:p w:rsidR="00746E79" w:rsidRDefault="009421E0">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3"/>
            </w:pPr>
            <w:r>
              <w:rPr>
                <w:rFonts w:ascii="Times New Roman" w:eastAsia="Times New Roman" w:hAnsi="Times New Roman" w:cs="Times New Roman"/>
                <w:sz w:val="30"/>
              </w:rPr>
              <w:t xml:space="preserve"> </w:t>
            </w:r>
          </w:p>
        </w:tc>
        <w:tc>
          <w:tcPr>
            <w:tcW w:w="2640"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33"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r>
      <w:tr w:rsidR="00746E79">
        <w:trPr>
          <w:trHeight w:val="416"/>
        </w:trPr>
        <w:tc>
          <w:tcPr>
            <w:tcW w:w="13190" w:type="dxa"/>
            <w:gridSpan w:val="5"/>
            <w:tcBorders>
              <w:top w:val="single" w:sz="6" w:space="0" w:color="000000"/>
              <w:left w:val="single" w:sz="6" w:space="0" w:color="000000"/>
              <w:bottom w:val="single" w:sz="6" w:space="0" w:color="000000"/>
              <w:right w:val="single" w:sz="6" w:space="0" w:color="000000"/>
            </w:tcBorders>
            <w:shd w:val="clear" w:color="auto" w:fill="F0F0F0"/>
          </w:tcPr>
          <w:p w:rsidR="00746E79" w:rsidRDefault="00AF2E47">
            <w:pPr>
              <w:jc w:val="center"/>
            </w:pPr>
            <w:r>
              <w:rPr>
                <w:sz w:val="28"/>
              </w:rPr>
              <w:t>Achie</w:t>
            </w:r>
            <w:r w:rsidR="009421E0">
              <w:rPr>
                <w:sz w:val="28"/>
              </w:rPr>
              <w:t xml:space="preserve">vement Goals (Opportunities) </w:t>
            </w:r>
          </w:p>
        </w:tc>
      </w:tr>
      <w:tr w:rsidR="00746E79">
        <w:trPr>
          <w:trHeight w:val="657"/>
        </w:trPr>
        <w:tc>
          <w:tcPr>
            <w:tcW w:w="2635" w:type="dxa"/>
            <w:tcBorders>
              <w:top w:val="single" w:sz="6" w:space="0" w:color="000000"/>
              <w:left w:val="single" w:sz="6" w:space="0" w:color="000000"/>
              <w:bottom w:val="single" w:sz="6" w:space="0" w:color="000000"/>
              <w:right w:val="single" w:sz="6" w:space="0" w:color="000000"/>
            </w:tcBorders>
          </w:tcPr>
          <w:p w:rsidR="00746E79" w:rsidRDefault="009421E0">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3"/>
            </w:pPr>
            <w:r>
              <w:rPr>
                <w:rFonts w:ascii="Times New Roman" w:eastAsia="Times New Roman" w:hAnsi="Times New Roman" w:cs="Times New Roman"/>
                <w:sz w:val="30"/>
              </w:rPr>
              <w:t xml:space="preserve"> </w:t>
            </w:r>
          </w:p>
        </w:tc>
        <w:tc>
          <w:tcPr>
            <w:tcW w:w="2640"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33"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r>
      <w:tr w:rsidR="00746E79">
        <w:trPr>
          <w:trHeight w:val="658"/>
        </w:trPr>
        <w:tc>
          <w:tcPr>
            <w:tcW w:w="2635" w:type="dxa"/>
            <w:tcBorders>
              <w:top w:val="single" w:sz="6" w:space="0" w:color="000000"/>
              <w:left w:val="single" w:sz="6" w:space="0" w:color="000000"/>
              <w:bottom w:val="single" w:sz="6" w:space="0" w:color="000000"/>
              <w:right w:val="single" w:sz="6" w:space="0" w:color="000000"/>
            </w:tcBorders>
          </w:tcPr>
          <w:p w:rsidR="00746E79" w:rsidRDefault="009421E0">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3"/>
            </w:pPr>
            <w:r>
              <w:rPr>
                <w:rFonts w:ascii="Times New Roman" w:eastAsia="Times New Roman" w:hAnsi="Times New Roman" w:cs="Times New Roman"/>
                <w:sz w:val="30"/>
              </w:rPr>
              <w:t xml:space="preserve"> </w:t>
            </w:r>
          </w:p>
        </w:tc>
        <w:tc>
          <w:tcPr>
            <w:tcW w:w="2640"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33"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r>
      <w:tr w:rsidR="00746E79">
        <w:trPr>
          <w:trHeight w:val="390"/>
        </w:trPr>
        <w:tc>
          <w:tcPr>
            <w:tcW w:w="13190" w:type="dxa"/>
            <w:gridSpan w:val="5"/>
            <w:tcBorders>
              <w:top w:val="single" w:sz="6" w:space="0" w:color="000000"/>
              <w:left w:val="single" w:sz="6" w:space="0" w:color="000000"/>
              <w:bottom w:val="single" w:sz="6" w:space="0" w:color="000000"/>
              <w:right w:val="single" w:sz="6" w:space="0" w:color="000000"/>
            </w:tcBorders>
            <w:shd w:val="clear" w:color="auto" w:fill="F0F0F0"/>
          </w:tcPr>
          <w:p w:rsidR="00746E79" w:rsidRDefault="00F04793" w:rsidP="00F04793">
            <w:pPr>
              <w:jc w:val="center"/>
            </w:pPr>
            <w:r>
              <w:rPr>
                <w:sz w:val="28"/>
              </w:rPr>
              <w:t>Avoidance Goals (Threats</w:t>
            </w:r>
            <w:r w:rsidR="009421E0">
              <w:rPr>
                <w:sz w:val="28"/>
              </w:rPr>
              <w:t xml:space="preserve">) </w:t>
            </w:r>
          </w:p>
        </w:tc>
      </w:tr>
      <w:tr w:rsidR="00746E79">
        <w:trPr>
          <w:trHeight w:val="657"/>
        </w:trPr>
        <w:tc>
          <w:tcPr>
            <w:tcW w:w="2635" w:type="dxa"/>
            <w:tcBorders>
              <w:top w:val="single" w:sz="6" w:space="0" w:color="000000"/>
              <w:left w:val="single" w:sz="6" w:space="0" w:color="000000"/>
              <w:bottom w:val="single" w:sz="6" w:space="0" w:color="000000"/>
              <w:right w:val="single" w:sz="6" w:space="0" w:color="000000"/>
            </w:tcBorders>
          </w:tcPr>
          <w:p w:rsidR="00746E79" w:rsidRDefault="009421E0">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3"/>
            </w:pPr>
            <w:r>
              <w:rPr>
                <w:rFonts w:ascii="Times New Roman" w:eastAsia="Times New Roman" w:hAnsi="Times New Roman" w:cs="Times New Roman"/>
                <w:sz w:val="30"/>
              </w:rPr>
              <w:t xml:space="preserve"> </w:t>
            </w:r>
          </w:p>
        </w:tc>
        <w:tc>
          <w:tcPr>
            <w:tcW w:w="2640"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33"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r>
      <w:tr w:rsidR="00746E79">
        <w:trPr>
          <w:trHeight w:val="650"/>
        </w:trPr>
        <w:tc>
          <w:tcPr>
            <w:tcW w:w="2635" w:type="dxa"/>
            <w:tcBorders>
              <w:top w:val="single" w:sz="6" w:space="0" w:color="000000"/>
              <w:left w:val="single" w:sz="6" w:space="0" w:color="000000"/>
              <w:bottom w:val="single" w:sz="6" w:space="0" w:color="000000"/>
              <w:right w:val="single" w:sz="6" w:space="0" w:color="000000"/>
            </w:tcBorders>
          </w:tcPr>
          <w:p w:rsidR="00746E79" w:rsidRDefault="009421E0">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3"/>
            </w:pPr>
            <w:r>
              <w:rPr>
                <w:rFonts w:ascii="Times New Roman" w:eastAsia="Times New Roman" w:hAnsi="Times New Roman" w:cs="Times New Roman"/>
                <w:sz w:val="30"/>
              </w:rPr>
              <w:t xml:space="preserve"> </w:t>
            </w:r>
          </w:p>
        </w:tc>
        <w:tc>
          <w:tcPr>
            <w:tcW w:w="2640"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33"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c>
          <w:tcPr>
            <w:tcW w:w="2641" w:type="dxa"/>
            <w:tcBorders>
              <w:top w:val="single" w:sz="6" w:space="0" w:color="000000"/>
              <w:left w:val="single" w:sz="6" w:space="0" w:color="000000"/>
              <w:bottom w:val="single" w:sz="6" w:space="0" w:color="000000"/>
              <w:right w:val="single" w:sz="6" w:space="0" w:color="000000"/>
            </w:tcBorders>
          </w:tcPr>
          <w:p w:rsidR="00746E79" w:rsidRDefault="009421E0">
            <w:pPr>
              <w:ind w:left="1"/>
            </w:pPr>
            <w:r>
              <w:rPr>
                <w:rFonts w:ascii="Times New Roman" w:eastAsia="Times New Roman" w:hAnsi="Times New Roman" w:cs="Times New Roman"/>
                <w:sz w:val="30"/>
              </w:rPr>
              <w:t xml:space="preserve"> </w:t>
            </w:r>
          </w:p>
        </w:tc>
      </w:tr>
    </w:tbl>
    <w:p w:rsidR="009421E0" w:rsidRDefault="009421E0"/>
    <w:tbl>
      <w:tblPr>
        <w:tblStyle w:val="TableGrid0"/>
        <w:tblW w:w="14516" w:type="dxa"/>
        <w:tblLook w:val="04A0" w:firstRow="1" w:lastRow="0" w:firstColumn="1" w:lastColumn="0" w:noHBand="0" w:noVBand="1"/>
      </w:tblPr>
      <w:tblGrid>
        <w:gridCol w:w="7258"/>
        <w:gridCol w:w="7258"/>
      </w:tblGrid>
      <w:tr w:rsidR="00464307" w:rsidRPr="00464307" w:rsidTr="00470809">
        <w:trPr>
          <w:trHeight w:val="1039"/>
        </w:trPr>
        <w:tc>
          <w:tcPr>
            <w:tcW w:w="7258" w:type="dxa"/>
            <w:shd w:val="clear" w:color="auto" w:fill="E7E6E6" w:themeFill="background2"/>
            <w:vAlign w:val="center"/>
          </w:tcPr>
          <w:p w:rsidR="00464307" w:rsidRPr="00464307" w:rsidRDefault="00464307" w:rsidP="00470809">
            <w:pPr>
              <w:jc w:val="center"/>
              <w:rPr>
                <w:b/>
                <w:sz w:val="44"/>
              </w:rPr>
            </w:pPr>
            <w:r w:rsidRPr="00464307">
              <w:rPr>
                <w:b/>
                <w:sz w:val="44"/>
              </w:rPr>
              <w:lastRenderedPageBreak/>
              <w:t>Name</w:t>
            </w:r>
          </w:p>
        </w:tc>
        <w:tc>
          <w:tcPr>
            <w:tcW w:w="7258" w:type="dxa"/>
            <w:shd w:val="clear" w:color="auto" w:fill="E7E6E6" w:themeFill="background2"/>
            <w:vAlign w:val="center"/>
          </w:tcPr>
          <w:p w:rsidR="00464307" w:rsidRPr="00464307" w:rsidRDefault="00464307" w:rsidP="00470809">
            <w:pPr>
              <w:jc w:val="center"/>
              <w:rPr>
                <w:b/>
                <w:sz w:val="44"/>
              </w:rPr>
            </w:pPr>
            <w:r w:rsidRPr="00464307">
              <w:rPr>
                <w:b/>
                <w:sz w:val="44"/>
              </w:rPr>
              <w:t>Signatures</w:t>
            </w:r>
          </w:p>
        </w:tc>
      </w:tr>
      <w:tr w:rsidR="00464307" w:rsidRPr="00464307" w:rsidTr="00470809">
        <w:trPr>
          <w:trHeight w:val="2191"/>
        </w:trPr>
        <w:tc>
          <w:tcPr>
            <w:tcW w:w="7258" w:type="dxa"/>
            <w:vAlign w:val="center"/>
          </w:tcPr>
          <w:p w:rsidR="00464307" w:rsidRPr="00464307" w:rsidRDefault="00464307" w:rsidP="00470809">
            <w:pPr>
              <w:spacing w:line="240" w:lineRule="auto"/>
              <w:rPr>
                <w:b/>
                <w:sz w:val="36"/>
              </w:rPr>
            </w:pPr>
            <w:r w:rsidRPr="00464307">
              <w:rPr>
                <w:b/>
                <w:sz w:val="36"/>
              </w:rPr>
              <w:t>Dr. Aqeela Ayub</w:t>
            </w:r>
          </w:p>
          <w:p w:rsidR="00464307" w:rsidRPr="00464307" w:rsidRDefault="00464307" w:rsidP="00470809">
            <w:pPr>
              <w:spacing w:line="240" w:lineRule="auto"/>
              <w:rPr>
                <w:sz w:val="32"/>
              </w:rPr>
            </w:pPr>
            <w:r w:rsidRPr="00464307">
              <w:rPr>
                <w:sz w:val="32"/>
              </w:rPr>
              <w:t>Associate Professor</w:t>
            </w:r>
          </w:p>
          <w:p w:rsidR="00464307" w:rsidRDefault="00464307" w:rsidP="00470809">
            <w:pPr>
              <w:spacing w:line="240" w:lineRule="auto"/>
              <w:rPr>
                <w:sz w:val="32"/>
              </w:rPr>
            </w:pPr>
            <w:r w:rsidRPr="00464307">
              <w:rPr>
                <w:sz w:val="32"/>
              </w:rPr>
              <w:t xml:space="preserve">Head of </w:t>
            </w:r>
            <w:r>
              <w:rPr>
                <w:sz w:val="32"/>
              </w:rPr>
              <w:t xml:space="preserve">Paediatric </w:t>
            </w:r>
            <w:r w:rsidRPr="00464307">
              <w:rPr>
                <w:sz w:val="32"/>
              </w:rPr>
              <w:t xml:space="preserve">Department </w:t>
            </w:r>
          </w:p>
          <w:p w:rsidR="00464307" w:rsidRPr="00464307" w:rsidRDefault="00464307" w:rsidP="00470809">
            <w:pPr>
              <w:spacing w:line="240" w:lineRule="auto"/>
              <w:rPr>
                <w:b/>
                <w:sz w:val="32"/>
              </w:rPr>
            </w:pPr>
            <w:r w:rsidRPr="00464307">
              <w:rPr>
                <w:sz w:val="32"/>
              </w:rPr>
              <w:t>Benazir Bhutto Hospital Rawalpindi</w:t>
            </w:r>
          </w:p>
        </w:tc>
        <w:tc>
          <w:tcPr>
            <w:tcW w:w="7258" w:type="dxa"/>
          </w:tcPr>
          <w:p w:rsidR="00464307" w:rsidRPr="00464307" w:rsidRDefault="00464307" w:rsidP="00464307">
            <w:pPr>
              <w:rPr>
                <w:sz w:val="32"/>
              </w:rPr>
            </w:pPr>
          </w:p>
        </w:tc>
      </w:tr>
      <w:tr w:rsidR="00464307" w:rsidRPr="00464307" w:rsidTr="00470809">
        <w:trPr>
          <w:trHeight w:val="2191"/>
        </w:trPr>
        <w:tc>
          <w:tcPr>
            <w:tcW w:w="7258" w:type="dxa"/>
            <w:vAlign w:val="center"/>
          </w:tcPr>
          <w:p w:rsidR="00464307" w:rsidRPr="00464307" w:rsidRDefault="00464307" w:rsidP="00470809">
            <w:pPr>
              <w:spacing w:line="240" w:lineRule="auto"/>
              <w:rPr>
                <w:b/>
                <w:sz w:val="36"/>
              </w:rPr>
            </w:pPr>
            <w:r w:rsidRPr="00464307">
              <w:rPr>
                <w:b/>
                <w:sz w:val="36"/>
              </w:rPr>
              <w:t>Dr. Hina Sattar</w:t>
            </w:r>
          </w:p>
          <w:p w:rsidR="00464307" w:rsidRPr="00464307" w:rsidRDefault="00464307" w:rsidP="00470809">
            <w:pPr>
              <w:spacing w:line="240" w:lineRule="auto"/>
              <w:rPr>
                <w:sz w:val="32"/>
              </w:rPr>
            </w:pPr>
            <w:r w:rsidRPr="00464307">
              <w:rPr>
                <w:sz w:val="32"/>
              </w:rPr>
              <w:t>Associate Professor</w:t>
            </w:r>
          </w:p>
          <w:p w:rsidR="00464307" w:rsidRDefault="00464307" w:rsidP="00470809">
            <w:pPr>
              <w:spacing w:line="240" w:lineRule="auto"/>
              <w:rPr>
                <w:sz w:val="32"/>
              </w:rPr>
            </w:pPr>
            <w:r w:rsidRPr="00464307">
              <w:rPr>
                <w:sz w:val="32"/>
              </w:rPr>
              <w:t xml:space="preserve">Head of </w:t>
            </w:r>
            <w:r>
              <w:rPr>
                <w:sz w:val="32"/>
              </w:rPr>
              <w:t>Paediatric D</w:t>
            </w:r>
            <w:r w:rsidRPr="00464307">
              <w:rPr>
                <w:sz w:val="32"/>
              </w:rPr>
              <w:t xml:space="preserve">epartment </w:t>
            </w:r>
          </w:p>
          <w:p w:rsidR="00464307" w:rsidRPr="00464307" w:rsidRDefault="00464307" w:rsidP="00470809">
            <w:pPr>
              <w:spacing w:line="240" w:lineRule="auto"/>
              <w:rPr>
                <w:b/>
                <w:sz w:val="32"/>
              </w:rPr>
            </w:pPr>
            <w:r w:rsidRPr="00464307">
              <w:rPr>
                <w:sz w:val="32"/>
              </w:rPr>
              <w:t>Holy Family Hospital Rawalpindi</w:t>
            </w:r>
          </w:p>
        </w:tc>
        <w:tc>
          <w:tcPr>
            <w:tcW w:w="7258" w:type="dxa"/>
          </w:tcPr>
          <w:p w:rsidR="00464307" w:rsidRPr="00464307" w:rsidRDefault="00464307" w:rsidP="00464307">
            <w:pPr>
              <w:rPr>
                <w:sz w:val="32"/>
              </w:rPr>
            </w:pPr>
          </w:p>
        </w:tc>
      </w:tr>
      <w:tr w:rsidR="00464307" w:rsidRPr="00464307" w:rsidTr="00470809">
        <w:trPr>
          <w:trHeight w:val="2191"/>
        </w:trPr>
        <w:tc>
          <w:tcPr>
            <w:tcW w:w="7258" w:type="dxa"/>
            <w:vAlign w:val="center"/>
          </w:tcPr>
          <w:p w:rsidR="00464307" w:rsidRPr="00464307" w:rsidRDefault="00464307" w:rsidP="00470809">
            <w:pPr>
              <w:spacing w:line="240" w:lineRule="auto"/>
              <w:rPr>
                <w:b/>
                <w:sz w:val="36"/>
              </w:rPr>
            </w:pPr>
            <w:r w:rsidRPr="00464307">
              <w:rPr>
                <w:b/>
                <w:sz w:val="36"/>
              </w:rPr>
              <w:t>Prof Rai Muhammad Asghar</w:t>
            </w:r>
          </w:p>
          <w:p w:rsidR="00464307" w:rsidRPr="00464307" w:rsidRDefault="00464307" w:rsidP="00470809">
            <w:pPr>
              <w:spacing w:line="240" w:lineRule="auto"/>
              <w:rPr>
                <w:sz w:val="32"/>
              </w:rPr>
            </w:pPr>
            <w:r w:rsidRPr="00464307">
              <w:rPr>
                <w:sz w:val="32"/>
              </w:rPr>
              <w:t>Dean of Paediatrics</w:t>
            </w:r>
          </w:p>
          <w:p w:rsidR="00464307" w:rsidRPr="00464307" w:rsidRDefault="00464307" w:rsidP="00470809">
            <w:pPr>
              <w:spacing w:line="240" w:lineRule="auto"/>
              <w:rPr>
                <w:b/>
                <w:sz w:val="32"/>
              </w:rPr>
            </w:pPr>
            <w:r w:rsidRPr="00464307">
              <w:rPr>
                <w:sz w:val="32"/>
              </w:rPr>
              <w:t>Rawalpindi Medical University</w:t>
            </w:r>
          </w:p>
        </w:tc>
        <w:tc>
          <w:tcPr>
            <w:tcW w:w="7258" w:type="dxa"/>
          </w:tcPr>
          <w:p w:rsidR="00464307" w:rsidRPr="00464307" w:rsidRDefault="00464307" w:rsidP="00464307">
            <w:pPr>
              <w:rPr>
                <w:sz w:val="32"/>
              </w:rPr>
            </w:pPr>
          </w:p>
        </w:tc>
      </w:tr>
      <w:tr w:rsidR="00464307" w:rsidRPr="00464307" w:rsidTr="00470809">
        <w:trPr>
          <w:trHeight w:val="2191"/>
        </w:trPr>
        <w:tc>
          <w:tcPr>
            <w:tcW w:w="7258" w:type="dxa"/>
            <w:vAlign w:val="center"/>
          </w:tcPr>
          <w:p w:rsidR="00464307" w:rsidRPr="00464307" w:rsidRDefault="00464307" w:rsidP="00470809">
            <w:pPr>
              <w:spacing w:line="240" w:lineRule="auto"/>
              <w:rPr>
                <w:b/>
                <w:sz w:val="36"/>
              </w:rPr>
            </w:pPr>
            <w:r w:rsidRPr="00464307">
              <w:rPr>
                <w:b/>
                <w:sz w:val="36"/>
              </w:rPr>
              <w:t>Prof Muhammad Umer</w:t>
            </w:r>
          </w:p>
          <w:p w:rsidR="00464307" w:rsidRPr="00464307" w:rsidRDefault="00464307" w:rsidP="00470809">
            <w:pPr>
              <w:spacing w:line="240" w:lineRule="auto"/>
              <w:rPr>
                <w:sz w:val="32"/>
              </w:rPr>
            </w:pPr>
            <w:r w:rsidRPr="00464307">
              <w:rPr>
                <w:sz w:val="32"/>
              </w:rPr>
              <w:t>Vice Chancellor</w:t>
            </w:r>
          </w:p>
          <w:p w:rsidR="00464307" w:rsidRPr="00464307" w:rsidRDefault="00464307" w:rsidP="00470809">
            <w:pPr>
              <w:spacing w:line="240" w:lineRule="auto"/>
              <w:rPr>
                <w:b/>
                <w:sz w:val="32"/>
              </w:rPr>
            </w:pPr>
            <w:r w:rsidRPr="00464307">
              <w:rPr>
                <w:sz w:val="32"/>
              </w:rPr>
              <w:t>Rawalpindi Medical University</w:t>
            </w:r>
          </w:p>
        </w:tc>
        <w:tc>
          <w:tcPr>
            <w:tcW w:w="7258" w:type="dxa"/>
          </w:tcPr>
          <w:p w:rsidR="00464307" w:rsidRPr="00464307" w:rsidRDefault="00464307" w:rsidP="00464307">
            <w:pPr>
              <w:rPr>
                <w:sz w:val="32"/>
              </w:rPr>
            </w:pPr>
          </w:p>
        </w:tc>
      </w:tr>
    </w:tbl>
    <w:p w:rsidR="00464307" w:rsidRDefault="00464307" w:rsidP="00464307"/>
    <w:sectPr w:rsidR="00464307">
      <w:headerReference w:type="even" r:id="rId133"/>
      <w:headerReference w:type="default" r:id="rId134"/>
      <w:headerReference w:type="first" r:id="rId135"/>
      <w:pgSz w:w="16850" w:h="11921" w:orient="landscape"/>
      <w:pgMar w:top="1006" w:right="1127" w:bottom="528" w:left="133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85D" w:rsidRDefault="0066285D">
      <w:pPr>
        <w:spacing w:line="240" w:lineRule="auto"/>
      </w:pPr>
      <w:r>
        <w:separator/>
      </w:r>
    </w:p>
  </w:endnote>
  <w:endnote w:type="continuationSeparator" w:id="0">
    <w:p w:rsidR="0066285D" w:rsidRDefault="006628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mic Sans MS">
    <w:panose1 w:val="030F0702030302020204"/>
    <w:charset w:val="00"/>
    <w:family w:val="script"/>
    <w:pitch w:val="variable"/>
    <w:sig w:usb0="00000287" w:usb1="00000000" w:usb2="00000000" w:usb3="00000000" w:csb0="0000009F" w:csb1="00000000"/>
  </w:font>
  <w:font w:name="Carlito">
    <w:altName w:val="Arial"/>
    <w:charset w:val="00"/>
    <w:family w:val="swiss"/>
    <w:pitch w:val="variable"/>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85D" w:rsidRDefault="0066285D">
      <w:pPr>
        <w:spacing w:line="240" w:lineRule="auto"/>
      </w:pPr>
      <w:r>
        <w:separator/>
      </w:r>
    </w:p>
  </w:footnote>
  <w:footnote w:type="continuationSeparator" w:id="0">
    <w:p w:rsidR="0066285D" w:rsidRDefault="006628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35" w:tblpY="532"/>
      <w:tblOverlap w:val="never"/>
      <w:tblW w:w="2535" w:type="dxa"/>
      <w:tblInd w:w="0" w:type="dxa"/>
      <w:tblCellMar>
        <w:top w:w="154" w:type="dxa"/>
        <w:left w:w="148" w:type="dxa"/>
        <w:right w:w="40" w:type="dxa"/>
      </w:tblCellMar>
      <w:tblLook w:val="04A0" w:firstRow="1" w:lastRow="0" w:firstColumn="1" w:lastColumn="0" w:noHBand="0" w:noVBand="1"/>
    </w:tblPr>
    <w:tblGrid>
      <w:gridCol w:w="2535"/>
    </w:tblGrid>
    <w:tr w:rsidR="00421D37">
      <w:tc>
        <w:tcPr>
          <w:tcW w:w="2535" w:type="dxa"/>
          <w:tcBorders>
            <w:top w:val="single" w:sz="4" w:space="0" w:color="000000"/>
            <w:left w:val="single" w:sz="4" w:space="0" w:color="000000"/>
            <w:bottom w:val="single" w:sz="4" w:space="0" w:color="000000"/>
            <w:right w:val="single" w:sz="4" w:space="0" w:color="000000"/>
          </w:tcBorders>
        </w:tcPr>
        <w:p w:rsidR="00421D37" w:rsidRDefault="00421D37">
          <w:pPr>
            <w:jc w:val="both"/>
          </w:pPr>
          <w:r>
            <w:rPr>
              <w:b/>
              <w:sz w:val="40"/>
            </w:rPr>
            <w:t>SECTION-</w:t>
          </w:r>
          <w:r>
            <w:fldChar w:fldCharType="begin"/>
          </w:r>
          <w:r>
            <w:instrText xml:space="preserve"> PAGE   \* MERGEFORMAT </w:instrText>
          </w:r>
          <w:r>
            <w:fldChar w:fldCharType="separate"/>
          </w:r>
          <w:r w:rsidR="005E7746" w:rsidRPr="005E7746">
            <w:rPr>
              <w:b/>
              <w:noProof/>
              <w:sz w:val="40"/>
            </w:rPr>
            <w:t>17</w:t>
          </w:r>
          <w:r>
            <w:rPr>
              <w:b/>
              <w:sz w:val="40"/>
            </w:rPr>
            <w:fldChar w:fldCharType="end"/>
          </w:r>
          <w:r>
            <w:rPr>
              <w:b/>
              <w:sz w:val="40"/>
            </w:rPr>
            <w:t xml:space="preserve"> </w:t>
          </w:r>
        </w:p>
      </w:tc>
    </w:tr>
  </w:tbl>
  <w:p w:rsidR="00421D37" w:rsidRDefault="00421D37">
    <w:pPr>
      <w:spacing w:line="240" w:lineRule="auto"/>
    </w:pPr>
    <w:r>
      <w:rPr>
        <w:b/>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735" w:tblpY="532"/>
      <w:tblOverlap w:val="never"/>
      <w:tblW w:w="2535" w:type="dxa"/>
      <w:tblInd w:w="0" w:type="dxa"/>
      <w:tblCellMar>
        <w:top w:w="154" w:type="dxa"/>
        <w:left w:w="148" w:type="dxa"/>
        <w:right w:w="40" w:type="dxa"/>
      </w:tblCellMar>
      <w:tblLook w:val="04A0" w:firstRow="1" w:lastRow="0" w:firstColumn="1" w:lastColumn="0" w:noHBand="0" w:noVBand="1"/>
    </w:tblPr>
    <w:tblGrid>
      <w:gridCol w:w="2535"/>
    </w:tblGrid>
    <w:tr w:rsidR="00421D37">
      <w:tc>
        <w:tcPr>
          <w:tcW w:w="2535" w:type="dxa"/>
          <w:tcBorders>
            <w:top w:val="single" w:sz="4" w:space="0" w:color="000000"/>
            <w:left w:val="single" w:sz="4" w:space="0" w:color="000000"/>
            <w:bottom w:val="single" w:sz="4" w:space="0" w:color="000000"/>
            <w:right w:val="single" w:sz="4" w:space="0" w:color="000000"/>
          </w:tcBorders>
        </w:tcPr>
        <w:p w:rsidR="00421D37" w:rsidRDefault="00421D37">
          <w:pPr>
            <w:jc w:val="both"/>
          </w:pPr>
          <w:r>
            <w:rPr>
              <w:b/>
              <w:sz w:val="40"/>
            </w:rPr>
            <w:t>SECTION-</w:t>
          </w:r>
          <w:r>
            <w:fldChar w:fldCharType="begin"/>
          </w:r>
          <w:r>
            <w:instrText xml:space="preserve"> PAGE   \* MERGEFORMAT </w:instrText>
          </w:r>
          <w:r>
            <w:fldChar w:fldCharType="separate"/>
          </w:r>
          <w:r>
            <w:rPr>
              <w:b/>
              <w:sz w:val="40"/>
            </w:rPr>
            <w:t>13</w:t>
          </w:r>
          <w:r>
            <w:rPr>
              <w:b/>
              <w:sz w:val="40"/>
            </w:rPr>
            <w:fldChar w:fldCharType="end"/>
          </w:r>
          <w:r>
            <w:rPr>
              <w:b/>
              <w:sz w:val="40"/>
            </w:rPr>
            <w:t xml:space="preserve"> </w:t>
          </w:r>
        </w:p>
      </w:tc>
    </w:tr>
  </w:tbl>
  <w:p w:rsidR="00421D37" w:rsidRDefault="00421D37">
    <w:pPr>
      <w:spacing w:line="240" w:lineRule="auto"/>
    </w:pPr>
    <w:r>
      <w:rPr>
        <w:b/>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37" w:rsidRDefault="00421D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10D0E"/>
    <w:multiLevelType w:val="hybridMultilevel"/>
    <w:tmpl w:val="0CC2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D0B29"/>
    <w:multiLevelType w:val="hybridMultilevel"/>
    <w:tmpl w:val="BC605AEA"/>
    <w:lvl w:ilvl="0" w:tplc="4B8480DA">
      <w:start w:val="1"/>
      <w:numFmt w:val="bullet"/>
      <w:lvlText w:val="-"/>
      <w:lvlJc w:val="left"/>
      <w:pPr>
        <w:ind w:left="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43E806A">
      <w:start w:val="1"/>
      <w:numFmt w:val="bullet"/>
      <w:lvlText w:val="o"/>
      <w:lvlJc w:val="left"/>
      <w:pPr>
        <w:ind w:left="1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F2EC0714">
      <w:start w:val="1"/>
      <w:numFmt w:val="bullet"/>
      <w:lvlText w:val="▪"/>
      <w:lvlJc w:val="left"/>
      <w:pPr>
        <w:ind w:left="18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5002E30">
      <w:start w:val="1"/>
      <w:numFmt w:val="bullet"/>
      <w:lvlText w:val="•"/>
      <w:lvlJc w:val="left"/>
      <w:pPr>
        <w:ind w:left="25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984FC3A">
      <w:start w:val="1"/>
      <w:numFmt w:val="bullet"/>
      <w:lvlText w:val="o"/>
      <w:lvlJc w:val="left"/>
      <w:pPr>
        <w:ind w:left="32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7928DEE">
      <w:start w:val="1"/>
      <w:numFmt w:val="bullet"/>
      <w:lvlText w:val="▪"/>
      <w:lvlJc w:val="left"/>
      <w:pPr>
        <w:ind w:left="39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57A62EA">
      <w:start w:val="1"/>
      <w:numFmt w:val="bullet"/>
      <w:lvlText w:val="•"/>
      <w:lvlJc w:val="left"/>
      <w:pPr>
        <w:ind w:left="46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43E3A9E">
      <w:start w:val="1"/>
      <w:numFmt w:val="bullet"/>
      <w:lvlText w:val="o"/>
      <w:lvlJc w:val="left"/>
      <w:pPr>
        <w:ind w:left="54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AE4F5CE">
      <w:start w:val="1"/>
      <w:numFmt w:val="bullet"/>
      <w:lvlText w:val="▪"/>
      <w:lvlJc w:val="left"/>
      <w:pPr>
        <w:ind w:left="61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nsid w:val="038944EB"/>
    <w:multiLevelType w:val="hybridMultilevel"/>
    <w:tmpl w:val="5C56CA26"/>
    <w:lvl w:ilvl="0" w:tplc="88406E78">
      <w:start w:val="1"/>
      <w:numFmt w:val="decimal"/>
      <w:lvlText w:val="%1."/>
      <w:lvlJc w:val="left"/>
      <w:pPr>
        <w:ind w:left="8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1F83ADE">
      <w:start w:val="1"/>
      <w:numFmt w:val="lowerLetter"/>
      <w:lvlText w:val="%2"/>
      <w:lvlJc w:val="left"/>
      <w:pPr>
        <w:ind w:left="155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2C08010">
      <w:start w:val="1"/>
      <w:numFmt w:val="lowerRoman"/>
      <w:lvlText w:val="%3"/>
      <w:lvlJc w:val="left"/>
      <w:pPr>
        <w:ind w:left="227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8C76FE5C">
      <w:start w:val="1"/>
      <w:numFmt w:val="decimal"/>
      <w:lvlText w:val="%4"/>
      <w:lvlJc w:val="left"/>
      <w:pPr>
        <w:ind w:left="299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958EF07A">
      <w:start w:val="1"/>
      <w:numFmt w:val="lowerLetter"/>
      <w:lvlText w:val="%5"/>
      <w:lvlJc w:val="left"/>
      <w:pPr>
        <w:ind w:left="371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2448E38">
      <w:start w:val="1"/>
      <w:numFmt w:val="lowerRoman"/>
      <w:lvlText w:val="%6"/>
      <w:lvlJc w:val="left"/>
      <w:pPr>
        <w:ind w:left="443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EDE4C6E">
      <w:start w:val="1"/>
      <w:numFmt w:val="decimal"/>
      <w:lvlText w:val="%7"/>
      <w:lvlJc w:val="left"/>
      <w:pPr>
        <w:ind w:left="515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BFEF3D8">
      <w:start w:val="1"/>
      <w:numFmt w:val="lowerLetter"/>
      <w:lvlText w:val="%8"/>
      <w:lvlJc w:val="left"/>
      <w:pPr>
        <w:ind w:left="587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3323648">
      <w:start w:val="1"/>
      <w:numFmt w:val="lowerRoman"/>
      <w:lvlText w:val="%9"/>
      <w:lvlJc w:val="left"/>
      <w:pPr>
        <w:ind w:left="659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nsid w:val="057E6735"/>
    <w:multiLevelType w:val="hybridMultilevel"/>
    <w:tmpl w:val="4CDE618A"/>
    <w:lvl w:ilvl="0" w:tplc="419A1B54">
      <w:start w:val="1"/>
      <w:numFmt w:val="bullet"/>
      <w:lvlText w:val="•"/>
      <w:lvlJc w:val="left"/>
      <w:pPr>
        <w:ind w:left="87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9560B5A">
      <w:start w:val="1"/>
      <w:numFmt w:val="bullet"/>
      <w:lvlText w:val="o"/>
      <w:lvlJc w:val="left"/>
      <w:pPr>
        <w:ind w:left="154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F7AB832">
      <w:start w:val="1"/>
      <w:numFmt w:val="bullet"/>
      <w:lvlText w:val="▪"/>
      <w:lvlJc w:val="left"/>
      <w:pPr>
        <w:ind w:left="226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15CEC0C">
      <w:start w:val="1"/>
      <w:numFmt w:val="bullet"/>
      <w:lvlText w:val="•"/>
      <w:lvlJc w:val="left"/>
      <w:pPr>
        <w:ind w:left="29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8068828">
      <w:start w:val="1"/>
      <w:numFmt w:val="bullet"/>
      <w:lvlText w:val="o"/>
      <w:lvlJc w:val="left"/>
      <w:pPr>
        <w:ind w:left="370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B659A4">
      <w:start w:val="1"/>
      <w:numFmt w:val="bullet"/>
      <w:lvlText w:val="▪"/>
      <w:lvlJc w:val="left"/>
      <w:pPr>
        <w:ind w:left="442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5EA743C">
      <w:start w:val="1"/>
      <w:numFmt w:val="bullet"/>
      <w:lvlText w:val="•"/>
      <w:lvlJc w:val="left"/>
      <w:pPr>
        <w:ind w:left="51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D72C4EA">
      <w:start w:val="1"/>
      <w:numFmt w:val="bullet"/>
      <w:lvlText w:val="o"/>
      <w:lvlJc w:val="left"/>
      <w:pPr>
        <w:ind w:left="586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0143BB2">
      <w:start w:val="1"/>
      <w:numFmt w:val="bullet"/>
      <w:lvlText w:val="▪"/>
      <w:lvlJc w:val="left"/>
      <w:pPr>
        <w:ind w:left="658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062D0E6D"/>
    <w:multiLevelType w:val="hybridMultilevel"/>
    <w:tmpl w:val="41188920"/>
    <w:lvl w:ilvl="0" w:tplc="250E0F64">
      <w:start w:val="1"/>
      <w:numFmt w:val="decimal"/>
      <w:lvlText w:val="%1."/>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EC021DA">
      <w:start w:val="1"/>
      <w:numFmt w:val="lowerLetter"/>
      <w:lvlText w:val="%2"/>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9B8DA66">
      <w:start w:val="1"/>
      <w:numFmt w:val="lowerRoman"/>
      <w:lvlText w:val="%3"/>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F32EE72">
      <w:start w:val="1"/>
      <w:numFmt w:val="decimal"/>
      <w:lvlText w:val="%4"/>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47B67F08">
      <w:start w:val="1"/>
      <w:numFmt w:val="lowerLetter"/>
      <w:lvlText w:val="%5"/>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B710943E">
      <w:start w:val="1"/>
      <w:numFmt w:val="lowerRoman"/>
      <w:lvlText w:val="%6"/>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E246DF4">
      <w:start w:val="1"/>
      <w:numFmt w:val="decimal"/>
      <w:lvlText w:val="%7"/>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676F0E2">
      <w:start w:val="1"/>
      <w:numFmt w:val="lowerLetter"/>
      <w:lvlText w:val="%8"/>
      <w:lvlJc w:val="left"/>
      <w:pPr>
        <w:ind w:left="71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800D0E8">
      <w:start w:val="1"/>
      <w:numFmt w:val="lowerRoman"/>
      <w:lvlText w:val="%9"/>
      <w:lvlJc w:val="left"/>
      <w:pPr>
        <w:ind w:left="79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nsid w:val="071277D6"/>
    <w:multiLevelType w:val="hybridMultilevel"/>
    <w:tmpl w:val="2B8E3DDC"/>
    <w:lvl w:ilvl="0" w:tplc="8CBA1E10">
      <w:start w:val="10"/>
      <w:numFmt w:val="decimal"/>
      <w:lvlText w:val="%1."/>
      <w:lvlJc w:val="left"/>
      <w:pPr>
        <w:ind w:left="36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A81248CA">
      <w:start w:val="1"/>
      <w:numFmt w:val="lowerLetter"/>
      <w:lvlText w:val="%2"/>
      <w:lvlJc w:val="left"/>
      <w:pPr>
        <w:ind w:left="117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EFB6D4EC">
      <w:start w:val="1"/>
      <w:numFmt w:val="lowerRoman"/>
      <w:lvlText w:val="%3"/>
      <w:lvlJc w:val="left"/>
      <w:pPr>
        <w:ind w:left="189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E03CF7AC">
      <w:start w:val="1"/>
      <w:numFmt w:val="decimal"/>
      <w:lvlText w:val="%4"/>
      <w:lvlJc w:val="left"/>
      <w:pPr>
        <w:ind w:left="261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09A8B7EE">
      <w:start w:val="1"/>
      <w:numFmt w:val="lowerLetter"/>
      <w:lvlText w:val="%5"/>
      <w:lvlJc w:val="left"/>
      <w:pPr>
        <w:ind w:left="333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DC344D62">
      <w:start w:val="1"/>
      <w:numFmt w:val="lowerRoman"/>
      <w:lvlText w:val="%6"/>
      <w:lvlJc w:val="left"/>
      <w:pPr>
        <w:ind w:left="405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F80EFDBE">
      <w:start w:val="1"/>
      <w:numFmt w:val="decimal"/>
      <w:lvlText w:val="%7"/>
      <w:lvlJc w:val="left"/>
      <w:pPr>
        <w:ind w:left="477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EE222FA6">
      <w:start w:val="1"/>
      <w:numFmt w:val="lowerLetter"/>
      <w:lvlText w:val="%8"/>
      <w:lvlJc w:val="left"/>
      <w:pPr>
        <w:ind w:left="549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3A3A3A9C">
      <w:start w:val="1"/>
      <w:numFmt w:val="lowerRoman"/>
      <w:lvlText w:val="%9"/>
      <w:lvlJc w:val="left"/>
      <w:pPr>
        <w:ind w:left="621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6">
    <w:nsid w:val="072F376B"/>
    <w:multiLevelType w:val="hybridMultilevel"/>
    <w:tmpl w:val="8D7443D0"/>
    <w:lvl w:ilvl="0" w:tplc="06C8670E">
      <w:start w:val="1"/>
      <w:numFmt w:val="decimal"/>
      <w:lvlText w:val="%1."/>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5F2D3C0">
      <w:start w:val="1"/>
      <w:numFmt w:val="lowerLetter"/>
      <w:lvlText w:val="%2"/>
      <w:lvlJc w:val="left"/>
      <w:pPr>
        <w:ind w:left="14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452DCDC">
      <w:start w:val="1"/>
      <w:numFmt w:val="lowerRoman"/>
      <w:lvlText w:val="%3"/>
      <w:lvlJc w:val="left"/>
      <w:pPr>
        <w:ind w:left="21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BBC0B34">
      <w:start w:val="1"/>
      <w:numFmt w:val="decimal"/>
      <w:lvlText w:val="%4"/>
      <w:lvlJc w:val="left"/>
      <w:pPr>
        <w:ind w:left="28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E1ECA7A">
      <w:start w:val="1"/>
      <w:numFmt w:val="lowerLetter"/>
      <w:lvlText w:val="%5"/>
      <w:lvlJc w:val="left"/>
      <w:pPr>
        <w:ind w:left="35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548D7A8">
      <w:start w:val="1"/>
      <w:numFmt w:val="lowerRoman"/>
      <w:lvlText w:val="%6"/>
      <w:lvlJc w:val="left"/>
      <w:pPr>
        <w:ind w:left="43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F2801BC">
      <w:start w:val="1"/>
      <w:numFmt w:val="decimal"/>
      <w:lvlText w:val="%7"/>
      <w:lvlJc w:val="left"/>
      <w:pPr>
        <w:ind w:left="50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3E0F7CA">
      <w:start w:val="1"/>
      <w:numFmt w:val="lowerLetter"/>
      <w:lvlText w:val="%8"/>
      <w:lvlJc w:val="left"/>
      <w:pPr>
        <w:ind w:left="57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BB4C3FC">
      <w:start w:val="1"/>
      <w:numFmt w:val="lowerRoman"/>
      <w:lvlText w:val="%9"/>
      <w:lvlJc w:val="left"/>
      <w:pPr>
        <w:ind w:left="64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
    <w:nsid w:val="073E108E"/>
    <w:multiLevelType w:val="hybridMultilevel"/>
    <w:tmpl w:val="ADD0A4B4"/>
    <w:lvl w:ilvl="0" w:tplc="3F1206FA">
      <w:start w:val="1"/>
      <w:numFmt w:val="decimal"/>
      <w:lvlText w:val="%1."/>
      <w:lvlJc w:val="left"/>
      <w:pPr>
        <w:ind w:left="88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0010BFCE">
      <w:start w:val="1"/>
      <w:numFmt w:val="bullet"/>
      <w:lvlText w:val="o"/>
      <w:lvlJc w:val="left"/>
      <w:pPr>
        <w:ind w:left="119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D1F8D2AC">
      <w:start w:val="1"/>
      <w:numFmt w:val="bullet"/>
      <w:lvlText w:val="▪"/>
      <w:lvlJc w:val="left"/>
      <w:pPr>
        <w:ind w:left="227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D02A723E">
      <w:start w:val="1"/>
      <w:numFmt w:val="bullet"/>
      <w:lvlText w:val="•"/>
      <w:lvlJc w:val="left"/>
      <w:pPr>
        <w:ind w:left="299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434C2482">
      <w:start w:val="1"/>
      <w:numFmt w:val="bullet"/>
      <w:lvlText w:val="o"/>
      <w:lvlJc w:val="left"/>
      <w:pPr>
        <w:ind w:left="371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F740D646">
      <w:start w:val="1"/>
      <w:numFmt w:val="bullet"/>
      <w:lvlText w:val="▪"/>
      <w:lvlJc w:val="left"/>
      <w:pPr>
        <w:ind w:left="443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F7C4A7DE">
      <w:start w:val="1"/>
      <w:numFmt w:val="bullet"/>
      <w:lvlText w:val="•"/>
      <w:lvlJc w:val="left"/>
      <w:pPr>
        <w:ind w:left="515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7982E1A8">
      <w:start w:val="1"/>
      <w:numFmt w:val="bullet"/>
      <w:lvlText w:val="o"/>
      <w:lvlJc w:val="left"/>
      <w:pPr>
        <w:ind w:left="587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8A2E948E">
      <w:start w:val="1"/>
      <w:numFmt w:val="bullet"/>
      <w:lvlText w:val="▪"/>
      <w:lvlJc w:val="left"/>
      <w:pPr>
        <w:ind w:left="659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8">
    <w:nsid w:val="07782ABB"/>
    <w:multiLevelType w:val="hybridMultilevel"/>
    <w:tmpl w:val="1E12E8C8"/>
    <w:lvl w:ilvl="0" w:tplc="E7F4FF4E">
      <w:start w:val="1"/>
      <w:numFmt w:val="upperRoman"/>
      <w:lvlText w:val="%1."/>
      <w:lvlJc w:val="left"/>
      <w:pPr>
        <w:ind w:left="821"/>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E35AA90E">
      <w:start w:val="1"/>
      <w:numFmt w:val="lowerLetter"/>
      <w:lvlText w:val="%2"/>
      <w:lvlJc w:val="left"/>
      <w:pPr>
        <w:ind w:left="117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28D03686">
      <w:start w:val="1"/>
      <w:numFmt w:val="lowerRoman"/>
      <w:lvlText w:val="%3"/>
      <w:lvlJc w:val="left"/>
      <w:pPr>
        <w:ind w:left="189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0D48D22C">
      <w:start w:val="1"/>
      <w:numFmt w:val="decimal"/>
      <w:lvlText w:val="%4"/>
      <w:lvlJc w:val="left"/>
      <w:pPr>
        <w:ind w:left="261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7450A11E">
      <w:start w:val="1"/>
      <w:numFmt w:val="lowerLetter"/>
      <w:lvlText w:val="%5"/>
      <w:lvlJc w:val="left"/>
      <w:pPr>
        <w:ind w:left="333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979A92CA">
      <w:start w:val="1"/>
      <w:numFmt w:val="lowerRoman"/>
      <w:lvlText w:val="%6"/>
      <w:lvlJc w:val="left"/>
      <w:pPr>
        <w:ind w:left="405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D7F22124">
      <w:start w:val="1"/>
      <w:numFmt w:val="decimal"/>
      <w:lvlText w:val="%7"/>
      <w:lvlJc w:val="left"/>
      <w:pPr>
        <w:ind w:left="477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D7DA774E">
      <w:start w:val="1"/>
      <w:numFmt w:val="lowerLetter"/>
      <w:lvlText w:val="%8"/>
      <w:lvlJc w:val="left"/>
      <w:pPr>
        <w:ind w:left="549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6CEABC34">
      <w:start w:val="1"/>
      <w:numFmt w:val="lowerRoman"/>
      <w:lvlText w:val="%9"/>
      <w:lvlJc w:val="left"/>
      <w:pPr>
        <w:ind w:left="621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9">
    <w:nsid w:val="07E921E4"/>
    <w:multiLevelType w:val="hybridMultilevel"/>
    <w:tmpl w:val="CFB864DC"/>
    <w:lvl w:ilvl="0" w:tplc="D8B655C6">
      <w:start w:val="1"/>
      <w:numFmt w:val="decimal"/>
      <w:lvlText w:val="%1."/>
      <w:lvlJc w:val="left"/>
      <w:pPr>
        <w:ind w:left="21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1A879F0">
      <w:start w:val="1"/>
      <w:numFmt w:val="bullet"/>
      <w:lvlText w:val="•"/>
      <w:lvlJc w:val="left"/>
      <w:pPr>
        <w:ind w:left="330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6A7A2A72">
      <w:start w:val="1"/>
      <w:numFmt w:val="bullet"/>
      <w:lvlText w:val="▪"/>
      <w:lvlJc w:val="left"/>
      <w:pPr>
        <w:ind w:left="35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B1A0E0B2">
      <w:start w:val="1"/>
      <w:numFmt w:val="bullet"/>
      <w:lvlText w:val="•"/>
      <w:lvlJc w:val="left"/>
      <w:pPr>
        <w:ind w:left="430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B9497BC">
      <w:start w:val="1"/>
      <w:numFmt w:val="bullet"/>
      <w:lvlText w:val="o"/>
      <w:lvlJc w:val="left"/>
      <w:pPr>
        <w:ind w:left="502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78A6DED4">
      <w:start w:val="1"/>
      <w:numFmt w:val="bullet"/>
      <w:lvlText w:val="▪"/>
      <w:lvlJc w:val="left"/>
      <w:pPr>
        <w:ind w:left="574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D2C2FC2">
      <w:start w:val="1"/>
      <w:numFmt w:val="bullet"/>
      <w:lvlText w:val="•"/>
      <w:lvlJc w:val="left"/>
      <w:pPr>
        <w:ind w:left="6465"/>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9E5A5CDE">
      <w:start w:val="1"/>
      <w:numFmt w:val="bullet"/>
      <w:lvlText w:val="o"/>
      <w:lvlJc w:val="left"/>
      <w:pPr>
        <w:ind w:left="718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336E7F4E">
      <w:start w:val="1"/>
      <w:numFmt w:val="bullet"/>
      <w:lvlText w:val="▪"/>
      <w:lvlJc w:val="left"/>
      <w:pPr>
        <w:ind w:left="7905"/>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0">
    <w:nsid w:val="08171A2B"/>
    <w:multiLevelType w:val="hybridMultilevel"/>
    <w:tmpl w:val="224655A8"/>
    <w:lvl w:ilvl="0" w:tplc="AB987022">
      <w:start w:val="1"/>
      <w:numFmt w:val="bullet"/>
      <w:lvlText w:val="•"/>
      <w:lvlJc w:val="left"/>
      <w:pPr>
        <w:ind w:left="16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2242" w:hanging="360"/>
      </w:pPr>
      <w:rPr>
        <w:rFonts w:ascii="Courier New" w:hAnsi="Courier New" w:cs="Courier New" w:hint="default"/>
      </w:rPr>
    </w:lvl>
    <w:lvl w:ilvl="2" w:tplc="04090005" w:tentative="1">
      <w:start w:val="1"/>
      <w:numFmt w:val="bullet"/>
      <w:lvlText w:val=""/>
      <w:lvlJc w:val="left"/>
      <w:pPr>
        <w:ind w:left="2962" w:hanging="360"/>
      </w:pPr>
      <w:rPr>
        <w:rFonts w:ascii="Wingdings" w:hAnsi="Wingdings" w:hint="default"/>
      </w:rPr>
    </w:lvl>
    <w:lvl w:ilvl="3" w:tplc="04090001" w:tentative="1">
      <w:start w:val="1"/>
      <w:numFmt w:val="bullet"/>
      <w:lvlText w:val=""/>
      <w:lvlJc w:val="left"/>
      <w:pPr>
        <w:ind w:left="3682" w:hanging="360"/>
      </w:pPr>
      <w:rPr>
        <w:rFonts w:ascii="Symbol" w:hAnsi="Symbol" w:hint="default"/>
      </w:rPr>
    </w:lvl>
    <w:lvl w:ilvl="4" w:tplc="04090003" w:tentative="1">
      <w:start w:val="1"/>
      <w:numFmt w:val="bullet"/>
      <w:lvlText w:val="o"/>
      <w:lvlJc w:val="left"/>
      <w:pPr>
        <w:ind w:left="4402" w:hanging="360"/>
      </w:pPr>
      <w:rPr>
        <w:rFonts w:ascii="Courier New" w:hAnsi="Courier New" w:cs="Courier New" w:hint="default"/>
      </w:rPr>
    </w:lvl>
    <w:lvl w:ilvl="5" w:tplc="04090005" w:tentative="1">
      <w:start w:val="1"/>
      <w:numFmt w:val="bullet"/>
      <w:lvlText w:val=""/>
      <w:lvlJc w:val="left"/>
      <w:pPr>
        <w:ind w:left="5122" w:hanging="360"/>
      </w:pPr>
      <w:rPr>
        <w:rFonts w:ascii="Wingdings" w:hAnsi="Wingdings" w:hint="default"/>
      </w:rPr>
    </w:lvl>
    <w:lvl w:ilvl="6" w:tplc="04090001" w:tentative="1">
      <w:start w:val="1"/>
      <w:numFmt w:val="bullet"/>
      <w:lvlText w:val=""/>
      <w:lvlJc w:val="left"/>
      <w:pPr>
        <w:ind w:left="5842" w:hanging="360"/>
      </w:pPr>
      <w:rPr>
        <w:rFonts w:ascii="Symbol" w:hAnsi="Symbol" w:hint="default"/>
      </w:rPr>
    </w:lvl>
    <w:lvl w:ilvl="7" w:tplc="04090003" w:tentative="1">
      <w:start w:val="1"/>
      <w:numFmt w:val="bullet"/>
      <w:lvlText w:val="o"/>
      <w:lvlJc w:val="left"/>
      <w:pPr>
        <w:ind w:left="6562" w:hanging="360"/>
      </w:pPr>
      <w:rPr>
        <w:rFonts w:ascii="Courier New" w:hAnsi="Courier New" w:cs="Courier New" w:hint="default"/>
      </w:rPr>
    </w:lvl>
    <w:lvl w:ilvl="8" w:tplc="04090005" w:tentative="1">
      <w:start w:val="1"/>
      <w:numFmt w:val="bullet"/>
      <w:lvlText w:val=""/>
      <w:lvlJc w:val="left"/>
      <w:pPr>
        <w:ind w:left="7282" w:hanging="360"/>
      </w:pPr>
      <w:rPr>
        <w:rFonts w:ascii="Wingdings" w:hAnsi="Wingdings" w:hint="default"/>
      </w:rPr>
    </w:lvl>
  </w:abstractNum>
  <w:abstractNum w:abstractNumId="11">
    <w:nsid w:val="086C3695"/>
    <w:multiLevelType w:val="hybridMultilevel"/>
    <w:tmpl w:val="62E46548"/>
    <w:lvl w:ilvl="0" w:tplc="E754118C">
      <w:start w:val="1"/>
      <w:numFmt w:val="decimal"/>
      <w:lvlText w:val="%1."/>
      <w:lvlJc w:val="left"/>
      <w:pPr>
        <w:ind w:left="365"/>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78E8BE7A">
      <w:start w:val="1"/>
      <w:numFmt w:val="lowerLetter"/>
      <w:lvlText w:val="%2"/>
      <w:lvlJc w:val="left"/>
      <w:pPr>
        <w:ind w:left="119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0400EB54">
      <w:start w:val="1"/>
      <w:numFmt w:val="lowerRoman"/>
      <w:lvlText w:val="%3"/>
      <w:lvlJc w:val="left"/>
      <w:pPr>
        <w:ind w:left="191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96665D1C">
      <w:start w:val="1"/>
      <w:numFmt w:val="decimal"/>
      <w:lvlText w:val="%4"/>
      <w:lvlJc w:val="left"/>
      <w:pPr>
        <w:ind w:left="263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88BE4E6A">
      <w:start w:val="1"/>
      <w:numFmt w:val="lowerLetter"/>
      <w:lvlText w:val="%5"/>
      <w:lvlJc w:val="left"/>
      <w:pPr>
        <w:ind w:left="335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9500C0FE">
      <w:start w:val="1"/>
      <w:numFmt w:val="lowerRoman"/>
      <w:lvlText w:val="%6"/>
      <w:lvlJc w:val="left"/>
      <w:pPr>
        <w:ind w:left="407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44E2E074">
      <w:start w:val="1"/>
      <w:numFmt w:val="decimal"/>
      <w:lvlText w:val="%7"/>
      <w:lvlJc w:val="left"/>
      <w:pPr>
        <w:ind w:left="479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586CA6F6">
      <w:start w:val="1"/>
      <w:numFmt w:val="lowerLetter"/>
      <w:lvlText w:val="%8"/>
      <w:lvlJc w:val="left"/>
      <w:pPr>
        <w:ind w:left="551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A2F87C22">
      <w:start w:val="1"/>
      <w:numFmt w:val="lowerRoman"/>
      <w:lvlText w:val="%9"/>
      <w:lvlJc w:val="left"/>
      <w:pPr>
        <w:ind w:left="623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2">
    <w:nsid w:val="090C353D"/>
    <w:multiLevelType w:val="hybridMultilevel"/>
    <w:tmpl w:val="5F4A37E2"/>
    <w:lvl w:ilvl="0" w:tplc="237EF6BC">
      <w:start w:val="1"/>
      <w:numFmt w:val="decimal"/>
      <w:lvlText w:val="%1."/>
      <w:lvlJc w:val="left"/>
      <w:pPr>
        <w:ind w:left="21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4AF86FA6">
      <w:start w:val="1"/>
      <w:numFmt w:val="lowerLetter"/>
      <w:lvlText w:val="%2"/>
      <w:lvlJc w:val="left"/>
      <w:pPr>
        <w:ind w:left="286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AB821FBC">
      <w:start w:val="1"/>
      <w:numFmt w:val="lowerRoman"/>
      <w:lvlText w:val="%3"/>
      <w:lvlJc w:val="left"/>
      <w:pPr>
        <w:ind w:left="358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CFFC83FA">
      <w:start w:val="1"/>
      <w:numFmt w:val="decimal"/>
      <w:lvlText w:val="%4"/>
      <w:lvlJc w:val="left"/>
      <w:pPr>
        <w:ind w:left="430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AD3C7204">
      <w:start w:val="1"/>
      <w:numFmt w:val="lowerLetter"/>
      <w:lvlText w:val="%5"/>
      <w:lvlJc w:val="left"/>
      <w:pPr>
        <w:ind w:left="502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76A4DBF0">
      <w:start w:val="1"/>
      <w:numFmt w:val="lowerRoman"/>
      <w:lvlText w:val="%6"/>
      <w:lvlJc w:val="left"/>
      <w:pPr>
        <w:ind w:left="574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2FBCA222">
      <w:start w:val="1"/>
      <w:numFmt w:val="decimal"/>
      <w:lvlText w:val="%7"/>
      <w:lvlJc w:val="left"/>
      <w:pPr>
        <w:ind w:left="646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713A619C">
      <w:start w:val="1"/>
      <w:numFmt w:val="lowerLetter"/>
      <w:lvlText w:val="%8"/>
      <w:lvlJc w:val="left"/>
      <w:pPr>
        <w:ind w:left="718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0414ABF4">
      <w:start w:val="1"/>
      <w:numFmt w:val="lowerRoman"/>
      <w:lvlText w:val="%9"/>
      <w:lvlJc w:val="left"/>
      <w:pPr>
        <w:ind w:left="790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13">
    <w:nsid w:val="0A1921FD"/>
    <w:multiLevelType w:val="hybridMultilevel"/>
    <w:tmpl w:val="2DC06BF6"/>
    <w:lvl w:ilvl="0" w:tplc="3E580BAA">
      <w:start w:val="1"/>
      <w:numFmt w:val="bullet"/>
      <w:lvlText w:val="•"/>
      <w:lvlJc w:val="left"/>
      <w:pPr>
        <w:ind w:left="8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188B812">
      <w:start w:val="1"/>
      <w:numFmt w:val="bullet"/>
      <w:lvlText w:val="o"/>
      <w:lvlJc w:val="left"/>
      <w:pPr>
        <w:ind w:left="15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8F280E0">
      <w:start w:val="1"/>
      <w:numFmt w:val="bullet"/>
      <w:lvlText w:val="▪"/>
      <w:lvlJc w:val="left"/>
      <w:pPr>
        <w:ind w:left="22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74CFAAC">
      <w:start w:val="1"/>
      <w:numFmt w:val="bullet"/>
      <w:lvlText w:val="•"/>
      <w:lvlJc w:val="left"/>
      <w:pPr>
        <w:ind w:left="29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6A0ABAE">
      <w:start w:val="1"/>
      <w:numFmt w:val="bullet"/>
      <w:lvlText w:val="o"/>
      <w:lvlJc w:val="left"/>
      <w:pPr>
        <w:ind w:left="37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30C698A">
      <w:start w:val="1"/>
      <w:numFmt w:val="bullet"/>
      <w:lvlText w:val="▪"/>
      <w:lvlJc w:val="left"/>
      <w:pPr>
        <w:ind w:left="44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5B2DFE6">
      <w:start w:val="1"/>
      <w:numFmt w:val="bullet"/>
      <w:lvlText w:val="•"/>
      <w:lvlJc w:val="left"/>
      <w:pPr>
        <w:ind w:left="5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6A0796C">
      <w:start w:val="1"/>
      <w:numFmt w:val="bullet"/>
      <w:lvlText w:val="o"/>
      <w:lvlJc w:val="left"/>
      <w:pPr>
        <w:ind w:left="58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C14DF4A">
      <w:start w:val="1"/>
      <w:numFmt w:val="bullet"/>
      <w:lvlText w:val="▪"/>
      <w:lvlJc w:val="left"/>
      <w:pPr>
        <w:ind w:left="65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nsid w:val="0CE97FC6"/>
    <w:multiLevelType w:val="hybridMultilevel"/>
    <w:tmpl w:val="4EBAA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0C33D6"/>
    <w:multiLevelType w:val="hybridMultilevel"/>
    <w:tmpl w:val="B9BAABBC"/>
    <w:lvl w:ilvl="0" w:tplc="E63E6AF2">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35A21A4">
      <w:start w:val="1"/>
      <w:numFmt w:val="bullet"/>
      <w:lvlRestart w:val="0"/>
      <w:lvlText w:val="•"/>
      <w:lvlJc w:val="left"/>
      <w:pPr>
        <w:ind w:left="20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45293C0">
      <w:start w:val="1"/>
      <w:numFmt w:val="bullet"/>
      <w:lvlText w:val="▪"/>
      <w:lvlJc w:val="left"/>
      <w:pPr>
        <w:ind w:left="28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5D89478">
      <w:start w:val="1"/>
      <w:numFmt w:val="bullet"/>
      <w:lvlText w:val="•"/>
      <w:lvlJc w:val="left"/>
      <w:pPr>
        <w:ind w:left="35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E8CE5CE">
      <w:start w:val="1"/>
      <w:numFmt w:val="bullet"/>
      <w:lvlText w:val="o"/>
      <w:lvlJc w:val="left"/>
      <w:pPr>
        <w:ind w:left="424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18AA440">
      <w:start w:val="1"/>
      <w:numFmt w:val="bullet"/>
      <w:lvlText w:val="▪"/>
      <w:lvlJc w:val="left"/>
      <w:pPr>
        <w:ind w:left="496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C28A590">
      <w:start w:val="1"/>
      <w:numFmt w:val="bullet"/>
      <w:lvlText w:val="•"/>
      <w:lvlJc w:val="left"/>
      <w:pPr>
        <w:ind w:left="56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AF2327E">
      <w:start w:val="1"/>
      <w:numFmt w:val="bullet"/>
      <w:lvlText w:val="o"/>
      <w:lvlJc w:val="left"/>
      <w:pPr>
        <w:ind w:left="640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89588EE6">
      <w:start w:val="1"/>
      <w:numFmt w:val="bullet"/>
      <w:lvlText w:val="▪"/>
      <w:lvlJc w:val="left"/>
      <w:pPr>
        <w:ind w:left="7121"/>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6">
    <w:nsid w:val="0D5515F5"/>
    <w:multiLevelType w:val="hybridMultilevel"/>
    <w:tmpl w:val="2DA6C770"/>
    <w:lvl w:ilvl="0" w:tplc="8892C6E2">
      <w:start w:val="1"/>
      <w:numFmt w:val="upperLetter"/>
      <w:lvlText w:val="%1."/>
      <w:lvlJc w:val="left"/>
      <w:pPr>
        <w:ind w:left="208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1" w:tplc="8A6A72E4">
      <w:start w:val="1"/>
      <w:numFmt w:val="lowerLetter"/>
      <w:lvlText w:val="%2"/>
      <w:lvlJc w:val="left"/>
      <w:pPr>
        <w:ind w:left="2799"/>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2" w:tplc="2A50CD24">
      <w:start w:val="1"/>
      <w:numFmt w:val="lowerRoman"/>
      <w:lvlText w:val="%3"/>
      <w:lvlJc w:val="left"/>
      <w:pPr>
        <w:ind w:left="3519"/>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3" w:tplc="7A5A6EC0">
      <w:start w:val="1"/>
      <w:numFmt w:val="decimal"/>
      <w:lvlText w:val="%4"/>
      <w:lvlJc w:val="left"/>
      <w:pPr>
        <w:ind w:left="4239"/>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4" w:tplc="2E46941E">
      <w:start w:val="1"/>
      <w:numFmt w:val="lowerLetter"/>
      <w:lvlText w:val="%5"/>
      <w:lvlJc w:val="left"/>
      <w:pPr>
        <w:ind w:left="4959"/>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5" w:tplc="AD52A850">
      <w:start w:val="1"/>
      <w:numFmt w:val="lowerRoman"/>
      <w:lvlText w:val="%6"/>
      <w:lvlJc w:val="left"/>
      <w:pPr>
        <w:ind w:left="5679"/>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6" w:tplc="AB348966">
      <w:start w:val="1"/>
      <w:numFmt w:val="decimal"/>
      <w:lvlText w:val="%7"/>
      <w:lvlJc w:val="left"/>
      <w:pPr>
        <w:ind w:left="6399"/>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7" w:tplc="99E8E050">
      <w:start w:val="1"/>
      <w:numFmt w:val="lowerLetter"/>
      <w:lvlText w:val="%8"/>
      <w:lvlJc w:val="left"/>
      <w:pPr>
        <w:ind w:left="7119"/>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8" w:tplc="FDFEBF26">
      <w:start w:val="1"/>
      <w:numFmt w:val="lowerRoman"/>
      <w:lvlText w:val="%9"/>
      <w:lvlJc w:val="left"/>
      <w:pPr>
        <w:ind w:left="7839"/>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abstractNum>
  <w:abstractNum w:abstractNumId="17">
    <w:nsid w:val="0DF35030"/>
    <w:multiLevelType w:val="hybridMultilevel"/>
    <w:tmpl w:val="EC1EF450"/>
    <w:lvl w:ilvl="0" w:tplc="43FC949A">
      <w:start w:val="1"/>
      <w:numFmt w:val="decimal"/>
      <w:lvlText w:val="%1."/>
      <w:lvlJc w:val="left"/>
      <w:pPr>
        <w:ind w:left="1289"/>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7CF4056E">
      <w:start w:val="1"/>
      <w:numFmt w:val="lowerLetter"/>
      <w:lvlText w:val="%2"/>
      <w:lvlJc w:val="left"/>
      <w:pPr>
        <w:ind w:left="200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8C1EE954">
      <w:start w:val="1"/>
      <w:numFmt w:val="lowerRoman"/>
      <w:lvlText w:val="%3"/>
      <w:lvlJc w:val="left"/>
      <w:pPr>
        <w:ind w:left="272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FD681154">
      <w:start w:val="1"/>
      <w:numFmt w:val="decimal"/>
      <w:lvlText w:val="%4"/>
      <w:lvlJc w:val="left"/>
      <w:pPr>
        <w:ind w:left="344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10947872">
      <w:start w:val="1"/>
      <w:numFmt w:val="lowerLetter"/>
      <w:lvlText w:val="%5"/>
      <w:lvlJc w:val="left"/>
      <w:pPr>
        <w:ind w:left="416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4C9A396E">
      <w:start w:val="1"/>
      <w:numFmt w:val="lowerRoman"/>
      <w:lvlText w:val="%6"/>
      <w:lvlJc w:val="left"/>
      <w:pPr>
        <w:ind w:left="488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BD4A6910">
      <w:start w:val="1"/>
      <w:numFmt w:val="decimal"/>
      <w:lvlText w:val="%7"/>
      <w:lvlJc w:val="left"/>
      <w:pPr>
        <w:ind w:left="560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F7AAE53A">
      <w:start w:val="1"/>
      <w:numFmt w:val="lowerLetter"/>
      <w:lvlText w:val="%8"/>
      <w:lvlJc w:val="left"/>
      <w:pPr>
        <w:ind w:left="632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7E947068">
      <w:start w:val="1"/>
      <w:numFmt w:val="lowerRoman"/>
      <w:lvlText w:val="%9"/>
      <w:lvlJc w:val="left"/>
      <w:pPr>
        <w:ind w:left="704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8">
    <w:nsid w:val="0E032877"/>
    <w:multiLevelType w:val="hybridMultilevel"/>
    <w:tmpl w:val="1EEA381A"/>
    <w:lvl w:ilvl="0" w:tplc="B9604628">
      <w:start w:val="6"/>
      <w:numFmt w:val="upperRoman"/>
      <w:lvlText w:val="%1."/>
      <w:lvlJc w:val="left"/>
      <w:pPr>
        <w:ind w:left="21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FC09754">
      <w:start w:val="1"/>
      <w:numFmt w:val="lowerLetter"/>
      <w:lvlText w:val="%2"/>
      <w:lvlJc w:val="left"/>
      <w:pPr>
        <w:ind w:left="26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572C94C">
      <w:start w:val="1"/>
      <w:numFmt w:val="lowerRoman"/>
      <w:lvlText w:val="%3"/>
      <w:lvlJc w:val="left"/>
      <w:pPr>
        <w:ind w:left="33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6CE3E3C">
      <w:start w:val="1"/>
      <w:numFmt w:val="decimal"/>
      <w:lvlText w:val="%4"/>
      <w:lvlJc w:val="left"/>
      <w:pPr>
        <w:ind w:left="40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BA71F0">
      <w:start w:val="1"/>
      <w:numFmt w:val="lowerLetter"/>
      <w:lvlText w:val="%5"/>
      <w:lvlJc w:val="left"/>
      <w:pPr>
        <w:ind w:left="47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73CDA7C">
      <w:start w:val="1"/>
      <w:numFmt w:val="lowerRoman"/>
      <w:lvlText w:val="%6"/>
      <w:lvlJc w:val="left"/>
      <w:pPr>
        <w:ind w:left="54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FCE6748">
      <w:start w:val="1"/>
      <w:numFmt w:val="decimal"/>
      <w:lvlText w:val="%7"/>
      <w:lvlJc w:val="left"/>
      <w:pPr>
        <w:ind w:left="62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FA9026">
      <w:start w:val="1"/>
      <w:numFmt w:val="lowerLetter"/>
      <w:lvlText w:val="%8"/>
      <w:lvlJc w:val="left"/>
      <w:pPr>
        <w:ind w:left="69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89EBCEE">
      <w:start w:val="1"/>
      <w:numFmt w:val="lowerRoman"/>
      <w:lvlText w:val="%9"/>
      <w:lvlJc w:val="left"/>
      <w:pPr>
        <w:ind w:left="76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108A3905"/>
    <w:multiLevelType w:val="hybridMultilevel"/>
    <w:tmpl w:val="51F6B9B4"/>
    <w:lvl w:ilvl="0" w:tplc="BCD23C4C">
      <w:start w:val="1"/>
      <w:numFmt w:val="decimal"/>
      <w:lvlText w:val="%1."/>
      <w:lvlJc w:val="left"/>
      <w:pPr>
        <w:ind w:left="21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4825FA4">
      <w:start w:val="1"/>
      <w:numFmt w:val="lowerLetter"/>
      <w:lvlText w:val="%2"/>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096F2E6">
      <w:start w:val="1"/>
      <w:numFmt w:val="lowerRoman"/>
      <w:lvlText w:val="%3"/>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642D7E4">
      <w:start w:val="1"/>
      <w:numFmt w:val="decimal"/>
      <w:lvlText w:val="%4"/>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9004028">
      <w:start w:val="1"/>
      <w:numFmt w:val="lowerLetter"/>
      <w:lvlText w:val="%5"/>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5420DA4">
      <w:start w:val="1"/>
      <w:numFmt w:val="lowerRoman"/>
      <w:lvlText w:val="%6"/>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F5E43D8">
      <w:start w:val="1"/>
      <w:numFmt w:val="decimal"/>
      <w:lvlText w:val="%7"/>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7AC986E">
      <w:start w:val="1"/>
      <w:numFmt w:val="lowerLetter"/>
      <w:lvlText w:val="%8"/>
      <w:lvlJc w:val="left"/>
      <w:pPr>
        <w:ind w:left="71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CBCE1C4">
      <w:start w:val="1"/>
      <w:numFmt w:val="lowerRoman"/>
      <w:lvlText w:val="%9"/>
      <w:lvlJc w:val="left"/>
      <w:pPr>
        <w:ind w:left="79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0">
    <w:nsid w:val="11CA21AD"/>
    <w:multiLevelType w:val="hybridMultilevel"/>
    <w:tmpl w:val="258A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6845F1"/>
    <w:multiLevelType w:val="hybridMultilevel"/>
    <w:tmpl w:val="C29672CC"/>
    <w:lvl w:ilvl="0" w:tplc="84D43A58">
      <w:start w:val="1"/>
      <w:numFmt w:val="bullet"/>
      <w:lvlText w:val="•"/>
      <w:lvlJc w:val="left"/>
      <w:pPr>
        <w:ind w:left="21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FF85B4E">
      <w:start w:val="1"/>
      <w:numFmt w:val="bullet"/>
      <w:lvlText w:val="o"/>
      <w:lvlJc w:val="left"/>
      <w:pPr>
        <w:ind w:left="28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7649712">
      <w:start w:val="1"/>
      <w:numFmt w:val="bullet"/>
      <w:lvlText w:val="▪"/>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AE4AEF4">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B8D7EA">
      <w:start w:val="1"/>
      <w:numFmt w:val="bullet"/>
      <w:lvlText w:val="o"/>
      <w:lvlJc w:val="left"/>
      <w:pPr>
        <w:ind w:left="50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9803500">
      <w:start w:val="1"/>
      <w:numFmt w:val="bullet"/>
      <w:lvlText w:val="▪"/>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49EA532">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C49722">
      <w:start w:val="1"/>
      <w:numFmt w:val="bullet"/>
      <w:lvlText w:val="o"/>
      <w:lvlJc w:val="left"/>
      <w:pPr>
        <w:ind w:left="71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9383D1A">
      <w:start w:val="1"/>
      <w:numFmt w:val="bullet"/>
      <w:lvlText w:val="▪"/>
      <w:lvlJc w:val="left"/>
      <w:pPr>
        <w:ind w:left="79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
    <w:nsid w:val="12EC28D8"/>
    <w:multiLevelType w:val="hybridMultilevel"/>
    <w:tmpl w:val="64A4643E"/>
    <w:lvl w:ilvl="0" w:tplc="2E12EE1C">
      <w:start w:val="1"/>
      <w:numFmt w:val="bullet"/>
      <w:lvlText w:val="•"/>
      <w:lvlJc w:val="left"/>
      <w:pPr>
        <w:ind w:left="8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D367B0E">
      <w:start w:val="1"/>
      <w:numFmt w:val="bullet"/>
      <w:lvlText w:val="o"/>
      <w:lvlJc w:val="left"/>
      <w:pPr>
        <w:ind w:left="15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202D376">
      <w:start w:val="1"/>
      <w:numFmt w:val="bullet"/>
      <w:lvlText w:val="▪"/>
      <w:lvlJc w:val="left"/>
      <w:pPr>
        <w:ind w:left="22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2D254FA">
      <w:start w:val="1"/>
      <w:numFmt w:val="bullet"/>
      <w:lvlText w:val="•"/>
      <w:lvlJc w:val="left"/>
      <w:pPr>
        <w:ind w:left="29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2662BDA">
      <w:start w:val="1"/>
      <w:numFmt w:val="bullet"/>
      <w:lvlText w:val="o"/>
      <w:lvlJc w:val="left"/>
      <w:pPr>
        <w:ind w:left="37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3C0469E">
      <w:start w:val="1"/>
      <w:numFmt w:val="bullet"/>
      <w:lvlText w:val="▪"/>
      <w:lvlJc w:val="left"/>
      <w:pPr>
        <w:ind w:left="44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C52F4B0">
      <w:start w:val="1"/>
      <w:numFmt w:val="bullet"/>
      <w:lvlText w:val="•"/>
      <w:lvlJc w:val="left"/>
      <w:pPr>
        <w:ind w:left="51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C742B6E">
      <w:start w:val="1"/>
      <w:numFmt w:val="bullet"/>
      <w:lvlText w:val="o"/>
      <w:lvlJc w:val="left"/>
      <w:pPr>
        <w:ind w:left="58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BA654F2">
      <w:start w:val="1"/>
      <w:numFmt w:val="bullet"/>
      <w:lvlText w:val="▪"/>
      <w:lvlJc w:val="left"/>
      <w:pPr>
        <w:ind w:left="65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
    <w:nsid w:val="132354E2"/>
    <w:multiLevelType w:val="hybridMultilevel"/>
    <w:tmpl w:val="72E4FCBC"/>
    <w:lvl w:ilvl="0" w:tplc="61D491F2">
      <w:start w:val="1"/>
      <w:numFmt w:val="bullet"/>
      <w:lvlText w:val="•"/>
      <w:lvlJc w:val="left"/>
      <w:pPr>
        <w:ind w:left="83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9AF8C60C">
      <w:start w:val="1"/>
      <w:numFmt w:val="bullet"/>
      <w:lvlText w:val="o"/>
      <w:lvlJc w:val="left"/>
      <w:pPr>
        <w:ind w:left="155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5C908E5C">
      <w:start w:val="1"/>
      <w:numFmt w:val="bullet"/>
      <w:lvlText w:val="▪"/>
      <w:lvlJc w:val="left"/>
      <w:pPr>
        <w:ind w:left="22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01DEE2F8">
      <w:start w:val="1"/>
      <w:numFmt w:val="bullet"/>
      <w:lvlText w:val="•"/>
      <w:lvlJc w:val="left"/>
      <w:pPr>
        <w:ind w:left="29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E43E9D58">
      <w:start w:val="1"/>
      <w:numFmt w:val="bullet"/>
      <w:lvlText w:val="o"/>
      <w:lvlJc w:val="left"/>
      <w:pPr>
        <w:ind w:left="371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CDEED946">
      <w:start w:val="1"/>
      <w:numFmt w:val="bullet"/>
      <w:lvlText w:val="▪"/>
      <w:lvlJc w:val="left"/>
      <w:pPr>
        <w:ind w:left="443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D1C61B58">
      <w:start w:val="1"/>
      <w:numFmt w:val="bullet"/>
      <w:lvlText w:val="•"/>
      <w:lvlJc w:val="left"/>
      <w:pPr>
        <w:ind w:left="515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6A0609A2">
      <w:start w:val="1"/>
      <w:numFmt w:val="bullet"/>
      <w:lvlText w:val="o"/>
      <w:lvlJc w:val="left"/>
      <w:pPr>
        <w:ind w:left="58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EA5A0588">
      <w:start w:val="1"/>
      <w:numFmt w:val="bullet"/>
      <w:lvlText w:val="▪"/>
      <w:lvlJc w:val="left"/>
      <w:pPr>
        <w:ind w:left="659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24">
    <w:nsid w:val="13293514"/>
    <w:multiLevelType w:val="hybridMultilevel"/>
    <w:tmpl w:val="137AA868"/>
    <w:lvl w:ilvl="0" w:tplc="20CCB0FE">
      <w:start w:val="10"/>
      <w:numFmt w:val="decimal"/>
      <w:lvlText w:val="%1."/>
      <w:lvlJc w:val="left"/>
      <w:pPr>
        <w:ind w:left="365"/>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7D76A586">
      <w:start w:val="1"/>
      <w:numFmt w:val="lowerLetter"/>
      <w:lvlText w:val="%2"/>
      <w:lvlJc w:val="left"/>
      <w:pPr>
        <w:ind w:left="119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83A6FB64">
      <w:start w:val="1"/>
      <w:numFmt w:val="lowerRoman"/>
      <w:lvlText w:val="%3"/>
      <w:lvlJc w:val="left"/>
      <w:pPr>
        <w:ind w:left="191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C55AB550">
      <w:start w:val="1"/>
      <w:numFmt w:val="decimal"/>
      <w:lvlText w:val="%4"/>
      <w:lvlJc w:val="left"/>
      <w:pPr>
        <w:ind w:left="263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5096D946">
      <w:start w:val="1"/>
      <w:numFmt w:val="lowerLetter"/>
      <w:lvlText w:val="%5"/>
      <w:lvlJc w:val="left"/>
      <w:pPr>
        <w:ind w:left="335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07BACD56">
      <w:start w:val="1"/>
      <w:numFmt w:val="lowerRoman"/>
      <w:lvlText w:val="%6"/>
      <w:lvlJc w:val="left"/>
      <w:pPr>
        <w:ind w:left="407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09821650">
      <w:start w:val="1"/>
      <w:numFmt w:val="decimal"/>
      <w:lvlText w:val="%7"/>
      <w:lvlJc w:val="left"/>
      <w:pPr>
        <w:ind w:left="479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771CCE94">
      <w:start w:val="1"/>
      <w:numFmt w:val="lowerLetter"/>
      <w:lvlText w:val="%8"/>
      <w:lvlJc w:val="left"/>
      <w:pPr>
        <w:ind w:left="551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9434092A">
      <w:start w:val="1"/>
      <w:numFmt w:val="lowerRoman"/>
      <w:lvlText w:val="%9"/>
      <w:lvlJc w:val="left"/>
      <w:pPr>
        <w:ind w:left="623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25">
    <w:nsid w:val="152A1532"/>
    <w:multiLevelType w:val="hybridMultilevel"/>
    <w:tmpl w:val="AAB0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600568"/>
    <w:multiLevelType w:val="hybridMultilevel"/>
    <w:tmpl w:val="2C3659D6"/>
    <w:lvl w:ilvl="0" w:tplc="C018F5BA">
      <w:start w:val="1"/>
      <w:numFmt w:val="decimal"/>
      <w:lvlText w:val="%1."/>
      <w:lvlJc w:val="left"/>
      <w:pPr>
        <w:ind w:left="208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85CC708">
      <w:start w:val="1"/>
      <w:numFmt w:val="upperLetter"/>
      <w:lvlText w:val="%2."/>
      <w:lvlJc w:val="left"/>
      <w:pPr>
        <w:ind w:left="2439"/>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2" w:tplc="1FE028AC">
      <w:start w:val="1"/>
      <w:numFmt w:val="lowerRoman"/>
      <w:lvlText w:val="%3"/>
      <w:lvlJc w:val="left"/>
      <w:pPr>
        <w:ind w:left="3519"/>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3" w:tplc="9716CE38">
      <w:start w:val="1"/>
      <w:numFmt w:val="decimal"/>
      <w:lvlText w:val="%4"/>
      <w:lvlJc w:val="left"/>
      <w:pPr>
        <w:ind w:left="4239"/>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4" w:tplc="F976AFC4">
      <w:start w:val="1"/>
      <w:numFmt w:val="lowerLetter"/>
      <w:lvlText w:val="%5"/>
      <w:lvlJc w:val="left"/>
      <w:pPr>
        <w:ind w:left="4959"/>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5" w:tplc="65D2B3AC">
      <w:start w:val="1"/>
      <w:numFmt w:val="lowerRoman"/>
      <w:lvlText w:val="%6"/>
      <w:lvlJc w:val="left"/>
      <w:pPr>
        <w:ind w:left="5679"/>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6" w:tplc="751AE156">
      <w:start w:val="1"/>
      <w:numFmt w:val="decimal"/>
      <w:lvlText w:val="%7"/>
      <w:lvlJc w:val="left"/>
      <w:pPr>
        <w:ind w:left="6399"/>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7" w:tplc="3E2C7B78">
      <w:start w:val="1"/>
      <w:numFmt w:val="lowerLetter"/>
      <w:lvlText w:val="%8"/>
      <w:lvlJc w:val="left"/>
      <w:pPr>
        <w:ind w:left="7119"/>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8" w:tplc="2D5EC39A">
      <w:start w:val="1"/>
      <w:numFmt w:val="lowerRoman"/>
      <w:lvlText w:val="%9"/>
      <w:lvlJc w:val="left"/>
      <w:pPr>
        <w:ind w:left="7839"/>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abstractNum>
  <w:abstractNum w:abstractNumId="27">
    <w:nsid w:val="16864EBB"/>
    <w:multiLevelType w:val="hybridMultilevel"/>
    <w:tmpl w:val="5F92DB42"/>
    <w:lvl w:ilvl="0" w:tplc="FB8CC680">
      <w:start w:val="1"/>
      <w:numFmt w:val="bullet"/>
      <w:lvlText w:val="•"/>
      <w:lvlJc w:val="left"/>
      <w:pPr>
        <w:ind w:left="8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08D278">
      <w:start w:val="1"/>
      <w:numFmt w:val="bullet"/>
      <w:lvlText w:val="o"/>
      <w:lvlJc w:val="left"/>
      <w:pPr>
        <w:ind w:left="15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2C236FC">
      <w:start w:val="1"/>
      <w:numFmt w:val="bullet"/>
      <w:lvlText w:val="▪"/>
      <w:lvlJc w:val="left"/>
      <w:pPr>
        <w:ind w:left="22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B526716">
      <w:start w:val="1"/>
      <w:numFmt w:val="bullet"/>
      <w:lvlText w:val="•"/>
      <w:lvlJc w:val="left"/>
      <w:pPr>
        <w:ind w:left="29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E224FFC">
      <w:start w:val="1"/>
      <w:numFmt w:val="bullet"/>
      <w:lvlText w:val="o"/>
      <w:lvlJc w:val="left"/>
      <w:pPr>
        <w:ind w:left="37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34AF332">
      <w:start w:val="1"/>
      <w:numFmt w:val="bullet"/>
      <w:lvlText w:val="▪"/>
      <w:lvlJc w:val="left"/>
      <w:pPr>
        <w:ind w:left="44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326DCF6">
      <w:start w:val="1"/>
      <w:numFmt w:val="bullet"/>
      <w:lvlText w:val="•"/>
      <w:lvlJc w:val="left"/>
      <w:pPr>
        <w:ind w:left="51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68AF73E">
      <w:start w:val="1"/>
      <w:numFmt w:val="bullet"/>
      <w:lvlText w:val="o"/>
      <w:lvlJc w:val="left"/>
      <w:pPr>
        <w:ind w:left="58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A380688">
      <w:start w:val="1"/>
      <w:numFmt w:val="bullet"/>
      <w:lvlText w:val="▪"/>
      <w:lvlJc w:val="left"/>
      <w:pPr>
        <w:ind w:left="65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8">
    <w:nsid w:val="16B60971"/>
    <w:multiLevelType w:val="hybridMultilevel"/>
    <w:tmpl w:val="E8A8F548"/>
    <w:lvl w:ilvl="0" w:tplc="7ACEB060">
      <w:start w:val="1"/>
      <w:numFmt w:val="lowerLetter"/>
      <w:lvlText w:val="%1."/>
      <w:lvlJc w:val="left"/>
      <w:pPr>
        <w:ind w:left="24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0026BBC">
      <w:start w:val="1"/>
      <w:numFmt w:val="lowerLetter"/>
      <w:lvlText w:val="%2"/>
      <w:lvlJc w:val="left"/>
      <w:pPr>
        <w:ind w:left="31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383984">
      <w:start w:val="1"/>
      <w:numFmt w:val="lowerRoman"/>
      <w:lvlText w:val="%3"/>
      <w:lvlJc w:val="left"/>
      <w:pPr>
        <w:ind w:left="38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248D2EC">
      <w:start w:val="1"/>
      <w:numFmt w:val="decimal"/>
      <w:lvlText w:val="%4"/>
      <w:lvlJc w:val="left"/>
      <w:pPr>
        <w:ind w:left="45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2EE34A">
      <w:start w:val="1"/>
      <w:numFmt w:val="lowerLetter"/>
      <w:lvlText w:val="%5"/>
      <w:lvlJc w:val="left"/>
      <w:pPr>
        <w:ind w:left="53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B965308">
      <w:start w:val="1"/>
      <w:numFmt w:val="lowerRoman"/>
      <w:lvlText w:val="%6"/>
      <w:lvlJc w:val="left"/>
      <w:pPr>
        <w:ind w:left="60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530D2AC">
      <w:start w:val="1"/>
      <w:numFmt w:val="decimal"/>
      <w:lvlText w:val="%7"/>
      <w:lvlJc w:val="left"/>
      <w:pPr>
        <w:ind w:left="67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809524">
      <w:start w:val="1"/>
      <w:numFmt w:val="lowerLetter"/>
      <w:lvlText w:val="%8"/>
      <w:lvlJc w:val="left"/>
      <w:pPr>
        <w:ind w:left="74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320282C">
      <w:start w:val="1"/>
      <w:numFmt w:val="lowerRoman"/>
      <w:lvlText w:val="%9"/>
      <w:lvlJc w:val="left"/>
      <w:pPr>
        <w:ind w:left="81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17647C22"/>
    <w:multiLevelType w:val="hybridMultilevel"/>
    <w:tmpl w:val="D6EC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5CB0"/>
    <w:multiLevelType w:val="hybridMultilevel"/>
    <w:tmpl w:val="11A08BB0"/>
    <w:lvl w:ilvl="0" w:tplc="65866022">
      <w:start w:val="1"/>
      <w:numFmt w:val="bullet"/>
      <w:lvlText w:val="•"/>
      <w:lvlJc w:val="left"/>
      <w:pPr>
        <w:ind w:left="7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A081A04">
      <w:start w:val="1"/>
      <w:numFmt w:val="bullet"/>
      <w:lvlText w:val="o"/>
      <w:lvlJc w:val="left"/>
      <w:pPr>
        <w:ind w:left="14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7269C08">
      <w:start w:val="1"/>
      <w:numFmt w:val="bullet"/>
      <w:lvlText w:val="▪"/>
      <w:lvlJc w:val="left"/>
      <w:pPr>
        <w:ind w:left="21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0020EA6">
      <w:start w:val="1"/>
      <w:numFmt w:val="bullet"/>
      <w:lvlText w:val="•"/>
      <w:lvlJc w:val="left"/>
      <w:pPr>
        <w:ind w:left="28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1EC8A76">
      <w:start w:val="1"/>
      <w:numFmt w:val="bullet"/>
      <w:lvlText w:val="o"/>
      <w:lvlJc w:val="left"/>
      <w:pPr>
        <w:ind w:left="36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068561E">
      <w:start w:val="1"/>
      <w:numFmt w:val="bullet"/>
      <w:lvlText w:val="▪"/>
      <w:lvlJc w:val="left"/>
      <w:pPr>
        <w:ind w:left="43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0660806">
      <w:start w:val="1"/>
      <w:numFmt w:val="bullet"/>
      <w:lvlText w:val="•"/>
      <w:lvlJc w:val="left"/>
      <w:pPr>
        <w:ind w:left="50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0DE38C0">
      <w:start w:val="1"/>
      <w:numFmt w:val="bullet"/>
      <w:lvlText w:val="o"/>
      <w:lvlJc w:val="left"/>
      <w:pPr>
        <w:ind w:left="57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882B8A2">
      <w:start w:val="1"/>
      <w:numFmt w:val="bullet"/>
      <w:lvlText w:val="▪"/>
      <w:lvlJc w:val="left"/>
      <w:pPr>
        <w:ind w:left="64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1">
    <w:nsid w:val="187E4A70"/>
    <w:multiLevelType w:val="hybridMultilevel"/>
    <w:tmpl w:val="D51401C6"/>
    <w:lvl w:ilvl="0" w:tplc="464E81BE">
      <w:start w:val="1"/>
      <w:numFmt w:val="lowerLetter"/>
      <w:lvlText w:val="%1."/>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464786C">
      <w:start w:val="1"/>
      <w:numFmt w:val="lowerLetter"/>
      <w:lvlText w:val="%2"/>
      <w:lvlJc w:val="left"/>
      <w:pPr>
        <w:ind w:left="2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8D8E748">
      <w:start w:val="1"/>
      <w:numFmt w:val="lowerRoman"/>
      <w:lvlText w:val="%3"/>
      <w:lvlJc w:val="left"/>
      <w:pPr>
        <w:ind w:left="3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0A8E1E">
      <w:start w:val="1"/>
      <w:numFmt w:val="decimal"/>
      <w:lvlText w:val="%4"/>
      <w:lvlJc w:val="left"/>
      <w:pPr>
        <w:ind w:left="4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CA0E54">
      <w:start w:val="1"/>
      <w:numFmt w:val="lowerLetter"/>
      <w:lvlText w:val="%5"/>
      <w:lvlJc w:val="left"/>
      <w:pPr>
        <w:ind w:left="4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2FE04CA">
      <w:start w:val="1"/>
      <w:numFmt w:val="lowerRoman"/>
      <w:lvlText w:val="%6"/>
      <w:lvlJc w:val="left"/>
      <w:pPr>
        <w:ind w:left="5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80A2312">
      <w:start w:val="1"/>
      <w:numFmt w:val="decimal"/>
      <w:lvlText w:val="%7"/>
      <w:lvlJc w:val="left"/>
      <w:pPr>
        <w:ind w:left="6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158CFE2">
      <w:start w:val="1"/>
      <w:numFmt w:val="lowerLetter"/>
      <w:lvlText w:val="%8"/>
      <w:lvlJc w:val="left"/>
      <w:pPr>
        <w:ind w:left="7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F66A250">
      <w:start w:val="1"/>
      <w:numFmt w:val="lowerRoman"/>
      <w:lvlText w:val="%9"/>
      <w:lvlJc w:val="left"/>
      <w:pPr>
        <w:ind w:left="78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193376C3"/>
    <w:multiLevelType w:val="hybridMultilevel"/>
    <w:tmpl w:val="CDB4F8A8"/>
    <w:lvl w:ilvl="0" w:tplc="E5CEA7C4">
      <w:start w:val="1"/>
      <w:numFmt w:val="upperLetter"/>
      <w:lvlText w:val="%1-"/>
      <w:lvlJc w:val="left"/>
      <w:pPr>
        <w:ind w:left="235"/>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1" w:tplc="7D7EE662">
      <w:start w:val="1"/>
      <w:numFmt w:val="lowerLetter"/>
      <w:lvlText w:val="%2"/>
      <w:lvlJc w:val="left"/>
      <w:pPr>
        <w:ind w:left="1080"/>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2" w:tplc="0066B60E">
      <w:start w:val="1"/>
      <w:numFmt w:val="lowerRoman"/>
      <w:lvlText w:val="%3"/>
      <w:lvlJc w:val="left"/>
      <w:pPr>
        <w:ind w:left="1800"/>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3" w:tplc="C79682A0">
      <w:start w:val="1"/>
      <w:numFmt w:val="decimal"/>
      <w:lvlText w:val="%4"/>
      <w:lvlJc w:val="left"/>
      <w:pPr>
        <w:ind w:left="2520"/>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4" w:tplc="91B4328C">
      <w:start w:val="1"/>
      <w:numFmt w:val="lowerLetter"/>
      <w:lvlText w:val="%5"/>
      <w:lvlJc w:val="left"/>
      <w:pPr>
        <w:ind w:left="3240"/>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5" w:tplc="75A01E84">
      <w:start w:val="1"/>
      <w:numFmt w:val="lowerRoman"/>
      <w:lvlText w:val="%6"/>
      <w:lvlJc w:val="left"/>
      <w:pPr>
        <w:ind w:left="3960"/>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6" w:tplc="F3F471FC">
      <w:start w:val="1"/>
      <w:numFmt w:val="decimal"/>
      <w:lvlText w:val="%7"/>
      <w:lvlJc w:val="left"/>
      <w:pPr>
        <w:ind w:left="4680"/>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7" w:tplc="33525C38">
      <w:start w:val="1"/>
      <w:numFmt w:val="lowerLetter"/>
      <w:lvlText w:val="%8"/>
      <w:lvlJc w:val="left"/>
      <w:pPr>
        <w:ind w:left="5400"/>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8" w:tplc="3C4EFBB8">
      <w:start w:val="1"/>
      <w:numFmt w:val="lowerRoman"/>
      <w:lvlText w:val="%9"/>
      <w:lvlJc w:val="left"/>
      <w:pPr>
        <w:ind w:left="6120"/>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abstractNum>
  <w:abstractNum w:abstractNumId="33">
    <w:nsid w:val="19E93963"/>
    <w:multiLevelType w:val="hybridMultilevel"/>
    <w:tmpl w:val="90D85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283352"/>
    <w:multiLevelType w:val="hybridMultilevel"/>
    <w:tmpl w:val="F6C8E21E"/>
    <w:lvl w:ilvl="0" w:tplc="5F3E34FE">
      <w:start w:val="1"/>
      <w:numFmt w:val="decimal"/>
      <w:lvlText w:val="%1."/>
      <w:lvlJc w:val="left"/>
      <w:pPr>
        <w:ind w:left="8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CFA83FE">
      <w:start w:val="1"/>
      <w:numFmt w:val="lowerLetter"/>
      <w:lvlText w:val="%2"/>
      <w:lvlJc w:val="left"/>
      <w:pPr>
        <w:ind w:left="15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83AB664">
      <w:start w:val="1"/>
      <w:numFmt w:val="lowerRoman"/>
      <w:lvlText w:val="%3"/>
      <w:lvlJc w:val="left"/>
      <w:pPr>
        <w:ind w:left="22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6B2A3C0">
      <w:start w:val="1"/>
      <w:numFmt w:val="decimal"/>
      <w:lvlText w:val="%4"/>
      <w:lvlJc w:val="left"/>
      <w:pPr>
        <w:ind w:left="29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FBEF486">
      <w:start w:val="1"/>
      <w:numFmt w:val="lowerLetter"/>
      <w:lvlText w:val="%5"/>
      <w:lvlJc w:val="left"/>
      <w:pPr>
        <w:ind w:left="37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F52C120">
      <w:start w:val="1"/>
      <w:numFmt w:val="lowerRoman"/>
      <w:lvlText w:val="%6"/>
      <w:lvlJc w:val="left"/>
      <w:pPr>
        <w:ind w:left="44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4F8BC52">
      <w:start w:val="1"/>
      <w:numFmt w:val="decimal"/>
      <w:lvlText w:val="%7"/>
      <w:lvlJc w:val="left"/>
      <w:pPr>
        <w:ind w:left="51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8DC5D0A">
      <w:start w:val="1"/>
      <w:numFmt w:val="lowerLetter"/>
      <w:lvlText w:val="%8"/>
      <w:lvlJc w:val="left"/>
      <w:pPr>
        <w:ind w:left="58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62EB11A">
      <w:start w:val="1"/>
      <w:numFmt w:val="lowerRoman"/>
      <w:lvlText w:val="%9"/>
      <w:lvlJc w:val="left"/>
      <w:pPr>
        <w:ind w:left="65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5">
    <w:nsid w:val="1B4259D0"/>
    <w:multiLevelType w:val="hybridMultilevel"/>
    <w:tmpl w:val="A5228760"/>
    <w:lvl w:ilvl="0" w:tplc="EC4CBD20">
      <w:start w:val="1"/>
      <w:numFmt w:val="bullet"/>
      <w:lvlText w:val="➢"/>
      <w:lvlJc w:val="left"/>
      <w:pPr>
        <w:ind w:left="29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418EB88">
      <w:start w:val="1"/>
      <w:numFmt w:val="bullet"/>
      <w:lvlText w:val="o"/>
      <w:lvlJc w:val="left"/>
      <w:pPr>
        <w:ind w:left="10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914BFD4">
      <w:start w:val="1"/>
      <w:numFmt w:val="bullet"/>
      <w:lvlText w:val="▪"/>
      <w:lvlJc w:val="left"/>
      <w:pPr>
        <w:ind w:left="18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D99278DE">
      <w:start w:val="1"/>
      <w:numFmt w:val="bullet"/>
      <w:lvlText w:val="•"/>
      <w:lvlJc w:val="left"/>
      <w:pPr>
        <w:ind w:left="25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7DB2A06E">
      <w:start w:val="1"/>
      <w:numFmt w:val="bullet"/>
      <w:lvlText w:val="o"/>
      <w:lvlJc w:val="left"/>
      <w:pPr>
        <w:ind w:left="32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366EA5E2">
      <w:start w:val="1"/>
      <w:numFmt w:val="bullet"/>
      <w:lvlText w:val="▪"/>
      <w:lvlJc w:val="left"/>
      <w:pPr>
        <w:ind w:left="39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A7E0554">
      <w:start w:val="1"/>
      <w:numFmt w:val="bullet"/>
      <w:lvlText w:val="•"/>
      <w:lvlJc w:val="left"/>
      <w:pPr>
        <w:ind w:left="46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E3E8E998">
      <w:start w:val="1"/>
      <w:numFmt w:val="bullet"/>
      <w:lvlText w:val="o"/>
      <w:lvlJc w:val="left"/>
      <w:pPr>
        <w:ind w:left="54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F8E884B4">
      <w:start w:val="1"/>
      <w:numFmt w:val="bullet"/>
      <w:lvlText w:val="▪"/>
      <w:lvlJc w:val="left"/>
      <w:pPr>
        <w:ind w:left="61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6">
    <w:nsid w:val="1B4C67E2"/>
    <w:multiLevelType w:val="hybridMultilevel"/>
    <w:tmpl w:val="10389B6C"/>
    <w:lvl w:ilvl="0" w:tplc="2F040FB2">
      <w:start w:val="1"/>
      <w:numFmt w:val="decimal"/>
      <w:lvlText w:val="%1."/>
      <w:lvlJc w:val="left"/>
      <w:pPr>
        <w:ind w:left="1865"/>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lvl w:ilvl="1" w:tplc="9C2E11D4">
      <w:start w:val="1"/>
      <w:numFmt w:val="lowerLetter"/>
      <w:lvlText w:val="%2"/>
      <w:lvlJc w:val="left"/>
      <w:pPr>
        <w:ind w:left="2582"/>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lvl w:ilvl="2" w:tplc="6D827420">
      <w:start w:val="1"/>
      <w:numFmt w:val="lowerRoman"/>
      <w:lvlText w:val="%3"/>
      <w:lvlJc w:val="left"/>
      <w:pPr>
        <w:ind w:left="3302"/>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lvl w:ilvl="3" w:tplc="4CA25EF8">
      <w:start w:val="1"/>
      <w:numFmt w:val="decimal"/>
      <w:lvlText w:val="%4"/>
      <w:lvlJc w:val="left"/>
      <w:pPr>
        <w:ind w:left="4022"/>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lvl w:ilvl="4" w:tplc="A92EEF7C">
      <w:start w:val="1"/>
      <w:numFmt w:val="lowerLetter"/>
      <w:lvlText w:val="%5"/>
      <w:lvlJc w:val="left"/>
      <w:pPr>
        <w:ind w:left="4742"/>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lvl w:ilvl="5" w:tplc="21FE919C">
      <w:start w:val="1"/>
      <w:numFmt w:val="lowerRoman"/>
      <w:lvlText w:val="%6"/>
      <w:lvlJc w:val="left"/>
      <w:pPr>
        <w:ind w:left="5462"/>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lvl w:ilvl="6" w:tplc="A9E06218">
      <w:start w:val="1"/>
      <w:numFmt w:val="decimal"/>
      <w:lvlText w:val="%7"/>
      <w:lvlJc w:val="left"/>
      <w:pPr>
        <w:ind w:left="6182"/>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lvl w:ilvl="7" w:tplc="8F16E7DE">
      <w:start w:val="1"/>
      <w:numFmt w:val="lowerLetter"/>
      <w:lvlText w:val="%8"/>
      <w:lvlJc w:val="left"/>
      <w:pPr>
        <w:ind w:left="6902"/>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lvl w:ilvl="8" w:tplc="B0FE9BDE">
      <w:start w:val="1"/>
      <w:numFmt w:val="lowerRoman"/>
      <w:lvlText w:val="%9"/>
      <w:lvlJc w:val="left"/>
      <w:pPr>
        <w:ind w:left="7622"/>
      </w:pPr>
      <w:rPr>
        <w:rFonts w:ascii="Calibri" w:eastAsia="Calibri" w:hAnsi="Calibri" w:cs="Calibri"/>
        <w:b w:val="0"/>
        <w:i w:val="0"/>
        <w:strike w:val="0"/>
        <w:dstrike w:val="0"/>
        <w:color w:val="333333"/>
        <w:sz w:val="22"/>
        <w:u w:val="none" w:color="000000"/>
        <w:bdr w:val="none" w:sz="0" w:space="0" w:color="auto"/>
        <w:shd w:val="clear" w:color="auto" w:fill="auto"/>
        <w:vertAlign w:val="baseline"/>
      </w:rPr>
    </w:lvl>
  </w:abstractNum>
  <w:abstractNum w:abstractNumId="37">
    <w:nsid w:val="1BC80A48"/>
    <w:multiLevelType w:val="hybridMultilevel"/>
    <w:tmpl w:val="4370B4A4"/>
    <w:lvl w:ilvl="0" w:tplc="85D0FB3C">
      <w:start w:val="4"/>
      <w:numFmt w:val="lowerLetter"/>
      <w:lvlText w:val="%1)"/>
      <w:lvlJc w:val="left"/>
      <w:pPr>
        <w:ind w:left="13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B3A9E6E">
      <w:start w:val="1"/>
      <w:numFmt w:val="lowerLetter"/>
      <w:lvlText w:val="%2"/>
      <w:lvlJc w:val="left"/>
      <w:pPr>
        <w:ind w:left="20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BDACEB4">
      <w:start w:val="1"/>
      <w:numFmt w:val="lowerRoman"/>
      <w:lvlText w:val="%3"/>
      <w:lvlJc w:val="left"/>
      <w:pPr>
        <w:ind w:left="28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8444B0BC">
      <w:start w:val="1"/>
      <w:numFmt w:val="decimal"/>
      <w:lvlText w:val="%4"/>
      <w:lvlJc w:val="left"/>
      <w:pPr>
        <w:ind w:left="35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EBE4044">
      <w:start w:val="1"/>
      <w:numFmt w:val="lowerLetter"/>
      <w:lvlText w:val="%5"/>
      <w:lvlJc w:val="left"/>
      <w:pPr>
        <w:ind w:left="42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BDA86CFA">
      <w:start w:val="1"/>
      <w:numFmt w:val="lowerRoman"/>
      <w:lvlText w:val="%6"/>
      <w:lvlJc w:val="left"/>
      <w:pPr>
        <w:ind w:left="49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1AA21010">
      <w:start w:val="1"/>
      <w:numFmt w:val="decimal"/>
      <w:lvlText w:val="%7"/>
      <w:lvlJc w:val="left"/>
      <w:pPr>
        <w:ind w:left="56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ADDEC5BE">
      <w:start w:val="1"/>
      <w:numFmt w:val="lowerLetter"/>
      <w:lvlText w:val="%8"/>
      <w:lvlJc w:val="left"/>
      <w:pPr>
        <w:ind w:left="64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F0E2E80">
      <w:start w:val="1"/>
      <w:numFmt w:val="lowerRoman"/>
      <w:lvlText w:val="%9"/>
      <w:lvlJc w:val="left"/>
      <w:pPr>
        <w:ind w:left="71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8">
    <w:nsid w:val="1C0A728D"/>
    <w:multiLevelType w:val="hybridMultilevel"/>
    <w:tmpl w:val="CBC6FCF6"/>
    <w:lvl w:ilvl="0" w:tplc="FC644392">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E6A6462">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1D6CE26">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FC8ACFA">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9CDC2D48">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A165E66">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190DBBA">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6C8E8C0">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076B692">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9">
    <w:nsid w:val="1C495506"/>
    <w:multiLevelType w:val="hybridMultilevel"/>
    <w:tmpl w:val="FE6A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073A21"/>
    <w:multiLevelType w:val="hybridMultilevel"/>
    <w:tmpl w:val="6CD482F4"/>
    <w:lvl w:ilvl="0" w:tplc="3498049A">
      <w:start w:val="5"/>
      <w:numFmt w:val="lowerRoman"/>
      <w:lvlText w:val="%1."/>
      <w:lvlJc w:val="left"/>
      <w:pPr>
        <w:ind w:left="149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23CF5DC">
      <w:start w:val="1"/>
      <w:numFmt w:val="lowerLetter"/>
      <w:lvlText w:val="%2"/>
      <w:lvlJc w:val="left"/>
      <w:pPr>
        <w:ind w:left="21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74218B0">
      <w:start w:val="1"/>
      <w:numFmt w:val="lowerRoman"/>
      <w:lvlText w:val="%3"/>
      <w:lvlJc w:val="left"/>
      <w:pPr>
        <w:ind w:left="29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81007BC8">
      <w:start w:val="1"/>
      <w:numFmt w:val="decimal"/>
      <w:lvlText w:val="%4"/>
      <w:lvlJc w:val="left"/>
      <w:pPr>
        <w:ind w:left="36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4A6A868">
      <w:start w:val="1"/>
      <w:numFmt w:val="lowerLetter"/>
      <w:lvlText w:val="%5"/>
      <w:lvlJc w:val="left"/>
      <w:pPr>
        <w:ind w:left="43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82A7218">
      <w:start w:val="1"/>
      <w:numFmt w:val="lowerRoman"/>
      <w:lvlText w:val="%6"/>
      <w:lvlJc w:val="left"/>
      <w:pPr>
        <w:ind w:left="50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3503CD4">
      <w:start w:val="1"/>
      <w:numFmt w:val="decimal"/>
      <w:lvlText w:val="%7"/>
      <w:lvlJc w:val="left"/>
      <w:pPr>
        <w:ind w:left="57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0DC2722">
      <w:start w:val="1"/>
      <w:numFmt w:val="lowerLetter"/>
      <w:lvlText w:val="%8"/>
      <w:lvlJc w:val="left"/>
      <w:pPr>
        <w:ind w:left="65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1265786">
      <w:start w:val="1"/>
      <w:numFmt w:val="lowerRoman"/>
      <w:lvlText w:val="%9"/>
      <w:lvlJc w:val="left"/>
      <w:pPr>
        <w:ind w:left="72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1">
    <w:nsid w:val="1EDD3565"/>
    <w:multiLevelType w:val="hybridMultilevel"/>
    <w:tmpl w:val="F90A911A"/>
    <w:lvl w:ilvl="0" w:tplc="F746F27A">
      <w:start w:val="1"/>
      <w:numFmt w:val="decimal"/>
      <w:lvlText w:val="%1."/>
      <w:lvlJc w:val="left"/>
      <w:pPr>
        <w:ind w:left="1620" w:hanging="360"/>
      </w:pPr>
      <w:rPr>
        <w:rFonts w:ascii="Carlito" w:eastAsia="Carlito" w:hAnsi="Carlito" w:cs="Carlito" w:hint="default"/>
        <w:spacing w:val="-3"/>
        <w:w w:val="100"/>
        <w:sz w:val="28"/>
        <w:szCs w:val="28"/>
        <w:lang w:val="en-US" w:eastAsia="en-US" w:bidi="ar-SA"/>
      </w:rPr>
    </w:lvl>
    <w:lvl w:ilvl="1" w:tplc="D8EEC1DA">
      <w:numFmt w:val="bullet"/>
      <w:lvlText w:val="•"/>
      <w:lvlJc w:val="left"/>
      <w:pPr>
        <w:ind w:left="2552" w:hanging="360"/>
      </w:pPr>
      <w:rPr>
        <w:rFonts w:hint="default"/>
        <w:lang w:val="en-US" w:eastAsia="en-US" w:bidi="ar-SA"/>
      </w:rPr>
    </w:lvl>
    <w:lvl w:ilvl="2" w:tplc="7FA21052">
      <w:numFmt w:val="bullet"/>
      <w:lvlText w:val="•"/>
      <w:lvlJc w:val="left"/>
      <w:pPr>
        <w:ind w:left="3484" w:hanging="360"/>
      </w:pPr>
      <w:rPr>
        <w:rFonts w:hint="default"/>
        <w:lang w:val="en-US" w:eastAsia="en-US" w:bidi="ar-SA"/>
      </w:rPr>
    </w:lvl>
    <w:lvl w:ilvl="3" w:tplc="88165BDC">
      <w:numFmt w:val="bullet"/>
      <w:lvlText w:val="•"/>
      <w:lvlJc w:val="left"/>
      <w:pPr>
        <w:ind w:left="4416" w:hanging="360"/>
      </w:pPr>
      <w:rPr>
        <w:rFonts w:hint="default"/>
        <w:lang w:val="en-US" w:eastAsia="en-US" w:bidi="ar-SA"/>
      </w:rPr>
    </w:lvl>
    <w:lvl w:ilvl="4" w:tplc="9A8EDE26">
      <w:numFmt w:val="bullet"/>
      <w:lvlText w:val="•"/>
      <w:lvlJc w:val="left"/>
      <w:pPr>
        <w:ind w:left="5348" w:hanging="360"/>
      </w:pPr>
      <w:rPr>
        <w:rFonts w:hint="default"/>
        <w:lang w:val="en-US" w:eastAsia="en-US" w:bidi="ar-SA"/>
      </w:rPr>
    </w:lvl>
    <w:lvl w:ilvl="5" w:tplc="01E6468C">
      <w:numFmt w:val="bullet"/>
      <w:lvlText w:val="•"/>
      <w:lvlJc w:val="left"/>
      <w:pPr>
        <w:ind w:left="6280" w:hanging="360"/>
      </w:pPr>
      <w:rPr>
        <w:rFonts w:hint="default"/>
        <w:lang w:val="en-US" w:eastAsia="en-US" w:bidi="ar-SA"/>
      </w:rPr>
    </w:lvl>
    <w:lvl w:ilvl="6" w:tplc="F834827C">
      <w:numFmt w:val="bullet"/>
      <w:lvlText w:val="•"/>
      <w:lvlJc w:val="left"/>
      <w:pPr>
        <w:ind w:left="7212" w:hanging="360"/>
      </w:pPr>
      <w:rPr>
        <w:rFonts w:hint="default"/>
        <w:lang w:val="en-US" w:eastAsia="en-US" w:bidi="ar-SA"/>
      </w:rPr>
    </w:lvl>
    <w:lvl w:ilvl="7" w:tplc="5AB2D8C6">
      <w:numFmt w:val="bullet"/>
      <w:lvlText w:val="•"/>
      <w:lvlJc w:val="left"/>
      <w:pPr>
        <w:ind w:left="8144" w:hanging="360"/>
      </w:pPr>
      <w:rPr>
        <w:rFonts w:hint="default"/>
        <w:lang w:val="en-US" w:eastAsia="en-US" w:bidi="ar-SA"/>
      </w:rPr>
    </w:lvl>
    <w:lvl w:ilvl="8" w:tplc="C80E41E0">
      <w:numFmt w:val="bullet"/>
      <w:lvlText w:val="•"/>
      <w:lvlJc w:val="left"/>
      <w:pPr>
        <w:ind w:left="9076" w:hanging="360"/>
      </w:pPr>
      <w:rPr>
        <w:rFonts w:hint="default"/>
        <w:lang w:val="en-US" w:eastAsia="en-US" w:bidi="ar-SA"/>
      </w:rPr>
    </w:lvl>
  </w:abstractNum>
  <w:abstractNum w:abstractNumId="42">
    <w:nsid w:val="1F36035A"/>
    <w:multiLevelType w:val="hybridMultilevel"/>
    <w:tmpl w:val="989AF4D8"/>
    <w:lvl w:ilvl="0" w:tplc="B7221F08">
      <w:start w:val="1"/>
      <w:numFmt w:val="decimal"/>
      <w:lvlText w:val="%1."/>
      <w:lvlJc w:val="left"/>
      <w:pPr>
        <w:ind w:left="2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A706CA0">
      <w:start w:val="1"/>
      <w:numFmt w:val="bullet"/>
      <w:lvlText w:val="•"/>
      <w:lvlJc w:val="left"/>
      <w:pPr>
        <w:ind w:left="46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C32C0482">
      <w:start w:val="1"/>
      <w:numFmt w:val="bullet"/>
      <w:lvlText w:val="▪"/>
      <w:lvlJc w:val="left"/>
      <w:pPr>
        <w:ind w:left="1546"/>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67A45662">
      <w:start w:val="1"/>
      <w:numFmt w:val="bullet"/>
      <w:lvlText w:val="•"/>
      <w:lvlJc w:val="left"/>
      <w:pPr>
        <w:ind w:left="226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3F0C0D42">
      <w:start w:val="1"/>
      <w:numFmt w:val="bullet"/>
      <w:lvlText w:val="o"/>
      <w:lvlJc w:val="left"/>
      <w:pPr>
        <w:ind w:left="2986"/>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14FAFD36">
      <w:start w:val="1"/>
      <w:numFmt w:val="bullet"/>
      <w:lvlText w:val="▪"/>
      <w:lvlJc w:val="left"/>
      <w:pPr>
        <w:ind w:left="3706"/>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A540157A">
      <w:start w:val="1"/>
      <w:numFmt w:val="bullet"/>
      <w:lvlText w:val="•"/>
      <w:lvlJc w:val="left"/>
      <w:pPr>
        <w:ind w:left="442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643602D0">
      <w:start w:val="1"/>
      <w:numFmt w:val="bullet"/>
      <w:lvlText w:val="o"/>
      <w:lvlJc w:val="left"/>
      <w:pPr>
        <w:ind w:left="5146"/>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285000DC">
      <w:start w:val="1"/>
      <w:numFmt w:val="bullet"/>
      <w:lvlText w:val="▪"/>
      <w:lvlJc w:val="left"/>
      <w:pPr>
        <w:ind w:left="5866"/>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43">
    <w:nsid w:val="1FA250FB"/>
    <w:multiLevelType w:val="hybridMultilevel"/>
    <w:tmpl w:val="DBAC0B50"/>
    <w:lvl w:ilvl="0" w:tplc="49D838E4">
      <w:start w:val="1"/>
      <w:numFmt w:val="decimal"/>
      <w:lvlText w:val="%1."/>
      <w:lvlJc w:val="left"/>
      <w:pPr>
        <w:ind w:left="4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F3A0814">
      <w:start w:val="1"/>
      <w:numFmt w:val="lowerLetter"/>
      <w:lvlText w:val="%2"/>
      <w:lvlJc w:val="left"/>
      <w:pPr>
        <w:ind w:left="48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59E1666">
      <w:start w:val="1"/>
      <w:numFmt w:val="lowerRoman"/>
      <w:lvlText w:val="%3"/>
      <w:lvlJc w:val="left"/>
      <w:pPr>
        <w:ind w:left="55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53A3782">
      <w:start w:val="1"/>
      <w:numFmt w:val="decimal"/>
      <w:lvlText w:val="%4"/>
      <w:lvlJc w:val="left"/>
      <w:pPr>
        <w:ind w:left="62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D9729F40">
      <w:start w:val="1"/>
      <w:numFmt w:val="lowerLetter"/>
      <w:lvlText w:val="%5"/>
      <w:lvlJc w:val="left"/>
      <w:pPr>
        <w:ind w:left="70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15C92A8">
      <w:start w:val="1"/>
      <w:numFmt w:val="lowerRoman"/>
      <w:lvlText w:val="%6"/>
      <w:lvlJc w:val="left"/>
      <w:pPr>
        <w:ind w:left="77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97C84EA">
      <w:start w:val="1"/>
      <w:numFmt w:val="decimal"/>
      <w:lvlText w:val="%7"/>
      <w:lvlJc w:val="left"/>
      <w:pPr>
        <w:ind w:left="84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2BA69E6">
      <w:start w:val="1"/>
      <w:numFmt w:val="lowerLetter"/>
      <w:lvlText w:val="%8"/>
      <w:lvlJc w:val="left"/>
      <w:pPr>
        <w:ind w:left="91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E7C8188">
      <w:start w:val="1"/>
      <w:numFmt w:val="lowerRoman"/>
      <w:lvlText w:val="%9"/>
      <w:lvlJc w:val="left"/>
      <w:pPr>
        <w:ind w:left="98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4">
    <w:nsid w:val="1FDD261F"/>
    <w:multiLevelType w:val="hybridMultilevel"/>
    <w:tmpl w:val="43CC7FD8"/>
    <w:lvl w:ilvl="0" w:tplc="24C621C6">
      <w:start w:val="1"/>
      <w:numFmt w:val="bullet"/>
      <w:lvlText w:val="•"/>
      <w:lvlJc w:val="left"/>
      <w:pPr>
        <w:ind w:left="5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88EA56E">
      <w:start w:val="1"/>
      <w:numFmt w:val="bullet"/>
      <w:lvlText w:val="o"/>
      <w:lvlJc w:val="left"/>
      <w:pPr>
        <w:ind w:left="13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A6C8430">
      <w:start w:val="1"/>
      <w:numFmt w:val="bullet"/>
      <w:lvlText w:val="▪"/>
      <w:lvlJc w:val="left"/>
      <w:pPr>
        <w:ind w:left="20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60210FC">
      <w:start w:val="1"/>
      <w:numFmt w:val="bullet"/>
      <w:lvlText w:val="•"/>
      <w:lvlJc w:val="left"/>
      <w:pPr>
        <w:ind w:left="28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B46D03A">
      <w:start w:val="1"/>
      <w:numFmt w:val="bullet"/>
      <w:lvlText w:val="o"/>
      <w:lvlJc w:val="left"/>
      <w:pPr>
        <w:ind w:left="35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3CA672A">
      <w:start w:val="1"/>
      <w:numFmt w:val="bullet"/>
      <w:lvlText w:val="▪"/>
      <w:lvlJc w:val="left"/>
      <w:pPr>
        <w:ind w:left="42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72CE148">
      <w:start w:val="1"/>
      <w:numFmt w:val="bullet"/>
      <w:lvlText w:val="•"/>
      <w:lvlJc w:val="left"/>
      <w:pPr>
        <w:ind w:left="49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52CAF64">
      <w:start w:val="1"/>
      <w:numFmt w:val="bullet"/>
      <w:lvlText w:val="o"/>
      <w:lvlJc w:val="left"/>
      <w:pPr>
        <w:ind w:left="56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236D78A">
      <w:start w:val="1"/>
      <w:numFmt w:val="bullet"/>
      <w:lvlText w:val="▪"/>
      <w:lvlJc w:val="left"/>
      <w:pPr>
        <w:ind w:left="64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5">
    <w:nsid w:val="1FEB1F3D"/>
    <w:multiLevelType w:val="hybridMultilevel"/>
    <w:tmpl w:val="20F6D3A8"/>
    <w:lvl w:ilvl="0" w:tplc="49A48508">
      <w:start w:val="1"/>
      <w:numFmt w:val="bullet"/>
      <w:lvlText w:val="•"/>
      <w:lvlJc w:val="left"/>
      <w:pPr>
        <w:ind w:left="831"/>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E2381AC6">
      <w:start w:val="1"/>
      <w:numFmt w:val="bullet"/>
      <w:lvlText w:val="o"/>
      <w:lvlJc w:val="left"/>
      <w:pPr>
        <w:ind w:left="154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5CB4BE86">
      <w:start w:val="1"/>
      <w:numFmt w:val="bullet"/>
      <w:lvlText w:val="▪"/>
      <w:lvlJc w:val="left"/>
      <w:pPr>
        <w:ind w:left="226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9B3012AC">
      <w:start w:val="1"/>
      <w:numFmt w:val="bullet"/>
      <w:lvlText w:val="•"/>
      <w:lvlJc w:val="left"/>
      <w:pPr>
        <w:ind w:left="2988"/>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CC743AC0">
      <w:start w:val="1"/>
      <w:numFmt w:val="bullet"/>
      <w:lvlText w:val="o"/>
      <w:lvlJc w:val="left"/>
      <w:pPr>
        <w:ind w:left="370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350C61BE">
      <w:start w:val="1"/>
      <w:numFmt w:val="bullet"/>
      <w:lvlText w:val="▪"/>
      <w:lvlJc w:val="left"/>
      <w:pPr>
        <w:ind w:left="442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2E561F2A">
      <w:start w:val="1"/>
      <w:numFmt w:val="bullet"/>
      <w:lvlText w:val="•"/>
      <w:lvlJc w:val="left"/>
      <w:pPr>
        <w:ind w:left="5148"/>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119AC438">
      <w:start w:val="1"/>
      <w:numFmt w:val="bullet"/>
      <w:lvlText w:val="o"/>
      <w:lvlJc w:val="left"/>
      <w:pPr>
        <w:ind w:left="586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51B61B54">
      <w:start w:val="1"/>
      <w:numFmt w:val="bullet"/>
      <w:lvlText w:val="▪"/>
      <w:lvlJc w:val="left"/>
      <w:pPr>
        <w:ind w:left="658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46">
    <w:nsid w:val="200B0282"/>
    <w:multiLevelType w:val="hybridMultilevel"/>
    <w:tmpl w:val="C95A1368"/>
    <w:lvl w:ilvl="0" w:tplc="F844DE5E">
      <w:start w:val="3"/>
      <w:numFmt w:val="decimal"/>
      <w:lvlText w:val="%1"/>
      <w:lvlJc w:val="left"/>
      <w:pPr>
        <w:ind w:left="58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7A50DF80">
      <w:start w:val="1"/>
      <w:numFmt w:val="lowerLetter"/>
      <w:lvlText w:val="%2"/>
      <w:lvlJc w:val="left"/>
      <w:pPr>
        <w:ind w:left="148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BF8E299A">
      <w:start w:val="1"/>
      <w:numFmt w:val="lowerRoman"/>
      <w:lvlText w:val="%3"/>
      <w:lvlJc w:val="left"/>
      <w:pPr>
        <w:ind w:left="220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495A75B0">
      <w:start w:val="1"/>
      <w:numFmt w:val="decimal"/>
      <w:lvlText w:val="%4"/>
      <w:lvlJc w:val="left"/>
      <w:pPr>
        <w:ind w:left="292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5D90DBA2">
      <w:start w:val="1"/>
      <w:numFmt w:val="lowerLetter"/>
      <w:lvlText w:val="%5"/>
      <w:lvlJc w:val="left"/>
      <w:pPr>
        <w:ind w:left="364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6FF22DE2">
      <w:start w:val="1"/>
      <w:numFmt w:val="lowerRoman"/>
      <w:lvlText w:val="%6"/>
      <w:lvlJc w:val="left"/>
      <w:pPr>
        <w:ind w:left="436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BD621098">
      <w:start w:val="1"/>
      <w:numFmt w:val="decimal"/>
      <w:lvlText w:val="%7"/>
      <w:lvlJc w:val="left"/>
      <w:pPr>
        <w:ind w:left="508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145A394C">
      <w:start w:val="1"/>
      <w:numFmt w:val="lowerLetter"/>
      <w:lvlText w:val="%8"/>
      <w:lvlJc w:val="left"/>
      <w:pPr>
        <w:ind w:left="580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6150983A">
      <w:start w:val="1"/>
      <w:numFmt w:val="lowerRoman"/>
      <w:lvlText w:val="%9"/>
      <w:lvlJc w:val="left"/>
      <w:pPr>
        <w:ind w:left="652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47">
    <w:nsid w:val="22333289"/>
    <w:multiLevelType w:val="hybridMultilevel"/>
    <w:tmpl w:val="C5EA5372"/>
    <w:lvl w:ilvl="0" w:tplc="C8A63268">
      <w:start w:val="1"/>
      <w:numFmt w:val="lowerLetter"/>
      <w:lvlText w:val="%1."/>
      <w:lvlJc w:val="left"/>
      <w:pPr>
        <w:ind w:left="7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E7C6770">
      <w:start w:val="1"/>
      <w:numFmt w:val="lowerLetter"/>
      <w:lvlText w:val="%2"/>
      <w:lvlJc w:val="left"/>
      <w:pPr>
        <w:ind w:left="15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19488C2">
      <w:start w:val="1"/>
      <w:numFmt w:val="lowerRoman"/>
      <w:lvlText w:val="%3"/>
      <w:lvlJc w:val="left"/>
      <w:pPr>
        <w:ind w:left="22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A76C78A">
      <w:start w:val="1"/>
      <w:numFmt w:val="decimal"/>
      <w:lvlText w:val="%4"/>
      <w:lvlJc w:val="left"/>
      <w:pPr>
        <w:ind w:left="29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2682D6E">
      <w:start w:val="1"/>
      <w:numFmt w:val="lowerLetter"/>
      <w:lvlText w:val="%5"/>
      <w:lvlJc w:val="left"/>
      <w:pPr>
        <w:ind w:left="37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9DA6E14">
      <w:start w:val="1"/>
      <w:numFmt w:val="lowerRoman"/>
      <w:lvlText w:val="%6"/>
      <w:lvlJc w:val="left"/>
      <w:pPr>
        <w:ind w:left="44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0B43098">
      <w:start w:val="1"/>
      <w:numFmt w:val="decimal"/>
      <w:lvlText w:val="%7"/>
      <w:lvlJc w:val="left"/>
      <w:pPr>
        <w:ind w:left="51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05CA736">
      <w:start w:val="1"/>
      <w:numFmt w:val="lowerLetter"/>
      <w:lvlText w:val="%8"/>
      <w:lvlJc w:val="left"/>
      <w:pPr>
        <w:ind w:left="58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316267A">
      <w:start w:val="1"/>
      <w:numFmt w:val="lowerRoman"/>
      <w:lvlText w:val="%9"/>
      <w:lvlJc w:val="left"/>
      <w:pPr>
        <w:ind w:left="65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8">
    <w:nsid w:val="22571DC5"/>
    <w:multiLevelType w:val="hybridMultilevel"/>
    <w:tmpl w:val="9AE83EAE"/>
    <w:lvl w:ilvl="0" w:tplc="2DB6E6D4">
      <w:start w:val="1"/>
      <w:numFmt w:val="bullet"/>
      <w:lvlText w:val="•"/>
      <w:lvlJc w:val="left"/>
      <w:pPr>
        <w:ind w:left="2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D5A207C">
      <w:start w:val="1"/>
      <w:numFmt w:val="bullet"/>
      <w:lvlText w:val="o"/>
      <w:lvlJc w:val="left"/>
      <w:pPr>
        <w:ind w:left="108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308291C">
      <w:start w:val="1"/>
      <w:numFmt w:val="bullet"/>
      <w:lvlText w:val="▪"/>
      <w:lvlJc w:val="left"/>
      <w:pPr>
        <w:ind w:left="18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F50C074">
      <w:start w:val="1"/>
      <w:numFmt w:val="bullet"/>
      <w:lvlText w:val="•"/>
      <w:lvlJc w:val="left"/>
      <w:pPr>
        <w:ind w:left="25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5F86B14">
      <w:start w:val="1"/>
      <w:numFmt w:val="bullet"/>
      <w:lvlText w:val="o"/>
      <w:lvlJc w:val="left"/>
      <w:pPr>
        <w:ind w:left="324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C186BA8">
      <w:start w:val="1"/>
      <w:numFmt w:val="bullet"/>
      <w:lvlText w:val="▪"/>
      <w:lvlJc w:val="left"/>
      <w:pPr>
        <w:ind w:left="396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41612D4">
      <w:start w:val="1"/>
      <w:numFmt w:val="bullet"/>
      <w:lvlText w:val="•"/>
      <w:lvlJc w:val="left"/>
      <w:pPr>
        <w:ind w:left="46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4028178">
      <w:start w:val="1"/>
      <w:numFmt w:val="bullet"/>
      <w:lvlText w:val="o"/>
      <w:lvlJc w:val="left"/>
      <w:pPr>
        <w:ind w:left="540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EE898B8">
      <w:start w:val="1"/>
      <w:numFmt w:val="bullet"/>
      <w:lvlText w:val="▪"/>
      <w:lvlJc w:val="left"/>
      <w:pPr>
        <w:ind w:left="612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9">
    <w:nsid w:val="234833DB"/>
    <w:multiLevelType w:val="hybridMultilevel"/>
    <w:tmpl w:val="1DB8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50E371F"/>
    <w:multiLevelType w:val="hybridMultilevel"/>
    <w:tmpl w:val="D5F6C9AC"/>
    <w:lvl w:ilvl="0" w:tplc="7E4477D8">
      <w:start w:val="10"/>
      <w:numFmt w:val="decimal"/>
      <w:lvlText w:val="%1."/>
      <w:lvlJc w:val="left"/>
      <w:pPr>
        <w:ind w:left="13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A4C73D8">
      <w:start w:val="1"/>
      <w:numFmt w:val="lowerLetter"/>
      <w:lvlText w:val="%2"/>
      <w:lvlJc w:val="left"/>
      <w:pPr>
        <w:ind w:left="20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86C0456">
      <w:start w:val="1"/>
      <w:numFmt w:val="lowerRoman"/>
      <w:lvlText w:val="%3"/>
      <w:lvlJc w:val="left"/>
      <w:pPr>
        <w:ind w:left="28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8EBE9FF6">
      <w:start w:val="1"/>
      <w:numFmt w:val="decimal"/>
      <w:lvlText w:val="%4"/>
      <w:lvlJc w:val="left"/>
      <w:pPr>
        <w:ind w:left="35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8EC9394">
      <w:start w:val="1"/>
      <w:numFmt w:val="lowerLetter"/>
      <w:lvlText w:val="%5"/>
      <w:lvlJc w:val="left"/>
      <w:pPr>
        <w:ind w:left="42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F32DD94">
      <w:start w:val="1"/>
      <w:numFmt w:val="lowerRoman"/>
      <w:lvlText w:val="%6"/>
      <w:lvlJc w:val="left"/>
      <w:pPr>
        <w:ind w:left="49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D12C876">
      <w:start w:val="1"/>
      <w:numFmt w:val="decimal"/>
      <w:lvlText w:val="%7"/>
      <w:lvlJc w:val="left"/>
      <w:pPr>
        <w:ind w:left="56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6842E2C">
      <w:start w:val="1"/>
      <w:numFmt w:val="lowerLetter"/>
      <w:lvlText w:val="%8"/>
      <w:lvlJc w:val="left"/>
      <w:pPr>
        <w:ind w:left="64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C5C72D4">
      <w:start w:val="1"/>
      <w:numFmt w:val="lowerRoman"/>
      <w:lvlText w:val="%9"/>
      <w:lvlJc w:val="left"/>
      <w:pPr>
        <w:ind w:left="71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1">
    <w:nsid w:val="250F62F0"/>
    <w:multiLevelType w:val="hybridMultilevel"/>
    <w:tmpl w:val="D8364D4E"/>
    <w:lvl w:ilvl="0" w:tplc="38C2D6AA">
      <w:start w:val="1"/>
      <w:numFmt w:val="bullet"/>
      <w:lvlText w:val="•"/>
      <w:lvlJc w:val="left"/>
      <w:pPr>
        <w:ind w:left="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D4C887AC">
      <w:start w:val="1"/>
      <w:numFmt w:val="bullet"/>
      <w:lvlText w:val="o"/>
      <w:lvlJc w:val="left"/>
      <w:pPr>
        <w:ind w:left="1979"/>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761A35AA">
      <w:start w:val="1"/>
      <w:numFmt w:val="bullet"/>
      <w:lvlRestart w:val="0"/>
      <w:lvlText w:val="▪"/>
      <w:lvlJc w:val="left"/>
      <w:pPr>
        <w:ind w:left="36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13D2BEFE">
      <w:start w:val="1"/>
      <w:numFmt w:val="bullet"/>
      <w:lvlText w:val="•"/>
      <w:lvlJc w:val="left"/>
      <w:pPr>
        <w:ind w:left="431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D08AF7C4">
      <w:start w:val="1"/>
      <w:numFmt w:val="bullet"/>
      <w:lvlText w:val="o"/>
      <w:lvlJc w:val="left"/>
      <w:pPr>
        <w:ind w:left="503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CC489FF4">
      <w:start w:val="1"/>
      <w:numFmt w:val="bullet"/>
      <w:lvlText w:val="▪"/>
      <w:lvlJc w:val="left"/>
      <w:pPr>
        <w:ind w:left="575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E63ABC76">
      <w:start w:val="1"/>
      <w:numFmt w:val="bullet"/>
      <w:lvlText w:val="•"/>
      <w:lvlJc w:val="left"/>
      <w:pPr>
        <w:ind w:left="647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6E76163C">
      <w:start w:val="1"/>
      <w:numFmt w:val="bullet"/>
      <w:lvlText w:val="o"/>
      <w:lvlJc w:val="left"/>
      <w:pPr>
        <w:ind w:left="719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692A0D7A">
      <w:start w:val="1"/>
      <w:numFmt w:val="bullet"/>
      <w:lvlText w:val="▪"/>
      <w:lvlJc w:val="left"/>
      <w:pPr>
        <w:ind w:left="791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52">
    <w:nsid w:val="25A908A2"/>
    <w:multiLevelType w:val="hybridMultilevel"/>
    <w:tmpl w:val="A01840A8"/>
    <w:lvl w:ilvl="0" w:tplc="CBE234A4">
      <w:start w:val="1"/>
      <w:numFmt w:val="bullet"/>
      <w:lvlText w:val="•"/>
      <w:lvlJc w:val="left"/>
      <w:pPr>
        <w:ind w:left="3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520156">
      <w:start w:val="1"/>
      <w:numFmt w:val="bullet"/>
      <w:lvlText w:val="o"/>
      <w:lvlJc w:val="left"/>
      <w:pPr>
        <w:ind w:left="143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B3CDF62">
      <w:start w:val="1"/>
      <w:numFmt w:val="bullet"/>
      <w:lvlText w:val="▪"/>
      <w:lvlJc w:val="left"/>
      <w:pPr>
        <w:ind w:left="215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360E04C">
      <w:start w:val="1"/>
      <w:numFmt w:val="bullet"/>
      <w:lvlText w:val="•"/>
      <w:lvlJc w:val="left"/>
      <w:pPr>
        <w:ind w:left="287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E721490">
      <w:start w:val="1"/>
      <w:numFmt w:val="bullet"/>
      <w:lvlText w:val="o"/>
      <w:lvlJc w:val="left"/>
      <w:pPr>
        <w:ind w:left="359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2065FEE">
      <w:start w:val="1"/>
      <w:numFmt w:val="bullet"/>
      <w:lvlText w:val="▪"/>
      <w:lvlJc w:val="left"/>
      <w:pPr>
        <w:ind w:left="431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5E296DC">
      <w:start w:val="1"/>
      <w:numFmt w:val="bullet"/>
      <w:lvlText w:val="•"/>
      <w:lvlJc w:val="left"/>
      <w:pPr>
        <w:ind w:left="50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E48F618">
      <w:start w:val="1"/>
      <w:numFmt w:val="bullet"/>
      <w:lvlText w:val="o"/>
      <w:lvlJc w:val="left"/>
      <w:pPr>
        <w:ind w:left="575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8A2DBC4">
      <w:start w:val="1"/>
      <w:numFmt w:val="bullet"/>
      <w:lvlText w:val="▪"/>
      <w:lvlJc w:val="left"/>
      <w:pPr>
        <w:ind w:left="647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3">
    <w:nsid w:val="25BC523C"/>
    <w:multiLevelType w:val="hybridMultilevel"/>
    <w:tmpl w:val="10BECC1E"/>
    <w:lvl w:ilvl="0" w:tplc="11D0B2CA">
      <w:start w:val="1"/>
      <w:numFmt w:val="decimal"/>
      <w:lvlText w:val="%1."/>
      <w:lvlJc w:val="left"/>
      <w:pPr>
        <w:ind w:left="8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DC61D3E">
      <w:start w:val="1"/>
      <w:numFmt w:val="bullet"/>
      <w:lvlText w:val="•"/>
      <w:lvlJc w:val="left"/>
      <w:pPr>
        <w:ind w:left="18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FF889A6">
      <w:start w:val="1"/>
      <w:numFmt w:val="bullet"/>
      <w:lvlText w:val="▪"/>
      <w:lvlJc w:val="left"/>
      <w:pPr>
        <w:ind w:left="29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20EBD4C">
      <w:start w:val="1"/>
      <w:numFmt w:val="bullet"/>
      <w:lvlText w:val="•"/>
      <w:lvlJc w:val="left"/>
      <w:pPr>
        <w:ind w:left="36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AF2D65E">
      <w:start w:val="1"/>
      <w:numFmt w:val="bullet"/>
      <w:lvlText w:val="o"/>
      <w:lvlJc w:val="left"/>
      <w:pPr>
        <w:ind w:left="441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38AD44A">
      <w:start w:val="1"/>
      <w:numFmt w:val="bullet"/>
      <w:lvlText w:val="▪"/>
      <w:lvlJc w:val="left"/>
      <w:pPr>
        <w:ind w:left="51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D025A54">
      <w:start w:val="1"/>
      <w:numFmt w:val="bullet"/>
      <w:lvlText w:val="•"/>
      <w:lvlJc w:val="left"/>
      <w:pPr>
        <w:ind w:left="58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65ED8B8">
      <w:start w:val="1"/>
      <w:numFmt w:val="bullet"/>
      <w:lvlText w:val="o"/>
      <w:lvlJc w:val="left"/>
      <w:pPr>
        <w:ind w:left="657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4D2C25C">
      <w:start w:val="1"/>
      <w:numFmt w:val="bullet"/>
      <w:lvlText w:val="▪"/>
      <w:lvlJc w:val="left"/>
      <w:pPr>
        <w:ind w:left="729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4">
    <w:nsid w:val="26623AF7"/>
    <w:multiLevelType w:val="hybridMultilevel"/>
    <w:tmpl w:val="A778218A"/>
    <w:lvl w:ilvl="0" w:tplc="064CCC2E">
      <w:start w:val="1"/>
      <w:numFmt w:val="bullet"/>
      <w:lvlText w:val="•"/>
      <w:lvlJc w:val="left"/>
      <w:pPr>
        <w:ind w:left="8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E40107A">
      <w:start w:val="1"/>
      <w:numFmt w:val="bullet"/>
      <w:lvlText w:val="o"/>
      <w:lvlJc w:val="left"/>
      <w:pPr>
        <w:ind w:left="15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C486D98">
      <w:start w:val="1"/>
      <w:numFmt w:val="bullet"/>
      <w:lvlText w:val="▪"/>
      <w:lvlJc w:val="left"/>
      <w:pPr>
        <w:ind w:left="22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60AF0AE">
      <w:start w:val="1"/>
      <w:numFmt w:val="bullet"/>
      <w:lvlText w:val="•"/>
      <w:lvlJc w:val="left"/>
      <w:pPr>
        <w:ind w:left="29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AA4030">
      <w:start w:val="1"/>
      <w:numFmt w:val="bullet"/>
      <w:lvlText w:val="o"/>
      <w:lvlJc w:val="left"/>
      <w:pPr>
        <w:ind w:left="37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AE055C4">
      <w:start w:val="1"/>
      <w:numFmt w:val="bullet"/>
      <w:lvlText w:val="▪"/>
      <w:lvlJc w:val="left"/>
      <w:pPr>
        <w:ind w:left="44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E50CB76">
      <w:start w:val="1"/>
      <w:numFmt w:val="bullet"/>
      <w:lvlText w:val="•"/>
      <w:lvlJc w:val="left"/>
      <w:pPr>
        <w:ind w:left="51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3443DC0">
      <w:start w:val="1"/>
      <w:numFmt w:val="bullet"/>
      <w:lvlText w:val="o"/>
      <w:lvlJc w:val="left"/>
      <w:pPr>
        <w:ind w:left="58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A10F42A">
      <w:start w:val="1"/>
      <w:numFmt w:val="bullet"/>
      <w:lvlText w:val="▪"/>
      <w:lvlJc w:val="left"/>
      <w:pPr>
        <w:ind w:left="65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5">
    <w:nsid w:val="27B34A4C"/>
    <w:multiLevelType w:val="hybridMultilevel"/>
    <w:tmpl w:val="F8F6B718"/>
    <w:lvl w:ilvl="0" w:tplc="C15A5120">
      <w:start w:val="1"/>
      <w:numFmt w:val="bullet"/>
      <w:lvlText w:val="•"/>
      <w:lvlJc w:val="left"/>
      <w:pPr>
        <w:ind w:left="1065"/>
      </w:pPr>
      <w:rPr>
        <w:rFonts w:ascii="Arial" w:eastAsia="Arial" w:hAnsi="Arial" w:cs="Arial"/>
        <w:b w:val="0"/>
        <w:i w:val="0"/>
        <w:strike w:val="0"/>
        <w:dstrike w:val="0"/>
        <w:color w:val="333333"/>
        <w:sz w:val="24"/>
        <w:u w:val="none" w:color="000000"/>
        <w:bdr w:val="none" w:sz="0" w:space="0" w:color="auto"/>
        <w:shd w:val="clear" w:color="auto" w:fill="auto"/>
        <w:vertAlign w:val="baseline"/>
      </w:rPr>
    </w:lvl>
    <w:lvl w:ilvl="1" w:tplc="CCB6F7E2">
      <w:start w:val="1"/>
      <w:numFmt w:val="bullet"/>
      <w:lvlText w:val="o"/>
      <w:lvlJc w:val="left"/>
      <w:pPr>
        <w:ind w:left="1783"/>
      </w:pPr>
      <w:rPr>
        <w:rFonts w:ascii="Segoe UI Symbol" w:eastAsia="Segoe UI Symbol" w:hAnsi="Segoe UI Symbol" w:cs="Segoe UI Symbol"/>
        <w:b w:val="0"/>
        <w:i w:val="0"/>
        <w:strike w:val="0"/>
        <w:dstrike w:val="0"/>
        <w:color w:val="333333"/>
        <w:sz w:val="24"/>
        <w:u w:val="none" w:color="000000"/>
        <w:bdr w:val="none" w:sz="0" w:space="0" w:color="auto"/>
        <w:shd w:val="clear" w:color="auto" w:fill="auto"/>
        <w:vertAlign w:val="baseline"/>
      </w:rPr>
    </w:lvl>
    <w:lvl w:ilvl="2" w:tplc="5478D678">
      <w:start w:val="1"/>
      <w:numFmt w:val="bullet"/>
      <w:lvlText w:val="▪"/>
      <w:lvlJc w:val="left"/>
      <w:pPr>
        <w:ind w:left="2503"/>
      </w:pPr>
      <w:rPr>
        <w:rFonts w:ascii="Segoe UI Symbol" w:eastAsia="Segoe UI Symbol" w:hAnsi="Segoe UI Symbol" w:cs="Segoe UI Symbol"/>
        <w:b w:val="0"/>
        <w:i w:val="0"/>
        <w:strike w:val="0"/>
        <w:dstrike w:val="0"/>
        <w:color w:val="333333"/>
        <w:sz w:val="24"/>
        <w:u w:val="none" w:color="000000"/>
        <w:bdr w:val="none" w:sz="0" w:space="0" w:color="auto"/>
        <w:shd w:val="clear" w:color="auto" w:fill="auto"/>
        <w:vertAlign w:val="baseline"/>
      </w:rPr>
    </w:lvl>
    <w:lvl w:ilvl="3" w:tplc="6A441366">
      <w:start w:val="1"/>
      <w:numFmt w:val="bullet"/>
      <w:lvlText w:val="•"/>
      <w:lvlJc w:val="left"/>
      <w:pPr>
        <w:ind w:left="3223"/>
      </w:pPr>
      <w:rPr>
        <w:rFonts w:ascii="Arial" w:eastAsia="Arial" w:hAnsi="Arial" w:cs="Arial"/>
        <w:b w:val="0"/>
        <w:i w:val="0"/>
        <w:strike w:val="0"/>
        <w:dstrike w:val="0"/>
        <w:color w:val="333333"/>
        <w:sz w:val="24"/>
        <w:u w:val="none" w:color="000000"/>
        <w:bdr w:val="none" w:sz="0" w:space="0" w:color="auto"/>
        <w:shd w:val="clear" w:color="auto" w:fill="auto"/>
        <w:vertAlign w:val="baseline"/>
      </w:rPr>
    </w:lvl>
    <w:lvl w:ilvl="4" w:tplc="8402B556">
      <w:start w:val="1"/>
      <w:numFmt w:val="bullet"/>
      <w:lvlText w:val="o"/>
      <w:lvlJc w:val="left"/>
      <w:pPr>
        <w:ind w:left="3943"/>
      </w:pPr>
      <w:rPr>
        <w:rFonts w:ascii="Segoe UI Symbol" w:eastAsia="Segoe UI Symbol" w:hAnsi="Segoe UI Symbol" w:cs="Segoe UI Symbol"/>
        <w:b w:val="0"/>
        <w:i w:val="0"/>
        <w:strike w:val="0"/>
        <w:dstrike w:val="0"/>
        <w:color w:val="333333"/>
        <w:sz w:val="24"/>
        <w:u w:val="none" w:color="000000"/>
        <w:bdr w:val="none" w:sz="0" w:space="0" w:color="auto"/>
        <w:shd w:val="clear" w:color="auto" w:fill="auto"/>
        <w:vertAlign w:val="baseline"/>
      </w:rPr>
    </w:lvl>
    <w:lvl w:ilvl="5" w:tplc="17FEB76C">
      <w:start w:val="1"/>
      <w:numFmt w:val="bullet"/>
      <w:lvlText w:val="▪"/>
      <w:lvlJc w:val="left"/>
      <w:pPr>
        <w:ind w:left="4663"/>
      </w:pPr>
      <w:rPr>
        <w:rFonts w:ascii="Segoe UI Symbol" w:eastAsia="Segoe UI Symbol" w:hAnsi="Segoe UI Symbol" w:cs="Segoe UI Symbol"/>
        <w:b w:val="0"/>
        <w:i w:val="0"/>
        <w:strike w:val="0"/>
        <w:dstrike w:val="0"/>
        <w:color w:val="333333"/>
        <w:sz w:val="24"/>
        <w:u w:val="none" w:color="000000"/>
        <w:bdr w:val="none" w:sz="0" w:space="0" w:color="auto"/>
        <w:shd w:val="clear" w:color="auto" w:fill="auto"/>
        <w:vertAlign w:val="baseline"/>
      </w:rPr>
    </w:lvl>
    <w:lvl w:ilvl="6" w:tplc="5FE655D2">
      <w:start w:val="1"/>
      <w:numFmt w:val="bullet"/>
      <w:lvlText w:val="•"/>
      <w:lvlJc w:val="left"/>
      <w:pPr>
        <w:ind w:left="5383"/>
      </w:pPr>
      <w:rPr>
        <w:rFonts w:ascii="Arial" w:eastAsia="Arial" w:hAnsi="Arial" w:cs="Arial"/>
        <w:b w:val="0"/>
        <w:i w:val="0"/>
        <w:strike w:val="0"/>
        <w:dstrike w:val="0"/>
        <w:color w:val="333333"/>
        <w:sz w:val="24"/>
        <w:u w:val="none" w:color="000000"/>
        <w:bdr w:val="none" w:sz="0" w:space="0" w:color="auto"/>
        <w:shd w:val="clear" w:color="auto" w:fill="auto"/>
        <w:vertAlign w:val="baseline"/>
      </w:rPr>
    </w:lvl>
    <w:lvl w:ilvl="7" w:tplc="D09EB39E">
      <w:start w:val="1"/>
      <w:numFmt w:val="bullet"/>
      <w:lvlText w:val="o"/>
      <w:lvlJc w:val="left"/>
      <w:pPr>
        <w:ind w:left="6103"/>
      </w:pPr>
      <w:rPr>
        <w:rFonts w:ascii="Segoe UI Symbol" w:eastAsia="Segoe UI Symbol" w:hAnsi="Segoe UI Symbol" w:cs="Segoe UI Symbol"/>
        <w:b w:val="0"/>
        <w:i w:val="0"/>
        <w:strike w:val="0"/>
        <w:dstrike w:val="0"/>
        <w:color w:val="333333"/>
        <w:sz w:val="24"/>
        <w:u w:val="none" w:color="000000"/>
        <w:bdr w:val="none" w:sz="0" w:space="0" w:color="auto"/>
        <w:shd w:val="clear" w:color="auto" w:fill="auto"/>
        <w:vertAlign w:val="baseline"/>
      </w:rPr>
    </w:lvl>
    <w:lvl w:ilvl="8" w:tplc="2104D784">
      <w:start w:val="1"/>
      <w:numFmt w:val="bullet"/>
      <w:lvlText w:val="▪"/>
      <w:lvlJc w:val="left"/>
      <w:pPr>
        <w:ind w:left="6823"/>
      </w:pPr>
      <w:rPr>
        <w:rFonts w:ascii="Segoe UI Symbol" w:eastAsia="Segoe UI Symbol" w:hAnsi="Segoe UI Symbol" w:cs="Segoe UI Symbol"/>
        <w:b w:val="0"/>
        <w:i w:val="0"/>
        <w:strike w:val="0"/>
        <w:dstrike w:val="0"/>
        <w:color w:val="333333"/>
        <w:sz w:val="24"/>
        <w:u w:val="none" w:color="000000"/>
        <w:bdr w:val="none" w:sz="0" w:space="0" w:color="auto"/>
        <w:shd w:val="clear" w:color="auto" w:fill="auto"/>
        <w:vertAlign w:val="baseline"/>
      </w:rPr>
    </w:lvl>
  </w:abstractNum>
  <w:abstractNum w:abstractNumId="56">
    <w:nsid w:val="28D244F6"/>
    <w:multiLevelType w:val="hybridMultilevel"/>
    <w:tmpl w:val="8266E516"/>
    <w:lvl w:ilvl="0" w:tplc="3F724636">
      <w:start w:val="1"/>
      <w:numFmt w:val="bullet"/>
      <w:lvlText w:val="•"/>
      <w:lvlJc w:val="left"/>
      <w:pPr>
        <w:ind w:left="7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AF2987A">
      <w:start w:val="1"/>
      <w:numFmt w:val="bullet"/>
      <w:lvlText w:val="o"/>
      <w:lvlJc w:val="left"/>
      <w:pPr>
        <w:ind w:left="15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2D8ECDC">
      <w:start w:val="1"/>
      <w:numFmt w:val="bullet"/>
      <w:lvlText w:val="▪"/>
      <w:lvlJc w:val="left"/>
      <w:pPr>
        <w:ind w:left="223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C863EC0">
      <w:start w:val="1"/>
      <w:numFmt w:val="bullet"/>
      <w:lvlText w:val="•"/>
      <w:lvlJc w:val="left"/>
      <w:pPr>
        <w:ind w:left="29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E16FF0A">
      <w:start w:val="1"/>
      <w:numFmt w:val="bullet"/>
      <w:lvlText w:val="o"/>
      <w:lvlJc w:val="left"/>
      <w:pPr>
        <w:ind w:left="36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00C4862">
      <w:start w:val="1"/>
      <w:numFmt w:val="bullet"/>
      <w:lvlText w:val="▪"/>
      <w:lvlJc w:val="left"/>
      <w:pPr>
        <w:ind w:left="439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71E3024">
      <w:start w:val="1"/>
      <w:numFmt w:val="bullet"/>
      <w:lvlText w:val="•"/>
      <w:lvlJc w:val="left"/>
      <w:pPr>
        <w:ind w:left="51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01292D6">
      <w:start w:val="1"/>
      <w:numFmt w:val="bullet"/>
      <w:lvlText w:val="o"/>
      <w:lvlJc w:val="left"/>
      <w:pPr>
        <w:ind w:left="583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A7C346E">
      <w:start w:val="1"/>
      <w:numFmt w:val="bullet"/>
      <w:lvlText w:val="▪"/>
      <w:lvlJc w:val="left"/>
      <w:pPr>
        <w:ind w:left="65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7">
    <w:nsid w:val="2A430895"/>
    <w:multiLevelType w:val="hybridMultilevel"/>
    <w:tmpl w:val="D4066BB8"/>
    <w:lvl w:ilvl="0" w:tplc="CFA2108E">
      <w:start w:val="1"/>
      <w:numFmt w:val="bullet"/>
      <w:lvlText w:val="•"/>
      <w:lvlJc w:val="left"/>
      <w:pPr>
        <w:ind w:left="21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7E0155A">
      <w:start w:val="1"/>
      <w:numFmt w:val="decimal"/>
      <w:lvlText w:val="%2."/>
      <w:lvlJc w:val="left"/>
      <w:pPr>
        <w:ind w:left="29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210EF4A">
      <w:start w:val="1"/>
      <w:numFmt w:val="lowerRoman"/>
      <w:lvlText w:val="%3"/>
      <w:lvlJc w:val="left"/>
      <w:pPr>
        <w:ind w:left="36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52E82F8">
      <w:start w:val="1"/>
      <w:numFmt w:val="decimal"/>
      <w:lvlText w:val="%4"/>
      <w:lvlJc w:val="left"/>
      <w:pPr>
        <w:ind w:left="43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BCC9258">
      <w:start w:val="1"/>
      <w:numFmt w:val="lowerLetter"/>
      <w:lvlText w:val="%5"/>
      <w:lvlJc w:val="left"/>
      <w:pPr>
        <w:ind w:left="50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4508682">
      <w:start w:val="1"/>
      <w:numFmt w:val="lowerRoman"/>
      <w:lvlText w:val="%6"/>
      <w:lvlJc w:val="left"/>
      <w:pPr>
        <w:ind w:left="57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582B3EC">
      <w:start w:val="1"/>
      <w:numFmt w:val="decimal"/>
      <w:lvlText w:val="%7"/>
      <w:lvlJc w:val="left"/>
      <w:pPr>
        <w:ind w:left="65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BDA89C6">
      <w:start w:val="1"/>
      <w:numFmt w:val="lowerLetter"/>
      <w:lvlText w:val="%8"/>
      <w:lvlJc w:val="left"/>
      <w:pPr>
        <w:ind w:left="72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E482C08">
      <w:start w:val="1"/>
      <w:numFmt w:val="lowerRoman"/>
      <w:lvlText w:val="%9"/>
      <w:lvlJc w:val="left"/>
      <w:pPr>
        <w:ind w:left="794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8">
    <w:nsid w:val="2B7A2DD2"/>
    <w:multiLevelType w:val="hybridMultilevel"/>
    <w:tmpl w:val="2D8808B8"/>
    <w:lvl w:ilvl="0" w:tplc="D9D6665E">
      <w:start w:val="1"/>
      <w:numFmt w:val="upperLetter"/>
      <w:lvlText w:val="%1"/>
      <w:lvlJc w:val="left"/>
      <w:pPr>
        <w:ind w:left="278"/>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1" w:tplc="C1C4F0FE">
      <w:start w:val="1"/>
      <w:numFmt w:val="lowerLetter"/>
      <w:lvlText w:val="%2"/>
      <w:lvlJc w:val="left"/>
      <w:pPr>
        <w:ind w:left="1183"/>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2" w:tplc="FDBE22B0">
      <w:start w:val="1"/>
      <w:numFmt w:val="lowerRoman"/>
      <w:lvlText w:val="%3"/>
      <w:lvlJc w:val="left"/>
      <w:pPr>
        <w:ind w:left="1903"/>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3" w:tplc="3704184E">
      <w:start w:val="1"/>
      <w:numFmt w:val="decimal"/>
      <w:lvlText w:val="%4"/>
      <w:lvlJc w:val="left"/>
      <w:pPr>
        <w:ind w:left="2623"/>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4" w:tplc="E708B3DA">
      <w:start w:val="1"/>
      <w:numFmt w:val="lowerLetter"/>
      <w:lvlText w:val="%5"/>
      <w:lvlJc w:val="left"/>
      <w:pPr>
        <w:ind w:left="3343"/>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5" w:tplc="35A67CD4">
      <w:start w:val="1"/>
      <w:numFmt w:val="lowerRoman"/>
      <w:lvlText w:val="%6"/>
      <w:lvlJc w:val="left"/>
      <w:pPr>
        <w:ind w:left="4063"/>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6" w:tplc="3C282912">
      <w:start w:val="1"/>
      <w:numFmt w:val="decimal"/>
      <w:lvlText w:val="%7"/>
      <w:lvlJc w:val="left"/>
      <w:pPr>
        <w:ind w:left="4783"/>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7" w:tplc="011E17FE">
      <w:start w:val="1"/>
      <w:numFmt w:val="lowerLetter"/>
      <w:lvlText w:val="%8"/>
      <w:lvlJc w:val="left"/>
      <w:pPr>
        <w:ind w:left="5503"/>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8" w:tplc="BFAA704C">
      <w:start w:val="1"/>
      <w:numFmt w:val="lowerRoman"/>
      <w:lvlText w:val="%9"/>
      <w:lvlJc w:val="left"/>
      <w:pPr>
        <w:ind w:left="6223"/>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abstractNum>
  <w:abstractNum w:abstractNumId="59">
    <w:nsid w:val="2C091D8A"/>
    <w:multiLevelType w:val="hybridMultilevel"/>
    <w:tmpl w:val="CCFC684C"/>
    <w:lvl w:ilvl="0" w:tplc="829E5C42">
      <w:start w:val="1"/>
      <w:numFmt w:val="decimal"/>
      <w:lvlText w:val="%1."/>
      <w:lvlJc w:val="left"/>
      <w:pPr>
        <w:ind w:left="2086"/>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E0E2F2C2">
      <w:start w:val="1"/>
      <w:numFmt w:val="lowerLetter"/>
      <w:lvlText w:val="%2"/>
      <w:lvlJc w:val="left"/>
      <w:pPr>
        <w:ind w:left="280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A986AE2">
      <w:start w:val="1"/>
      <w:numFmt w:val="lowerRoman"/>
      <w:lvlText w:val="%3"/>
      <w:lvlJc w:val="left"/>
      <w:pPr>
        <w:ind w:left="352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EA96303E">
      <w:start w:val="1"/>
      <w:numFmt w:val="decimal"/>
      <w:lvlText w:val="%4"/>
      <w:lvlJc w:val="left"/>
      <w:pPr>
        <w:ind w:left="424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53E2AEA">
      <w:start w:val="1"/>
      <w:numFmt w:val="lowerLetter"/>
      <w:lvlText w:val="%5"/>
      <w:lvlJc w:val="left"/>
      <w:pPr>
        <w:ind w:left="496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24EBE9A">
      <w:start w:val="1"/>
      <w:numFmt w:val="lowerRoman"/>
      <w:lvlText w:val="%6"/>
      <w:lvlJc w:val="left"/>
      <w:pPr>
        <w:ind w:left="568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AE9E87E0">
      <w:start w:val="1"/>
      <w:numFmt w:val="decimal"/>
      <w:lvlText w:val="%7"/>
      <w:lvlJc w:val="left"/>
      <w:pPr>
        <w:ind w:left="640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4238B03C">
      <w:start w:val="1"/>
      <w:numFmt w:val="lowerLetter"/>
      <w:lvlText w:val="%8"/>
      <w:lvlJc w:val="left"/>
      <w:pPr>
        <w:ind w:left="712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89AC017E">
      <w:start w:val="1"/>
      <w:numFmt w:val="lowerRoman"/>
      <w:lvlText w:val="%9"/>
      <w:lvlJc w:val="left"/>
      <w:pPr>
        <w:ind w:left="7841"/>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60">
    <w:nsid w:val="2C352C36"/>
    <w:multiLevelType w:val="hybridMultilevel"/>
    <w:tmpl w:val="84645478"/>
    <w:lvl w:ilvl="0" w:tplc="11E00790">
      <w:start w:val="1"/>
      <w:numFmt w:val="bullet"/>
      <w:lvlText w:val="•"/>
      <w:lvlJc w:val="left"/>
      <w:pPr>
        <w:ind w:left="360"/>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91FE5E46">
      <w:start w:val="1"/>
      <w:numFmt w:val="bullet"/>
      <w:lvlText w:val="o"/>
      <w:lvlJc w:val="left"/>
      <w:pPr>
        <w:ind w:left="157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36C69104">
      <w:start w:val="1"/>
      <w:numFmt w:val="bullet"/>
      <w:lvlRestart w:val="0"/>
      <w:lvlText w:val="o"/>
      <w:lvlJc w:val="left"/>
      <w:pPr>
        <w:ind w:left="280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AAB46566">
      <w:start w:val="1"/>
      <w:numFmt w:val="bullet"/>
      <w:lvlText w:val="•"/>
      <w:lvlJc w:val="left"/>
      <w:pPr>
        <w:ind w:left="3516"/>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50D8F21E">
      <w:start w:val="1"/>
      <w:numFmt w:val="bullet"/>
      <w:lvlText w:val="o"/>
      <w:lvlJc w:val="left"/>
      <w:pPr>
        <w:ind w:left="4236"/>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32FA14A4">
      <w:start w:val="1"/>
      <w:numFmt w:val="bullet"/>
      <w:lvlText w:val="▪"/>
      <w:lvlJc w:val="left"/>
      <w:pPr>
        <w:ind w:left="4956"/>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35BCE482">
      <w:start w:val="1"/>
      <w:numFmt w:val="bullet"/>
      <w:lvlText w:val="•"/>
      <w:lvlJc w:val="left"/>
      <w:pPr>
        <w:ind w:left="5676"/>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D9566390">
      <w:start w:val="1"/>
      <w:numFmt w:val="bullet"/>
      <w:lvlText w:val="o"/>
      <w:lvlJc w:val="left"/>
      <w:pPr>
        <w:ind w:left="6396"/>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1F429058">
      <w:start w:val="1"/>
      <w:numFmt w:val="bullet"/>
      <w:lvlText w:val="▪"/>
      <w:lvlJc w:val="left"/>
      <w:pPr>
        <w:ind w:left="7116"/>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61">
    <w:nsid w:val="2E6874CA"/>
    <w:multiLevelType w:val="hybridMultilevel"/>
    <w:tmpl w:val="5DEC80C0"/>
    <w:lvl w:ilvl="0" w:tplc="DD30255A">
      <w:start w:val="1"/>
      <w:numFmt w:val="bullet"/>
      <w:lvlText w:val="•"/>
      <w:lvlJc w:val="left"/>
      <w:pPr>
        <w:ind w:left="7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B7AB712">
      <w:start w:val="1"/>
      <w:numFmt w:val="bullet"/>
      <w:lvlText w:val="o"/>
      <w:lvlJc w:val="left"/>
      <w:pPr>
        <w:ind w:left="14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A5EF1CE">
      <w:start w:val="1"/>
      <w:numFmt w:val="bullet"/>
      <w:lvlText w:val="▪"/>
      <w:lvlJc w:val="left"/>
      <w:pPr>
        <w:ind w:left="21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388A4F0">
      <w:start w:val="1"/>
      <w:numFmt w:val="bullet"/>
      <w:lvlText w:val="•"/>
      <w:lvlJc w:val="left"/>
      <w:pPr>
        <w:ind w:left="28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00E3F68">
      <w:start w:val="1"/>
      <w:numFmt w:val="bullet"/>
      <w:lvlText w:val="o"/>
      <w:lvlJc w:val="left"/>
      <w:pPr>
        <w:ind w:left="36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A94ED48">
      <w:start w:val="1"/>
      <w:numFmt w:val="bullet"/>
      <w:lvlText w:val="▪"/>
      <w:lvlJc w:val="left"/>
      <w:pPr>
        <w:ind w:left="43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1B2FFF6">
      <w:start w:val="1"/>
      <w:numFmt w:val="bullet"/>
      <w:lvlText w:val="•"/>
      <w:lvlJc w:val="left"/>
      <w:pPr>
        <w:ind w:left="50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198F8A4">
      <w:start w:val="1"/>
      <w:numFmt w:val="bullet"/>
      <w:lvlText w:val="o"/>
      <w:lvlJc w:val="left"/>
      <w:pPr>
        <w:ind w:left="57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EF295E0">
      <w:start w:val="1"/>
      <w:numFmt w:val="bullet"/>
      <w:lvlText w:val="▪"/>
      <w:lvlJc w:val="left"/>
      <w:pPr>
        <w:ind w:left="64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2">
    <w:nsid w:val="2F4650C5"/>
    <w:multiLevelType w:val="hybridMultilevel"/>
    <w:tmpl w:val="A22ABF26"/>
    <w:lvl w:ilvl="0" w:tplc="D0D65B2A">
      <w:start w:val="1"/>
      <w:numFmt w:val="bullet"/>
      <w:lvlText w:val="•"/>
      <w:lvlJc w:val="left"/>
      <w:pPr>
        <w:ind w:left="8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D6C29D0">
      <w:start w:val="1"/>
      <w:numFmt w:val="bullet"/>
      <w:lvlText w:val="o"/>
      <w:lvlJc w:val="left"/>
      <w:pPr>
        <w:ind w:left="15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FB0CD98">
      <w:start w:val="1"/>
      <w:numFmt w:val="bullet"/>
      <w:lvlText w:val="▪"/>
      <w:lvlJc w:val="left"/>
      <w:pPr>
        <w:ind w:left="22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4D64380">
      <w:start w:val="1"/>
      <w:numFmt w:val="bullet"/>
      <w:lvlText w:val="•"/>
      <w:lvlJc w:val="left"/>
      <w:pPr>
        <w:ind w:left="29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826F43E">
      <w:start w:val="1"/>
      <w:numFmt w:val="bullet"/>
      <w:lvlText w:val="o"/>
      <w:lvlJc w:val="left"/>
      <w:pPr>
        <w:ind w:left="37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4008914">
      <w:start w:val="1"/>
      <w:numFmt w:val="bullet"/>
      <w:lvlText w:val="▪"/>
      <w:lvlJc w:val="left"/>
      <w:pPr>
        <w:ind w:left="443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90E1A96">
      <w:start w:val="1"/>
      <w:numFmt w:val="bullet"/>
      <w:lvlText w:val="•"/>
      <w:lvlJc w:val="left"/>
      <w:pPr>
        <w:ind w:left="51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882286">
      <w:start w:val="1"/>
      <w:numFmt w:val="bullet"/>
      <w:lvlText w:val="o"/>
      <w:lvlJc w:val="left"/>
      <w:pPr>
        <w:ind w:left="58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32215D4">
      <w:start w:val="1"/>
      <w:numFmt w:val="bullet"/>
      <w:lvlText w:val="▪"/>
      <w:lvlJc w:val="left"/>
      <w:pPr>
        <w:ind w:left="659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3">
    <w:nsid w:val="2FA33E8C"/>
    <w:multiLevelType w:val="hybridMultilevel"/>
    <w:tmpl w:val="7668015A"/>
    <w:lvl w:ilvl="0" w:tplc="586C8C2C">
      <w:start w:val="1"/>
      <w:numFmt w:val="decimal"/>
      <w:lvlText w:val="%1."/>
      <w:lvlJc w:val="left"/>
      <w:pPr>
        <w:ind w:left="214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E04C7DC2">
      <w:start w:val="1"/>
      <w:numFmt w:val="lowerLetter"/>
      <w:lvlText w:val="%2"/>
      <w:lvlJc w:val="left"/>
      <w:pPr>
        <w:ind w:left="286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0018179A">
      <w:start w:val="1"/>
      <w:numFmt w:val="lowerRoman"/>
      <w:lvlText w:val="%3"/>
      <w:lvlJc w:val="left"/>
      <w:pPr>
        <w:ind w:left="358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DC7AE694">
      <w:start w:val="1"/>
      <w:numFmt w:val="decimal"/>
      <w:lvlText w:val="%4"/>
      <w:lvlJc w:val="left"/>
      <w:pPr>
        <w:ind w:left="430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733E7032">
      <w:start w:val="1"/>
      <w:numFmt w:val="lowerLetter"/>
      <w:lvlText w:val="%5"/>
      <w:lvlJc w:val="left"/>
      <w:pPr>
        <w:ind w:left="502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AE86D510">
      <w:start w:val="1"/>
      <w:numFmt w:val="lowerRoman"/>
      <w:lvlText w:val="%6"/>
      <w:lvlJc w:val="left"/>
      <w:pPr>
        <w:ind w:left="574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4A1ED754">
      <w:start w:val="1"/>
      <w:numFmt w:val="decimal"/>
      <w:lvlText w:val="%7"/>
      <w:lvlJc w:val="left"/>
      <w:pPr>
        <w:ind w:left="646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5B123E3C">
      <w:start w:val="1"/>
      <w:numFmt w:val="lowerLetter"/>
      <w:lvlText w:val="%8"/>
      <w:lvlJc w:val="left"/>
      <w:pPr>
        <w:ind w:left="718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EB108DAE">
      <w:start w:val="1"/>
      <w:numFmt w:val="lowerRoman"/>
      <w:lvlText w:val="%9"/>
      <w:lvlJc w:val="left"/>
      <w:pPr>
        <w:ind w:left="7905"/>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64">
    <w:nsid w:val="304450B4"/>
    <w:multiLevelType w:val="hybridMultilevel"/>
    <w:tmpl w:val="8F368536"/>
    <w:lvl w:ilvl="0" w:tplc="F7DEC9EA">
      <w:start w:val="1"/>
      <w:numFmt w:val="bullet"/>
      <w:lvlText w:val="•"/>
      <w:lvlJc w:val="left"/>
      <w:pPr>
        <w:ind w:left="221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7F4B85C">
      <w:start w:val="1"/>
      <w:numFmt w:val="bullet"/>
      <w:lvlText w:val="o"/>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55ECED8">
      <w:start w:val="1"/>
      <w:numFmt w:val="bullet"/>
      <w:lvlText w:val="▪"/>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90A2698">
      <w:start w:val="1"/>
      <w:numFmt w:val="bullet"/>
      <w:lvlText w:val="•"/>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448915E">
      <w:start w:val="1"/>
      <w:numFmt w:val="bullet"/>
      <w:lvlText w:val="o"/>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A680162">
      <w:start w:val="1"/>
      <w:numFmt w:val="bullet"/>
      <w:lvlText w:val="▪"/>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A0048DE">
      <w:start w:val="1"/>
      <w:numFmt w:val="bullet"/>
      <w:lvlText w:val="•"/>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DBEFD9E">
      <w:start w:val="1"/>
      <w:numFmt w:val="bullet"/>
      <w:lvlText w:val="o"/>
      <w:lvlJc w:val="left"/>
      <w:pPr>
        <w:ind w:left="71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DA2E72E">
      <w:start w:val="1"/>
      <w:numFmt w:val="bullet"/>
      <w:lvlText w:val="▪"/>
      <w:lvlJc w:val="left"/>
      <w:pPr>
        <w:ind w:left="79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5">
    <w:nsid w:val="306544B7"/>
    <w:multiLevelType w:val="hybridMultilevel"/>
    <w:tmpl w:val="AEBA9144"/>
    <w:lvl w:ilvl="0" w:tplc="405A0B4E">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06E82B44">
      <w:start w:val="1"/>
      <w:numFmt w:val="bullet"/>
      <w:lvlText w:val="o"/>
      <w:lvlJc w:val="left"/>
      <w:pPr>
        <w:ind w:left="131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CCC8B8E">
      <w:start w:val="1"/>
      <w:numFmt w:val="bullet"/>
      <w:lvlText w:val="▪"/>
      <w:lvlJc w:val="left"/>
      <w:pPr>
        <w:ind w:left="227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57FCE5B0">
      <w:start w:val="1"/>
      <w:numFmt w:val="bullet"/>
      <w:lvlRestart w:val="0"/>
      <w:lvlText w:val="•"/>
      <w:lvlJc w:val="left"/>
      <w:pPr>
        <w:ind w:left="300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183E7E90">
      <w:start w:val="1"/>
      <w:numFmt w:val="bullet"/>
      <w:lvlText w:val="o"/>
      <w:lvlJc w:val="left"/>
      <w:pPr>
        <w:ind w:left="371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E08AA050">
      <w:start w:val="1"/>
      <w:numFmt w:val="bullet"/>
      <w:lvlText w:val="▪"/>
      <w:lvlJc w:val="left"/>
      <w:pPr>
        <w:ind w:left="443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95067AB6">
      <w:start w:val="1"/>
      <w:numFmt w:val="bullet"/>
      <w:lvlText w:val="•"/>
      <w:lvlJc w:val="left"/>
      <w:pPr>
        <w:ind w:left="5159"/>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0EB0FB8A">
      <w:start w:val="1"/>
      <w:numFmt w:val="bullet"/>
      <w:lvlText w:val="o"/>
      <w:lvlJc w:val="left"/>
      <w:pPr>
        <w:ind w:left="587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7F7C1A36">
      <w:start w:val="1"/>
      <w:numFmt w:val="bullet"/>
      <w:lvlText w:val="▪"/>
      <w:lvlJc w:val="left"/>
      <w:pPr>
        <w:ind w:left="6599"/>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66">
    <w:nsid w:val="308176B8"/>
    <w:multiLevelType w:val="hybridMultilevel"/>
    <w:tmpl w:val="905A35D0"/>
    <w:lvl w:ilvl="0" w:tplc="FB522B18">
      <w:start w:val="1"/>
      <w:numFmt w:val="bullet"/>
      <w:lvlText w:val="-"/>
      <w:lvlJc w:val="left"/>
      <w:pPr>
        <w:ind w:left="106"/>
      </w:pPr>
      <w:rPr>
        <w:rFonts w:ascii="Times New Roman" w:eastAsia="Times New Roman" w:hAnsi="Times New Roman" w:cs="Times New Roman"/>
        <w:b/>
        <w:i w:val="0"/>
        <w:strike w:val="0"/>
        <w:dstrike w:val="0"/>
        <w:color w:val="000000"/>
        <w:sz w:val="18"/>
        <w:u w:val="none" w:color="000000"/>
        <w:bdr w:val="none" w:sz="0" w:space="0" w:color="auto"/>
        <w:shd w:val="clear" w:color="auto" w:fill="auto"/>
        <w:vertAlign w:val="baseline"/>
      </w:rPr>
    </w:lvl>
    <w:lvl w:ilvl="1" w:tplc="9BC440D2">
      <w:start w:val="1"/>
      <w:numFmt w:val="bullet"/>
      <w:lvlText w:val="•"/>
      <w:lvlJc w:val="left"/>
      <w:pPr>
        <w:ind w:left="69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7841464">
      <w:start w:val="1"/>
      <w:numFmt w:val="bullet"/>
      <w:lvlText w:val="▪"/>
      <w:lvlJc w:val="left"/>
      <w:pPr>
        <w:ind w:left="14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78C578A">
      <w:start w:val="1"/>
      <w:numFmt w:val="bullet"/>
      <w:lvlText w:val="•"/>
      <w:lvlJc w:val="left"/>
      <w:pPr>
        <w:ind w:left="213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5B2B6D0">
      <w:start w:val="1"/>
      <w:numFmt w:val="bullet"/>
      <w:lvlText w:val="o"/>
      <w:lvlJc w:val="left"/>
      <w:pPr>
        <w:ind w:left="28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A9E13DE">
      <w:start w:val="1"/>
      <w:numFmt w:val="bullet"/>
      <w:lvlText w:val="▪"/>
      <w:lvlJc w:val="left"/>
      <w:pPr>
        <w:ind w:left="35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D405148">
      <w:start w:val="1"/>
      <w:numFmt w:val="bullet"/>
      <w:lvlText w:val="•"/>
      <w:lvlJc w:val="left"/>
      <w:pPr>
        <w:ind w:left="429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6CAC494">
      <w:start w:val="1"/>
      <w:numFmt w:val="bullet"/>
      <w:lvlText w:val="o"/>
      <w:lvlJc w:val="left"/>
      <w:pPr>
        <w:ind w:left="501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D76B958">
      <w:start w:val="1"/>
      <w:numFmt w:val="bullet"/>
      <w:lvlText w:val="▪"/>
      <w:lvlJc w:val="left"/>
      <w:pPr>
        <w:ind w:left="573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7">
    <w:nsid w:val="30BF5600"/>
    <w:multiLevelType w:val="hybridMultilevel"/>
    <w:tmpl w:val="21E21BD2"/>
    <w:lvl w:ilvl="0" w:tplc="96EED45E">
      <w:start w:val="1"/>
      <w:numFmt w:val="bullet"/>
      <w:lvlText w:val="•"/>
      <w:lvlJc w:val="left"/>
      <w:pPr>
        <w:ind w:left="4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7E602D6">
      <w:start w:val="1"/>
      <w:numFmt w:val="bullet"/>
      <w:lvlText w:val="o"/>
      <w:lvlJc w:val="left"/>
      <w:pPr>
        <w:ind w:left="14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C3E9FBC">
      <w:start w:val="1"/>
      <w:numFmt w:val="bullet"/>
      <w:lvlText w:val="▪"/>
      <w:lvlJc w:val="left"/>
      <w:pPr>
        <w:ind w:left="22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96E3E9C">
      <w:start w:val="1"/>
      <w:numFmt w:val="bullet"/>
      <w:lvlText w:val="•"/>
      <w:lvlJc w:val="left"/>
      <w:pPr>
        <w:ind w:left="29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D1AE2E2">
      <w:start w:val="1"/>
      <w:numFmt w:val="bullet"/>
      <w:lvlText w:val="o"/>
      <w:lvlJc w:val="left"/>
      <w:pPr>
        <w:ind w:left="36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BC07D74">
      <w:start w:val="1"/>
      <w:numFmt w:val="bullet"/>
      <w:lvlText w:val="▪"/>
      <w:lvlJc w:val="left"/>
      <w:pPr>
        <w:ind w:left="43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97C60A8">
      <w:start w:val="1"/>
      <w:numFmt w:val="bullet"/>
      <w:lvlText w:val="•"/>
      <w:lvlJc w:val="left"/>
      <w:pPr>
        <w:ind w:left="50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6807588">
      <w:start w:val="1"/>
      <w:numFmt w:val="bullet"/>
      <w:lvlText w:val="o"/>
      <w:lvlJc w:val="left"/>
      <w:pPr>
        <w:ind w:left="58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5AA456E">
      <w:start w:val="1"/>
      <w:numFmt w:val="bullet"/>
      <w:lvlText w:val="▪"/>
      <w:lvlJc w:val="left"/>
      <w:pPr>
        <w:ind w:left="65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8">
    <w:nsid w:val="30D650E2"/>
    <w:multiLevelType w:val="hybridMultilevel"/>
    <w:tmpl w:val="72E8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0DF06D9"/>
    <w:multiLevelType w:val="hybridMultilevel"/>
    <w:tmpl w:val="DA242BC0"/>
    <w:lvl w:ilvl="0" w:tplc="DF08CE42">
      <w:start w:val="1"/>
      <w:numFmt w:val="bullet"/>
      <w:lvlText w:val="•"/>
      <w:lvlJc w:val="left"/>
      <w:pPr>
        <w:ind w:left="2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7A61360">
      <w:start w:val="1"/>
      <w:numFmt w:val="bullet"/>
      <w:lvlText w:val="o"/>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DE6C06C">
      <w:start w:val="1"/>
      <w:numFmt w:val="bullet"/>
      <w:lvlText w:val="▪"/>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B2C5C84">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9694243A">
      <w:start w:val="1"/>
      <w:numFmt w:val="bullet"/>
      <w:lvlText w:val="o"/>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1F6C6CE">
      <w:start w:val="1"/>
      <w:numFmt w:val="bullet"/>
      <w:lvlText w:val="▪"/>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56E1918">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8C009F4">
      <w:start w:val="1"/>
      <w:numFmt w:val="bullet"/>
      <w:lvlText w:val="o"/>
      <w:lvlJc w:val="left"/>
      <w:pPr>
        <w:ind w:left="68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0404F90">
      <w:start w:val="1"/>
      <w:numFmt w:val="bullet"/>
      <w:lvlText w:val="▪"/>
      <w:lvlJc w:val="left"/>
      <w:pPr>
        <w:ind w:left="75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0">
    <w:nsid w:val="328C568D"/>
    <w:multiLevelType w:val="hybridMultilevel"/>
    <w:tmpl w:val="31EA6986"/>
    <w:lvl w:ilvl="0" w:tplc="D91EF830">
      <w:start w:val="1"/>
      <w:numFmt w:val="decimal"/>
      <w:lvlText w:val="%1"/>
      <w:lvlJc w:val="left"/>
      <w:pPr>
        <w:ind w:left="36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1" w:tplc="FF341B28">
      <w:start w:val="21"/>
      <w:numFmt w:val="upperLetter"/>
      <w:lvlText w:val="%2."/>
      <w:lvlJc w:val="left"/>
      <w:pPr>
        <w:ind w:left="72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2" w:tplc="1270CFA2">
      <w:start w:val="1"/>
      <w:numFmt w:val="lowerRoman"/>
      <w:lvlText w:val="%3"/>
      <w:lvlJc w:val="left"/>
      <w:pPr>
        <w:ind w:left="180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3" w:tplc="FD46300C">
      <w:start w:val="1"/>
      <w:numFmt w:val="decimal"/>
      <w:lvlText w:val="%4"/>
      <w:lvlJc w:val="left"/>
      <w:pPr>
        <w:ind w:left="252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4" w:tplc="A1EC7E52">
      <w:start w:val="1"/>
      <w:numFmt w:val="lowerLetter"/>
      <w:lvlText w:val="%5"/>
      <w:lvlJc w:val="left"/>
      <w:pPr>
        <w:ind w:left="324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5" w:tplc="7DC44202">
      <w:start w:val="1"/>
      <w:numFmt w:val="lowerRoman"/>
      <w:lvlText w:val="%6"/>
      <w:lvlJc w:val="left"/>
      <w:pPr>
        <w:ind w:left="396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6" w:tplc="A4D07166">
      <w:start w:val="1"/>
      <w:numFmt w:val="decimal"/>
      <w:lvlText w:val="%7"/>
      <w:lvlJc w:val="left"/>
      <w:pPr>
        <w:ind w:left="468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7" w:tplc="C0BA34E8">
      <w:start w:val="1"/>
      <w:numFmt w:val="lowerLetter"/>
      <w:lvlText w:val="%8"/>
      <w:lvlJc w:val="left"/>
      <w:pPr>
        <w:ind w:left="540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lvl w:ilvl="8" w:tplc="04965DC8">
      <w:start w:val="1"/>
      <w:numFmt w:val="lowerRoman"/>
      <w:lvlText w:val="%9"/>
      <w:lvlJc w:val="left"/>
      <w:pPr>
        <w:ind w:left="6120"/>
      </w:pPr>
      <w:rPr>
        <w:rFonts w:ascii="Comic Sans MS" w:eastAsia="Comic Sans MS" w:hAnsi="Comic Sans MS" w:cs="Comic Sans MS"/>
        <w:b/>
        <w:i w:val="0"/>
        <w:strike w:val="0"/>
        <w:dstrike w:val="0"/>
        <w:color w:val="000000"/>
        <w:sz w:val="20"/>
        <w:u w:val="none" w:color="000000"/>
        <w:bdr w:val="none" w:sz="0" w:space="0" w:color="auto"/>
        <w:shd w:val="clear" w:color="auto" w:fill="auto"/>
        <w:vertAlign w:val="baseline"/>
      </w:rPr>
    </w:lvl>
  </w:abstractNum>
  <w:abstractNum w:abstractNumId="71">
    <w:nsid w:val="32BA4DC5"/>
    <w:multiLevelType w:val="hybridMultilevel"/>
    <w:tmpl w:val="63701400"/>
    <w:lvl w:ilvl="0" w:tplc="AD46EF52">
      <w:start w:val="1"/>
      <w:numFmt w:val="decimal"/>
      <w:lvlText w:val="%1."/>
      <w:lvlJc w:val="left"/>
      <w:pPr>
        <w:ind w:left="722"/>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lvl w:ilvl="1" w:tplc="9F502A8E">
      <w:start w:val="1"/>
      <w:numFmt w:val="lowerLetter"/>
      <w:lvlText w:val="%2"/>
      <w:lvlJc w:val="left"/>
      <w:pPr>
        <w:ind w:left="1440"/>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lvl w:ilvl="2" w:tplc="DC5AE72A">
      <w:start w:val="1"/>
      <w:numFmt w:val="lowerRoman"/>
      <w:lvlText w:val="%3"/>
      <w:lvlJc w:val="left"/>
      <w:pPr>
        <w:ind w:left="2160"/>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lvl w:ilvl="3" w:tplc="DA4AF1B6">
      <w:start w:val="1"/>
      <w:numFmt w:val="decimal"/>
      <w:lvlText w:val="%4"/>
      <w:lvlJc w:val="left"/>
      <w:pPr>
        <w:ind w:left="2880"/>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lvl w:ilvl="4" w:tplc="6D1C6ABC">
      <w:start w:val="1"/>
      <w:numFmt w:val="lowerLetter"/>
      <w:lvlText w:val="%5"/>
      <w:lvlJc w:val="left"/>
      <w:pPr>
        <w:ind w:left="3600"/>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lvl w:ilvl="5" w:tplc="50EAB400">
      <w:start w:val="1"/>
      <w:numFmt w:val="lowerRoman"/>
      <w:lvlText w:val="%6"/>
      <w:lvlJc w:val="left"/>
      <w:pPr>
        <w:ind w:left="4320"/>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lvl w:ilvl="6" w:tplc="FF9C9948">
      <w:start w:val="1"/>
      <w:numFmt w:val="decimal"/>
      <w:lvlText w:val="%7"/>
      <w:lvlJc w:val="left"/>
      <w:pPr>
        <w:ind w:left="5040"/>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lvl w:ilvl="7" w:tplc="F3C6BE2C">
      <w:start w:val="1"/>
      <w:numFmt w:val="lowerLetter"/>
      <w:lvlText w:val="%8"/>
      <w:lvlJc w:val="left"/>
      <w:pPr>
        <w:ind w:left="5760"/>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lvl w:ilvl="8" w:tplc="40C078AA">
      <w:start w:val="1"/>
      <w:numFmt w:val="lowerRoman"/>
      <w:lvlText w:val="%9"/>
      <w:lvlJc w:val="left"/>
      <w:pPr>
        <w:ind w:left="6480"/>
      </w:pPr>
      <w:rPr>
        <w:rFonts w:ascii="Calibri" w:eastAsia="Calibri" w:hAnsi="Calibri" w:cs="Calibri"/>
        <w:b w:val="0"/>
        <w:i w:val="0"/>
        <w:strike w:val="0"/>
        <w:dstrike w:val="0"/>
        <w:color w:val="333333"/>
        <w:sz w:val="24"/>
        <w:u w:val="none" w:color="000000"/>
        <w:bdr w:val="none" w:sz="0" w:space="0" w:color="auto"/>
        <w:shd w:val="clear" w:color="auto" w:fill="auto"/>
        <w:vertAlign w:val="baseline"/>
      </w:rPr>
    </w:lvl>
  </w:abstractNum>
  <w:abstractNum w:abstractNumId="72">
    <w:nsid w:val="32D556C2"/>
    <w:multiLevelType w:val="hybridMultilevel"/>
    <w:tmpl w:val="46E8B586"/>
    <w:lvl w:ilvl="0" w:tplc="6FB4D024">
      <w:start w:val="1"/>
      <w:numFmt w:val="decimal"/>
      <w:lvlText w:val="%1."/>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8AE9DCE">
      <w:start w:val="1"/>
      <w:numFmt w:val="lowerLetter"/>
      <w:lvlText w:val="%2"/>
      <w:lvlJc w:val="left"/>
      <w:pPr>
        <w:ind w:left="35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1423448">
      <w:start w:val="1"/>
      <w:numFmt w:val="lowerRoman"/>
      <w:lvlText w:val="%3"/>
      <w:lvlJc w:val="left"/>
      <w:pPr>
        <w:ind w:left="43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9CE67CC">
      <w:start w:val="1"/>
      <w:numFmt w:val="decimal"/>
      <w:lvlText w:val="%4"/>
      <w:lvlJc w:val="left"/>
      <w:pPr>
        <w:ind w:left="50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66CA6BE">
      <w:start w:val="1"/>
      <w:numFmt w:val="lowerLetter"/>
      <w:lvlText w:val="%5"/>
      <w:lvlJc w:val="left"/>
      <w:pPr>
        <w:ind w:left="57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B0A74F6">
      <w:start w:val="1"/>
      <w:numFmt w:val="lowerRoman"/>
      <w:lvlText w:val="%6"/>
      <w:lvlJc w:val="left"/>
      <w:pPr>
        <w:ind w:left="64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AD4272C">
      <w:start w:val="1"/>
      <w:numFmt w:val="decimal"/>
      <w:lvlText w:val="%7"/>
      <w:lvlJc w:val="left"/>
      <w:pPr>
        <w:ind w:left="71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A2C1224">
      <w:start w:val="1"/>
      <w:numFmt w:val="lowerLetter"/>
      <w:lvlText w:val="%8"/>
      <w:lvlJc w:val="left"/>
      <w:pPr>
        <w:ind w:left="79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C663B38">
      <w:start w:val="1"/>
      <w:numFmt w:val="lowerRoman"/>
      <w:lvlText w:val="%9"/>
      <w:lvlJc w:val="left"/>
      <w:pPr>
        <w:ind w:left="86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3">
    <w:nsid w:val="348174F1"/>
    <w:multiLevelType w:val="hybridMultilevel"/>
    <w:tmpl w:val="3C62FE24"/>
    <w:lvl w:ilvl="0" w:tplc="50E4CDE0">
      <w:start w:val="1"/>
      <w:numFmt w:val="lowerLetter"/>
      <w:lvlText w:val="%1."/>
      <w:lvlJc w:val="left"/>
      <w:pPr>
        <w:ind w:left="6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B1A8AF0">
      <w:start w:val="1"/>
      <w:numFmt w:val="lowerLetter"/>
      <w:lvlText w:val="%2"/>
      <w:lvlJc w:val="left"/>
      <w:pPr>
        <w:ind w:left="15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F7A9348">
      <w:start w:val="1"/>
      <w:numFmt w:val="lowerRoman"/>
      <w:lvlText w:val="%3"/>
      <w:lvlJc w:val="left"/>
      <w:pPr>
        <w:ind w:left="22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DCA8C1A8">
      <w:start w:val="1"/>
      <w:numFmt w:val="decimal"/>
      <w:lvlText w:val="%4"/>
      <w:lvlJc w:val="left"/>
      <w:pPr>
        <w:ind w:left="29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D2AEBA0">
      <w:start w:val="1"/>
      <w:numFmt w:val="lowerLetter"/>
      <w:lvlText w:val="%5"/>
      <w:lvlJc w:val="left"/>
      <w:pPr>
        <w:ind w:left="37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BF407FE">
      <w:start w:val="1"/>
      <w:numFmt w:val="lowerRoman"/>
      <w:lvlText w:val="%6"/>
      <w:lvlJc w:val="left"/>
      <w:pPr>
        <w:ind w:left="44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D9A050F0">
      <w:start w:val="1"/>
      <w:numFmt w:val="decimal"/>
      <w:lvlText w:val="%7"/>
      <w:lvlJc w:val="left"/>
      <w:pPr>
        <w:ind w:left="51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112230E">
      <w:start w:val="1"/>
      <w:numFmt w:val="lowerLetter"/>
      <w:lvlText w:val="%8"/>
      <w:lvlJc w:val="left"/>
      <w:pPr>
        <w:ind w:left="58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4E67DB2">
      <w:start w:val="1"/>
      <w:numFmt w:val="lowerRoman"/>
      <w:lvlText w:val="%9"/>
      <w:lvlJc w:val="left"/>
      <w:pPr>
        <w:ind w:left="65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4">
    <w:nsid w:val="351F2D83"/>
    <w:multiLevelType w:val="hybridMultilevel"/>
    <w:tmpl w:val="87CADE4E"/>
    <w:lvl w:ilvl="0" w:tplc="D9481FBC">
      <w:start w:val="1"/>
      <w:numFmt w:val="bullet"/>
      <w:lvlText w:val="•"/>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9088DA8">
      <w:start w:val="1"/>
      <w:numFmt w:val="bullet"/>
      <w:lvlText w:val="o"/>
      <w:lvlJc w:val="left"/>
      <w:pPr>
        <w:ind w:left="154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3366608">
      <w:start w:val="1"/>
      <w:numFmt w:val="bullet"/>
      <w:lvlText w:val="▪"/>
      <w:lvlJc w:val="left"/>
      <w:pPr>
        <w:ind w:left="226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A7C7CCC">
      <w:start w:val="1"/>
      <w:numFmt w:val="bullet"/>
      <w:lvlText w:val="•"/>
      <w:lvlJc w:val="left"/>
      <w:pPr>
        <w:ind w:left="29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8B679FC">
      <w:start w:val="1"/>
      <w:numFmt w:val="bullet"/>
      <w:lvlText w:val="o"/>
      <w:lvlJc w:val="left"/>
      <w:pPr>
        <w:ind w:left="370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646C180">
      <w:start w:val="1"/>
      <w:numFmt w:val="bullet"/>
      <w:lvlText w:val="▪"/>
      <w:lvlJc w:val="left"/>
      <w:pPr>
        <w:ind w:left="442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84250A6">
      <w:start w:val="1"/>
      <w:numFmt w:val="bullet"/>
      <w:lvlText w:val="•"/>
      <w:lvlJc w:val="left"/>
      <w:pPr>
        <w:ind w:left="51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A08E308">
      <w:start w:val="1"/>
      <w:numFmt w:val="bullet"/>
      <w:lvlText w:val="o"/>
      <w:lvlJc w:val="left"/>
      <w:pPr>
        <w:ind w:left="586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5B61EC4">
      <w:start w:val="1"/>
      <w:numFmt w:val="bullet"/>
      <w:lvlText w:val="▪"/>
      <w:lvlJc w:val="left"/>
      <w:pPr>
        <w:ind w:left="658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5">
    <w:nsid w:val="35B926D5"/>
    <w:multiLevelType w:val="hybridMultilevel"/>
    <w:tmpl w:val="E80E224A"/>
    <w:lvl w:ilvl="0" w:tplc="EC9A6BC0">
      <w:start w:val="1"/>
      <w:numFmt w:val="decimal"/>
      <w:lvlText w:val="%1."/>
      <w:lvlJc w:val="left"/>
      <w:pPr>
        <w:ind w:left="20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FB8FDDA">
      <w:start w:val="1"/>
      <w:numFmt w:val="lowerLetter"/>
      <w:lvlText w:val="%2"/>
      <w:lvlJc w:val="left"/>
      <w:pPr>
        <w:ind w:left="279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288D13C">
      <w:start w:val="1"/>
      <w:numFmt w:val="lowerRoman"/>
      <w:lvlText w:val="%3"/>
      <w:lvlJc w:val="left"/>
      <w:pPr>
        <w:ind w:left="351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640C1D2">
      <w:start w:val="1"/>
      <w:numFmt w:val="decimal"/>
      <w:lvlText w:val="%4"/>
      <w:lvlJc w:val="left"/>
      <w:pPr>
        <w:ind w:left="423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692FEB0">
      <w:start w:val="1"/>
      <w:numFmt w:val="lowerLetter"/>
      <w:lvlText w:val="%5"/>
      <w:lvlJc w:val="left"/>
      <w:pPr>
        <w:ind w:left="495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7B6A108">
      <w:start w:val="1"/>
      <w:numFmt w:val="lowerRoman"/>
      <w:lvlText w:val="%6"/>
      <w:lvlJc w:val="left"/>
      <w:pPr>
        <w:ind w:left="567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69A222C">
      <w:start w:val="1"/>
      <w:numFmt w:val="decimal"/>
      <w:lvlText w:val="%7"/>
      <w:lvlJc w:val="left"/>
      <w:pPr>
        <w:ind w:left="639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33EF352">
      <w:start w:val="1"/>
      <w:numFmt w:val="lowerLetter"/>
      <w:lvlText w:val="%8"/>
      <w:lvlJc w:val="left"/>
      <w:pPr>
        <w:ind w:left="711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7A49974">
      <w:start w:val="1"/>
      <w:numFmt w:val="lowerRoman"/>
      <w:lvlText w:val="%9"/>
      <w:lvlJc w:val="left"/>
      <w:pPr>
        <w:ind w:left="783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6">
    <w:nsid w:val="364D6771"/>
    <w:multiLevelType w:val="hybridMultilevel"/>
    <w:tmpl w:val="30FE11BE"/>
    <w:lvl w:ilvl="0" w:tplc="2DBE38F6">
      <w:start w:val="1"/>
      <w:numFmt w:val="bullet"/>
      <w:lvlText w:val="•"/>
      <w:lvlJc w:val="left"/>
      <w:pPr>
        <w:ind w:left="466"/>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94FCEC38">
      <w:start w:val="1"/>
      <w:numFmt w:val="bullet"/>
      <w:lvlText w:val="o"/>
      <w:lvlJc w:val="left"/>
      <w:pPr>
        <w:ind w:left="154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E65C07AE">
      <w:start w:val="1"/>
      <w:numFmt w:val="bullet"/>
      <w:lvlText w:val="▪"/>
      <w:lvlJc w:val="left"/>
      <w:pPr>
        <w:ind w:left="226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EBBE54F4">
      <w:start w:val="1"/>
      <w:numFmt w:val="bullet"/>
      <w:lvlText w:val="•"/>
      <w:lvlJc w:val="left"/>
      <w:pPr>
        <w:ind w:left="2986"/>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850224B2">
      <w:start w:val="1"/>
      <w:numFmt w:val="bullet"/>
      <w:lvlText w:val="o"/>
      <w:lvlJc w:val="left"/>
      <w:pPr>
        <w:ind w:left="370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35B833B0">
      <w:start w:val="1"/>
      <w:numFmt w:val="bullet"/>
      <w:lvlText w:val="▪"/>
      <w:lvlJc w:val="left"/>
      <w:pPr>
        <w:ind w:left="442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5E847272">
      <w:start w:val="1"/>
      <w:numFmt w:val="bullet"/>
      <w:lvlText w:val="•"/>
      <w:lvlJc w:val="left"/>
      <w:pPr>
        <w:ind w:left="5146"/>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17EABFD2">
      <w:start w:val="1"/>
      <w:numFmt w:val="bullet"/>
      <w:lvlText w:val="o"/>
      <w:lvlJc w:val="left"/>
      <w:pPr>
        <w:ind w:left="586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4D7E44B4">
      <w:start w:val="1"/>
      <w:numFmt w:val="bullet"/>
      <w:lvlText w:val="▪"/>
      <w:lvlJc w:val="left"/>
      <w:pPr>
        <w:ind w:left="6586"/>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77">
    <w:nsid w:val="36580CCB"/>
    <w:multiLevelType w:val="hybridMultilevel"/>
    <w:tmpl w:val="F688666A"/>
    <w:lvl w:ilvl="0" w:tplc="81C4B3BC">
      <w:start w:val="1"/>
      <w:numFmt w:val="bullet"/>
      <w:lvlText w:val="•"/>
      <w:lvlJc w:val="left"/>
      <w:pPr>
        <w:ind w:left="83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A1362C42">
      <w:start w:val="1"/>
      <w:numFmt w:val="bullet"/>
      <w:lvlText w:val="o"/>
      <w:lvlJc w:val="left"/>
      <w:pPr>
        <w:ind w:left="15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6EECAB6A">
      <w:start w:val="1"/>
      <w:numFmt w:val="bullet"/>
      <w:lvlText w:val="▪"/>
      <w:lvlJc w:val="left"/>
      <w:pPr>
        <w:ind w:left="22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77F2253A">
      <w:start w:val="1"/>
      <w:numFmt w:val="bullet"/>
      <w:lvlText w:val="•"/>
      <w:lvlJc w:val="left"/>
      <w:pPr>
        <w:ind w:left="299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6CAA3CE0">
      <w:start w:val="1"/>
      <w:numFmt w:val="bullet"/>
      <w:lvlText w:val="o"/>
      <w:lvlJc w:val="left"/>
      <w:pPr>
        <w:ind w:left="371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E08AB226">
      <w:start w:val="1"/>
      <w:numFmt w:val="bullet"/>
      <w:lvlText w:val="▪"/>
      <w:lvlJc w:val="left"/>
      <w:pPr>
        <w:ind w:left="443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EBD861C6">
      <w:start w:val="1"/>
      <w:numFmt w:val="bullet"/>
      <w:lvlText w:val="•"/>
      <w:lvlJc w:val="left"/>
      <w:pPr>
        <w:ind w:left="515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4386CA40">
      <w:start w:val="1"/>
      <w:numFmt w:val="bullet"/>
      <w:lvlText w:val="o"/>
      <w:lvlJc w:val="left"/>
      <w:pPr>
        <w:ind w:left="58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82128054">
      <w:start w:val="1"/>
      <w:numFmt w:val="bullet"/>
      <w:lvlText w:val="▪"/>
      <w:lvlJc w:val="left"/>
      <w:pPr>
        <w:ind w:left="659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78">
    <w:nsid w:val="37AB66FC"/>
    <w:multiLevelType w:val="hybridMultilevel"/>
    <w:tmpl w:val="4B602536"/>
    <w:lvl w:ilvl="0" w:tplc="117C1008">
      <w:start w:val="5"/>
      <w:numFmt w:val="lowerRoman"/>
      <w:lvlText w:val="%1."/>
      <w:lvlJc w:val="left"/>
      <w:pPr>
        <w:ind w:left="142"/>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4CAA631A">
      <w:start w:val="1"/>
      <w:numFmt w:val="lowerLetter"/>
      <w:lvlText w:val="%2"/>
      <w:lvlJc w:val="left"/>
      <w:pPr>
        <w:ind w:left="10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416666C8">
      <w:start w:val="1"/>
      <w:numFmt w:val="lowerRoman"/>
      <w:lvlText w:val="%3"/>
      <w:lvlJc w:val="left"/>
      <w:pPr>
        <w:ind w:left="18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8AA2F774">
      <w:start w:val="1"/>
      <w:numFmt w:val="decimal"/>
      <w:lvlText w:val="%4"/>
      <w:lvlJc w:val="left"/>
      <w:pPr>
        <w:ind w:left="25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C846DA80">
      <w:start w:val="1"/>
      <w:numFmt w:val="lowerLetter"/>
      <w:lvlText w:val="%5"/>
      <w:lvlJc w:val="left"/>
      <w:pPr>
        <w:ind w:left="324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1AB01C6A">
      <w:start w:val="1"/>
      <w:numFmt w:val="lowerRoman"/>
      <w:lvlText w:val="%6"/>
      <w:lvlJc w:val="left"/>
      <w:pPr>
        <w:ind w:left="396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87E83B54">
      <w:start w:val="1"/>
      <w:numFmt w:val="decimal"/>
      <w:lvlText w:val="%7"/>
      <w:lvlJc w:val="left"/>
      <w:pPr>
        <w:ind w:left="46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52AE543E">
      <w:start w:val="1"/>
      <w:numFmt w:val="lowerLetter"/>
      <w:lvlText w:val="%8"/>
      <w:lvlJc w:val="left"/>
      <w:pPr>
        <w:ind w:left="54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2278C0F6">
      <w:start w:val="1"/>
      <w:numFmt w:val="lowerRoman"/>
      <w:lvlText w:val="%9"/>
      <w:lvlJc w:val="left"/>
      <w:pPr>
        <w:ind w:left="61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79">
    <w:nsid w:val="3848581B"/>
    <w:multiLevelType w:val="hybridMultilevel"/>
    <w:tmpl w:val="B17EAC32"/>
    <w:lvl w:ilvl="0" w:tplc="6890C138">
      <w:start w:val="1"/>
      <w:numFmt w:val="bullet"/>
      <w:lvlText w:val="•"/>
      <w:lvlJc w:val="left"/>
      <w:pPr>
        <w:ind w:left="1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70CDAE0">
      <w:start w:val="1"/>
      <w:numFmt w:val="bullet"/>
      <w:lvlText w:val="o"/>
      <w:lvlJc w:val="left"/>
      <w:pPr>
        <w:ind w:left="11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91A6DBE">
      <w:start w:val="1"/>
      <w:numFmt w:val="bullet"/>
      <w:lvlText w:val="▪"/>
      <w:lvlJc w:val="left"/>
      <w:pPr>
        <w:ind w:left="19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A9E1890">
      <w:start w:val="1"/>
      <w:numFmt w:val="bullet"/>
      <w:lvlText w:val="•"/>
      <w:lvlJc w:val="left"/>
      <w:pPr>
        <w:ind w:left="26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AE0B2B6">
      <w:start w:val="1"/>
      <w:numFmt w:val="bullet"/>
      <w:lvlText w:val="o"/>
      <w:lvlJc w:val="left"/>
      <w:pPr>
        <w:ind w:left="33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97E2D1C">
      <w:start w:val="1"/>
      <w:numFmt w:val="bullet"/>
      <w:lvlText w:val="▪"/>
      <w:lvlJc w:val="left"/>
      <w:pPr>
        <w:ind w:left="40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7C4D008">
      <w:start w:val="1"/>
      <w:numFmt w:val="bullet"/>
      <w:lvlText w:val="•"/>
      <w:lvlJc w:val="left"/>
      <w:pPr>
        <w:ind w:left="47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2E05EA2">
      <w:start w:val="1"/>
      <w:numFmt w:val="bullet"/>
      <w:lvlText w:val="o"/>
      <w:lvlJc w:val="left"/>
      <w:pPr>
        <w:ind w:left="55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FF0F55E">
      <w:start w:val="1"/>
      <w:numFmt w:val="bullet"/>
      <w:lvlText w:val="▪"/>
      <w:lvlJc w:val="left"/>
      <w:pPr>
        <w:ind w:left="62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0">
    <w:nsid w:val="384E4E3E"/>
    <w:multiLevelType w:val="hybridMultilevel"/>
    <w:tmpl w:val="B1FC8B48"/>
    <w:lvl w:ilvl="0" w:tplc="B6BCB9A0">
      <w:start w:val="1"/>
      <w:numFmt w:val="decimal"/>
      <w:lvlText w:val="%1."/>
      <w:lvlJc w:val="left"/>
      <w:pPr>
        <w:ind w:left="21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ADC46C4">
      <w:start w:val="1"/>
      <w:numFmt w:val="lowerLetter"/>
      <w:lvlText w:val="%2"/>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8EA0BC6">
      <w:start w:val="1"/>
      <w:numFmt w:val="lowerRoman"/>
      <w:lvlText w:val="%3"/>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5549A52">
      <w:start w:val="1"/>
      <w:numFmt w:val="decimal"/>
      <w:lvlText w:val="%4"/>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86EE0CE">
      <w:start w:val="1"/>
      <w:numFmt w:val="lowerLetter"/>
      <w:lvlText w:val="%5"/>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9E8FFB2">
      <w:start w:val="1"/>
      <w:numFmt w:val="lowerRoman"/>
      <w:lvlText w:val="%6"/>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6861C56">
      <w:start w:val="1"/>
      <w:numFmt w:val="decimal"/>
      <w:lvlText w:val="%7"/>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7CD43A62">
      <w:start w:val="1"/>
      <w:numFmt w:val="lowerLetter"/>
      <w:lvlText w:val="%8"/>
      <w:lvlJc w:val="left"/>
      <w:pPr>
        <w:ind w:left="71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98685D0">
      <w:start w:val="1"/>
      <w:numFmt w:val="lowerRoman"/>
      <w:lvlText w:val="%9"/>
      <w:lvlJc w:val="left"/>
      <w:pPr>
        <w:ind w:left="79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1">
    <w:nsid w:val="390A0026"/>
    <w:multiLevelType w:val="hybridMultilevel"/>
    <w:tmpl w:val="DEDAD4AA"/>
    <w:lvl w:ilvl="0" w:tplc="18A61ABE">
      <w:start w:val="1"/>
      <w:numFmt w:val="lowerLetter"/>
      <w:lvlText w:val="%1."/>
      <w:lvlJc w:val="left"/>
      <w:pPr>
        <w:ind w:left="6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73FABACA">
      <w:start w:val="1"/>
      <w:numFmt w:val="lowerLetter"/>
      <w:lvlText w:val="%2"/>
      <w:lvlJc w:val="left"/>
      <w:pPr>
        <w:ind w:left="15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DCAD744">
      <w:start w:val="1"/>
      <w:numFmt w:val="lowerRoman"/>
      <w:lvlText w:val="%3"/>
      <w:lvlJc w:val="left"/>
      <w:pPr>
        <w:ind w:left="22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2D2E216">
      <w:start w:val="1"/>
      <w:numFmt w:val="decimal"/>
      <w:lvlText w:val="%4"/>
      <w:lvlJc w:val="left"/>
      <w:pPr>
        <w:ind w:left="29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8B00B5A">
      <w:start w:val="1"/>
      <w:numFmt w:val="lowerLetter"/>
      <w:lvlText w:val="%5"/>
      <w:lvlJc w:val="left"/>
      <w:pPr>
        <w:ind w:left="37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D97E5ABC">
      <w:start w:val="1"/>
      <w:numFmt w:val="lowerRoman"/>
      <w:lvlText w:val="%6"/>
      <w:lvlJc w:val="left"/>
      <w:pPr>
        <w:ind w:left="44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650D59E">
      <w:start w:val="1"/>
      <w:numFmt w:val="decimal"/>
      <w:lvlText w:val="%7"/>
      <w:lvlJc w:val="left"/>
      <w:pPr>
        <w:ind w:left="51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B3AA490">
      <w:start w:val="1"/>
      <w:numFmt w:val="lowerLetter"/>
      <w:lvlText w:val="%8"/>
      <w:lvlJc w:val="left"/>
      <w:pPr>
        <w:ind w:left="58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9985AB8">
      <w:start w:val="1"/>
      <w:numFmt w:val="lowerRoman"/>
      <w:lvlText w:val="%9"/>
      <w:lvlJc w:val="left"/>
      <w:pPr>
        <w:ind w:left="65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2">
    <w:nsid w:val="3A8F2DF2"/>
    <w:multiLevelType w:val="hybridMultilevel"/>
    <w:tmpl w:val="9380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AA03E9F"/>
    <w:multiLevelType w:val="hybridMultilevel"/>
    <w:tmpl w:val="1960C05E"/>
    <w:lvl w:ilvl="0" w:tplc="65AE1F6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CED524">
      <w:start w:val="1"/>
      <w:numFmt w:val="lowerLetter"/>
      <w:lvlRestart w:val="0"/>
      <w:lvlText w:val="%2."/>
      <w:lvlJc w:val="left"/>
      <w:pPr>
        <w:ind w:left="20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3CA9DE2">
      <w:start w:val="1"/>
      <w:numFmt w:val="lowerRoman"/>
      <w:lvlText w:val="%3"/>
      <w:lvlJc w:val="left"/>
      <w:pPr>
        <w:ind w:left="2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E47FB4">
      <w:start w:val="1"/>
      <w:numFmt w:val="decimal"/>
      <w:lvlText w:val="%4"/>
      <w:lvlJc w:val="left"/>
      <w:pPr>
        <w:ind w:left="3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31EF196">
      <w:start w:val="1"/>
      <w:numFmt w:val="lowerLetter"/>
      <w:lvlText w:val="%5"/>
      <w:lvlJc w:val="left"/>
      <w:pPr>
        <w:ind w:left="4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641642">
      <w:start w:val="1"/>
      <w:numFmt w:val="lowerRoman"/>
      <w:lvlText w:val="%6"/>
      <w:lvlJc w:val="left"/>
      <w:pPr>
        <w:ind w:left="4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6A3B18">
      <w:start w:val="1"/>
      <w:numFmt w:val="decimal"/>
      <w:lvlText w:val="%7"/>
      <w:lvlJc w:val="left"/>
      <w:pPr>
        <w:ind w:left="5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4C9DE8">
      <w:start w:val="1"/>
      <w:numFmt w:val="lowerLetter"/>
      <w:lvlText w:val="%8"/>
      <w:lvlJc w:val="left"/>
      <w:pPr>
        <w:ind w:left="6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E9A60F4">
      <w:start w:val="1"/>
      <w:numFmt w:val="lowerRoman"/>
      <w:lvlText w:val="%9"/>
      <w:lvlJc w:val="left"/>
      <w:pPr>
        <w:ind w:left="7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3B601350"/>
    <w:multiLevelType w:val="hybridMultilevel"/>
    <w:tmpl w:val="0DDAD628"/>
    <w:lvl w:ilvl="0" w:tplc="547EBF30">
      <w:start w:val="1"/>
      <w:numFmt w:val="decimal"/>
      <w:lvlText w:val="%1."/>
      <w:lvlJc w:val="left"/>
      <w:pPr>
        <w:ind w:left="317"/>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0430E0B0">
      <w:start w:val="1"/>
      <w:numFmt w:val="lowerLetter"/>
      <w:lvlText w:val="%2"/>
      <w:lvlJc w:val="left"/>
      <w:pPr>
        <w:ind w:left="112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56208E00">
      <w:start w:val="1"/>
      <w:numFmt w:val="lowerRoman"/>
      <w:lvlText w:val="%3"/>
      <w:lvlJc w:val="left"/>
      <w:pPr>
        <w:ind w:left="184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4312615A">
      <w:start w:val="1"/>
      <w:numFmt w:val="decimal"/>
      <w:lvlText w:val="%4"/>
      <w:lvlJc w:val="left"/>
      <w:pPr>
        <w:ind w:left="256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5170A50E">
      <w:start w:val="1"/>
      <w:numFmt w:val="lowerLetter"/>
      <w:lvlText w:val="%5"/>
      <w:lvlJc w:val="left"/>
      <w:pPr>
        <w:ind w:left="328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B03207CE">
      <w:start w:val="1"/>
      <w:numFmt w:val="lowerRoman"/>
      <w:lvlText w:val="%6"/>
      <w:lvlJc w:val="left"/>
      <w:pPr>
        <w:ind w:left="400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ABBCC998">
      <w:start w:val="1"/>
      <w:numFmt w:val="decimal"/>
      <w:lvlText w:val="%7"/>
      <w:lvlJc w:val="left"/>
      <w:pPr>
        <w:ind w:left="472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445CD664">
      <w:start w:val="1"/>
      <w:numFmt w:val="lowerLetter"/>
      <w:lvlText w:val="%8"/>
      <w:lvlJc w:val="left"/>
      <w:pPr>
        <w:ind w:left="544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32CAF26A">
      <w:start w:val="1"/>
      <w:numFmt w:val="lowerRoman"/>
      <w:lvlText w:val="%9"/>
      <w:lvlJc w:val="left"/>
      <w:pPr>
        <w:ind w:left="6168"/>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85">
    <w:nsid w:val="3C484BB7"/>
    <w:multiLevelType w:val="hybridMultilevel"/>
    <w:tmpl w:val="FD4E546E"/>
    <w:lvl w:ilvl="0" w:tplc="8C16AF62">
      <w:start w:val="1"/>
      <w:numFmt w:val="bullet"/>
      <w:lvlText w:val="•"/>
      <w:lvlJc w:val="left"/>
      <w:pPr>
        <w:ind w:left="9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03E4E20">
      <w:start w:val="1"/>
      <w:numFmt w:val="bullet"/>
      <w:lvlText w:val="o"/>
      <w:lvlJc w:val="left"/>
      <w:pPr>
        <w:ind w:left="16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3D82874">
      <w:start w:val="1"/>
      <w:numFmt w:val="bullet"/>
      <w:lvlText w:val="▪"/>
      <w:lvlJc w:val="left"/>
      <w:pPr>
        <w:ind w:left="23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244FAF6">
      <w:start w:val="1"/>
      <w:numFmt w:val="bullet"/>
      <w:lvlText w:val="•"/>
      <w:lvlJc w:val="left"/>
      <w:pPr>
        <w:ind w:left="30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0BCC5FE">
      <w:start w:val="1"/>
      <w:numFmt w:val="bullet"/>
      <w:lvlText w:val="o"/>
      <w:lvlJc w:val="left"/>
      <w:pPr>
        <w:ind w:left="38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620E0AE">
      <w:start w:val="1"/>
      <w:numFmt w:val="bullet"/>
      <w:lvlText w:val="▪"/>
      <w:lvlJc w:val="left"/>
      <w:pPr>
        <w:ind w:left="45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EC49B2C">
      <w:start w:val="1"/>
      <w:numFmt w:val="bullet"/>
      <w:lvlText w:val="•"/>
      <w:lvlJc w:val="left"/>
      <w:pPr>
        <w:ind w:left="52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F30568E">
      <w:start w:val="1"/>
      <w:numFmt w:val="bullet"/>
      <w:lvlText w:val="o"/>
      <w:lvlJc w:val="left"/>
      <w:pPr>
        <w:ind w:left="59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E922540">
      <w:start w:val="1"/>
      <w:numFmt w:val="bullet"/>
      <w:lvlText w:val="▪"/>
      <w:lvlJc w:val="left"/>
      <w:pPr>
        <w:ind w:left="66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6">
    <w:nsid w:val="3CBC2D49"/>
    <w:multiLevelType w:val="hybridMultilevel"/>
    <w:tmpl w:val="EAA451F4"/>
    <w:lvl w:ilvl="0" w:tplc="658E8016">
      <w:start w:val="1"/>
      <w:numFmt w:val="decimal"/>
      <w:lvlText w:val="%1."/>
      <w:lvlJc w:val="left"/>
      <w:pPr>
        <w:ind w:left="21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F042264">
      <w:start w:val="1"/>
      <w:numFmt w:val="lowerLetter"/>
      <w:lvlText w:val="%2"/>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C0E5D46">
      <w:start w:val="1"/>
      <w:numFmt w:val="lowerRoman"/>
      <w:lvlText w:val="%3"/>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F9800EE">
      <w:start w:val="1"/>
      <w:numFmt w:val="decimal"/>
      <w:lvlText w:val="%4"/>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B4C8A0A">
      <w:start w:val="1"/>
      <w:numFmt w:val="lowerLetter"/>
      <w:lvlText w:val="%5"/>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A884EE6">
      <w:start w:val="1"/>
      <w:numFmt w:val="lowerRoman"/>
      <w:lvlText w:val="%6"/>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BC21294">
      <w:start w:val="1"/>
      <w:numFmt w:val="decimal"/>
      <w:lvlText w:val="%7"/>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FF6563E">
      <w:start w:val="1"/>
      <w:numFmt w:val="lowerLetter"/>
      <w:lvlText w:val="%8"/>
      <w:lvlJc w:val="left"/>
      <w:pPr>
        <w:ind w:left="71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460F7A0">
      <w:start w:val="1"/>
      <w:numFmt w:val="lowerRoman"/>
      <w:lvlText w:val="%9"/>
      <w:lvlJc w:val="left"/>
      <w:pPr>
        <w:ind w:left="79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7">
    <w:nsid w:val="3CC5137E"/>
    <w:multiLevelType w:val="hybridMultilevel"/>
    <w:tmpl w:val="1F84868A"/>
    <w:lvl w:ilvl="0" w:tplc="F474B14E">
      <w:start w:val="1"/>
      <w:numFmt w:val="bullet"/>
      <w:lvlText w:val="-"/>
      <w:lvlJc w:val="left"/>
      <w:pPr>
        <w:ind w:left="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166C91A">
      <w:start w:val="1"/>
      <w:numFmt w:val="bullet"/>
      <w:lvlText w:val="o"/>
      <w:lvlJc w:val="left"/>
      <w:pPr>
        <w:ind w:left="1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0266F56">
      <w:start w:val="1"/>
      <w:numFmt w:val="bullet"/>
      <w:lvlText w:val="▪"/>
      <w:lvlJc w:val="left"/>
      <w:pPr>
        <w:ind w:left="18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DFCB434">
      <w:start w:val="1"/>
      <w:numFmt w:val="bullet"/>
      <w:lvlText w:val="•"/>
      <w:lvlJc w:val="left"/>
      <w:pPr>
        <w:ind w:left="25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D1C5888">
      <w:start w:val="1"/>
      <w:numFmt w:val="bullet"/>
      <w:lvlText w:val="o"/>
      <w:lvlJc w:val="left"/>
      <w:pPr>
        <w:ind w:left="32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9B49E00">
      <w:start w:val="1"/>
      <w:numFmt w:val="bullet"/>
      <w:lvlText w:val="▪"/>
      <w:lvlJc w:val="left"/>
      <w:pPr>
        <w:ind w:left="39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FD8A510">
      <w:start w:val="1"/>
      <w:numFmt w:val="bullet"/>
      <w:lvlText w:val="•"/>
      <w:lvlJc w:val="left"/>
      <w:pPr>
        <w:ind w:left="46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2A4426C">
      <w:start w:val="1"/>
      <w:numFmt w:val="bullet"/>
      <w:lvlText w:val="o"/>
      <w:lvlJc w:val="left"/>
      <w:pPr>
        <w:ind w:left="54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00A789E">
      <w:start w:val="1"/>
      <w:numFmt w:val="bullet"/>
      <w:lvlText w:val="▪"/>
      <w:lvlJc w:val="left"/>
      <w:pPr>
        <w:ind w:left="61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8">
    <w:nsid w:val="3CD625A5"/>
    <w:multiLevelType w:val="hybridMultilevel"/>
    <w:tmpl w:val="EA7C2BCC"/>
    <w:lvl w:ilvl="0" w:tplc="94CC0184">
      <w:start w:val="1"/>
      <w:numFmt w:val="bullet"/>
      <w:lvlText w:val="▪"/>
      <w:lvlJc w:val="left"/>
      <w:pPr>
        <w:ind w:left="214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7166F8BE">
      <w:start w:val="1"/>
      <w:numFmt w:val="bullet"/>
      <w:lvlText w:val="o"/>
      <w:lvlJc w:val="left"/>
      <w:pPr>
        <w:ind w:left="28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197AE598">
      <w:start w:val="1"/>
      <w:numFmt w:val="bullet"/>
      <w:lvlText w:val="▪"/>
      <w:lvlJc w:val="left"/>
      <w:pPr>
        <w:ind w:left="358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751AE966">
      <w:start w:val="1"/>
      <w:numFmt w:val="bullet"/>
      <w:lvlText w:val="•"/>
      <w:lvlJc w:val="left"/>
      <w:pPr>
        <w:ind w:left="43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7042064C">
      <w:start w:val="1"/>
      <w:numFmt w:val="bullet"/>
      <w:lvlText w:val="o"/>
      <w:lvlJc w:val="left"/>
      <w:pPr>
        <w:ind w:left="50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EB40B99C">
      <w:start w:val="1"/>
      <w:numFmt w:val="bullet"/>
      <w:lvlText w:val="▪"/>
      <w:lvlJc w:val="left"/>
      <w:pPr>
        <w:ind w:left="57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3F6A524C">
      <w:start w:val="1"/>
      <w:numFmt w:val="bullet"/>
      <w:lvlText w:val="•"/>
      <w:lvlJc w:val="left"/>
      <w:pPr>
        <w:ind w:left="64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888A86F2">
      <w:start w:val="1"/>
      <w:numFmt w:val="bullet"/>
      <w:lvlText w:val="o"/>
      <w:lvlJc w:val="left"/>
      <w:pPr>
        <w:ind w:left="718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5DBA259E">
      <w:start w:val="1"/>
      <w:numFmt w:val="bullet"/>
      <w:lvlText w:val="▪"/>
      <w:lvlJc w:val="left"/>
      <w:pPr>
        <w:ind w:left="79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89">
    <w:nsid w:val="3D022E40"/>
    <w:multiLevelType w:val="hybridMultilevel"/>
    <w:tmpl w:val="29BA4556"/>
    <w:lvl w:ilvl="0" w:tplc="4950D164">
      <w:start w:val="1"/>
      <w:numFmt w:val="bullet"/>
      <w:lvlText w:val="-"/>
      <w:lvlJc w:val="left"/>
      <w:pPr>
        <w:ind w:left="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83E1152">
      <w:start w:val="1"/>
      <w:numFmt w:val="bullet"/>
      <w:lvlText w:val="o"/>
      <w:lvlJc w:val="left"/>
      <w:pPr>
        <w:ind w:left="1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F5D8E20A">
      <w:start w:val="1"/>
      <w:numFmt w:val="bullet"/>
      <w:lvlText w:val="▪"/>
      <w:lvlJc w:val="left"/>
      <w:pPr>
        <w:ind w:left="18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3CECB558">
      <w:start w:val="1"/>
      <w:numFmt w:val="bullet"/>
      <w:lvlText w:val="•"/>
      <w:lvlJc w:val="left"/>
      <w:pPr>
        <w:ind w:left="25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7E0A7E8">
      <w:start w:val="1"/>
      <w:numFmt w:val="bullet"/>
      <w:lvlText w:val="o"/>
      <w:lvlJc w:val="left"/>
      <w:pPr>
        <w:ind w:left="32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C60F350">
      <w:start w:val="1"/>
      <w:numFmt w:val="bullet"/>
      <w:lvlText w:val="▪"/>
      <w:lvlJc w:val="left"/>
      <w:pPr>
        <w:ind w:left="39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DEB8B98E">
      <w:start w:val="1"/>
      <w:numFmt w:val="bullet"/>
      <w:lvlText w:val="•"/>
      <w:lvlJc w:val="left"/>
      <w:pPr>
        <w:ind w:left="46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E164678">
      <w:start w:val="1"/>
      <w:numFmt w:val="bullet"/>
      <w:lvlText w:val="o"/>
      <w:lvlJc w:val="left"/>
      <w:pPr>
        <w:ind w:left="54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E4849BE">
      <w:start w:val="1"/>
      <w:numFmt w:val="bullet"/>
      <w:lvlText w:val="▪"/>
      <w:lvlJc w:val="left"/>
      <w:pPr>
        <w:ind w:left="61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90">
    <w:nsid w:val="3DC26E98"/>
    <w:multiLevelType w:val="hybridMultilevel"/>
    <w:tmpl w:val="FF54D7D0"/>
    <w:lvl w:ilvl="0" w:tplc="D18A25F2">
      <w:start w:val="1"/>
      <w:numFmt w:val="bullet"/>
      <w:lvlText w:val="•"/>
      <w:lvlJc w:val="left"/>
      <w:pPr>
        <w:ind w:left="83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374CDC06">
      <w:start w:val="1"/>
      <w:numFmt w:val="bullet"/>
      <w:lvlText w:val="o"/>
      <w:lvlJc w:val="left"/>
      <w:pPr>
        <w:ind w:left="155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562C43BC">
      <w:start w:val="1"/>
      <w:numFmt w:val="bullet"/>
      <w:lvlText w:val="▪"/>
      <w:lvlJc w:val="left"/>
      <w:pPr>
        <w:ind w:left="22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E48EE1B4">
      <w:start w:val="1"/>
      <w:numFmt w:val="bullet"/>
      <w:lvlText w:val="•"/>
      <w:lvlJc w:val="left"/>
      <w:pPr>
        <w:ind w:left="29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40E051AC">
      <w:start w:val="1"/>
      <w:numFmt w:val="bullet"/>
      <w:lvlText w:val="o"/>
      <w:lvlJc w:val="left"/>
      <w:pPr>
        <w:ind w:left="371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C7127F00">
      <w:start w:val="1"/>
      <w:numFmt w:val="bullet"/>
      <w:lvlText w:val="▪"/>
      <w:lvlJc w:val="left"/>
      <w:pPr>
        <w:ind w:left="443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81F62974">
      <w:start w:val="1"/>
      <w:numFmt w:val="bullet"/>
      <w:lvlText w:val="•"/>
      <w:lvlJc w:val="left"/>
      <w:pPr>
        <w:ind w:left="515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C9FC5CC0">
      <w:start w:val="1"/>
      <w:numFmt w:val="bullet"/>
      <w:lvlText w:val="o"/>
      <w:lvlJc w:val="left"/>
      <w:pPr>
        <w:ind w:left="58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87FE8CEC">
      <w:start w:val="1"/>
      <w:numFmt w:val="bullet"/>
      <w:lvlText w:val="▪"/>
      <w:lvlJc w:val="left"/>
      <w:pPr>
        <w:ind w:left="659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91">
    <w:nsid w:val="3E1C0437"/>
    <w:multiLevelType w:val="hybridMultilevel"/>
    <w:tmpl w:val="DDE0797E"/>
    <w:lvl w:ilvl="0" w:tplc="58866F74">
      <w:start w:val="1"/>
      <w:numFmt w:val="bullet"/>
      <w:lvlText w:val="➢"/>
      <w:lvlJc w:val="left"/>
      <w:pPr>
        <w:ind w:left="293"/>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2840853C">
      <w:start w:val="1"/>
      <w:numFmt w:val="bullet"/>
      <w:lvlText w:val="o"/>
      <w:lvlJc w:val="left"/>
      <w:pPr>
        <w:ind w:left="10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0B43EA0">
      <w:start w:val="1"/>
      <w:numFmt w:val="bullet"/>
      <w:lvlText w:val="▪"/>
      <w:lvlJc w:val="left"/>
      <w:pPr>
        <w:ind w:left="18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FCD4D5F6">
      <w:start w:val="1"/>
      <w:numFmt w:val="bullet"/>
      <w:lvlText w:val="•"/>
      <w:lvlJc w:val="left"/>
      <w:pPr>
        <w:ind w:left="25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D5DAB962">
      <w:start w:val="1"/>
      <w:numFmt w:val="bullet"/>
      <w:lvlText w:val="o"/>
      <w:lvlJc w:val="left"/>
      <w:pPr>
        <w:ind w:left="324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864CAEFA">
      <w:start w:val="1"/>
      <w:numFmt w:val="bullet"/>
      <w:lvlText w:val="▪"/>
      <w:lvlJc w:val="left"/>
      <w:pPr>
        <w:ind w:left="396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269C8BD2">
      <w:start w:val="1"/>
      <w:numFmt w:val="bullet"/>
      <w:lvlText w:val="•"/>
      <w:lvlJc w:val="left"/>
      <w:pPr>
        <w:ind w:left="468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9D7882F4">
      <w:start w:val="1"/>
      <w:numFmt w:val="bullet"/>
      <w:lvlText w:val="o"/>
      <w:lvlJc w:val="left"/>
      <w:pPr>
        <w:ind w:left="540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68F60E4E">
      <w:start w:val="1"/>
      <w:numFmt w:val="bullet"/>
      <w:lvlText w:val="▪"/>
      <w:lvlJc w:val="left"/>
      <w:pPr>
        <w:ind w:left="6122"/>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92">
    <w:nsid w:val="3ED24091"/>
    <w:multiLevelType w:val="hybridMultilevel"/>
    <w:tmpl w:val="6700F3D2"/>
    <w:lvl w:ilvl="0" w:tplc="4910655A">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6AE9106">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66CD716">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02B2C2CE">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4380C62">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8948F8C4">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DEA9648">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45E8804">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28C80D4">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93">
    <w:nsid w:val="405838BA"/>
    <w:multiLevelType w:val="hybridMultilevel"/>
    <w:tmpl w:val="02C6B02C"/>
    <w:lvl w:ilvl="0" w:tplc="21586DBC">
      <w:start w:val="8"/>
      <w:numFmt w:val="decimal"/>
      <w:lvlText w:val="%1."/>
      <w:lvlJc w:val="left"/>
      <w:pPr>
        <w:ind w:left="13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36824B4">
      <w:start w:val="1"/>
      <w:numFmt w:val="lowerLetter"/>
      <w:lvlText w:val="%2"/>
      <w:lvlJc w:val="left"/>
      <w:pPr>
        <w:ind w:left="20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7F50BD56">
      <w:start w:val="1"/>
      <w:numFmt w:val="lowerRoman"/>
      <w:lvlText w:val="%3"/>
      <w:lvlJc w:val="left"/>
      <w:pPr>
        <w:ind w:left="28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65A5298">
      <w:start w:val="1"/>
      <w:numFmt w:val="decimal"/>
      <w:lvlText w:val="%4"/>
      <w:lvlJc w:val="left"/>
      <w:pPr>
        <w:ind w:left="35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BBC3844">
      <w:start w:val="1"/>
      <w:numFmt w:val="lowerLetter"/>
      <w:lvlText w:val="%5"/>
      <w:lvlJc w:val="left"/>
      <w:pPr>
        <w:ind w:left="42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7A83770">
      <w:start w:val="1"/>
      <w:numFmt w:val="lowerRoman"/>
      <w:lvlText w:val="%6"/>
      <w:lvlJc w:val="left"/>
      <w:pPr>
        <w:ind w:left="49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48ECC1E">
      <w:start w:val="1"/>
      <w:numFmt w:val="decimal"/>
      <w:lvlText w:val="%7"/>
      <w:lvlJc w:val="left"/>
      <w:pPr>
        <w:ind w:left="56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03ED50E">
      <w:start w:val="1"/>
      <w:numFmt w:val="lowerLetter"/>
      <w:lvlText w:val="%8"/>
      <w:lvlJc w:val="left"/>
      <w:pPr>
        <w:ind w:left="64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30E14CC">
      <w:start w:val="1"/>
      <w:numFmt w:val="lowerRoman"/>
      <w:lvlText w:val="%9"/>
      <w:lvlJc w:val="left"/>
      <w:pPr>
        <w:ind w:left="71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94">
    <w:nsid w:val="407D4BD5"/>
    <w:multiLevelType w:val="hybridMultilevel"/>
    <w:tmpl w:val="BC98B080"/>
    <w:lvl w:ilvl="0" w:tplc="963CEE98">
      <w:start w:val="5"/>
      <w:numFmt w:val="decimal"/>
      <w:lvlText w:val="%1."/>
      <w:lvlJc w:val="left"/>
      <w:pPr>
        <w:ind w:left="18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C5EB334">
      <w:start w:val="1"/>
      <w:numFmt w:val="lowerLetter"/>
      <w:lvlText w:val="%2."/>
      <w:lvlJc w:val="left"/>
      <w:pPr>
        <w:ind w:left="386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44049B9A">
      <w:start w:val="1"/>
      <w:numFmt w:val="lowerRoman"/>
      <w:lvlText w:val="%3"/>
      <w:lvlJc w:val="left"/>
      <w:pPr>
        <w:ind w:left="458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EF563D84">
      <w:start w:val="1"/>
      <w:numFmt w:val="decimal"/>
      <w:lvlText w:val="%4"/>
      <w:lvlJc w:val="left"/>
      <w:pPr>
        <w:ind w:left="530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63EE1CCA">
      <w:start w:val="1"/>
      <w:numFmt w:val="lowerLetter"/>
      <w:lvlText w:val="%5"/>
      <w:lvlJc w:val="left"/>
      <w:pPr>
        <w:ind w:left="602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C256D3BA">
      <w:start w:val="1"/>
      <w:numFmt w:val="lowerRoman"/>
      <w:lvlText w:val="%6"/>
      <w:lvlJc w:val="left"/>
      <w:pPr>
        <w:ind w:left="674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0324E9CE">
      <w:start w:val="1"/>
      <w:numFmt w:val="decimal"/>
      <w:lvlText w:val="%7"/>
      <w:lvlJc w:val="left"/>
      <w:pPr>
        <w:ind w:left="746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3744B4CC">
      <w:start w:val="1"/>
      <w:numFmt w:val="lowerLetter"/>
      <w:lvlText w:val="%8"/>
      <w:lvlJc w:val="left"/>
      <w:pPr>
        <w:ind w:left="818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6F4ACE70">
      <w:start w:val="1"/>
      <w:numFmt w:val="lowerRoman"/>
      <w:lvlText w:val="%9"/>
      <w:lvlJc w:val="left"/>
      <w:pPr>
        <w:ind w:left="8904"/>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95">
    <w:nsid w:val="40C86A0D"/>
    <w:multiLevelType w:val="hybridMultilevel"/>
    <w:tmpl w:val="77C4180A"/>
    <w:lvl w:ilvl="0" w:tplc="A2482E02">
      <w:start w:val="6"/>
      <w:numFmt w:val="decimal"/>
      <w:lvlText w:val="%1."/>
      <w:lvlJc w:val="left"/>
      <w:pPr>
        <w:ind w:left="365"/>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8A181FFE">
      <w:start w:val="1"/>
      <w:numFmt w:val="lowerLetter"/>
      <w:lvlText w:val="%2"/>
      <w:lvlJc w:val="left"/>
      <w:pPr>
        <w:ind w:left="119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CC5EF208">
      <w:start w:val="1"/>
      <w:numFmt w:val="lowerRoman"/>
      <w:lvlText w:val="%3"/>
      <w:lvlJc w:val="left"/>
      <w:pPr>
        <w:ind w:left="191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9E12B020">
      <w:start w:val="1"/>
      <w:numFmt w:val="decimal"/>
      <w:lvlText w:val="%4"/>
      <w:lvlJc w:val="left"/>
      <w:pPr>
        <w:ind w:left="263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72CA449A">
      <w:start w:val="1"/>
      <w:numFmt w:val="lowerLetter"/>
      <w:lvlText w:val="%5"/>
      <w:lvlJc w:val="left"/>
      <w:pPr>
        <w:ind w:left="335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56B0173A">
      <w:start w:val="1"/>
      <w:numFmt w:val="lowerRoman"/>
      <w:lvlText w:val="%6"/>
      <w:lvlJc w:val="left"/>
      <w:pPr>
        <w:ind w:left="407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821E1E26">
      <w:start w:val="1"/>
      <w:numFmt w:val="decimal"/>
      <w:lvlText w:val="%7"/>
      <w:lvlJc w:val="left"/>
      <w:pPr>
        <w:ind w:left="479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1360A012">
      <w:start w:val="1"/>
      <w:numFmt w:val="lowerLetter"/>
      <w:lvlText w:val="%8"/>
      <w:lvlJc w:val="left"/>
      <w:pPr>
        <w:ind w:left="551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3F88A00A">
      <w:start w:val="1"/>
      <w:numFmt w:val="lowerRoman"/>
      <w:lvlText w:val="%9"/>
      <w:lvlJc w:val="left"/>
      <w:pPr>
        <w:ind w:left="623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96">
    <w:nsid w:val="416E6A94"/>
    <w:multiLevelType w:val="hybridMultilevel"/>
    <w:tmpl w:val="F3E2C998"/>
    <w:lvl w:ilvl="0" w:tplc="6010E0D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78C7A48">
      <w:start w:val="1"/>
      <w:numFmt w:val="upperRoman"/>
      <w:lvlRestart w:val="0"/>
      <w:lvlText w:val="%2."/>
      <w:lvlJc w:val="left"/>
      <w:pPr>
        <w:ind w:left="19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C48996">
      <w:start w:val="1"/>
      <w:numFmt w:val="lowerRoman"/>
      <w:lvlText w:val="%3"/>
      <w:lvlJc w:val="left"/>
      <w:pPr>
        <w:ind w:left="2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1A24ABC">
      <w:start w:val="1"/>
      <w:numFmt w:val="decimal"/>
      <w:lvlText w:val="%4"/>
      <w:lvlJc w:val="left"/>
      <w:pPr>
        <w:ind w:left="3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FF64952">
      <w:start w:val="1"/>
      <w:numFmt w:val="lowerLetter"/>
      <w:lvlText w:val="%5"/>
      <w:lvlJc w:val="left"/>
      <w:pPr>
        <w:ind w:left="4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7505F00">
      <w:start w:val="1"/>
      <w:numFmt w:val="lowerRoman"/>
      <w:lvlText w:val="%6"/>
      <w:lvlJc w:val="left"/>
      <w:pPr>
        <w:ind w:left="4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AD62952">
      <w:start w:val="1"/>
      <w:numFmt w:val="decimal"/>
      <w:lvlText w:val="%7"/>
      <w:lvlJc w:val="left"/>
      <w:pPr>
        <w:ind w:left="5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5ADA5C">
      <w:start w:val="1"/>
      <w:numFmt w:val="lowerLetter"/>
      <w:lvlText w:val="%8"/>
      <w:lvlJc w:val="left"/>
      <w:pPr>
        <w:ind w:left="6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1D67BB4">
      <w:start w:val="1"/>
      <w:numFmt w:val="lowerRoman"/>
      <w:lvlText w:val="%9"/>
      <w:lvlJc w:val="left"/>
      <w:pPr>
        <w:ind w:left="7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7">
    <w:nsid w:val="419C3588"/>
    <w:multiLevelType w:val="hybridMultilevel"/>
    <w:tmpl w:val="BB4AAB28"/>
    <w:lvl w:ilvl="0" w:tplc="B64AC708">
      <w:start w:val="1"/>
      <w:numFmt w:val="bullet"/>
      <w:lvlText w:val="•"/>
      <w:lvlJc w:val="left"/>
      <w:pPr>
        <w:ind w:left="9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98">
    <w:nsid w:val="42DB7F7C"/>
    <w:multiLevelType w:val="hybridMultilevel"/>
    <w:tmpl w:val="014AE762"/>
    <w:lvl w:ilvl="0" w:tplc="4D7AD426">
      <w:start w:val="1"/>
      <w:numFmt w:val="bullet"/>
      <w:lvlText w:val="•"/>
      <w:lvlJc w:val="left"/>
      <w:pPr>
        <w:ind w:left="8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19C4F74">
      <w:start w:val="1"/>
      <w:numFmt w:val="bullet"/>
      <w:lvlText w:val="o"/>
      <w:lvlJc w:val="left"/>
      <w:pPr>
        <w:ind w:left="15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A205CF4">
      <w:start w:val="1"/>
      <w:numFmt w:val="bullet"/>
      <w:lvlText w:val="▪"/>
      <w:lvlJc w:val="left"/>
      <w:pPr>
        <w:ind w:left="22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BF883D2">
      <w:start w:val="1"/>
      <w:numFmt w:val="bullet"/>
      <w:lvlText w:val="•"/>
      <w:lvlJc w:val="left"/>
      <w:pPr>
        <w:ind w:left="29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11A3BCE">
      <w:start w:val="1"/>
      <w:numFmt w:val="bullet"/>
      <w:lvlText w:val="o"/>
      <w:lvlJc w:val="left"/>
      <w:pPr>
        <w:ind w:left="37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9125CD8">
      <w:start w:val="1"/>
      <w:numFmt w:val="bullet"/>
      <w:lvlText w:val="▪"/>
      <w:lvlJc w:val="left"/>
      <w:pPr>
        <w:ind w:left="44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F9E1E24">
      <w:start w:val="1"/>
      <w:numFmt w:val="bullet"/>
      <w:lvlText w:val="•"/>
      <w:lvlJc w:val="left"/>
      <w:pPr>
        <w:ind w:left="51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97EA39A">
      <w:start w:val="1"/>
      <w:numFmt w:val="bullet"/>
      <w:lvlText w:val="o"/>
      <w:lvlJc w:val="left"/>
      <w:pPr>
        <w:ind w:left="58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5BC1F50">
      <w:start w:val="1"/>
      <w:numFmt w:val="bullet"/>
      <w:lvlText w:val="▪"/>
      <w:lvlJc w:val="left"/>
      <w:pPr>
        <w:ind w:left="65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9">
    <w:nsid w:val="42E05CC7"/>
    <w:multiLevelType w:val="hybridMultilevel"/>
    <w:tmpl w:val="FE86FCCA"/>
    <w:lvl w:ilvl="0" w:tplc="800CBD34">
      <w:start w:val="1"/>
      <w:numFmt w:val="decimal"/>
      <w:lvlText w:val="%1."/>
      <w:lvlJc w:val="left"/>
      <w:pPr>
        <w:ind w:left="207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550C6A8">
      <w:start w:val="1"/>
      <w:numFmt w:val="lowerLetter"/>
      <w:lvlText w:val="%2"/>
      <w:lvlJc w:val="left"/>
      <w:pPr>
        <w:ind w:left="27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A587370">
      <w:start w:val="1"/>
      <w:numFmt w:val="lowerRoman"/>
      <w:lvlText w:val="%3"/>
      <w:lvlJc w:val="left"/>
      <w:pPr>
        <w:ind w:left="35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7AA661E">
      <w:start w:val="1"/>
      <w:numFmt w:val="decimal"/>
      <w:lvlText w:val="%4"/>
      <w:lvlJc w:val="left"/>
      <w:pPr>
        <w:ind w:left="42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028702A">
      <w:start w:val="1"/>
      <w:numFmt w:val="lowerLetter"/>
      <w:lvlText w:val="%5"/>
      <w:lvlJc w:val="left"/>
      <w:pPr>
        <w:ind w:left="49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5B40502">
      <w:start w:val="1"/>
      <w:numFmt w:val="lowerRoman"/>
      <w:lvlText w:val="%6"/>
      <w:lvlJc w:val="left"/>
      <w:pPr>
        <w:ind w:left="56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ADEAD02">
      <w:start w:val="1"/>
      <w:numFmt w:val="decimal"/>
      <w:lvlText w:val="%7"/>
      <w:lvlJc w:val="left"/>
      <w:pPr>
        <w:ind w:left="63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A4144740">
      <w:start w:val="1"/>
      <w:numFmt w:val="lowerLetter"/>
      <w:lvlText w:val="%8"/>
      <w:lvlJc w:val="left"/>
      <w:pPr>
        <w:ind w:left="71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7224C78">
      <w:start w:val="1"/>
      <w:numFmt w:val="lowerRoman"/>
      <w:lvlText w:val="%9"/>
      <w:lvlJc w:val="left"/>
      <w:pPr>
        <w:ind w:left="78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00">
    <w:nsid w:val="433E5EEF"/>
    <w:multiLevelType w:val="hybridMultilevel"/>
    <w:tmpl w:val="93F6BC58"/>
    <w:lvl w:ilvl="0" w:tplc="1E40FD20">
      <w:start w:val="1"/>
      <w:numFmt w:val="bullet"/>
      <w:lvlText w:val="•"/>
      <w:lvlJc w:val="left"/>
      <w:pPr>
        <w:ind w:left="8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52C9E82">
      <w:start w:val="1"/>
      <w:numFmt w:val="bullet"/>
      <w:lvlText w:val="o"/>
      <w:lvlJc w:val="left"/>
      <w:pPr>
        <w:ind w:left="15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7CA5EFE">
      <w:start w:val="1"/>
      <w:numFmt w:val="bullet"/>
      <w:lvlText w:val="▪"/>
      <w:lvlJc w:val="left"/>
      <w:pPr>
        <w:ind w:left="22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FCEB470">
      <w:start w:val="1"/>
      <w:numFmt w:val="bullet"/>
      <w:lvlText w:val="•"/>
      <w:lvlJc w:val="left"/>
      <w:pPr>
        <w:ind w:left="29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3C6E61E">
      <w:start w:val="1"/>
      <w:numFmt w:val="bullet"/>
      <w:lvlText w:val="o"/>
      <w:lvlJc w:val="left"/>
      <w:pPr>
        <w:ind w:left="37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3829094">
      <w:start w:val="1"/>
      <w:numFmt w:val="bullet"/>
      <w:lvlText w:val="▪"/>
      <w:lvlJc w:val="left"/>
      <w:pPr>
        <w:ind w:left="44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C36D82C">
      <w:start w:val="1"/>
      <w:numFmt w:val="bullet"/>
      <w:lvlText w:val="•"/>
      <w:lvlJc w:val="left"/>
      <w:pPr>
        <w:ind w:left="51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D5EAC08">
      <w:start w:val="1"/>
      <w:numFmt w:val="bullet"/>
      <w:lvlText w:val="o"/>
      <w:lvlJc w:val="left"/>
      <w:pPr>
        <w:ind w:left="58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EEFDE8">
      <w:start w:val="1"/>
      <w:numFmt w:val="bullet"/>
      <w:lvlText w:val="▪"/>
      <w:lvlJc w:val="left"/>
      <w:pPr>
        <w:ind w:left="65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1">
    <w:nsid w:val="43F26855"/>
    <w:multiLevelType w:val="hybridMultilevel"/>
    <w:tmpl w:val="82965452"/>
    <w:lvl w:ilvl="0" w:tplc="214E347C">
      <w:start w:val="1"/>
      <w:numFmt w:val="bullet"/>
      <w:lvlText w:val="•"/>
      <w:lvlJc w:val="left"/>
      <w:pPr>
        <w:ind w:left="8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1A1214">
      <w:start w:val="1"/>
      <w:numFmt w:val="bullet"/>
      <w:lvlText w:val="o"/>
      <w:lvlJc w:val="left"/>
      <w:pPr>
        <w:ind w:left="155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448680A">
      <w:start w:val="1"/>
      <w:numFmt w:val="bullet"/>
      <w:lvlText w:val="▪"/>
      <w:lvlJc w:val="left"/>
      <w:pPr>
        <w:ind w:left="22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1241CA0">
      <w:start w:val="1"/>
      <w:numFmt w:val="bullet"/>
      <w:lvlText w:val="•"/>
      <w:lvlJc w:val="left"/>
      <w:pPr>
        <w:ind w:left="299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CC643EA">
      <w:start w:val="1"/>
      <w:numFmt w:val="bullet"/>
      <w:lvlText w:val="o"/>
      <w:lvlJc w:val="left"/>
      <w:pPr>
        <w:ind w:left="371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C544FF0">
      <w:start w:val="1"/>
      <w:numFmt w:val="bullet"/>
      <w:lvlText w:val="▪"/>
      <w:lvlJc w:val="left"/>
      <w:pPr>
        <w:ind w:left="44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A826682">
      <w:start w:val="1"/>
      <w:numFmt w:val="bullet"/>
      <w:lvlText w:val="•"/>
      <w:lvlJc w:val="left"/>
      <w:pPr>
        <w:ind w:left="51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94F398">
      <w:start w:val="1"/>
      <w:numFmt w:val="bullet"/>
      <w:lvlText w:val="o"/>
      <w:lvlJc w:val="left"/>
      <w:pPr>
        <w:ind w:left="58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8AAC63E">
      <w:start w:val="1"/>
      <w:numFmt w:val="bullet"/>
      <w:lvlText w:val="▪"/>
      <w:lvlJc w:val="left"/>
      <w:pPr>
        <w:ind w:left="659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2">
    <w:nsid w:val="441C16B4"/>
    <w:multiLevelType w:val="hybridMultilevel"/>
    <w:tmpl w:val="5AACCD9E"/>
    <w:lvl w:ilvl="0" w:tplc="C1243A3E">
      <w:start w:val="1"/>
      <w:numFmt w:val="bullet"/>
      <w:lvlText w:val="•"/>
      <w:lvlJc w:val="left"/>
      <w:pPr>
        <w:ind w:left="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26E27EE">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F00187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D88DF46">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432F28E">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070FD8A">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81E0E04">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87E476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874065C">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3">
    <w:nsid w:val="448614E6"/>
    <w:multiLevelType w:val="hybridMultilevel"/>
    <w:tmpl w:val="C14E4AFE"/>
    <w:lvl w:ilvl="0" w:tplc="61649AB4">
      <w:start w:val="7"/>
      <w:numFmt w:val="decimal"/>
      <w:lvlText w:val="%1."/>
      <w:lvlJc w:val="left"/>
      <w:pPr>
        <w:ind w:left="365"/>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74009AD2">
      <w:start w:val="1"/>
      <w:numFmt w:val="lowerLetter"/>
      <w:lvlText w:val="%2"/>
      <w:lvlJc w:val="left"/>
      <w:pPr>
        <w:ind w:left="117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0D5CC35C">
      <w:start w:val="1"/>
      <w:numFmt w:val="lowerRoman"/>
      <w:lvlText w:val="%3"/>
      <w:lvlJc w:val="left"/>
      <w:pPr>
        <w:ind w:left="189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44B6810A">
      <w:start w:val="1"/>
      <w:numFmt w:val="decimal"/>
      <w:lvlText w:val="%4"/>
      <w:lvlJc w:val="left"/>
      <w:pPr>
        <w:ind w:left="261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FAD0A4D0">
      <w:start w:val="1"/>
      <w:numFmt w:val="lowerLetter"/>
      <w:lvlText w:val="%5"/>
      <w:lvlJc w:val="left"/>
      <w:pPr>
        <w:ind w:left="333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4AA86A64">
      <w:start w:val="1"/>
      <w:numFmt w:val="lowerRoman"/>
      <w:lvlText w:val="%6"/>
      <w:lvlJc w:val="left"/>
      <w:pPr>
        <w:ind w:left="405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0E506B3E">
      <w:start w:val="1"/>
      <w:numFmt w:val="decimal"/>
      <w:lvlText w:val="%7"/>
      <w:lvlJc w:val="left"/>
      <w:pPr>
        <w:ind w:left="477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8786930E">
      <w:start w:val="1"/>
      <w:numFmt w:val="lowerLetter"/>
      <w:lvlText w:val="%8"/>
      <w:lvlJc w:val="left"/>
      <w:pPr>
        <w:ind w:left="549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E266F9F6">
      <w:start w:val="1"/>
      <w:numFmt w:val="lowerRoman"/>
      <w:lvlText w:val="%9"/>
      <w:lvlJc w:val="left"/>
      <w:pPr>
        <w:ind w:left="621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04">
    <w:nsid w:val="466C7311"/>
    <w:multiLevelType w:val="hybridMultilevel"/>
    <w:tmpl w:val="69F0AAB4"/>
    <w:lvl w:ilvl="0" w:tplc="3C3C4086">
      <w:start w:val="1"/>
      <w:numFmt w:val="bullet"/>
      <w:lvlText w:val="•"/>
      <w:lvlJc w:val="left"/>
      <w:pPr>
        <w:ind w:left="8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5D26FBC">
      <w:start w:val="1"/>
      <w:numFmt w:val="bullet"/>
      <w:lvlText w:val="o"/>
      <w:lvlJc w:val="left"/>
      <w:pPr>
        <w:ind w:left="155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C6C8BA6">
      <w:start w:val="1"/>
      <w:numFmt w:val="bullet"/>
      <w:lvlText w:val="▪"/>
      <w:lvlJc w:val="left"/>
      <w:pPr>
        <w:ind w:left="227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4E6D67E">
      <w:start w:val="1"/>
      <w:numFmt w:val="bullet"/>
      <w:lvlText w:val="•"/>
      <w:lvlJc w:val="left"/>
      <w:pPr>
        <w:ind w:left="29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216FF02">
      <w:start w:val="1"/>
      <w:numFmt w:val="bullet"/>
      <w:lvlText w:val="o"/>
      <w:lvlJc w:val="left"/>
      <w:pPr>
        <w:ind w:left="371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B1D82C5A">
      <w:start w:val="1"/>
      <w:numFmt w:val="bullet"/>
      <w:lvlText w:val="▪"/>
      <w:lvlJc w:val="left"/>
      <w:pPr>
        <w:ind w:left="443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9B8BF46">
      <w:start w:val="1"/>
      <w:numFmt w:val="bullet"/>
      <w:lvlText w:val="•"/>
      <w:lvlJc w:val="left"/>
      <w:pPr>
        <w:ind w:left="515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F886FA2">
      <w:start w:val="1"/>
      <w:numFmt w:val="bullet"/>
      <w:lvlText w:val="o"/>
      <w:lvlJc w:val="left"/>
      <w:pPr>
        <w:ind w:left="587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FAA071E">
      <w:start w:val="1"/>
      <w:numFmt w:val="bullet"/>
      <w:lvlText w:val="▪"/>
      <w:lvlJc w:val="left"/>
      <w:pPr>
        <w:ind w:left="6598"/>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5">
    <w:nsid w:val="46A5714E"/>
    <w:multiLevelType w:val="hybridMultilevel"/>
    <w:tmpl w:val="8E5E2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7792147"/>
    <w:multiLevelType w:val="hybridMultilevel"/>
    <w:tmpl w:val="0518EB1C"/>
    <w:lvl w:ilvl="0" w:tplc="AB987022">
      <w:start w:val="1"/>
      <w:numFmt w:val="bullet"/>
      <w:lvlText w:val="•"/>
      <w:lvlJc w:val="left"/>
      <w:pPr>
        <w:ind w:left="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07">
    <w:nsid w:val="477E63A2"/>
    <w:multiLevelType w:val="hybridMultilevel"/>
    <w:tmpl w:val="C686A1BE"/>
    <w:lvl w:ilvl="0" w:tplc="2F008B32">
      <w:start w:val="1"/>
      <w:numFmt w:val="decimal"/>
      <w:lvlText w:val="%1."/>
      <w:lvlJc w:val="left"/>
      <w:pPr>
        <w:ind w:left="2520" w:hanging="360"/>
      </w:pPr>
      <w:rPr>
        <w:rFonts w:hint="default"/>
      </w:rPr>
    </w:lvl>
    <w:lvl w:ilvl="1" w:tplc="A4AAA96C">
      <w:start w:val="2"/>
      <w:numFmt w:val="bullet"/>
      <w:lvlText w:val=""/>
      <w:lvlJc w:val="left"/>
      <w:pPr>
        <w:ind w:left="3240" w:hanging="360"/>
      </w:pPr>
      <w:rPr>
        <w:rFonts w:ascii="Symbol" w:eastAsia="Calibri" w:hAnsi="Symbol" w:cs="Calibri"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8">
    <w:nsid w:val="4796166E"/>
    <w:multiLevelType w:val="hybridMultilevel"/>
    <w:tmpl w:val="4C0A777E"/>
    <w:lvl w:ilvl="0" w:tplc="AB766E30">
      <w:start w:val="1"/>
      <w:numFmt w:val="decimal"/>
      <w:lvlText w:val="%1."/>
      <w:lvlJc w:val="left"/>
      <w:pPr>
        <w:ind w:left="1329"/>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C04EF3D0">
      <w:start w:val="1"/>
      <w:numFmt w:val="lowerLetter"/>
      <w:lvlText w:val="%2"/>
      <w:lvlJc w:val="left"/>
      <w:pPr>
        <w:ind w:left="200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2C3081F4">
      <w:start w:val="1"/>
      <w:numFmt w:val="lowerRoman"/>
      <w:lvlText w:val="%3"/>
      <w:lvlJc w:val="left"/>
      <w:pPr>
        <w:ind w:left="272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10EA3282">
      <w:start w:val="1"/>
      <w:numFmt w:val="decimal"/>
      <w:lvlText w:val="%4"/>
      <w:lvlJc w:val="left"/>
      <w:pPr>
        <w:ind w:left="344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2CDEC09E">
      <w:start w:val="1"/>
      <w:numFmt w:val="lowerLetter"/>
      <w:lvlText w:val="%5"/>
      <w:lvlJc w:val="left"/>
      <w:pPr>
        <w:ind w:left="416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1F3EED50">
      <w:start w:val="1"/>
      <w:numFmt w:val="lowerRoman"/>
      <w:lvlText w:val="%6"/>
      <w:lvlJc w:val="left"/>
      <w:pPr>
        <w:ind w:left="488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ACD625D2">
      <w:start w:val="1"/>
      <w:numFmt w:val="decimal"/>
      <w:lvlText w:val="%7"/>
      <w:lvlJc w:val="left"/>
      <w:pPr>
        <w:ind w:left="560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37C4D210">
      <w:start w:val="1"/>
      <w:numFmt w:val="lowerLetter"/>
      <w:lvlText w:val="%8"/>
      <w:lvlJc w:val="left"/>
      <w:pPr>
        <w:ind w:left="632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3E6078C0">
      <w:start w:val="1"/>
      <w:numFmt w:val="lowerRoman"/>
      <w:lvlText w:val="%9"/>
      <w:lvlJc w:val="left"/>
      <w:pPr>
        <w:ind w:left="704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09">
    <w:nsid w:val="48314C27"/>
    <w:multiLevelType w:val="hybridMultilevel"/>
    <w:tmpl w:val="61B4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9587F25"/>
    <w:multiLevelType w:val="hybridMultilevel"/>
    <w:tmpl w:val="FA145BD4"/>
    <w:lvl w:ilvl="0" w:tplc="71F64A06">
      <w:start w:val="1"/>
      <w:numFmt w:val="bullet"/>
      <w:lvlText w:val="•"/>
      <w:lvlJc w:val="left"/>
      <w:pPr>
        <w:ind w:left="835"/>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5E0A2992">
      <w:start w:val="1"/>
      <w:numFmt w:val="bullet"/>
      <w:lvlText w:val="o"/>
      <w:lvlJc w:val="left"/>
      <w:pPr>
        <w:ind w:left="1555"/>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2932B6A4">
      <w:start w:val="1"/>
      <w:numFmt w:val="bullet"/>
      <w:lvlText w:val="▪"/>
      <w:lvlJc w:val="left"/>
      <w:pPr>
        <w:ind w:left="2275"/>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3EE8A94A">
      <w:start w:val="1"/>
      <w:numFmt w:val="bullet"/>
      <w:lvlText w:val="•"/>
      <w:lvlJc w:val="left"/>
      <w:pPr>
        <w:ind w:left="2995"/>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E80E0730">
      <w:start w:val="1"/>
      <w:numFmt w:val="bullet"/>
      <w:lvlText w:val="o"/>
      <w:lvlJc w:val="left"/>
      <w:pPr>
        <w:ind w:left="3715"/>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3DB26634">
      <w:start w:val="1"/>
      <w:numFmt w:val="bullet"/>
      <w:lvlText w:val="▪"/>
      <w:lvlJc w:val="left"/>
      <w:pPr>
        <w:ind w:left="4435"/>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359E3776">
      <w:start w:val="1"/>
      <w:numFmt w:val="bullet"/>
      <w:lvlText w:val="•"/>
      <w:lvlJc w:val="left"/>
      <w:pPr>
        <w:ind w:left="5155"/>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0F2ED58C">
      <w:start w:val="1"/>
      <w:numFmt w:val="bullet"/>
      <w:lvlText w:val="o"/>
      <w:lvlJc w:val="left"/>
      <w:pPr>
        <w:ind w:left="5875"/>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F6689474">
      <w:start w:val="1"/>
      <w:numFmt w:val="bullet"/>
      <w:lvlText w:val="▪"/>
      <w:lvlJc w:val="left"/>
      <w:pPr>
        <w:ind w:left="6595"/>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111">
    <w:nsid w:val="497A05E6"/>
    <w:multiLevelType w:val="hybridMultilevel"/>
    <w:tmpl w:val="93F6EA34"/>
    <w:lvl w:ilvl="0" w:tplc="7D20D6F6">
      <w:start w:val="1"/>
      <w:numFmt w:val="bullet"/>
      <w:lvlText w:val="•"/>
      <w:lvlJc w:val="left"/>
      <w:pPr>
        <w:ind w:left="8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072E4B8">
      <w:start w:val="1"/>
      <w:numFmt w:val="bullet"/>
      <w:lvlText w:val="o"/>
      <w:lvlJc w:val="left"/>
      <w:pPr>
        <w:ind w:left="155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74EB068">
      <w:start w:val="1"/>
      <w:numFmt w:val="bullet"/>
      <w:lvlText w:val="▪"/>
      <w:lvlJc w:val="left"/>
      <w:pPr>
        <w:ind w:left="22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84ABB62">
      <w:start w:val="1"/>
      <w:numFmt w:val="bullet"/>
      <w:lvlText w:val="•"/>
      <w:lvlJc w:val="left"/>
      <w:pPr>
        <w:ind w:left="29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03CE5EE">
      <w:start w:val="1"/>
      <w:numFmt w:val="bullet"/>
      <w:lvlText w:val="o"/>
      <w:lvlJc w:val="left"/>
      <w:pPr>
        <w:ind w:left="371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0DEFCC0">
      <w:start w:val="1"/>
      <w:numFmt w:val="bullet"/>
      <w:lvlText w:val="▪"/>
      <w:lvlJc w:val="left"/>
      <w:pPr>
        <w:ind w:left="443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C7253CA">
      <w:start w:val="1"/>
      <w:numFmt w:val="bullet"/>
      <w:lvlText w:val="•"/>
      <w:lvlJc w:val="left"/>
      <w:pPr>
        <w:ind w:left="51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750C28E">
      <w:start w:val="1"/>
      <w:numFmt w:val="bullet"/>
      <w:lvlText w:val="o"/>
      <w:lvlJc w:val="left"/>
      <w:pPr>
        <w:ind w:left="587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626CF2C">
      <w:start w:val="1"/>
      <w:numFmt w:val="bullet"/>
      <w:lvlText w:val="▪"/>
      <w:lvlJc w:val="left"/>
      <w:pPr>
        <w:ind w:left="659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2">
    <w:nsid w:val="49FA4130"/>
    <w:multiLevelType w:val="hybridMultilevel"/>
    <w:tmpl w:val="FA10F62C"/>
    <w:lvl w:ilvl="0" w:tplc="B3B81AF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2B00A4C">
      <w:start w:val="1"/>
      <w:numFmt w:val="lowerLetter"/>
      <w:lvlText w:val="%2."/>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769F30">
      <w:start w:val="1"/>
      <w:numFmt w:val="lowerRoman"/>
      <w:lvlText w:val="%3"/>
      <w:lvlJc w:val="left"/>
      <w:pPr>
        <w:ind w:left="2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034D952">
      <w:start w:val="1"/>
      <w:numFmt w:val="decimal"/>
      <w:lvlText w:val="%4"/>
      <w:lvlJc w:val="left"/>
      <w:pPr>
        <w:ind w:left="3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F64A3A">
      <w:start w:val="1"/>
      <w:numFmt w:val="lowerLetter"/>
      <w:lvlText w:val="%5"/>
      <w:lvlJc w:val="left"/>
      <w:pPr>
        <w:ind w:left="4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E238D2">
      <w:start w:val="1"/>
      <w:numFmt w:val="lowerRoman"/>
      <w:lvlText w:val="%6"/>
      <w:lvlJc w:val="left"/>
      <w:pPr>
        <w:ind w:left="4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5C42CF6">
      <w:start w:val="1"/>
      <w:numFmt w:val="decimal"/>
      <w:lvlText w:val="%7"/>
      <w:lvlJc w:val="left"/>
      <w:pPr>
        <w:ind w:left="5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128706">
      <w:start w:val="1"/>
      <w:numFmt w:val="lowerLetter"/>
      <w:lvlText w:val="%8"/>
      <w:lvlJc w:val="left"/>
      <w:pPr>
        <w:ind w:left="6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1AEC756">
      <w:start w:val="1"/>
      <w:numFmt w:val="lowerRoman"/>
      <w:lvlText w:val="%9"/>
      <w:lvlJc w:val="left"/>
      <w:pPr>
        <w:ind w:left="7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3">
    <w:nsid w:val="4A526B59"/>
    <w:multiLevelType w:val="hybridMultilevel"/>
    <w:tmpl w:val="2A321294"/>
    <w:lvl w:ilvl="0" w:tplc="1D443F8E">
      <w:start w:val="1"/>
      <w:numFmt w:val="decimal"/>
      <w:lvlText w:val="%1."/>
      <w:lvlJc w:val="left"/>
      <w:pPr>
        <w:ind w:left="36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7A0487CC">
      <w:start w:val="1"/>
      <w:numFmt w:val="lowerLetter"/>
      <w:lvlText w:val="%2"/>
      <w:lvlJc w:val="left"/>
      <w:pPr>
        <w:ind w:left="117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47201220">
      <w:start w:val="1"/>
      <w:numFmt w:val="lowerRoman"/>
      <w:lvlText w:val="%3"/>
      <w:lvlJc w:val="left"/>
      <w:pPr>
        <w:ind w:left="189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922E80F6">
      <w:start w:val="1"/>
      <w:numFmt w:val="decimal"/>
      <w:lvlText w:val="%4"/>
      <w:lvlJc w:val="left"/>
      <w:pPr>
        <w:ind w:left="261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F2CC4068">
      <w:start w:val="1"/>
      <w:numFmt w:val="lowerLetter"/>
      <w:lvlText w:val="%5"/>
      <w:lvlJc w:val="left"/>
      <w:pPr>
        <w:ind w:left="333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54522208">
      <w:start w:val="1"/>
      <w:numFmt w:val="lowerRoman"/>
      <w:lvlText w:val="%6"/>
      <w:lvlJc w:val="left"/>
      <w:pPr>
        <w:ind w:left="405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D6A8A028">
      <w:start w:val="1"/>
      <w:numFmt w:val="decimal"/>
      <w:lvlText w:val="%7"/>
      <w:lvlJc w:val="left"/>
      <w:pPr>
        <w:ind w:left="477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BE462540">
      <w:start w:val="1"/>
      <w:numFmt w:val="lowerLetter"/>
      <w:lvlText w:val="%8"/>
      <w:lvlJc w:val="left"/>
      <w:pPr>
        <w:ind w:left="549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53E85958">
      <w:start w:val="1"/>
      <w:numFmt w:val="lowerRoman"/>
      <w:lvlText w:val="%9"/>
      <w:lvlJc w:val="left"/>
      <w:pPr>
        <w:ind w:left="6214"/>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14">
    <w:nsid w:val="4A7F2E7C"/>
    <w:multiLevelType w:val="hybridMultilevel"/>
    <w:tmpl w:val="7E1801F6"/>
    <w:lvl w:ilvl="0" w:tplc="B64AC708">
      <w:start w:val="1"/>
      <w:numFmt w:val="bullet"/>
      <w:lvlText w:val="•"/>
      <w:lvlJc w:val="left"/>
      <w:pPr>
        <w:ind w:left="8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66EAF02">
      <w:start w:val="1"/>
      <w:numFmt w:val="bullet"/>
      <w:lvlText w:val="o"/>
      <w:lvlJc w:val="left"/>
      <w:pPr>
        <w:ind w:left="15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93A2016">
      <w:start w:val="1"/>
      <w:numFmt w:val="bullet"/>
      <w:lvlText w:val="▪"/>
      <w:lvlJc w:val="left"/>
      <w:pPr>
        <w:ind w:left="22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B3C6932">
      <w:start w:val="1"/>
      <w:numFmt w:val="bullet"/>
      <w:lvlText w:val="•"/>
      <w:lvlJc w:val="left"/>
      <w:pPr>
        <w:ind w:left="29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B56B37C">
      <w:start w:val="1"/>
      <w:numFmt w:val="bullet"/>
      <w:lvlText w:val="o"/>
      <w:lvlJc w:val="left"/>
      <w:pPr>
        <w:ind w:left="37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992F968">
      <w:start w:val="1"/>
      <w:numFmt w:val="bullet"/>
      <w:lvlText w:val="▪"/>
      <w:lvlJc w:val="left"/>
      <w:pPr>
        <w:ind w:left="44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6A2C606">
      <w:start w:val="1"/>
      <w:numFmt w:val="bullet"/>
      <w:lvlText w:val="•"/>
      <w:lvlJc w:val="left"/>
      <w:pPr>
        <w:ind w:left="5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27E0E04">
      <w:start w:val="1"/>
      <w:numFmt w:val="bullet"/>
      <w:lvlText w:val="o"/>
      <w:lvlJc w:val="left"/>
      <w:pPr>
        <w:ind w:left="58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83A046C">
      <w:start w:val="1"/>
      <w:numFmt w:val="bullet"/>
      <w:lvlText w:val="▪"/>
      <w:lvlJc w:val="left"/>
      <w:pPr>
        <w:ind w:left="65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5">
    <w:nsid w:val="4ACC2DB7"/>
    <w:multiLevelType w:val="hybridMultilevel"/>
    <w:tmpl w:val="0F6E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B472A03"/>
    <w:multiLevelType w:val="hybridMultilevel"/>
    <w:tmpl w:val="C16278C6"/>
    <w:lvl w:ilvl="0" w:tplc="C9C88844">
      <w:start w:val="1"/>
      <w:numFmt w:val="bullet"/>
      <w:lvlText w:val="•"/>
      <w:lvlJc w:val="left"/>
      <w:pPr>
        <w:ind w:left="2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EDE2F3E">
      <w:start w:val="1"/>
      <w:numFmt w:val="bullet"/>
      <w:lvlText w:val="o"/>
      <w:lvlJc w:val="left"/>
      <w:pPr>
        <w:ind w:left="27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48A8B0C">
      <w:start w:val="1"/>
      <w:numFmt w:val="bullet"/>
      <w:lvlText w:val="▪"/>
      <w:lvlJc w:val="left"/>
      <w:pPr>
        <w:ind w:left="3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A586ADA">
      <w:start w:val="1"/>
      <w:numFmt w:val="bullet"/>
      <w:lvlText w:val="•"/>
      <w:lvlJc w:val="left"/>
      <w:pPr>
        <w:ind w:left="42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860234">
      <w:start w:val="1"/>
      <w:numFmt w:val="bullet"/>
      <w:lvlText w:val="o"/>
      <w:lvlJc w:val="left"/>
      <w:pPr>
        <w:ind w:left="49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2FEF1CA">
      <w:start w:val="1"/>
      <w:numFmt w:val="bullet"/>
      <w:lvlText w:val="▪"/>
      <w:lvlJc w:val="left"/>
      <w:pPr>
        <w:ind w:left="5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81E8E38">
      <w:start w:val="1"/>
      <w:numFmt w:val="bullet"/>
      <w:lvlText w:val="•"/>
      <w:lvlJc w:val="left"/>
      <w:pPr>
        <w:ind w:left="63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EF07542">
      <w:start w:val="1"/>
      <w:numFmt w:val="bullet"/>
      <w:lvlText w:val="o"/>
      <w:lvlJc w:val="left"/>
      <w:pPr>
        <w:ind w:left="71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D940D0A">
      <w:start w:val="1"/>
      <w:numFmt w:val="bullet"/>
      <w:lvlText w:val="▪"/>
      <w:lvlJc w:val="left"/>
      <w:pPr>
        <w:ind w:left="7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7">
    <w:nsid w:val="4B85771E"/>
    <w:multiLevelType w:val="hybridMultilevel"/>
    <w:tmpl w:val="36C804E4"/>
    <w:lvl w:ilvl="0" w:tplc="DCC2B3F2">
      <w:start w:val="1"/>
      <w:numFmt w:val="decimal"/>
      <w:lvlText w:val="%1."/>
      <w:lvlJc w:val="left"/>
      <w:pPr>
        <w:ind w:left="2066"/>
      </w:pPr>
      <w:rPr>
        <w:rFonts w:ascii="Calibri" w:eastAsia="Calibri" w:hAnsi="Calibri" w:cs="Calibri"/>
        <w:b/>
        <w:i w:val="0"/>
        <w:strike w:val="0"/>
        <w:dstrike w:val="0"/>
        <w:color w:val="000000"/>
        <w:sz w:val="32"/>
        <w:u w:val="none" w:color="000000"/>
        <w:bdr w:val="none" w:sz="0" w:space="0" w:color="auto"/>
        <w:shd w:val="clear" w:color="auto" w:fill="auto"/>
        <w:vertAlign w:val="baseline"/>
      </w:rPr>
    </w:lvl>
    <w:lvl w:ilvl="1" w:tplc="EE5AA2E2">
      <w:start w:val="1"/>
      <w:numFmt w:val="lowerLetter"/>
      <w:lvlText w:val="%2"/>
      <w:lvlJc w:val="left"/>
      <w:pPr>
        <w:ind w:left="2421"/>
      </w:pPr>
      <w:rPr>
        <w:rFonts w:ascii="Calibri" w:eastAsia="Calibri" w:hAnsi="Calibri" w:cs="Calibri"/>
        <w:b/>
        <w:i w:val="0"/>
        <w:strike w:val="0"/>
        <w:dstrike w:val="0"/>
        <w:color w:val="000000"/>
        <w:sz w:val="32"/>
        <w:u w:val="none" w:color="000000"/>
        <w:bdr w:val="none" w:sz="0" w:space="0" w:color="auto"/>
        <w:shd w:val="clear" w:color="auto" w:fill="auto"/>
        <w:vertAlign w:val="baseline"/>
      </w:rPr>
    </w:lvl>
    <w:lvl w:ilvl="2" w:tplc="3FAC1B30">
      <w:start w:val="1"/>
      <w:numFmt w:val="lowerRoman"/>
      <w:lvlText w:val="%3"/>
      <w:lvlJc w:val="left"/>
      <w:pPr>
        <w:ind w:left="3141"/>
      </w:pPr>
      <w:rPr>
        <w:rFonts w:ascii="Calibri" w:eastAsia="Calibri" w:hAnsi="Calibri" w:cs="Calibri"/>
        <w:b/>
        <w:i w:val="0"/>
        <w:strike w:val="0"/>
        <w:dstrike w:val="0"/>
        <w:color w:val="000000"/>
        <w:sz w:val="32"/>
        <w:u w:val="none" w:color="000000"/>
        <w:bdr w:val="none" w:sz="0" w:space="0" w:color="auto"/>
        <w:shd w:val="clear" w:color="auto" w:fill="auto"/>
        <w:vertAlign w:val="baseline"/>
      </w:rPr>
    </w:lvl>
    <w:lvl w:ilvl="3" w:tplc="64069E06">
      <w:start w:val="1"/>
      <w:numFmt w:val="decimal"/>
      <w:lvlText w:val="%4"/>
      <w:lvlJc w:val="left"/>
      <w:pPr>
        <w:ind w:left="3861"/>
      </w:pPr>
      <w:rPr>
        <w:rFonts w:ascii="Calibri" w:eastAsia="Calibri" w:hAnsi="Calibri" w:cs="Calibri"/>
        <w:b/>
        <w:i w:val="0"/>
        <w:strike w:val="0"/>
        <w:dstrike w:val="0"/>
        <w:color w:val="000000"/>
        <w:sz w:val="32"/>
        <w:u w:val="none" w:color="000000"/>
        <w:bdr w:val="none" w:sz="0" w:space="0" w:color="auto"/>
        <w:shd w:val="clear" w:color="auto" w:fill="auto"/>
        <w:vertAlign w:val="baseline"/>
      </w:rPr>
    </w:lvl>
    <w:lvl w:ilvl="4" w:tplc="FC2E1D30">
      <w:start w:val="1"/>
      <w:numFmt w:val="lowerLetter"/>
      <w:lvlText w:val="%5"/>
      <w:lvlJc w:val="left"/>
      <w:pPr>
        <w:ind w:left="4581"/>
      </w:pPr>
      <w:rPr>
        <w:rFonts w:ascii="Calibri" w:eastAsia="Calibri" w:hAnsi="Calibri" w:cs="Calibri"/>
        <w:b/>
        <w:i w:val="0"/>
        <w:strike w:val="0"/>
        <w:dstrike w:val="0"/>
        <w:color w:val="000000"/>
        <w:sz w:val="32"/>
        <w:u w:val="none" w:color="000000"/>
        <w:bdr w:val="none" w:sz="0" w:space="0" w:color="auto"/>
        <w:shd w:val="clear" w:color="auto" w:fill="auto"/>
        <w:vertAlign w:val="baseline"/>
      </w:rPr>
    </w:lvl>
    <w:lvl w:ilvl="5" w:tplc="29B2D4EE">
      <w:start w:val="1"/>
      <w:numFmt w:val="lowerRoman"/>
      <w:lvlText w:val="%6"/>
      <w:lvlJc w:val="left"/>
      <w:pPr>
        <w:ind w:left="5301"/>
      </w:pPr>
      <w:rPr>
        <w:rFonts w:ascii="Calibri" w:eastAsia="Calibri" w:hAnsi="Calibri" w:cs="Calibri"/>
        <w:b/>
        <w:i w:val="0"/>
        <w:strike w:val="0"/>
        <w:dstrike w:val="0"/>
        <w:color w:val="000000"/>
        <w:sz w:val="32"/>
        <w:u w:val="none" w:color="000000"/>
        <w:bdr w:val="none" w:sz="0" w:space="0" w:color="auto"/>
        <w:shd w:val="clear" w:color="auto" w:fill="auto"/>
        <w:vertAlign w:val="baseline"/>
      </w:rPr>
    </w:lvl>
    <w:lvl w:ilvl="6" w:tplc="2C4A61B4">
      <w:start w:val="1"/>
      <w:numFmt w:val="decimal"/>
      <w:lvlText w:val="%7"/>
      <w:lvlJc w:val="left"/>
      <w:pPr>
        <w:ind w:left="6021"/>
      </w:pPr>
      <w:rPr>
        <w:rFonts w:ascii="Calibri" w:eastAsia="Calibri" w:hAnsi="Calibri" w:cs="Calibri"/>
        <w:b/>
        <w:i w:val="0"/>
        <w:strike w:val="0"/>
        <w:dstrike w:val="0"/>
        <w:color w:val="000000"/>
        <w:sz w:val="32"/>
        <w:u w:val="none" w:color="000000"/>
        <w:bdr w:val="none" w:sz="0" w:space="0" w:color="auto"/>
        <w:shd w:val="clear" w:color="auto" w:fill="auto"/>
        <w:vertAlign w:val="baseline"/>
      </w:rPr>
    </w:lvl>
    <w:lvl w:ilvl="7" w:tplc="8E88877C">
      <w:start w:val="1"/>
      <w:numFmt w:val="lowerLetter"/>
      <w:lvlText w:val="%8"/>
      <w:lvlJc w:val="left"/>
      <w:pPr>
        <w:ind w:left="6741"/>
      </w:pPr>
      <w:rPr>
        <w:rFonts w:ascii="Calibri" w:eastAsia="Calibri" w:hAnsi="Calibri" w:cs="Calibri"/>
        <w:b/>
        <w:i w:val="0"/>
        <w:strike w:val="0"/>
        <w:dstrike w:val="0"/>
        <w:color w:val="000000"/>
        <w:sz w:val="32"/>
        <w:u w:val="none" w:color="000000"/>
        <w:bdr w:val="none" w:sz="0" w:space="0" w:color="auto"/>
        <w:shd w:val="clear" w:color="auto" w:fill="auto"/>
        <w:vertAlign w:val="baseline"/>
      </w:rPr>
    </w:lvl>
    <w:lvl w:ilvl="8" w:tplc="1D467DB8">
      <w:start w:val="1"/>
      <w:numFmt w:val="lowerRoman"/>
      <w:lvlText w:val="%9"/>
      <w:lvlJc w:val="left"/>
      <w:pPr>
        <w:ind w:left="7461"/>
      </w:pPr>
      <w:rPr>
        <w:rFonts w:ascii="Calibri" w:eastAsia="Calibri" w:hAnsi="Calibri" w:cs="Calibri"/>
        <w:b/>
        <w:i w:val="0"/>
        <w:strike w:val="0"/>
        <w:dstrike w:val="0"/>
        <w:color w:val="000000"/>
        <w:sz w:val="32"/>
        <w:u w:val="none" w:color="000000"/>
        <w:bdr w:val="none" w:sz="0" w:space="0" w:color="auto"/>
        <w:shd w:val="clear" w:color="auto" w:fill="auto"/>
        <w:vertAlign w:val="baseline"/>
      </w:rPr>
    </w:lvl>
  </w:abstractNum>
  <w:abstractNum w:abstractNumId="118">
    <w:nsid w:val="4B902452"/>
    <w:multiLevelType w:val="hybridMultilevel"/>
    <w:tmpl w:val="34CCFD1E"/>
    <w:lvl w:ilvl="0" w:tplc="EC04F138">
      <w:start w:val="4"/>
      <w:numFmt w:val="upperLetter"/>
      <w:lvlText w:val="%1."/>
      <w:lvlJc w:val="left"/>
      <w:pPr>
        <w:ind w:left="172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1" w:tplc="9D58C236">
      <w:start w:val="1"/>
      <w:numFmt w:val="upperLetter"/>
      <w:lvlText w:val="%2."/>
      <w:lvlJc w:val="left"/>
      <w:pPr>
        <w:ind w:left="2804"/>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2" w:tplc="4DC62BF8">
      <w:start w:val="1"/>
      <w:numFmt w:val="lowerRoman"/>
      <w:lvlText w:val="%3"/>
      <w:lvlJc w:val="left"/>
      <w:pPr>
        <w:ind w:left="352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3" w:tplc="2A6CD3BE">
      <w:start w:val="1"/>
      <w:numFmt w:val="decimal"/>
      <w:lvlText w:val="%4"/>
      <w:lvlJc w:val="left"/>
      <w:pPr>
        <w:ind w:left="424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4" w:tplc="CD8C12FC">
      <w:start w:val="1"/>
      <w:numFmt w:val="lowerLetter"/>
      <w:lvlText w:val="%5"/>
      <w:lvlJc w:val="left"/>
      <w:pPr>
        <w:ind w:left="496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5" w:tplc="9B7EC868">
      <w:start w:val="1"/>
      <w:numFmt w:val="lowerRoman"/>
      <w:lvlText w:val="%6"/>
      <w:lvlJc w:val="left"/>
      <w:pPr>
        <w:ind w:left="568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6" w:tplc="C4E62BAC">
      <w:start w:val="1"/>
      <w:numFmt w:val="decimal"/>
      <w:lvlText w:val="%7"/>
      <w:lvlJc w:val="left"/>
      <w:pPr>
        <w:ind w:left="640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7" w:tplc="C20CC2E2">
      <w:start w:val="1"/>
      <w:numFmt w:val="lowerLetter"/>
      <w:lvlText w:val="%8"/>
      <w:lvlJc w:val="left"/>
      <w:pPr>
        <w:ind w:left="712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lvl w:ilvl="8" w:tplc="CDC6AC6C">
      <w:start w:val="1"/>
      <w:numFmt w:val="lowerRoman"/>
      <w:lvlText w:val="%9"/>
      <w:lvlJc w:val="left"/>
      <w:pPr>
        <w:ind w:left="7841"/>
      </w:pPr>
      <w:rPr>
        <w:rFonts w:ascii="Comic Sans MS" w:eastAsia="Comic Sans MS" w:hAnsi="Comic Sans MS" w:cs="Comic Sans MS"/>
        <w:b/>
        <w:i w:val="0"/>
        <w:strike w:val="0"/>
        <w:dstrike w:val="0"/>
        <w:color w:val="000000"/>
        <w:sz w:val="22"/>
        <w:u w:val="none" w:color="000000"/>
        <w:bdr w:val="none" w:sz="0" w:space="0" w:color="auto"/>
        <w:shd w:val="clear" w:color="auto" w:fill="auto"/>
        <w:vertAlign w:val="baseline"/>
      </w:rPr>
    </w:lvl>
  </w:abstractNum>
  <w:abstractNum w:abstractNumId="119">
    <w:nsid w:val="4BC92574"/>
    <w:multiLevelType w:val="hybridMultilevel"/>
    <w:tmpl w:val="F90A911A"/>
    <w:lvl w:ilvl="0" w:tplc="F746F27A">
      <w:start w:val="1"/>
      <w:numFmt w:val="decimal"/>
      <w:lvlText w:val="%1."/>
      <w:lvlJc w:val="left"/>
      <w:pPr>
        <w:ind w:left="1620" w:hanging="360"/>
      </w:pPr>
      <w:rPr>
        <w:rFonts w:ascii="Carlito" w:eastAsia="Carlito" w:hAnsi="Carlito" w:cs="Carlito" w:hint="default"/>
        <w:spacing w:val="-3"/>
        <w:w w:val="100"/>
        <w:sz w:val="28"/>
        <w:szCs w:val="28"/>
        <w:lang w:val="en-US" w:eastAsia="en-US" w:bidi="ar-SA"/>
      </w:rPr>
    </w:lvl>
    <w:lvl w:ilvl="1" w:tplc="D8EEC1DA">
      <w:numFmt w:val="bullet"/>
      <w:lvlText w:val="•"/>
      <w:lvlJc w:val="left"/>
      <w:pPr>
        <w:ind w:left="2552" w:hanging="360"/>
      </w:pPr>
      <w:rPr>
        <w:rFonts w:hint="default"/>
        <w:lang w:val="en-US" w:eastAsia="en-US" w:bidi="ar-SA"/>
      </w:rPr>
    </w:lvl>
    <w:lvl w:ilvl="2" w:tplc="7FA21052">
      <w:numFmt w:val="bullet"/>
      <w:lvlText w:val="•"/>
      <w:lvlJc w:val="left"/>
      <w:pPr>
        <w:ind w:left="3484" w:hanging="360"/>
      </w:pPr>
      <w:rPr>
        <w:rFonts w:hint="default"/>
        <w:lang w:val="en-US" w:eastAsia="en-US" w:bidi="ar-SA"/>
      </w:rPr>
    </w:lvl>
    <w:lvl w:ilvl="3" w:tplc="88165BDC">
      <w:numFmt w:val="bullet"/>
      <w:lvlText w:val="•"/>
      <w:lvlJc w:val="left"/>
      <w:pPr>
        <w:ind w:left="4416" w:hanging="360"/>
      </w:pPr>
      <w:rPr>
        <w:rFonts w:hint="default"/>
        <w:lang w:val="en-US" w:eastAsia="en-US" w:bidi="ar-SA"/>
      </w:rPr>
    </w:lvl>
    <w:lvl w:ilvl="4" w:tplc="9A8EDE26">
      <w:numFmt w:val="bullet"/>
      <w:lvlText w:val="•"/>
      <w:lvlJc w:val="left"/>
      <w:pPr>
        <w:ind w:left="5348" w:hanging="360"/>
      </w:pPr>
      <w:rPr>
        <w:rFonts w:hint="default"/>
        <w:lang w:val="en-US" w:eastAsia="en-US" w:bidi="ar-SA"/>
      </w:rPr>
    </w:lvl>
    <w:lvl w:ilvl="5" w:tplc="01E6468C">
      <w:numFmt w:val="bullet"/>
      <w:lvlText w:val="•"/>
      <w:lvlJc w:val="left"/>
      <w:pPr>
        <w:ind w:left="6280" w:hanging="360"/>
      </w:pPr>
      <w:rPr>
        <w:rFonts w:hint="default"/>
        <w:lang w:val="en-US" w:eastAsia="en-US" w:bidi="ar-SA"/>
      </w:rPr>
    </w:lvl>
    <w:lvl w:ilvl="6" w:tplc="F834827C">
      <w:numFmt w:val="bullet"/>
      <w:lvlText w:val="•"/>
      <w:lvlJc w:val="left"/>
      <w:pPr>
        <w:ind w:left="7212" w:hanging="360"/>
      </w:pPr>
      <w:rPr>
        <w:rFonts w:hint="default"/>
        <w:lang w:val="en-US" w:eastAsia="en-US" w:bidi="ar-SA"/>
      </w:rPr>
    </w:lvl>
    <w:lvl w:ilvl="7" w:tplc="5AB2D8C6">
      <w:numFmt w:val="bullet"/>
      <w:lvlText w:val="•"/>
      <w:lvlJc w:val="left"/>
      <w:pPr>
        <w:ind w:left="8144" w:hanging="360"/>
      </w:pPr>
      <w:rPr>
        <w:rFonts w:hint="default"/>
        <w:lang w:val="en-US" w:eastAsia="en-US" w:bidi="ar-SA"/>
      </w:rPr>
    </w:lvl>
    <w:lvl w:ilvl="8" w:tplc="C80E41E0">
      <w:numFmt w:val="bullet"/>
      <w:lvlText w:val="•"/>
      <w:lvlJc w:val="left"/>
      <w:pPr>
        <w:ind w:left="9076" w:hanging="360"/>
      </w:pPr>
      <w:rPr>
        <w:rFonts w:hint="default"/>
        <w:lang w:val="en-US" w:eastAsia="en-US" w:bidi="ar-SA"/>
      </w:rPr>
    </w:lvl>
  </w:abstractNum>
  <w:abstractNum w:abstractNumId="120">
    <w:nsid w:val="4C0E6A31"/>
    <w:multiLevelType w:val="hybridMultilevel"/>
    <w:tmpl w:val="5DA62B6A"/>
    <w:lvl w:ilvl="0" w:tplc="FD241AF2">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4AE3CBC">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3E6D01C">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CD48DCC">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DB84EAA">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B0CB8B8">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BC08272">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A76ACD6">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036E7B0">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21">
    <w:nsid w:val="4C617846"/>
    <w:multiLevelType w:val="hybridMultilevel"/>
    <w:tmpl w:val="DEE0EF26"/>
    <w:lvl w:ilvl="0" w:tplc="47422904">
      <w:start w:val="1"/>
      <w:numFmt w:val="bullet"/>
      <w:lvlText w:val="•"/>
      <w:lvlJc w:val="left"/>
      <w:pPr>
        <w:ind w:left="22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0F6020C">
      <w:start w:val="1"/>
      <w:numFmt w:val="decimal"/>
      <w:lvlText w:val="%2."/>
      <w:lvlJc w:val="left"/>
      <w:pPr>
        <w:ind w:left="24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71C2E4A">
      <w:start w:val="1"/>
      <w:numFmt w:val="lowerRoman"/>
      <w:lvlText w:val="%3"/>
      <w:lvlJc w:val="left"/>
      <w:pPr>
        <w:ind w:left="316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B345378">
      <w:start w:val="1"/>
      <w:numFmt w:val="decimal"/>
      <w:lvlText w:val="%4"/>
      <w:lvlJc w:val="left"/>
      <w:pPr>
        <w:ind w:left="38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9530FA98">
      <w:start w:val="1"/>
      <w:numFmt w:val="lowerLetter"/>
      <w:lvlText w:val="%5"/>
      <w:lvlJc w:val="left"/>
      <w:pPr>
        <w:ind w:left="460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F22B8B6">
      <w:start w:val="1"/>
      <w:numFmt w:val="lowerRoman"/>
      <w:lvlText w:val="%6"/>
      <w:lvlJc w:val="left"/>
      <w:pPr>
        <w:ind w:left="532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79CBD50">
      <w:start w:val="1"/>
      <w:numFmt w:val="decimal"/>
      <w:lvlText w:val="%7"/>
      <w:lvlJc w:val="left"/>
      <w:pPr>
        <w:ind w:left="60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70C5606">
      <w:start w:val="1"/>
      <w:numFmt w:val="lowerLetter"/>
      <w:lvlText w:val="%8"/>
      <w:lvlJc w:val="left"/>
      <w:pPr>
        <w:ind w:left="676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0060638">
      <w:start w:val="1"/>
      <w:numFmt w:val="lowerRoman"/>
      <w:lvlText w:val="%9"/>
      <w:lvlJc w:val="left"/>
      <w:pPr>
        <w:ind w:left="74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22">
    <w:nsid w:val="4D1319E5"/>
    <w:multiLevelType w:val="hybridMultilevel"/>
    <w:tmpl w:val="2370F2CE"/>
    <w:lvl w:ilvl="0" w:tplc="54A0FA2C">
      <w:start w:val="1"/>
      <w:numFmt w:val="bullet"/>
      <w:lvlText w:val="•"/>
      <w:lvlJc w:val="left"/>
      <w:pPr>
        <w:ind w:left="20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BF6C5A4">
      <w:start w:val="1"/>
      <w:numFmt w:val="bullet"/>
      <w:lvlText w:val="o"/>
      <w:lvlJc w:val="left"/>
      <w:pPr>
        <w:ind w:left="279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4181970">
      <w:start w:val="1"/>
      <w:numFmt w:val="bullet"/>
      <w:lvlText w:val="▪"/>
      <w:lvlJc w:val="left"/>
      <w:pPr>
        <w:ind w:left="351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D30DED2">
      <w:start w:val="1"/>
      <w:numFmt w:val="bullet"/>
      <w:lvlText w:val="•"/>
      <w:lvlJc w:val="left"/>
      <w:pPr>
        <w:ind w:left="423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5389DE4">
      <w:start w:val="1"/>
      <w:numFmt w:val="bullet"/>
      <w:lvlText w:val="o"/>
      <w:lvlJc w:val="left"/>
      <w:pPr>
        <w:ind w:left="495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A0B84AC0">
      <w:start w:val="1"/>
      <w:numFmt w:val="bullet"/>
      <w:lvlText w:val="▪"/>
      <w:lvlJc w:val="left"/>
      <w:pPr>
        <w:ind w:left="567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E60D816">
      <w:start w:val="1"/>
      <w:numFmt w:val="bullet"/>
      <w:lvlText w:val="•"/>
      <w:lvlJc w:val="left"/>
      <w:pPr>
        <w:ind w:left="639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F9C9584">
      <w:start w:val="1"/>
      <w:numFmt w:val="bullet"/>
      <w:lvlText w:val="o"/>
      <w:lvlJc w:val="left"/>
      <w:pPr>
        <w:ind w:left="711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7BBAEC76">
      <w:start w:val="1"/>
      <w:numFmt w:val="bullet"/>
      <w:lvlText w:val="▪"/>
      <w:lvlJc w:val="left"/>
      <w:pPr>
        <w:ind w:left="7839"/>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23">
    <w:nsid w:val="4F720F18"/>
    <w:multiLevelType w:val="hybridMultilevel"/>
    <w:tmpl w:val="9146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FE41DB4"/>
    <w:multiLevelType w:val="hybridMultilevel"/>
    <w:tmpl w:val="512ECD1C"/>
    <w:lvl w:ilvl="0" w:tplc="4F9C9A80">
      <w:start w:val="1"/>
      <w:numFmt w:val="bullet"/>
      <w:lvlText w:val="•"/>
      <w:lvlJc w:val="left"/>
      <w:pPr>
        <w:ind w:left="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886058">
      <w:start w:val="1"/>
      <w:numFmt w:val="bullet"/>
      <w:lvlText w:val="o"/>
      <w:lvlJc w:val="left"/>
      <w:pPr>
        <w:ind w:left="11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2C860A2">
      <w:start w:val="1"/>
      <w:numFmt w:val="bullet"/>
      <w:lvlText w:val="▪"/>
      <w:lvlJc w:val="left"/>
      <w:pPr>
        <w:ind w:left="1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00C644C">
      <w:start w:val="1"/>
      <w:numFmt w:val="bullet"/>
      <w:lvlText w:val="•"/>
      <w:lvlJc w:val="left"/>
      <w:pPr>
        <w:ind w:left="2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0445484">
      <w:start w:val="1"/>
      <w:numFmt w:val="bullet"/>
      <w:lvlText w:val="o"/>
      <w:lvlJc w:val="left"/>
      <w:pPr>
        <w:ind w:left="32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470787A">
      <w:start w:val="1"/>
      <w:numFmt w:val="bullet"/>
      <w:lvlText w:val="▪"/>
      <w:lvlJc w:val="left"/>
      <w:pPr>
        <w:ind w:left="39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3FE62DE">
      <w:start w:val="1"/>
      <w:numFmt w:val="bullet"/>
      <w:lvlText w:val="•"/>
      <w:lvlJc w:val="left"/>
      <w:pPr>
        <w:ind w:left="4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BCB96A">
      <w:start w:val="1"/>
      <w:numFmt w:val="bullet"/>
      <w:lvlText w:val="o"/>
      <w:lvlJc w:val="left"/>
      <w:pPr>
        <w:ind w:left="54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72E58DE">
      <w:start w:val="1"/>
      <w:numFmt w:val="bullet"/>
      <w:lvlText w:val="▪"/>
      <w:lvlJc w:val="left"/>
      <w:pPr>
        <w:ind w:left="61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5">
    <w:nsid w:val="4FFA01D1"/>
    <w:multiLevelType w:val="hybridMultilevel"/>
    <w:tmpl w:val="B1966E28"/>
    <w:lvl w:ilvl="0" w:tplc="516880FC">
      <w:start w:val="1"/>
      <w:numFmt w:val="bullet"/>
      <w:lvlText w:val="o"/>
      <w:lvlJc w:val="left"/>
      <w:pPr>
        <w:ind w:left="1606"/>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E3361D20">
      <w:start w:val="1"/>
      <w:numFmt w:val="bullet"/>
      <w:lvlText w:val="o"/>
      <w:lvlJc w:val="left"/>
      <w:pPr>
        <w:ind w:left="227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9C04B402">
      <w:start w:val="1"/>
      <w:numFmt w:val="bullet"/>
      <w:lvlText w:val="▪"/>
      <w:lvlJc w:val="left"/>
      <w:pPr>
        <w:ind w:left="299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1DB2B584">
      <w:start w:val="1"/>
      <w:numFmt w:val="bullet"/>
      <w:lvlText w:val="•"/>
      <w:lvlJc w:val="left"/>
      <w:pPr>
        <w:ind w:left="371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0EBCB5BC">
      <w:start w:val="1"/>
      <w:numFmt w:val="bullet"/>
      <w:lvlText w:val="o"/>
      <w:lvlJc w:val="left"/>
      <w:pPr>
        <w:ind w:left="443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87A6569A">
      <w:start w:val="1"/>
      <w:numFmt w:val="bullet"/>
      <w:lvlText w:val="▪"/>
      <w:lvlJc w:val="left"/>
      <w:pPr>
        <w:ind w:left="515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BD4EDB32">
      <w:start w:val="1"/>
      <w:numFmt w:val="bullet"/>
      <w:lvlText w:val="•"/>
      <w:lvlJc w:val="left"/>
      <w:pPr>
        <w:ind w:left="587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CD3C05B4">
      <w:start w:val="1"/>
      <w:numFmt w:val="bullet"/>
      <w:lvlText w:val="o"/>
      <w:lvlJc w:val="left"/>
      <w:pPr>
        <w:ind w:left="659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16984642">
      <w:start w:val="1"/>
      <w:numFmt w:val="bullet"/>
      <w:lvlText w:val="▪"/>
      <w:lvlJc w:val="left"/>
      <w:pPr>
        <w:ind w:left="7313"/>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126">
    <w:nsid w:val="50C565C5"/>
    <w:multiLevelType w:val="hybridMultilevel"/>
    <w:tmpl w:val="1CC89EAC"/>
    <w:lvl w:ilvl="0" w:tplc="9FF2B266">
      <w:start w:val="1"/>
      <w:numFmt w:val="bullet"/>
      <w:lvlText w:val="•"/>
      <w:lvlJc w:val="left"/>
      <w:pPr>
        <w:ind w:left="21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C9C942A">
      <w:start w:val="1"/>
      <w:numFmt w:val="bullet"/>
      <w:lvlText w:val="o"/>
      <w:lvlJc w:val="left"/>
      <w:pPr>
        <w:ind w:left="28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7060A26">
      <w:start w:val="1"/>
      <w:numFmt w:val="bullet"/>
      <w:lvlText w:val="▪"/>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BC04F36">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AB8E1F0">
      <w:start w:val="1"/>
      <w:numFmt w:val="bullet"/>
      <w:lvlText w:val="o"/>
      <w:lvlJc w:val="left"/>
      <w:pPr>
        <w:ind w:left="50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05074C2">
      <w:start w:val="1"/>
      <w:numFmt w:val="bullet"/>
      <w:lvlText w:val="▪"/>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7583298">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4608288">
      <w:start w:val="1"/>
      <w:numFmt w:val="bullet"/>
      <w:lvlText w:val="o"/>
      <w:lvlJc w:val="left"/>
      <w:pPr>
        <w:ind w:left="71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C329CAC">
      <w:start w:val="1"/>
      <w:numFmt w:val="bullet"/>
      <w:lvlText w:val="▪"/>
      <w:lvlJc w:val="left"/>
      <w:pPr>
        <w:ind w:left="79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7">
    <w:nsid w:val="50FC1C94"/>
    <w:multiLevelType w:val="hybridMultilevel"/>
    <w:tmpl w:val="1FE28D06"/>
    <w:lvl w:ilvl="0" w:tplc="8C2E300C">
      <w:start w:val="1"/>
      <w:numFmt w:val="bullet"/>
      <w:lvlText w:val="•"/>
      <w:lvlJc w:val="left"/>
      <w:pPr>
        <w:ind w:left="828"/>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C93CAD6E">
      <w:start w:val="1"/>
      <w:numFmt w:val="bullet"/>
      <w:lvlText w:val="o"/>
      <w:lvlJc w:val="left"/>
      <w:pPr>
        <w:ind w:left="15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FD16D2C8">
      <w:start w:val="1"/>
      <w:numFmt w:val="bullet"/>
      <w:lvlText w:val="▪"/>
      <w:lvlJc w:val="left"/>
      <w:pPr>
        <w:ind w:left="22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D8EEA854">
      <w:start w:val="1"/>
      <w:numFmt w:val="bullet"/>
      <w:lvlText w:val="•"/>
      <w:lvlJc w:val="left"/>
      <w:pPr>
        <w:ind w:left="299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399469CE">
      <w:start w:val="1"/>
      <w:numFmt w:val="bullet"/>
      <w:lvlText w:val="o"/>
      <w:lvlJc w:val="left"/>
      <w:pPr>
        <w:ind w:left="371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73D4F1FC">
      <w:start w:val="1"/>
      <w:numFmt w:val="bullet"/>
      <w:lvlText w:val="▪"/>
      <w:lvlJc w:val="left"/>
      <w:pPr>
        <w:ind w:left="443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060C793C">
      <w:start w:val="1"/>
      <w:numFmt w:val="bullet"/>
      <w:lvlText w:val="•"/>
      <w:lvlJc w:val="left"/>
      <w:pPr>
        <w:ind w:left="515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5C5476B8">
      <w:start w:val="1"/>
      <w:numFmt w:val="bullet"/>
      <w:lvlText w:val="o"/>
      <w:lvlJc w:val="left"/>
      <w:pPr>
        <w:ind w:left="58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DCE87352">
      <w:start w:val="1"/>
      <w:numFmt w:val="bullet"/>
      <w:lvlText w:val="▪"/>
      <w:lvlJc w:val="left"/>
      <w:pPr>
        <w:ind w:left="659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128">
    <w:nsid w:val="512A109A"/>
    <w:multiLevelType w:val="hybridMultilevel"/>
    <w:tmpl w:val="324E3462"/>
    <w:lvl w:ilvl="0" w:tplc="DFEAA4EA">
      <w:start w:val="11"/>
      <w:numFmt w:val="decimal"/>
      <w:lvlText w:val="%1."/>
      <w:lvlJc w:val="left"/>
      <w:pPr>
        <w:ind w:left="169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CD8C2E8">
      <w:start w:val="1"/>
      <w:numFmt w:val="lowerLetter"/>
      <w:lvlText w:val="%2"/>
      <w:lvlJc w:val="left"/>
      <w:pPr>
        <w:ind w:left="241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A1A01A0">
      <w:start w:val="1"/>
      <w:numFmt w:val="lowerRoman"/>
      <w:lvlText w:val="%3"/>
      <w:lvlJc w:val="left"/>
      <w:pPr>
        <w:ind w:left="313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8608C30">
      <w:start w:val="1"/>
      <w:numFmt w:val="decimal"/>
      <w:lvlText w:val="%4"/>
      <w:lvlJc w:val="left"/>
      <w:pPr>
        <w:ind w:left="385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960AEE2">
      <w:start w:val="1"/>
      <w:numFmt w:val="lowerLetter"/>
      <w:lvlText w:val="%5"/>
      <w:lvlJc w:val="left"/>
      <w:pPr>
        <w:ind w:left="457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9C211C0">
      <w:start w:val="1"/>
      <w:numFmt w:val="lowerRoman"/>
      <w:lvlText w:val="%6"/>
      <w:lvlJc w:val="left"/>
      <w:pPr>
        <w:ind w:left="529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5C8540C">
      <w:start w:val="1"/>
      <w:numFmt w:val="decimal"/>
      <w:lvlText w:val="%7"/>
      <w:lvlJc w:val="left"/>
      <w:pPr>
        <w:ind w:left="601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AD02D450">
      <w:start w:val="1"/>
      <w:numFmt w:val="lowerLetter"/>
      <w:lvlText w:val="%8"/>
      <w:lvlJc w:val="left"/>
      <w:pPr>
        <w:ind w:left="673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47E129E">
      <w:start w:val="1"/>
      <w:numFmt w:val="lowerRoman"/>
      <w:lvlText w:val="%9"/>
      <w:lvlJc w:val="left"/>
      <w:pPr>
        <w:ind w:left="745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29">
    <w:nsid w:val="529868F5"/>
    <w:multiLevelType w:val="hybridMultilevel"/>
    <w:tmpl w:val="86EA5028"/>
    <w:lvl w:ilvl="0" w:tplc="87040A20">
      <w:start w:val="1"/>
      <w:numFmt w:val="bullet"/>
      <w:lvlText w:val="•"/>
      <w:lvlJc w:val="left"/>
      <w:pPr>
        <w:ind w:left="8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47AC9D0">
      <w:start w:val="1"/>
      <w:numFmt w:val="bullet"/>
      <w:lvlText w:val="o"/>
      <w:lvlJc w:val="left"/>
      <w:pPr>
        <w:ind w:left="155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3AC2B04">
      <w:start w:val="1"/>
      <w:numFmt w:val="bullet"/>
      <w:lvlText w:val="▪"/>
      <w:lvlJc w:val="left"/>
      <w:pPr>
        <w:ind w:left="22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5222EF6">
      <w:start w:val="1"/>
      <w:numFmt w:val="bullet"/>
      <w:lvlText w:val="•"/>
      <w:lvlJc w:val="left"/>
      <w:pPr>
        <w:ind w:left="299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742BE8">
      <w:start w:val="1"/>
      <w:numFmt w:val="bullet"/>
      <w:lvlText w:val="o"/>
      <w:lvlJc w:val="left"/>
      <w:pPr>
        <w:ind w:left="37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64A75A8">
      <w:start w:val="1"/>
      <w:numFmt w:val="bullet"/>
      <w:lvlText w:val="▪"/>
      <w:lvlJc w:val="left"/>
      <w:pPr>
        <w:ind w:left="443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5A0C980">
      <w:start w:val="1"/>
      <w:numFmt w:val="bullet"/>
      <w:lvlText w:val="•"/>
      <w:lvlJc w:val="left"/>
      <w:pPr>
        <w:ind w:left="515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18B95C">
      <w:start w:val="1"/>
      <w:numFmt w:val="bullet"/>
      <w:lvlText w:val="o"/>
      <w:lvlJc w:val="left"/>
      <w:pPr>
        <w:ind w:left="587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5D83D28">
      <w:start w:val="1"/>
      <w:numFmt w:val="bullet"/>
      <w:lvlText w:val="▪"/>
      <w:lvlJc w:val="left"/>
      <w:pPr>
        <w:ind w:left="659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0">
    <w:nsid w:val="52C3577E"/>
    <w:multiLevelType w:val="hybridMultilevel"/>
    <w:tmpl w:val="7C3EC8AA"/>
    <w:lvl w:ilvl="0" w:tplc="A2F8925A">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C4071CC">
      <w:start w:val="1"/>
      <w:numFmt w:val="bullet"/>
      <w:lvlRestart w:val="0"/>
      <w:lvlText w:val="•"/>
      <w:lvlJc w:val="left"/>
      <w:pPr>
        <w:ind w:left="20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A787FFA">
      <w:start w:val="1"/>
      <w:numFmt w:val="bullet"/>
      <w:lvlText w:val="▪"/>
      <w:lvlJc w:val="left"/>
      <w:pPr>
        <w:ind w:left="279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9B67150">
      <w:start w:val="1"/>
      <w:numFmt w:val="bullet"/>
      <w:lvlText w:val="•"/>
      <w:lvlJc w:val="left"/>
      <w:pPr>
        <w:ind w:left="351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1008374">
      <w:start w:val="1"/>
      <w:numFmt w:val="bullet"/>
      <w:lvlText w:val="o"/>
      <w:lvlJc w:val="left"/>
      <w:pPr>
        <w:ind w:left="423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98A02E6">
      <w:start w:val="1"/>
      <w:numFmt w:val="bullet"/>
      <w:lvlText w:val="▪"/>
      <w:lvlJc w:val="left"/>
      <w:pPr>
        <w:ind w:left="495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7C6617A">
      <w:start w:val="1"/>
      <w:numFmt w:val="bullet"/>
      <w:lvlText w:val="•"/>
      <w:lvlJc w:val="left"/>
      <w:pPr>
        <w:ind w:left="567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C38B6AA">
      <w:start w:val="1"/>
      <w:numFmt w:val="bullet"/>
      <w:lvlText w:val="o"/>
      <w:lvlJc w:val="left"/>
      <w:pPr>
        <w:ind w:left="639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15A050E">
      <w:start w:val="1"/>
      <w:numFmt w:val="bullet"/>
      <w:lvlText w:val="▪"/>
      <w:lvlJc w:val="left"/>
      <w:pPr>
        <w:ind w:left="711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31">
    <w:nsid w:val="53DB33B5"/>
    <w:multiLevelType w:val="hybridMultilevel"/>
    <w:tmpl w:val="C37CDF50"/>
    <w:lvl w:ilvl="0" w:tplc="BC5830CE">
      <w:start w:val="1"/>
      <w:numFmt w:val="bullet"/>
      <w:lvlText w:val="•"/>
      <w:lvlJc w:val="left"/>
      <w:pPr>
        <w:ind w:left="7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1BCFDE8">
      <w:start w:val="1"/>
      <w:numFmt w:val="bullet"/>
      <w:lvlText w:val="o"/>
      <w:lvlJc w:val="left"/>
      <w:pPr>
        <w:ind w:left="15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F2A9E5A">
      <w:start w:val="1"/>
      <w:numFmt w:val="bullet"/>
      <w:lvlText w:val="▪"/>
      <w:lvlJc w:val="left"/>
      <w:pPr>
        <w:ind w:left="223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41CB248">
      <w:start w:val="1"/>
      <w:numFmt w:val="bullet"/>
      <w:lvlText w:val="•"/>
      <w:lvlJc w:val="left"/>
      <w:pPr>
        <w:ind w:left="29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3189C9C">
      <w:start w:val="1"/>
      <w:numFmt w:val="bullet"/>
      <w:lvlText w:val="o"/>
      <w:lvlJc w:val="left"/>
      <w:pPr>
        <w:ind w:left="36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5F281FA">
      <w:start w:val="1"/>
      <w:numFmt w:val="bullet"/>
      <w:lvlText w:val="▪"/>
      <w:lvlJc w:val="left"/>
      <w:pPr>
        <w:ind w:left="439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4D2CE7A">
      <w:start w:val="1"/>
      <w:numFmt w:val="bullet"/>
      <w:lvlText w:val="•"/>
      <w:lvlJc w:val="left"/>
      <w:pPr>
        <w:ind w:left="51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CC8629E">
      <w:start w:val="1"/>
      <w:numFmt w:val="bullet"/>
      <w:lvlText w:val="o"/>
      <w:lvlJc w:val="left"/>
      <w:pPr>
        <w:ind w:left="583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838AA36">
      <w:start w:val="1"/>
      <w:numFmt w:val="bullet"/>
      <w:lvlText w:val="▪"/>
      <w:lvlJc w:val="left"/>
      <w:pPr>
        <w:ind w:left="65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2">
    <w:nsid w:val="54243D55"/>
    <w:multiLevelType w:val="hybridMultilevel"/>
    <w:tmpl w:val="2A2C21C6"/>
    <w:lvl w:ilvl="0" w:tplc="150CC960">
      <w:start w:val="1"/>
      <w:numFmt w:val="lowerLetter"/>
      <w:lvlText w:val="%1)"/>
      <w:lvlJc w:val="left"/>
      <w:pPr>
        <w:ind w:left="141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18F86BE0">
      <w:start w:val="1"/>
      <w:numFmt w:val="lowerLetter"/>
      <w:lvlText w:val="%2"/>
      <w:lvlJc w:val="left"/>
      <w:pPr>
        <w:ind w:left="20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DB04FDA">
      <w:start w:val="1"/>
      <w:numFmt w:val="lowerRoman"/>
      <w:lvlText w:val="%3"/>
      <w:lvlJc w:val="left"/>
      <w:pPr>
        <w:ind w:left="28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4E6CB0E">
      <w:start w:val="1"/>
      <w:numFmt w:val="decimal"/>
      <w:lvlText w:val="%4"/>
      <w:lvlJc w:val="left"/>
      <w:pPr>
        <w:ind w:left="35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6FE601A">
      <w:start w:val="1"/>
      <w:numFmt w:val="lowerLetter"/>
      <w:lvlText w:val="%5"/>
      <w:lvlJc w:val="left"/>
      <w:pPr>
        <w:ind w:left="42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4F0EA32">
      <w:start w:val="1"/>
      <w:numFmt w:val="lowerRoman"/>
      <w:lvlText w:val="%6"/>
      <w:lvlJc w:val="left"/>
      <w:pPr>
        <w:ind w:left="49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F2C2284">
      <w:start w:val="1"/>
      <w:numFmt w:val="decimal"/>
      <w:lvlText w:val="%7"/>
      <w:lvlJc w:val="left"/>
      <w:pPr>
        <w:ind w:left="56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75CC949E">
      <w:start w:val="1"/>
      <w:numFmt w:val="lowerLetter"/>
      <w:lvlText w:val="%8"/>
      <w:lvlJc w:val="left"/>
      <w:pPr>
        <w:ind w:left="64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EA275D0">
      <w:start w:val="1"/>
      <w:numFmt w:val="lowerRoman"/>
      <w:lvlText w:val="%9"/>
      <w:lvlJc w:val="left"/>
      <w:pPr>
        <w:ind w:left="71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3">
    <w:nsid w:val="555E4126"/>
    <w:multiLevelType w:val="hybridMultilevel"/>
    <w:tmpl w:val="183AB8C6"/>
    <w:lvl w:ilvl="0" w:tplc="3B2426B4">
      <w:start w:val="1"/>
      <w:numFmt w:val="bullet"/>
      <w:lvlText w:val="•"/>
      <w:lvlJc w:val="left"/>
      <w:pPr>
        <w:ind w:left="23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2780BA7A">
      <w:start w:val="1"/>
      <w:numFmt w:val="bullet"/>
      <w:lvlText w:val="o"/>
      <w:lvlJc w:val="left"/>
      <w:pPr>
        <w:ind w:left="131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648A6E92">
      <w:start w:val="1"/>
      <w:numFmt w:val="bullet"/>
      <w:lvlText w:val="▪"/>
      <w:lvlJc w:val="left"/>
      <w:pPr>
        <w:ind w:left="203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318057C4">
      <w:start w:val="1"/>
      <w:numFmt w:val="bullet"/>
      <w:lvlText w:val="•"/>
      <w:lvlJc w:val="left"/>
      <w:pPr>
        <w:ind w:left="275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5E1CCF1E">
      <w:start w:val="1"/>
      <w:numFmt w:val="bullet"/>
      <w:lvlText w:val="o"/>
      <w:lvlJc w:val="left"/>
      <w:pPr>
        <w:ind w:left="347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362466BC">
      <w:start w:val="1"/>
      <w:numFmt w:val="bullet"/>
      <w:lvlText w:val="▪"/>
      <w:lvlJc w:val="left"/>
      <w:pPr>
        <w:ind w:left="419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D4BA7F7C">
      <w:start w:val="1"/>
      <w:numFmt w:val="bullet"/>
      <w:lvlText w:val="•"/>
      <w:lvlJc w:val="left"/>
      <w:pPr>
        <w:ind w:left="4918"/>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383A7AA8">
      <w:start w:val="1"/>
      <w:numFmt w:val="bullet"/>
      <w:lvlText w:val="o"/>
      <w:lvlJc w:val="left"/>
      <w:pPr>
        <w:ind w:left="563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02C6E024">
      <w:start w:val="1"/>
      <w:numFmt w:val="bullet"/>
      <w:lvlText w:val="▪"/>
      <w:lvlJc w:val="left"/>
      <w:pPr>
        <w:ind w:left="6358"/>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134">
    <w:nsid w:val="559C0FDB"/>
    <w:multiLevelType w:val="hybridMultilevel"/>
    <w:tmpl w:val="CDB2C5E4"/>
    <w:lvl w:ilvl="0" w:tplc="61A21E0A">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5120514">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21C3932">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7041ACA">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E1A5198">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FA2E24E">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1E411FA">
      <w:start w:val="1"/>
      <w:numFmt w:val="bullet"/>
      <w:lvlText w:val="•"/>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52432A8">
      <w:start w:val="1"/>
      <w:numFmt w:val="bullet"/>
      <w:lvlText w:val="o"/>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2ACF2A2">
      <w:start w:val="1"/>
      <w:numFmt w:val="bullet"/>
      <w:lvlText w:val="▪"/>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5">
    <w:nsid w:val="580329BE"/>
    <w:multiLevelType w:val="hybridMultilevel"/>
    <w:tmpl w:val="32D8F334"/>
    <w:lvl w:ilvl="0" w:tplc="AE86E2A8">
      <w:start w:val="1"/>
      <w:numFmt w:val="decimal"/>
      <w:lvlText w:val="%1."/>
      <w:lvlJc w:val="left"/>
      <w:pPr>
        <w:ind w:left="245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F881672">
      <w:start w:val="1"/>
      <w:numFmt w:val="lowerLetter"/>
      <w:lvlText w:val="%2"/>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2F8CCD8">
      <w:start w:val="1"/>
      <w:numFmt w:val="lowerRoman"/>
      <w:lvlText w:val="%3"/>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D745B42">
      <w:start w:val="1"/>
      <w:numFmt w:val="decimal"/>
      <w:lvlText w:val="%4"/>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816DEF8">
      <w:start w:val="1"/>
      <w:numFmt w:val="lowerLetter"/>
      <w:lvlText w:val="%5"/>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82CDC0">
      <w:start w:val="1"/>
      <w:numFmt w:val="lowerRoman"/>
      <w:lvlText w:val="%6"/>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E328D74">
      <w:start w:val="1"/>
      <w:numFmt w:val="decimal"/>
      <w:lvlText w:val="%7"/>
      <w:lvlJc w:val="left"/>
      <w:pPr>
        <w:ind w:left="68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23E3D98">
      <w:start w:val="1"/>
      <w:numFmt w:val="lowerLetter"/>
      <w:lvlText w:val="%8"/>
      <w:lvlJc w:val="left"/>
      <w:pPr>
        <w:ind w:left="75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7B6618C">
      <w:start w:val="1"/>
      <w:numFmt w:val="lowerRoman"/>
      <w:lvlText w:val="%9"/>
      <w:lvlJc w:val="left"/>
      <w:pPr>
        <w:ind w:left="82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6">
    <w:nsid w:val="58976AE7"/>
    <w:multiLevelType w:val="hybridMultilevel"/>
    <w:tmpl w:val="B85E63F4"/>
    <w:lvl w:ilvl="0" w:tplc="F0EC1F90">
      <w:start w:val="1"/>
      <w:numFmt w:val="bullet"/>
      <w:lvlText w:val="•"/>
      <w:lvlJc w:val="left"/>
      <w:pPr>
        <w:ind w:left="47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1828A2E">
      <w:start w:val="1"/>
      <w:numFmt w:val="bullet"/>
      <w:lvlText w:val="o"/>
      <w:lvlJc w:val="left"/>
      <w:pPr>
        <w:ind w:left="127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FA2D1BA">
      <w:start w:val="1"/>
      <w:numFmt w:val="bullet"/>
      <w:lvlText w:val="▪"/>
      <w:lvlJc w:val="left"/>
      <w:pPr>
        <w:ind w:left="199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040A050">
      <w:start w:val="1"/>
      <w:numFmt w:val="bullet"/>
      <w:lvlText w:val="•"/>
      <w:lvlJc w:val="left"/>
      <w:pPr>
        <w:ind w:left="271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A909B22">
      <w:start w:val="1"/>
      <w:numFmt w:val="bullet"/>
      <w:lvlText w:val="o"/>
      <w:lvlJc w:val="left"/>
      <w:pPr>
        <w:ind w:left="343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F9E5554">
      <w:start w:val="1"/>
      <w:numFmt w:val="bullet"/>
      <w:lvlText w:val="▪"/>
      <w:lvlJc w:val="left"/>
      <w:pPr>
        <w:ind w:left="415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734957A">
      <w:start w:val="1"/>
      <w:numFmt w:val="bullet"/>
      <w:lvlText w:val="•"/>
      <w:lvlJc w:val="left"/>
      <w:pPr>
        <w:ind w:left="48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EB69D20">
      <w:start w:val="1"/>
      <w:numFmt w:val="bullet"/>
      <w:lvlText w:val="o"/>
      <w:lvlJc w:val="left"/>
      <w:pPr>
        <w:ind w:left="559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8DC8E28">
      <w:start w:val="1"/>
      <w:numFmt w:val="bullet"/>
      <w:lvlText w:val="▪"/>
      <w:lvlJc w:val="left"/>
      <w:pPr>
        <w:ind w:left="6319"/>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7">
    <w:nsid w:val="58B54E42"/>
    <w:multiLevelType w:val="hybridMultilevel"/>
    <w:tmpl w:val="067E74EC"/>
    <w:lvl w:ilvl="0" w:tplc="0A86346E">
      <w:start w:val="1"/>
      <w:numFmt w:val="decimal"/>
      <w:lvlText w:val="%1."/>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53EA5FE">
      <w:start w:val="1"/>
      <w:numFmt w:val="lowerLetter"/>
      <w:lvlText w:val="%2"/>
      <w:lvlJc w:val="left"/>
      <w:pPr>
        <w:ind w:left="14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69808D4">
      <w:start w:val="1"/>
      <w:numFmt w:val="lowerRoman"/>
      <w:lvlText w:val="%3"/>
      <w:lvlJc w:val="left"/>
      <w:pPr>
        <w:ind w:left="21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FDCAF0A">
      <w:start w:val="1"/>
      <w:numFmt w:val="decimal"/>
      <w:lvlText w:val="%4"/>
      <w:lvlJc w:val="left"/>
      <w:pPr>
        <w:ind w:left="28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7062A50">
      <w:start w:val="1"/>
      <w:numFmt w:val="lowerLetter"/>
      <w:lvlText w:val="%5"/>
      <w:lvlJc w:val="left"/>
      <w:pPr>
        <w:ind w:left="35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C98D17A">
      <w:start w:val="1"/>
      <w:numFmt w:val="lowerRoman"/>
      <w:lvlText w:val="%6"/>
      <w:lvlJc w:val="left"/>
      <w:pPr>
        <w:ind w:left="43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6E09FCE">
      <w:start w:val="1"/>
      <w:numFmt w:val="decimal"/>
      <w:lvlText w:val="%7"/>
      <w:lvlJc w:val="left"/>
      <w:pPr>
        <w:ind w:left="50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F2446B0">
      <w:start w:val="1"/>
      <w:numFmt w:val="lowerLetter"/>
      <w:lvlText w:val="%8"/>
      <w:lvlJc w:val="left"/>
      <w:pPr>
        <w:ind w:left="57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D96F32C">
      <w:start w:val="1"/>
      <w:numFmt w:val="lowerRoman"/>
      <w:lvlText w:val="%9"/>
      <w:lvlJc w:val="left"/>
      <w:pPr>
        <w:ind w:left="64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8">
    <w:nsid w:val="58F32ECD"/>
    <w:multiLevelType w:val="hybridMultilevel"/>
    <w:tmpl w:val="6E10E51E"/>
    <w:lvl w:ilvl="0" w:tplc="6DD61716">
      <w:start w:val="1"/>
      <w:numFmt w:val="decimal"/>
      <w:lvlText w:val="%1."/>
      <w:lvlJc w:val="left"/>
      <w:pPr>
        <w:ind w:left="8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7A6645C">
      <w:start w:val="1"/>
      <w:numFmt w:val="lowerLetter"/>
      <w:lvlText w:val="%2"/>
      <w:lvlJc w:val="left"/>
      <w:pPr>
        <w:ind w:left="15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89EA87A">
      <w:start w:val="1"/>
      <w:numFmt w:val="lowerRoman"/>
      <w:lvlText w:val="%3"/>
      <w:lvlJc w:val="left"/>
      <w:pPr>
        <w:ind w:left="22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25C5BC8">
      <w:start w:val="1"/>
      <w:numFmt w:val="decimal"/>
      <w:lvlText w:val="%4"/>
      <w:lvlJc w:val="left"/>
      <w:pPr>
        <w:ind w:left="29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99247CFC">
      <w:start w:val="1"/>
      <w:numFmt w:val="lowerLetter"/>
      <w:lvlText w:val="%5"/>
      <w:lvlJc w:val="left"/>
      <w:pPr>
        <w:ind w:left="37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C105620">
      <w:start w:val="1"/>
      <w:numFmt w:val="lowerRoman"/>
      <w:lvlText w:val="%6"/>
      <w:lvlJc w:val="left"/>
      <w:pPr>
        <w:ind w:left="44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27C0C20">
      <w:start w:val="1"/>
      <w:numFmt w:val="decimal"/>
      <w:lvlText w:val="%7"/>
      <w:lvlJc w:val="left"/>
      <w:pPr>
        <w:ind w:left="51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348C15A">
      <w:start w:val="1"/>
      <w:numFmt w:val="lowerLetter"/>
      <w:lvlText w:val="%8"/>
      <w:lvlJc w:val="left"/>
      <w:pPr>
        <w:ind w:left="58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0D634B6">
      <w:start w:val="1"/>
      <w:numFmt w:val="lowerRoman"/>
      <w:lvlText w:val="%9"/>
      <w:lvlJc w:val="left"/>
      <w:pPr>
        <w:ind w:left="65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9">
    <w:nsid w:val="5A0F3B96"/>
    <w:multiLevelType w:val="hybridMultilevel"/>
    <w:tmpl w:val="612E99AC"/>
    <w:lvl w:ilvl="0" w:tplc="F5EE485C">
      <w:start w:val="1"/>
      <w:numFmt w:val="decimal"/>
      <w:lvlText w:val="%1."/>
      <w:lvlJc w:val="left"/>
      <w:pPr>
        <w:ind w:left="214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69FED2A4">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88689FBC">
      <w:start w:val="1"/>
      <w:numFmt w:val="bullet"/>
      <w:lvlText w:val="➢"/>
      <w:lvlJc w:val="left"/>
      <w:pPr>
        <w:ind w:left="384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65E21F1A">
      <w:start w:val="1"/>
      <w:numFmt w:val="bullet"/>
      <w:lvlText w:val="•"/>
      <w:lvlJc w:val="left"/>
      <w:pPr>
        <w:ind w:left="45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962CBBF6">
      <w:start w:val="1"/>
      <w:numFmt w:val="bullet"/>
      <w:lvlText w:val="o"/>
      <w:lvlJc w:val="left"/>
      <w:pPr>
        <w:ind w:left="52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6316CA84">
      <w:start w:val="1"/>
      <w:numFmt w:val="bullet"/>
      <w:lvlText w:val="▪"/>
      <w:lvlJc w:val="left"/>
      <w:pPr>
        <w:ind w:left="60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CB3A1988">
      <w:start w:val="1"/>
      <w:numFmt w:val="bullet"/>
      <w:lvlText w:val="•"/>
      <w:lvlJc w:val="left"/>
      <w:pPr>
        <w:ind w:left="67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D7C64744">
      <w:start w:val="1"/>
      <w:numFmt w:val="bullet"/>
      <w:lvlText w:val="o"/>
      <w:lvlJc w:val="left"/>
      <w:pPr>
        <w:ind w:left="74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7560582E">
      <w:start w:val="1"/>
      <w:numFmt w:val="bullet"/>
      <w:lvlText w:val="▪"/>
      <w:lvlJc w:val="left"/>
      <w:pPr>
        <w:ind w:left="81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40">
    <w:nsid w:val="5B2D0B07"/>
    <w:multiLevelType w:val="hybridMultilevel"/>
    <w:tmpl w:val="705C05B0"/>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41">
    <w:nsid w:val="5B9D5F99"/>
    <w:multiLevelType w:val="hybridMultilevel"/>
    <w:tmpl w:val="59440E6A"/>
    <w:lvl w:ilvl="0" w:tplc="7EDA07D2">
      <w:start w:val="8"/>
      <w:numFmt w:val="decimal"/>
      <w:lvlText w:val="%1."/>
      <w:lvlJc w:val="left"/>
      <w:pPr>
        <w:ind w:left="8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59C3C3E">
      <w:start w:val="1"/>
      <w:numFmt w:val="lowerLetter"/>
      <w:lvlText w:val="%2"/>
      <w:lvlJc w:val="left"/>
      <w:pPr>
        <w:ind w:left="15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1D89F1C">
      <w:start w:val="1"/>
      <w:numFmt w:val="lowerRoman"/>
      <w:lvlText w:val="%3"/>
      <w:lvlJc w:val="left"/>
      <w:pPr>
        <w:ind w:left="22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36447F4">
      <w:start w:val="1"/>
      <w:numFmt w:val="decimal"/>
      <w:lvlText w:val="%4"/>
      <w:lvlJc w:val="left"/>
      <w:pPr>
        <w:ind w:left="29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62E81F6">
      <w:start w:val="1"/>
      <w:numFmt w:val="lowerLetter"/>
      <w:lvlText w:val="%5"/>
      <w:lvlJc w:val="left"/>
      <w:pPr>
        <w:ind w:left="37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0E4D560">
      <w:start w:val="1"/>
      <w:numFmt w:val="lowerRoman"/>
      <w:lvlText w:val="%6"/>
      <w:lvlJc w:val="left"/>
      <w:pPr>
        <w:ind w:left="44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FD2BC4A">
      <w:start w:val="1"/>
      <w:numFmt w:val="decimal"/>
      <w:lvlText w:val="%7"/>
      <w:lvlJc w:val="left"/>
      <w:pPr>
        <w:ind w:left="51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BF23278">
      <w:start w:val="1"/>
      <w:numFmt w:val="lowerLetter"/>
      <w:lvlText w:val="%8"/>
      <w:lvlJc w:val="left"/>
      <w:pPr>
        <w:ind w:left="58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5B6D996">
      <w:start w:val="1"/>
      <w:numFmt w:val="lowerRoman"/>
      <w:lvlText w:val="%9"/>
      <w:lvlJc w:val="left"/>
      <w:pPr>
        <w:ind w:left="65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42">
    <w:nsid w:val="5BE771D1"/>
    <w:multiLevelType w:val="hybridMultilevel"/>
    <w:tmpl w:val="6A40AE62"/>
    <w:lvl w:ilvl="0" w:tplc="8B44138A">
      <w:start w:val="1"/>
      <w:numFmt w:val="bullet"/>
      <w:lvlText w:val="•"/>
      <w:lvlJc w:val="left"/>
      <w:pPr>
        <w:ind w:left="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1468F96">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3E4638E">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3BC83F4">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2A0E738">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2846882">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14C8332">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BCD494C4">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9B62ED2">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43">
    <w:nsid w:val="5DD61D1A"/>
    <w:multiLevelType w:val="hybridMultilevel"/>
    <w:tmpl w:val="2CD2E14E"/>
    <w:lvl w:ilvl="0" w:tplc="28B05536">
      <w:start w:val="1"/>
      <w:numFmt w:val="decimal"/>
      <w:lvlText w:val="%1."/>
      <w:lvlJc w:val="left"/>
      <w:pPr>
        <w:ind w:left="221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1" w:tplc="7EF4B928">
      <w:start w:val="1"/>
      <w:numFmt w:val="lowerLetter"/>
      <w:lvlText w:val="%2"/>
      <w:lvlJc w:val="left"/>
      <w:pPr>
        <w:ind w:left="2865"/>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2" w:tplc="B7A24A68">
      <w:start w:val="1"/>
      <w:numFmt w:val="lowerRoman"/>
      <w:lvlText w:val="%3"/>
      <w:lvlJc w:val="left"/>
      <w:pPr>
        <w:ind w:left="3585"/>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3" w:tplc="D7BE51A6">
      <w:start w:val="1"/>
      <w:numFmt w:val="decimal"/>
      <w:lvlText w:val="%4"/>
      <w:lvlJc w:val="left"/>
      <w:pPr>
        <w:ind w:left="4305"/>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4" w:tplc="AE14A9B0">
      <w:start w:val="1"/>
      <w:numFmt w:val="lowerLetter"/>
      <w:lvlText w:val="%5"/>
      <w:lvlJc w:val="left"/>
      <w:pPr>
        <w:ind w:left="5025"/>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5" w:tplc="60A404CA">
      <w:start w:val="1"/>
      <w:numFmt w:val="lowerRoman"/>
      <w:lvlText w:val="%6"/>
      <w:lvlJc w:val="left"/>
      <w:pPr>
        <w:ind w:left="5745"/>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6" w:tplc="02387B7E">
      <w:start w:val="1"/>
      <w:numFmt w:val="decimal"/>
      <w:lvlText w:val="%7"/>
      <w:lvlJc w:val="left"/>
      <w:pPr>
        <w:ind w:left="6465"/>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7" w:tplc="04127D5A">
      <w:start w:val="1"/>
      <w:numFmt w:val="lowerLetter"/>
      <w:lvlText w:val="%8"/>
      <w:lvlJc w:val="left"/>
      <w:pPr>
        <w:ind w:left="7185"/>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8" w:tplc="7FFEB56E">
      <w:start w:val="1"/>
      <w:numFmt w:val="lowerRoman"/>
      <w:lvlText w:val="%9"/>
      <w:lvlJc w:val="left"/>
      <w:pPr>
        <w:ind w:left="7905"/>
      </w:pPr>
      <w:rPr>
        <w:rFonts w:ascii="Calibri" w:eastAsia="Calibri" w:hAnsi="Calibri" w:cs="Calibri"/>
        <w:b/>
        <w:i w:val="0"/>
        <w:strike w:val="0"/>
        <w:dstrike w:val="0"/>
        <w:color w:val="000000"/>
        <w:sz w:val="28"/>
        <w:u w:val="none" w:color="000000"/>
        <w:bdr w:val="none" w:sz="0" w:space="0" w:color="auto"/>
        <w:shd w:val="clear" w:color="auto" w:fill="auto"/>
        <w:vertAlign w:val="baseline"/>
      </w:rPr>
    </w:lvl>
  </w:abstractNum>
  <w:abstractNum w:abstractNumId="144">
    <w:nsid w:val="600D0D8E"/>
    <w:multiLevelType w:val="hybridMultilevel"/>
    <w:tmpl w:val="5E262DC6"/>
    <w:lvl w:ilvl="0" w:tplc="7BB8C0A6">
      <w:start w:val="1"/>
      <w:numFmt w:val="lowerRoman"/>
      <w:lvlText w:val="%1."/>
      <w:lvlJc w:val="left"/>
      <w:pPr>
        <w:ind w:left="149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20EDCDC">
      <w:start w:val="1"/>
      <w:numFmt w:val="lowerLetter"/>
      <w:lvlText w:val="%2"/>
      <w:lvlJc w:val="left"/>
      <w:pPr>
        <w:ind w:left="21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7AABEE6">
      <w:start w:val="1"/>
      <w:numFmt w:val="lowerRoman"/>
      <w:lvlText w:val="%3"/>
      <w:lvlJc w:val="left"/>
      <w:pPr>
        <w:ind w:left="29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38D00758">
      <w:start w:val="1"/>
      <w:numFmt w:val="decimal"/>
      <w:lvlText w:val="%4"/>
      <w:lvlJc w:val="left"/>
      <w:pPr>
        <w:ind w:left="36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44A5996">
      <w:start w:val="1"/>
      <w:numFmt w:val="lowerLetter"/>
      <w:lvlText w:val="%5"/>
      <w:lvlJc w:val="left"/>
      <w:pPr>
        <w:ind w:left="434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7A03EB8">
      <w:start w:val="1"/>
      <w:numFmt w:val="lowerRoman"/>
      <w:lvlText w:val="%6"/>
      <w:lvlJc w:val="left"/>
      <w:pPr>
        <w:ind w:left="506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A5817DC">
      <w:start w:val="1"/>
      <w:numFmt w:val="decimal"/>
      <w:lvlText w:val="%7"/>
      <w:lvlJc w:val="left"/>
      <w:pPr>
        <w:ind w:left="578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B6D6AC54">
      <w:start w:val="1"/>
      <w:numFmt w:val="lowerLetter"/>
      <w:lvlText w:val="%8"/>
      <w:lvlJc w:val="left"/>
      <w:pPr>
        <w:ind w:left="650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8666530">
      <w:start w:val="1"/>
      <w:numFmt w:val="lowerRoman"/>
      <w:lvlText w:val="%9"/>
      <w:lvlJc w:val="left"/>
      <w:pPr>
        <w:ind w:left="722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45">
    <w:nsid w:val="60125A81"/>
    <w:multiLevelType w:val="hybridMultilevel"/>
    <w:tmpl w:val="963CFFC0"/>
    <w:lvl w:ilvl="0" w:tplc="0D2A411C">
      <w:start w:val="5"/>
      <w:numFmt w:val="decimal"/>
      <w:lvlText w:val="%1."/>
      <w:lvlJc w:val="left"/>
      <w:pPr>
        <w:ind w:left="221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E247270">
      <w:start w:val="1"/>
      <w:numFmt w:val="lowerLetter"/>
      <w:lvlText w:val="%2"/>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6C8E8A0">
      <w:start w:val="1"/>
      <w:numFmt w:val="lowerRoman"/>
      <w:lvlText w:val="%3"/>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16E1F1A">
      <w:start w:val="1"/>
      <w:numFmt w:val="decimal"/>
      <w:lvlText w:val="%4"/>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0E696E2">
      <w:start w:val="1"/>
      <w:numFmt w:val="lowerLetter"/>
      <w:lvlText w:val="%5"/>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8FE3C04">
      <w:start w:val="1"/>
      <w:numFmt w:val="lowerRoman"/>
      <w:lvlText w:val="%6"/>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5562E12">
      <w:start w:val="1"/>
      <w:numFmt w:val="decimal"/>
      <w:lvlText w:val="%7"/>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CA5A58E6">
      <w:start w:val="1"/>
      <w:numFmt w:val="lowerLetter"/>
      <w:lvlText w:val="%8"/>
      <w:lvlJc w:val="left"/>
      <w:pPr>
        <w:ind w:left="71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CEE8122">
      <w:start w:val="1"/>
      <w:numFmt w:val="lowerRoman"/>
      <w:lvlText w:val="%9"/>
      <w:lvlJc w:val="left"/>
      <w:pPr>
        <w:ind w:left="79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46">
    <w:nsid w:val="60586B6F"/>
    <w:multiLevelType w:val="hybridMultilevel"/>
    <w:tmpl w:val="926E338E"/>
    <w:lvl w:ilvl="0" w:tplc="4F7837B8">
      <w:start w:val="1"/>
      <w:numFmt w:val="decimal"/>
      <w:lvlText w:val="%1."/>
      <w:lvlJc w:val="left"/>
      <w:pPr>
        <w:ind w:left="252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21624D8">
      <w:start w:val="1"/>
      <w:numFmt w:val="lowerLetter"/>
      <w:lvlText w:val="%2"/>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D68C726">
      <w:start w:val="1"/>
      <w:numFmt w:val="lowerRoman"/>
      <w:lvlText w:val="%3"/>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6EF2DBEA">
      <w:start w:val="1"/>
      <w:numFmt w:val="decimal"/>
      <w:lvlText w:val="%4"/>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C0A2A1C">
      <w:start w:val="1"/>
      <w:numFmt w:val="lowerLetter"/>
      <w:lvlText w:val="%5"/>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530761A">
      <w:start w:val="1"/>
      <w:numFmt w:val="lowerRoman"/>
      <w:lvlText w:val="%6"/>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84C3DAC">
      <w:start w:val="1"/>
      <w:numFmt w:val="decimal"/>
      <w:lvlText w:val="%7"/>
      <w:lvlJc w:val="left"/>
      <w:pPr>
        <w:ind w:left="68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8FC7ED8">
      <w:start w:val="1"/>
      <w:numFmt w:val="lowerLetter"/>
      <w:lvlText w:val="%8"/>
      <w:lvlJc w:val="left"/>
      <w:pPr>
        <w:ind w:left="75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032BCAA">
      <w:start w:val="1"/>
      <w:numFmt w:val="lowerRoman"/>
      <w:lvlText w:val="%9"/>
      <w:lvlJc w:val="left"/>
      <w:pPr>
        <w:ind w:left="82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47">
    <w:nsid w:val="60F90CE0"/>
    <w:multiLevelType w:val="hybridMultilevel"/>
    <w:tmpl w:val="46DE0C96"/>
    <w:lvl w:ilvl="0" w:tplc="21B20F88">
      <w:start w:val="1"/>
      <w:numFmt w:val="bullet"/>
      <w:lvlText w:val="•"/>
      <w:lvlJc w:val="left"/>
      <w:pPr>
        <w:ind w:left="21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7460CF8">
      <w:start w:val="1"/>
      <w:numFmt w:val="bullet"/>
      <w:lvlText w:val="o"/>
      <w:lvlJc w:val="left"/>
      <w:pPr>
        <w:ind w:left="28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55625E6">
      <w:start w:val="1"/>
      <w:numFmt w:val="bullet"/>
      <w:lvlText w:val="▪"/>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89255EC">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91C90DA">
      <w:start w:val="1"/>
      <w:numFmt w:val="bullet"/>
      <w:lvlText w:val="o"/>
      <w:lvlJc w:val="left"/>
      <w:pPr>
        <w:ind w:left="50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120EA16">
      <w:start w:val="1"/>
      <w:numFmt w:val="bullet"/>
      <w:lvlText w:val="▪"/>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E3C96D0">
      <w:start w:val="1"/>
      <w:numFmt w:val="bullet"/>
      <w:lvlText w:val="•"/>
      <w:lvlJc w:val="left"/>
      <w:pPr>
        <w:ind w:left="6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2CC4434">
      <w:start w:val="1"/>
      <w:numFmt w:val="bullet"/>
      <w:lvlText w:val="o"/>
      <w:lvlJc w:val="left"/>
      <w:pPr>
        <w:ind w:left="71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4725832">
      <w:start w:val="1"/>
      <w:numFmt w:val="bullet"/>
      <w:lvlText w:val="▪"/>
      <w:lvlJc w:val="left"/>
      <w:pPr>
        <w:ind w:left="79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8">
    <w:nsid w:val="61AB3AFC"/>
    <w:multiLevelType w:val="hybridMultilevel"/>
    <w:tmpl w:val="10F62F5E"/>
    <w:lvl w:ilvl="0" w:tplc="B90211E8">
      <w:start w:val="1"/>
      <w:numFmt w:val="bullet"/>
      <w:lvlText w:val="•"/>
      <w:lvlJc w:val="left"/>
      <w:pPr>
        <w:ind w:left="83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4440B054">
      <w:start w:val="1"/>
      <w:numFmt w:val="bullet"/>
      <w:lvlText w:val="o"/>
      <w:lvlJc w:val="left"/>
      <w:pPr>
        <w:ind w:left="155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2FF2C54A">
      <w:start w:val="1"/>
      <w:numFmt w:val="bullet"/>
      <w:lvlText w:val="▪"/>
      <w:lvlJc w:val="left"/>
      <w:pPr>
        <w:ind w:left="22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4D88C12A">
      <w:start w:val="1"/>
      <w:numFmt w:val="bullet"/>
      <w:lvlText w:val="•"/>
      <w:lvlJc w:val="left"/>
      <w:pPr>
        <w:ind w:left="29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D870E4AC">
      <w:start w:val="1"/>
      <w:numFmt w:val="bullet"/>
      <w:lvlText w:val="o"/>
      <w:lvlJc w:val="left"/>
      <w:pPr>
        <w:ind w:left="371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5DE0C50C">
      <w:start w:val="1"/>
      <w:numFmt w:val="bullet"/>
      <w:lvlText w:val="▪"/>
      <w:lvlJc w:val="left"/>
      <w:pPr>
        <w:ind w:left="443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F796C2E4">
      <w:start w:val="1"/>
      <w:numFmt w:val="bullet"/>
      <w:lvlText w:val="•"/>
      <w:lvlJc w:val="left"/>
      <w:pPr>
        <w:ind w:left="515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215C236E">
      <w:start w:val="1"/>
      <w:numFmt w:val="bullet"/>
      <w:lvlText w:val="o"/>
      <w:lvlJc w:val="left"/>
      <w:pPr>
        <w:ind w:left="58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73CA7F12">
      <w:start w:val="1"/>
      <w:numFmt w:val="bullet"/>
      <w:lvlText w:val="▪"/>
      <w:lvlJc w:val="left"/>
      <w:pPr>
        <w:ind w:left="659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149">
    <w:nsid w:val="61CE785B"/>
    <w:multiLevelType w:val="hybridMultilevel"/>
    <w:tmpl w:val="124C7132"/>
    <w:lvl w:ilvl="0" w:tplc="E8CA2762">
      <w:start w:val="1"/>
      <w:numFmt w:val="decimal"/>
      <w:lvlText w:val="%1."/>
      <w:lvlJc w:val="left"/>
      <w:pPr>
        <w:ind w:left="21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E88B708">
      <w:start w:val="1"/>
      <w:numFmt w:val="lowerLetter"/>
      <w:lvlText w:val="%2"/>
      <w:lvlJc w:val="left"/>
      <w:pPr>
        <w:ind w:left="28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B740AC4">
      <w:start w:val="1"/>
      <w:numFmt w:val="lowerRoman"/>
      <w:lvlText w:val="%3"/>
      <w:lvlJc w:val="left"/>
      <w:pPr>
        <w:ind w:left="35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7C2E8C6">
      <w:start w:val="1"/>
      <w:numFmt w:val="decimal"/>
      <w:lvlText w:val="%4"/>
      <w:lvlJc w:val="left"/>
      <w:pPr>
        <w:ind w:left="42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06A870E">
      <w:start w:val="1"/>
      <w:numFmt w:val="lowerLetter"/>
      <w:lvlText w:val="%5"/>
      <w:lvlJc w:val="left"/>
      <w:pPr>
        <w:ind w:left="49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116183C">
      <w:start w:val="1"/>
      <w:numFmt w:val="lowerRoman"/>
      <w:lvlText w:val="%6"/>
      <w:lvlJc w:val="left"/>
      <w:pPr>
        <w:ind w:left="56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CC40B66">
      <w:start w:val="1"/>
      <w:numFmt w:val="decimal"/>
      <w:lvlText w:val="%7"/>
      <w:lvlJc w:val="left"/>
      <w:pPr>
        <w:ind w:left="64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8C8E742">
      <w:start w:val="1"/>
      <w:numFmt w:val="lowerLetter"/>
      <w:lvlText w:val="%8"/>
      <w:lvlJc w:val="left"/>
      <w:pPr>
        <w:ind w:left="71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DC670C6">
      <w:start w:val="1"/>
      <w:numFmt w:val="lowerRoman"/>
      <w:lvlText w:val="%9"/>
      <w:lvlJc w:val="left"/>
      <w:pPr>
        <w:ind w:left="78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0">
    <w:nsid w:val="62354C92"/>
    <w:multiLevelType w:val="hybridMultilevel"/>
    <w:tmpl w:val="71A096A2"/>
    <w:lvl w:ilvl="0" w:tplc="42FAC006">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D48CE80">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C58620C">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3A0EB4A">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E3CC6BE">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1F29242">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53C26BC">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9C8E9C8">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3E4C394C">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51">
    <w:nsid w:val="63FC0F30"/>
    <w:multiLevelType w:val="hybridMultilevel"/>
    <w:tmpl w:val="BFBADCF4"/>
    <w:lvl w:ilvl="0" w:tplc="20A82A98">
      <w:start w:val="1"/>
      <w:numFmt w:val="bullet"/>
      <w:lvlText w:val="•"/>
      <w:lvlJc w:val="left"/>
      <w:pPr>
        <w:ind w:left="8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B340FD0">
      <w:start w:val="1"/>
      <w:numFmt w:val="bullet"/>
      <w:lvlText w:val="o"/>
      <w:lvlJc w:val="left"/>
      <w:pPr>
        <w:ind w:left="15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7900B5C">
      <w:start w:val="1"/>
      <w:numFmt w:val="bullet"/>
      <w:lvlText w:val="▪"/>
      <w:lvlJc w:val="left"/>
      <w:pPr>
        <w:ind w:left="22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16663D4">
      <w:start w:val="1"/>
      <w:numFmt w:val="bullet"/>
      <w:lvlText w:val="•"/>
      <w:lvlJc w:val="left"/>
      <w:pPr>
        <w:ind w:left="298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6FE4E24">
      <w:start w:val="1"/>
      <w:numFmt w:val="bullet"/>
      <w:lvlText w:val="o"/>
      <w:lvlJc w:val="left"/>
      <w:pPr>
        <w:ind w:left="37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35637FC">
      <w:start w:val="1"/>
      <w:numFmt w:val="bullet"/>
      <w:lvlText w:val="▪"/>
      <w:lvlJc w:val="left"/>
      <w:pPr>
        <w:ind w:left="44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2C2B01A">
      <w:start w:val="1"/>
      <w:numFmt w:val="bullet"/>
      <w:lvlText w:val="•"/>
      <w:lvlJc w:val="left"/>
      <w:pPr>
        <w:ind w:left="51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260C60">
      <w:start w:val="1"/>
      <w:numFmt w:val="bullet"/>
      <w:lvlText w:val="o"/>
      <w:lvlJc w:val="left"/>
      <w:pPr>
        <w:ind w:left="5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BFEF72C">
      <w:start w:val="1"/>
      <w:numFmt w:val="bullet"/>
      <w:lvlText w:val="▪"/>
      <w:lvlJc w:val="left"/>
      <w:pPr>
        <w:ind w:left="65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2">
    <w:nsid w:val="64351BC3"/>
    <w:multiLevelType w:val="hybridMultilevel"/>
    <w:tmpl w:val="693A6784"/>
    <w:lvl w:ilvl="0" w:tplc="BCD824E6">
      <w:start w:val="1"/>
      <w:numFmt w:val="bullet"/>
      <w:lvlText w:val="-"/>
      <w:lvlJc w:val="left"/>
      <w:pPr>
        <w:ind w:left="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6C649CC">
      <w:start w:val="1"/>
      <w:numFmt w:val="bullet"/>
      <w:lvlText w:val="o"/>
      <w:lvlJc w:val="left"/>
      <w:pPr>
        <w:ind w:left="1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4D254A8">
      <w:start w:val="1"/>
      <w:numFmt w:val="bullet"/>
      <w:lvlText w:val="▪"/>
      <w:lvlJc w:val="left"/>
      <w:pPr>
        <w:ind w:left="18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8121502">
      <w:start w:val="1"/>
      <w:numFmt w:val="bullet"/>
      <w:lvlText w:val="•"/>
      <w:lvlJc w:val="left"/>
      <w:pPr>
        <w:ind w:left="25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5F87E8E">
      <w:start w:val="1"/>
      <w:numFmt w:val="bullet"/>
      <w:lvlText w:val="o"/>
      <w:lvlJc w:val="left"/>
      <w:pPr>
        <w:ind w:left="32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A3A6D92">
      <w:start w:val="1"/>
      <w:numFmt w:val="bullet"/>
      <w:lvlText w:val="▪"/>
      <w:lvlJc w:val="left"/>
      <w:pPr>
        <w:ind w:left="39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D8C232C">
      <w:start w:val="1"/>
      <w:numFmt w:val="bullet"/>
      <w:lvlText w:val="•"/>
      <w:lvlJc w:val="left"/>
      <w:pPr>
        <w:ind w:left="46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CE0652D0">
      <w:start w:val="1"/>
      <w:numFmt w:val="bullet"/>
      <w:lvlText w:val="o"/>
      <w:lvlJc w:val="left"/>
      <w:pPr>
        <w:ind w:left="54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28CF0E2">
      <w:start w:val="1"/>
      <w:numFmt w:val="bullet"/>
      <w:lvlText w:val="▪"/>
      <w:lvlJc w:val="left"/>
      <w:pPr>
        <w:ind w:left="61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53">
    <w:nsid w:val="654A0B7E"/>
    <w:multiLevelType w:val="hybridMultilevel"/>
    <w:tmpl w:val="2A345394"/>
    <w:lvl w:ilvl="0" w:tplc="C07C0752">
      <w:start w:val="1"/>
      <w:numFmt w:val="decimal"/>
      <w:lvlText w:val="%1."/>
      <w:lvlJc w:val="left"/>
      <w:pPr>
        <w:ind w:left="20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C8A3768">
      <w:start w:val="1"/>
      <w:numFmt w:val="lowerLetter"/>
      <w:lvlText w:val="%2"/>
      <w:lvlJc w:val="left"/>
      <w:pPr>
        <w:ind w:left="27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9E460C0">
      <w:start w:val="1"/>
      <w:numFmt w:val="lowerRoman"/>
      <w:lvlText w:val="%3"/>
      <w:lvlJc w:val="left"/>
      <w:pPr>
        <w:ind w:left="35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F9824EC">
      <w:start w:val="1"/>
      <w:numFmt w:val="decimal"/>
      <w:lvlText w:val="%4"/>
      <w:lvlJc w:val="left"/>
      <w:pPr>
        <w:ind w:left="42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AC8F0CE">
      <w:start w:val="1"/>
      <w:numFmt w:val="lowerLetter"/>
      <w:lvlText w:val="%5"/>
      <w:lvlJc w:val="left"/>
      <w:pPr>
        <w:ind w:left="495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76A4006">
      <w:start w:val="1"/>
      <w:numFmt w:val="lowerRoman"/>
      <w:lvlText w:val="%6"/>
      <w:lvlJc w:val="left"/>
      <w:pPr>
        <w:ind w:left="567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2EA786">
      <w:start w:val="1"/>
      <w:numFmt w:val="decimal"/>
      <w:lvlText w:val="%7"/>
      <w:lvlJc w:val="left"/>
      <w:pPr>
        <w:ind w:left="639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A7A7048">
      <w:start w:val="1"/>
      <w:numFmt w:val="lowerLetter"/>
      <w:lvlText w:val="%8"/>
      <w:lvlJc w:val="left"/>
      <w:pPr>
        <w:ind w:left="71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298AB68">
      <w:start w:val="1"/>
      <w:numFmt w:val="lowerRoman"/>
      <w:lvlText w:val="%9"/>
      <w:lvlJc w:val="left"/>
      <w:pPr>
        <w:ind w:left="78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4">
    <w:nsid w:val="65FB1229"/>
    <w:multiLevelType w:val="hybridMultilevel"/>
    <w:tmpl w:val="C17C61AE"/>
    <w:lvl w:ilvl="0" w:tplc="C726AB6E">
      <w:start w:val="7"/>
      <w:numFmt w:val="decimal"/>
      <w:lvlText w:val="%1."/>
      <w:lvlJc w:val="left"/>
      <w:pPr>
        <w:ind w:left="8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37A1758">
      <w:start w:val="1"/>
      <w:numFmt w:val="lowerLetter"/>
      <w:lvlText w:val="%2"/>
      <w:lvlJc w:val="left"/>
      <w:pPr>
        <w:ind w:left="15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D8585BF0">
      <w:start w:val="1"/>
      <w:numFmt w:val="lowerRoman"/>
      <w:lvlText w:val="%3"/>
      <w:lvlJc w:val="left"/>
      <w:pPr>
        <w:ind w:left="22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5C2D05E">
      <w:start w:val="1"/>
      <w:numFmt w:val="decimal"/>
      <w:lvlText w:val="%4"/>
      <w:lvlJc w:val="left"/>
      <w:pPr>
        <w:ind w:left="29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54C2B42">
      <w:start w:val="1"/>
      <w:numFmt w:val="lowerLetter"/>
      <w:lvlText w:val="%5"/>
      <w:lvlJc w:val="left"/>
      <w:pPr>
        <w:ind w:left="371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D1F68178">
      <w:start w:val="1"/>
      <w:numFmt w:val="lowerRoman"/>
      <w:lvlText w:val="%6"/>
      <w:lvlJc w:val="left"/>
      <w:pPr>
        <w:ind w:left="443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1C6B50C">
      <w:start w:val="1"/>
      <w:numFmt w:val="decimal"/>
      <w:lvlText w:val="%7"/>
      <w:lvlJc w:val="left"/>
      <w:pPr>
        <w:ind w:left="515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3EE0B32">
      <w:start w:val="1"/>
      <w:numFmt w:val="lowerLetter"/>
      <w:lvlText w:val="%8"/>
      <w:lvlJc w:val="left"/>
      <w:pPr>
        <w:ind w:left="587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094A2F4">
      <w:start w:val="1"/>
      <w:numFmt w:val="lowerRoman"/>
      <w:lvlText w:val="%9"/>
      <w:lvlJc w:val="left"/>
      <w:pPr>
        <w:ind w:left="65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55">
    <w:nsid w:val="66F50FBF"/>
    <w:multiLevelType w:val="hybridMultilevel"/>
    <w:tmpl w:val="6608B274"/>
    <w:lvl w:ilvl="0" w:tplc="7FF09D20">
      <w:start w:val="1"/>
      <w:numFmt w:val="decimal"/>
      <w:lvlText w:val="%1"/>
      <w:lvlJc w:val="left"/>
      <w:pPr>
        <w:ind w:left="360"/>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1" w:tplc="40601B7E">
      <w:start w:val="1"/>
      <w:numFmt w:val="lowerLetter"/>
      <w:lvlText w:val="%2"/>
      <w:lvlJc w:val="left"/>
      <w:pPr>
        <w:ind w:left="2758"/>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2" w:tplc="09EA91E6">
      <w:start w:val="2"/>
      <w:numFmt w:val="upperLetter"/>
      <w:lvlRestart w:val="0"/>
      <w:lvlText w:val="%3."/>
      <w:lvlJc w:val="left"/>
      <w:pPr>
        <w:ind w:left="3442"/>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3" w:tplc="9F34229A">
      <w:start w:val="1"/>
      <w:numFmt w:val="decimal"/>
      <w:lvlText w:val="%4"/>
      <w:lvlJc w:val="left"/>
      <w:pPr>
        <w:ind w:left="4198"/>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4" w:tplc="E560272E">
      <w:start w:val="1"/>
      <w:numFmt w:val="lowerLetter"/>
      <w:lvlText w:val="%5"/>
      <w:lvlJc w:val="left"/>
      <w:pPr>
        <w:ind w:left="4918"/>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5" w:tplc="7ED64DA2">
      <w:start w:val="1"/>
      <w:numFmt w:val="lowerRoman"/>
      <w:lvlText w:val="%6"/>
      <w:lvlJc w:val="left"/>
      <w:pPr>
        <w:ind w:left="5638"/>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6" w:tplc="A6E63F8C">
      <w:start w:val="1"/>
      <w:numFmt w:val="decimal"/>
      <w:lvlText w:val="%7"/>
      <w:lvlJc w:val="left"/>
      <w:pPr>
        <w:ind w:left="6358"/>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7" w:tplc="5EC0675C">
      <w:start w:val="1"/>
      <w:numFmt w:val="lowerLetter"/>
      <w:lvlText w:val="%8"/>
      <w:lvlJc w:val="left"/>
      <w:pPr>
        <w:ind w:left="7078"/>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8" w:tplc="BE9AA980">
      <w:start w:val="1"/>
      <w:numFmt w:val="lowerRoman"/>
      <w:lvlText w:val="%9"/>
      <w:lvlJc w:val="left"/>
      <w:pPr>
        <w:ind w:left="7798"/>
      </w:pPr>
      <w:rPr>
        <w:rFonts w:ascii="Calibri" w:eastAsia="Calibri" w:hAnsi="Calibri" w:cs="Calibri"/>
        <w:b/>
        <w:i w:val="0"/>
        <w:strike w:val="0"/>
        <w:dstrike w:val="0"/>
        <w:color w:val="000000"/>
        <w:sz w:val="28"/>
        <w:u w:val="none" w:color="000000"/>
        <w:bdr w:val="none" w:sz="0" w:space="0" w:color="auto"/>
        <w:shd w:val="clear" w:color="auto" w:fill="auto"/>
        <w:vertAlign w:val="baseline"/>
      </w:rPr>
    </w:lvl>
  </w:abstractNum>
  <w:abstractNum w:abstractNumId="156">
    <w:nsid w:val="6793499E"/>
    <w:multiLevelType w:val="hybridMultilevel"/>
    <w:tmpl w:val="07D6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84736B2"/>
    <w:multiLevelType w:val="hybridMultilevel"/>
    <w:tmpl w:val="FFB46B7A"/>
    <w:lvl w:ilvl="0" w:tplc="B68A48AA">
      <w:start w:val="1"/>
      <w:numFmt w:val="bullet"/>
      <w:lvlText w:val="•"/>
      <w:lvlJc w:val="left"/>
      <w:pPr>
        <w:ind w:left="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910BE34">
      <w:start w:val="1"/>
      <w:numFmt w:val="bullet"/>
      <w:lvlText w:val="o"/>
      <w:lvlJc w:val="left"/>
      <w:pPr>
        <w:ind w:left="1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FBE97A4">
      <w:start w:val="1"/>
      <w:numFmt w:val="bullet"/>
      <w:lvlText w:val="▪"/>
      <w:lvlJc w:val="left"/>
      <w:pPr>
        <w:ind w:left="2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FEE35CA">
      <w:start w:val="1"/>
      <w:numFmt w:val="bullet"/>
      <w:lvlText w:val="•"/>
      <w:lvlJc w:val="left"/>
      <w:pPr>
        <w:ind w:left="3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49E3B7C">
      <w:start w:val="1"/>
      <w:numFmt w:val="bullet"/>
      <w:lvlText w:val="o"/>
      <w:lvlJc w:val="left"/>
      <w:pPr>
        <w:ind w:left="3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0602A10">
      <w:start w:val="1"/>
      <w:numFmt w:val="bullet"/>
      <w:lvlText w:val="▪"/>
      <w:lvlJc w:val="left"/>
      <w:pPr>
        <w:ind w:left="4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168D986">
      <w:start w:val="1"/>
      <w:numFmt w:val="bullet"/>
      <w:lvlText w:val="•"/>
      <w:lvlJc w:val="left"/>
      <w:pPr>
        <w:ind w:left="52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868F160">
      <w:start w:val="1"/>
      <w:numFmt w:val="bullet"/>
      <w:lvlText w:val="o"/>
      <w:lvlJc w:val="left"/>
      <w:pPr>
        <w:ind w:left="59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84E11B0">
      <w:start w:val="1"/>
      <w:numFmt w:val="bullet"/>
      <w:lvlText w:val="▪"/>
      <w:lvlJc w:val="left"/>
      <w:pPr>
        <w:ind w:left="66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8">
    <w:nsid w:val="684C7054"/>
    <w:multiLevelType w:val="hybridMultilevel"/>
    <w:tmpl w:val="19F672B0"/>
    <w:lvl w:ilvl="0" w:tplc="68202EAC">
      <w:start w:val="1"/>
      <w:numFmt w:val="bullet"/>
      <w:lvlText w:val="•"/>
      <w:lvlJc w:val="left"/>
      <w:pPr>
        <w:ind w:left="8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B5A83CA">
      <w:start w:val="1"/>
      <w:numFmt w:val="bullet"/>
      <w:lvlText w:val="o"/>
      <w:lvlJc w:val="left"/>
      <w:pPr>
        <w:ind w:left="15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320EBC2">
      <w:start w:val="1"/>
      <w:numFmt w:val="bullet"/>
      <w:lvlText w:val="▪"/>
      <w:lvlJc w:val="left"/>
      <w:pPr>
        <w:ind w:left="23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87268E4">
      <w:start w:val="1"/>
      <w:numFmt w:val="bullet"/>
      <w:lvlText w:val="•"/>
      <w:lvlJc w:val="left"/>
      <w:pPr>
        <w:ind w:left="30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2DAF1DA">
      <w:start w:val="1"/>
      <w:numFmt w:val="bullet"/>
      <w:lvlText w:val="o"/>
      <w:lvlJc w:val="left"/>
      <w:pPr>
        <w:ind w:left="37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B1A2BFA">
      <w:start w:val="1"/>
      <w:numFmt w:val="bullet"/>
      <w:lvlText w:val="▪"/>
      <w:lvlJc w:val="left"/>
      <w:pPr>
        <w:ind w:left="44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39236EE">
      <w:start w:val="1"/>
      <w:numFmt w:val="bullet"/>
      <w:lvlText w:val="•"/>
      <w:lvlJc w:val="left"/>
      <w:pPr>
        <w:ind w:left="51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064D23A">
      <w:start w:val="1"/>
      <w:numFmt w:val="bullet"/>
      <w:lvlText w:val="o"/>
      <w:lvlJc w:val="left"/>
      <w:pPr>
        <w:ind w:left="59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BB2C158">
      <w:start w:val="1"/>
      <w:numFmt w:val="bullet"/>
      <w:lvlText w:val="▪"/>
      <w:lvlJc w:val="left"/>
      <w:pPr>
        <w:ind w:left="66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9">
    <w:nsid w:val="68E97F6E"/>
    <w:multiLevelType w:val="hybridMultilevel"/>
    <w:tmpl w:val="EE76BE9A"/>
    <w:lvl w:ilvl="0" w:tplc="ABFC8618">
      <w:start w:val="1"/>
      <w:numFmt w:val="decimal"/>
      <w:lvlText w:val="%1."/>
      <w:lvlJc w:val="left"/>
      <w:pPr>
        <w:ind w:left="274"/>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ADC054DE">
      <w:start w:val="1"/>
      <w:numFmt w:val="lowerLetter"/>
      <w:lvlText w:val="%2"/>
      <w:lvlJc w:val="left"/>
      <w:pPr>
        <w:ind w:left="10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2AD0E3E6">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758854BA">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E6C255AE">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628861E2">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B20A9528">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C4CC52FC">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0E540372">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60">
    <w:nsid w:val="690A6CBE"/>
    <w:multiLevelType w:val="hybridMultilevel"/>
    <w:tmpl w:val="0A722FEC"/>
    <w:lvl w:ilvl="0" w:tplc="E83616C0">
      <w:start w:val="1"/>
      <w:numFmt w:val="bullet"/>
      <w:lvlText w:val="-"/>
      <w:lvlJc w:val="left"/>
      <w:pPr>
        <w:ind w:left="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00A7A8A">
      <w:start w:val="1"/>
      <w:numFmt w:val="bullet"/>
      <w:lvlText w:val="o"/>
      <w:lvlJc w:val="left"/>
      <w:pPr>
        <w:ind w:left="1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7F3C8A06">
      <w:start w:val="1"/>
      <w:numFmt w:val="bullet"/>
      <w:lvlText w:val="▪"/>
      <w:lvlJc w:val="left"/>
      <w:pPr>
        <w:ind w:left="18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F2242FE">
      <w:start w:val="1"/>
      <w:numFmt w:val="bullet"/>
      <w:lvlText w:val="•"/>
      <w:lvlJc w:val="left"/>
      <w:pPr>
        <w:ind w:left="25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D362F0E">
      <w:start w:val="1"/>
      <w:numFmt w:val="bullet"/>
      <w:lvlText w:val="o"/>
      <w:lvlJc w:val="left"/>
      <w:pPr>
        <w:ind w:left="32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86C37BE">
      <w:start w:val="1"/>
      <w:numFmt w:val="bullet"/>
      <w:lvlText w:val="▪"/>
      <w:lvlJc w:val="left"/>
      <w:pPr>
        <w:ind w:left="39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2DA2EB0">
      <w:start w:val="1"/>
      <w:numFmt w:val="bullet"/>
      <w:lvlText w:val="•"/>
      <w:lvlJc w:val="left"/>
      <w:pPr>
        <w:ind w:left="46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790AD9CE">
      <w:start w:val="1"/>
      <w:numFmt w:val="bullet"/>
      <w:lvlText w:val="o"/>
      <w:lvlJc w:val="left"/>
      <w:pPr>
        <w:ind w:left="54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5A0FBEA">
      <w:start w:val="1"/>
      <w:numFmt w:val="bullet"/>
      <w:lvlText w:val="▪"/>
      <w:lvlJc w:val="left"/>
      <w:pPr>
        <w:ind w:left="61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61">
    <w:nsid w:val="69AC489F"/>
    <w:multiLevelType w:val="hybridMultilevel"/>
    <w:tmpl w:val="9028E51A"/>
    <w:lvl w:ilvl="0" w:tplc="9E3AA818">
      <w:start w:val="1"/>
      <w:numFmt w:val="bullet"/>
      <w:lvlText w:val="•"/>
      <w:lvlJc w:val="left"/>
      <w:pPr>
        <w:ind w:left="8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CCAC694">
      <w:start w:val="1"/>
      <w:numFmt w:val="bullet"/>
      <w:lvlText w:val="o"/>
      <w:lvlJc w:val="left"/>
      <w:pPr>
        <w:ind w:left="155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0729C22">
      <w:start w:val="1"/>
      <w:numFmt w:val="bullet"/>
      <w:lvlText w:val="▪"/>
      <w:lvlJc w:val="left"/>
      <w:pPr>
        <w:ind w:left="227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0BC6464">
      <w:start w:val="1"/>
      <w:numFmt w:val="bullet"/>
      <w:lvlText w:val="•"/>
      <w:lvlJc w:val="left"/>
      <w:pPr>
        <w:ind w:left="29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F62AA96">
      <w:start w:val="1"/>
      <w:numFmt w:val="bullet"/>
      <w:lvlText w:val="o"/>
      <w:lvlJc w:val="left"/>
      <w:pPr>
        <w:ind w:left="371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4CAC52E">
      <w:start w:val="1"/>
      <w:numFmt w:val="bullet"/>
      <w:lvlText w:val="▪"/>
      <w:lvlJc w:val="left"/>
      <w:pPr>
        <w:ind w:left="443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02E0987E">
      <w:start w:val="1"/>
      <w:numFmt w:val="bullet"/>
      <w:lvlText w:val="•"/>
      <w:lvlJc w:val="left"/>
      <w:pPr>
        <w:ind w:left="51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14632B4">
      <w:start w:val="1"/>
      <w:numFmt w:val="bullet"/>
      <w:lvlText w:val="o"/>
      <w:lvlJc w:val="left"/>
      <w:pPr>
        <w:ind w:left="587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CD6CC60">
      <w:start w:val="1"/>
      <w:numFmt w:val="bullet"/>
      <w:lvlText w:val="▪"/>
      <w:lvlJc w:val="left"/>
      <w:pPr>
        <w:ind w:left="659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62">
    <w:nsid w:val="6A103D41"/>
    <w:multiLevelType w:val="hybridMultilevel"/>
    <w:tmpl w:val="6B94A9A2"/>
    <w:lvl w:ilvl="0" w:tplc="549A311C">
      <w:start w:val="1"/>
      <w:numFmt w:val="bullet"/>
      <w:lvlText w:val="•"/>
      <w:lvlJc w:val="left"/>
      <w:pPr>
        <w:ind w:left="8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424D970">
      <w:start w:val="1"/>
      <w:numFmt w:val="bullet"/>
      <w:lvlText w:val="o"/>
      <w:lvlJc w:val="left"/>
      <w:pPr>
        <w:ind w:left="15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EC6BE00">
      <w:start w:val="1"/>
      <w:numFmt w:val="bullet"/>
      <w:lvlText w:val="▪"/>
      <w:lvlJc w:val="left"/>
      <w:pPr>
        <w:ind w:left="23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AB49D9A">
      <w:start w:val="1"/>
      <w:numFmt w:val="bullet"/>
      <w:lvlText w:val="•"/>
      <w:lvlJc w:val="left"/>
      <w:pPr>
        <w:ind w:left="30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5C27C54">
      <w:start w:val="1"/>
      <w:numFmt w:val="bullet"/>
      <w:lvlText w:val="o"/>
      <w:lvlJc w:val="left"/>
      <w:pPr>
        <w:ind w:left="37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84882E8">
      <w:start w:val="1"/>
      <w:numFmt w:val="bullet"/>
      <w:lvlText w:val="▪"/>
      <w:lvlJc w:val="left"/>
      <w:pPr>
        <w:ind w:left="44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4BE0944">
      <w:start w:val="1"/>
      <w:numFmt w:val="bullet"/>
      <w:lvlText w:val="•"/>
      <w:lvlJc w:val="left"/>
      <w:pPr>
        <w:ind w:left="51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A02FAB0">
      <w:start w:val="1"/>
      <w:numFmt w:val="bullet"/>
      <w:lvlText w:val="o"/>
      <w:lvlJc w:val="left"/>
      <w:pPr>
        <w:ind w:left="59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EB846DA">
      <w:start w:val="1"/>
      <w:numFmt w:val="bullet"/>
      <w:lvlText w:val="▪"/>
      <w:lvlJc w:val="left"/>
      <w:pPr>
        <w:ind w:left="66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3">
    <w:nsid w:val="6A5B05A3"/>
    <w:multiLevelType w:val="hybridMultilevel"/>
    <w:tmpl w:val="EB12A5A2"/>
    <w:lvl w:ilvl="0" w:tplc="DEBEB522">
      <w:start w:val="1"/>
      <w:numFmt w:val="decimal"/>
      <w:lvlText w:val="%1."/>
      <w:lvlJc w:val="left"/>
      <w:pPr>
        <w:ind w:left="363"/>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49A81BBC">
      <w:start w:val="1"/>
      <w:numFmt w:val="lowerLetter"/>
      <w:lvlText w:val="%2"/>
      <w:lvlJc w:val="left"/>
      <w:pPr>
        <w:ind w:left="119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6DC46288">
      <w:start w:val="1"/>
      <w:numFmt w:val="lowerRoman"/>
      <w:lvlText w:val="%3"/>
      <w:lvlJc w:val="left"/>
      <w:pPr>
        <w:ind w:left="191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51E4192A">
      <w:start w:val="1"/>
      <w:numFmt w:val="decimal"/>
      <w:lvlText w:val="%4"/>
      <w:lvlJc w:val="left"/>
      <w:pPr>
        <w:ind w:left="263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A36271DA">
      <w:start w:val="1"/>
      <w:numFmt w:val="lowerLetter"/>
      <w:lvlText w:val="%5"/>
      <w:lvlJc w:val="left"/>
      <w:pPr>
        <w:ind w:left="335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2502247A">
      <w:start w:val="1"/>
      <w:numFmt w:val="lowerRoman"/>
      <w:lvlText w:val="%6"/>
      <w:lvlJc w:val="left"/>
      <w:pPr>
        <w:ind w:left="407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AF0E212A">
      <w:start w:val="1"/>
      <w:numFmt w:val="decimal"/>
      <w:lvlText w:val="%7"/>
      <w:lvlJc w:val="left"/>
      <w:pPr>
        <w:ind w:left="479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8BA603EC">
      <w:start w:val="1"/>
      <w:numFmt w:val="lowerLetter"/>
      <w:lvlText w:val="%8"/>
      <w:lvlJc w:val="left"/>
      <w:pPr>
        <w:ind w:left="551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E132EADE">
      <w:start w:val="1"/>
      <w:numFmt w:val="lowerRoman"/>
      <w:lvlText w:val="%9"/>
      <w:lvlJc w:val="left"/>
      <w:pPr>
        <w:ind w:left="623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64">
    <w:nsid w:val="6ABB4505"/>
    <w:multiLevelType w:val="hybridMultilevel"/>
    <w:tmpl w:val="17D8FECA"/>
    <w:lvl w:ilvl="0" w:tplc="34C61EAC">
      <w:start w:val="3"/>
      <w:numFmt w:val="lowerRoman"/>
      <w:lvlText w:val="%1."/>
      <w:lvlJc w:val="left"/>
      <w:pPr>
        <w:ind w:left="19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1181C54">
      <w:start w:val="1"/>
      <w:numFmt w:val="lowerLetter"/>
      <w:lvlText w:val="%2"/>
      <w:lvlJc w:val="left"/>
      <w:pPr>
        <w:ind w:left="24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2AFA0ACE">
      <w:start w:val="1"/>
      <w:numFmt w:val="lowerRoman"/>
      <w:lvlText w:val="%3"/>
      <w:lvlJc w:val="left"/>
      <w:pPr>
        <w:ind w:left="315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490EBD4">
      <w:start w:val="1"/>
      <w:numFmt w:val="decimal"/>
      <w:lvlText w:val="%4"/>
      <w:lvlJc w:val="left"/>
      <w:pPr>
        <w:ind w:left="387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4EC3F66">
      <w:start w:val="1"/>
      <w:numFmt w:val="lowerLetter"/>
      <w:lvlText w:val="%5"/>
      <w:lvlJc w:val="left"/>
      <w:pPr>
        <w:ind w:left="459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9422186">
      <w:start w:val="1"/>
      <w:numFmt w:val="lowerRoman"/>
      <w:lvlText w:val="%6"/>
      <w:lvlJc w:val="left"/>
      <w:pPr>
        <w:ind w:left="531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656ECB0E">
      <w:start w:val="1"/>
      <w:numFmt w:val="decimal"/>
      <w:lvlText w:val="%7"/>
      <w:lvlJc w:val="left"/>
      <w:pPr>
        <w:ind w:left="60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426DBE6">
      <w:start w:val="1"/>
      <w:numFmt w:val="lowerLetter"/>
      <w:lvlText w:val="%8"/>
      <w:lvlJc w:val="left"/>
      <w:pPr>
        <w:ind w:left="675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DD0C1F6">
      <w:start w:val="1"/>
      <w:numFmt w:val="lowerRoman"/>
      <w:lvlText w:val="%9"/>
      <w:lvlJc w:val="left"/>
      <w:pPr>
        <w:ind w:left="747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65">
    <w:nsid w:val="6AC433ED"/>
    <w:multiLevelType w:val="hybridMultilevel"/>
    <w:tmpl w:val="71BCD016"/>
    <w:lvl w:ilvl="0" w:tplc="5C5E1064">
      <w:start w:val="1"/>
      <w:numFmt w:val="bullet"/>
      <w:lvlText w:val="-"/>
      <w:lvlJc w:val="left"/>
      <w:pPr>
        <w:ind w:left="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3125AD6">
      <w:start w:val="1"/>
      <w:numFmt w:val="bullet"/>
      <w:lvlText w:val="o"/>
      <w:lvlJc w:val="left"/>
      <w:pPr>
        <w:ind w:left="1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F7007EA">
      <w:start w:val="1"/>
      <w:numFmt w:val="bullet"/>
      <w:lvlText w:val="▪"/>
      <w:lvlJc w:val="left"/>
      <w:pPr>
        <w:ind w:left="18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26013F0">
      <w:start w:val="1"/>
      <w:numFmt w:val="bullet"/>
      <w:lvlText w:val="•"/>
      <w:lvlJc w:val="left"/>
      <w:pPr>
        <w:ind w:left="25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9F86590">
      <w:start w:val="1"/>
      <w:numFmt w:val="bullet"/>
      <w:lvlText w:val="o"/>
      <w:lvlJc w:val="left"/>
      <w:pPr>
        <w:ind w:left="32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166B92E">
      <w:start w:val="1"/>
      <w:numFmt w:val="bullet"/>
      <w:lvlText w:val="▪"/>
      <w:lvlJc w:val="left"/>
      <w:pPr>
        <w:ind w:left="39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BC88D72">
      <w:start w:val="1"/>
      <w:numFmt w:val="bullet"/>
      <w:lvlText w:val="•"/>
      <w:lvlJc w:val="left"/>
      <w:pPr>
        <w:ind w:left="46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BB2BB90">
      <w:start w:val="1"/>
      <w:numFmt w:val="bullet"/>
      <w:lvlText w:val="o"/>
      <w:lvlJc w:val="left"/>
      <w:pPr>
        <w:ind w:left="54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EAA7570">
      <w:start w:val="1"/>
      <w:numFmt w:val="bullet"/>
      <w:lvlText w:val="▪"/>
      <w:lvlJc w:val="left"/>
      <w:pPr>
        <w:ind w:left="61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66">
    <w:nsid w:val="6BEC7D10"/>
    <w:multiLevelType w:val="hybridMultilevel"/>
    <w:tmpl w:val="59EACF98"/>
    <w:lvl w:ilvl="0" w:tplc="A41C4512">
      <w:start w:val="1"/>
      <w:numFmt w:val="bullet"/>
      <w:lvlText w:val="•"/>
      <w:lvlJc w:val="left"/>
      <w:pPr>
        <w:ind w:left="8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CAA9164">
      <w:start w:val="1"/>
      <w:numFmt w:val="bullet"/>
      <w:lvlText w:val="o"/>
      <w:lvlJc w:val="left"/>
      <w:pPr>
        <w:ind w:left="155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DDEC32C">
      <w:start w:val="1"/>
      <w:numFmt w:val="bullet"/>
      <w:lvlText w:val="▪"/>
      <w:lvlJc w:val="left"/>
      <w:pPr>
        <w:ind w:left="227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A908942">
      <w:start w:val="1"/>
      <w:numFmt w:val="bullet"/>
      <w:lvlText w:val="•"/>
      <w:lvlJc w:val="left"/>
      <w:pPr>
        <w:ind w:left="299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7CDA04">
      <w:start w:val="1"/>
      <w:numFmt w:val="bullet"/>
      <w:lvlText w:val="o"/>
      <w:lvlJc w:val="left"/>
      <w:pPr>
        <w:ind w:left="371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D02D1DC">
      <w:start w:val="1"/>
      <w:numFmt w:val="bullet"/>
      <w:lvlText w:val="▪"/>
      <w:lvlJc w:val="left"/>
      <w:pPr>
        <w:ind w:left="443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8DC95B6">
      <w:start w:val="1"/>
      <w:numFmt w:val="bullet"/>
      <w:lvlText w:val="•"/>
      <w:lvlJc w:val="left"/>
      <w:pPr>
        <w:ind w:left="515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E6A065A">
      <w:start w:val="1"/>
      <w:numFmt w:val="bullet"/>
      <w:lvlText w:val="o"/>
      <w:lvlJc w:val="left"/>
      <w:pPr>
        <w:ind w:left="587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910FDD6">
      <w:start w:val="1"/>
      <w:numFmt w:val="bullet"/>
      <w:lvlText w:val="▪"/>
      <w:lvlJc w:val="left"/>
      <w:pPr>
        <w:ind w:left="659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7">
    <w:nsid w:val="6C287B15"/>
    <w:multiLevelType w:val="hybridMultilevel"/>
    <w:tmpl w:val="459015A4"/>
    <w:lvl w:ilvl="0" w:tplc="8430B748">
      <w:start w:val="1"/>
      <w:numFmt w:val="bullet"/>
      <w:lvlText w:val="•"/>
      <w:lvlJc w:val="left"/>
      <w:pPr>
        <w:ind w:left="8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8926B76">
      <w:start w:val="5"/>
      <w:numFmt w:val="lowerLetter"/>
      <w:lvlText w:val="%2"/>
      <w:lvlJc w:val="left"/>
      <w:pPr>
        <w:ind w:left="83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F0742FB4">
      <w:start w:val="1"/>
      <w:numFmt w:val="lowerRoman"/>
      <w:lvlText w:val="%3"/>
      <w:lvlJc w:val="left"/>
      <w:pPr>
        <w:ind w:left="191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FFEBE78">
      <w:start w:val="1"/>
      <w:numFmt w:val="decimal"/>
      <w:lvlText w:val="%4"/>
      <w:lvlJc w:val="left"/>
      <w:pPr>
        <w:ind w:left="263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9DDA1D3C">
      <w:start w:val="1"/>
      <w:numFmt w:val="lowerLetter"/>
      <w:lvlText w:val="%5"/>
      <w:lvlJc w:val="left"/>
      <w:pPr>
        <w:ind w:left="335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FE443532">
      <w:start w:val="1"/>
      <w:numFmt w:val="lowerRoman"/>
      <w:lvlText w:val="%6"/>
      <w:lvlJc w:val="left"/>
      <w:pPr>
        <w:ind w:left="407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354D12C">
      <w:start w:val="1"/>
      <w:numFmt w:val="decimal"/>
      <w:lvlText w:val="%7"/>
      <w:lvlJc w:val="left"/>
      <w:pPr>
        <w:ind w:left="479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20327C64">
      <w:start w:val="1"/>
      <w:numFmt w:val="lowerLetter"/>
      <w:lvlText w:val="%8"/>
      <w:lvlJc w:val="left"/>
      <w:pPr>
        <w:ind w:left="551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6EAA0136">
      <w:start w:val="1"/>
      <w:numFmt w:val="lowerRoman"/>
      <w:lvlText w:val="%9"/>
      <w:lvlJc w:val="left"/>
      <w:pPr>
        <w:ind w:left="623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68">
    <w:nsid w:val="6CAF3FBC"/>
    <w:multiLevelType w:val="hybridMultilevel"/>
    <w:tmpl w:val="B88A24D6"/>
    <w:lvl w:ilvl="0" w:tplc="AB987022">
      <w:start w:val="1"/>
      <w:numFmt w:val="bullet"/>
      <w:lvlText w:val="•"/>
      <w:lvlJc w:val="left"/>
      <w:pPr>
        <w:ind w:left="8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6224BD2">
      <w:start w:val="1"/>
      <w:numFmt w:val="bullet"/>
      <w:lvlText w:val="o"/>
      <w:lvlJc w:val="left"/>
      <w:pPr>
        <w:ind w:left="155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466CFD0">
      <w:start w:val="1"/>
      <w:numFmt w:val="bullet"/>
      <w:lvlText w:val="▪"/>
      <w:lvlJc w:val="left"/>
      <w:pPr>
        <w:ind w:left="22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C16EC84">
      <w:start w:val="1"/>
      <w:numFmt w:val="bullet"/>
      <w:lvlText w:val="•"/>
      <w:lvlJc w:val="left"/>
      <w:pPr>
        <w:ind w:left="29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49684BA">
      <w:start w:val="1"/>
      <w:numFmt w:val="bullet"/>
      <w:lvlText w:val="o"/>
      <w:lvlJc w:val="left"/>
      <w:pPr>
        <w:ind w:left="371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CBCCDA0">
      <w:start w:val="1"/>
      <w:numFmt w:val="bullet"/>
      <w:lvlText w:val="▪"/>
      <w:lvlJc w:val="left"/>
      <w:pPr>
        <w:ind w:left="443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6F61ADC">
      <w:start w:val="1"/>
      <w:numFmt w:val="bullet"/>
      <w:lvlText w:val="•"/>
      <w:lvlJc w:val="left"/>
      <w:pPr>
        <w:ind w:left="51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1C4822">
      <w:start w:val="1"/>
      <w:numFmt w:val="bullet"/>
      <w:lvlText w:val="o"/>
      <w:lvlJc w:val="left"/>
      <w:pPr>
        <w:ind w:left="587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942B0BC">
      <w:start w:val="1"/>
      <w:numFmt w:val="bullet"/>
      <w:lvlText w:val="▪"/>
      <w:lvlJc w:val="left"/>
      <w:pPr>
        <w:ind w:left="659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9">
    <w:nsid w:val="6CF6798B"/>
    <w:multiLevelType w:val="hybridMultilevel"/>
    <w:tmpl w:val="5DEEF0A4"/>
    <w:lvl w:ilvl="0" w:tplc="4C54C0B2">
      <w:start w:val="1"/>
      <w:numFmt w:val="bullet"/>
      <w:lvlText w:val="•"/>
      <w:lvlJc w:val="left"/>
      <w:pPr>
        <w:ind w:left="828"/>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12349D00">
      <w:start w:val="1"/>
      <w:numFmt w:val="bullet"/>
      <w:lvlText w:val="o"/>
      <w:lvlJc w:val="left"/>
      <w:pPr>
        <w:ind w:left="155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9DE25B74">
      <w:start w:val="1"/>
      <w:numFmt w:val="bullet"/>
      <w:lvlText w:val="▪"/>
      <w:lvlJc w:val="left"/>
      <w:pPr>
        <w:ind w:left="22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E58EF9E4">
      <w:start w:val="1"/>
      <w:numFmt w:val="bullet"/>
      <w:lvlText w:val="•"/>
      <w:lvlJc w:val="left"/>
      <w:pPr>
        <w:ind w:left="299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4992DBDE">
      <w:start w:val="1"/>
      <w:numFmt w:val="bullet"/>
      <w:lvlText w:val="o"/>
      <w:lvlJc w:val="left"/>
      <w:pPr>
        <w:ind w:left="371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8FC280F6">
      <w:start w:val="1"/>
      <w:numFmt w:val="bullet"/>
      <w:lvlText w:val="▪"/>
      <w:lvlJc w:val="left"/>
      <w:pPr>
        <w:ind w:left="443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DAC2E968">
      <w:start w:val="1"/>
      <w:numFmt w:val="bullet"/>
      <w:lvlText w:val="•"/>
      <w:lvlJc w:val="left"/>
      <w:pPr>
        <w:ind w:left="5150"/>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C0761FF8">
      <w:start w:val="1"/>
      <w:numFmt w:val="bullet"/>
      <w:lvlText w:val="o"/>
      <w:lvlJc w:val="left"/>
      <w:pPr>
        <w:ind w:left="587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F82E9CBC">
      <w:start w:val="1"/>
      <w:numFmt w:val="bullet"/>
      <w:lvlText w:val="▪"/>
      <w:lvlJc w:val="left"/>
      <w:pPr>
        <w:ind w:left="6590"/>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170">
    <w:nsid w:val="6E632E1D"/>
    <w:multiLevelType w:val="hybridMultilevel"/>
    <w:tmpl w:val="929A8B4A"/>
    <w:lvl w:ilvl="0" w:tplc="40240A20">
      <w:start w:val="1"/>
      <w:numFmt w:val="bullet"/>
      <w:lvlText w:val="•"/>
      <w:lvlJc w:val="left"/>
      <w:pPr>
        <w:ind w:left="83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DA1054E6">
      <w:start w:val="1"/>
      <w:numFmt w:val="bullet"/>
      <w:lvlText w:val="o"/>
      <w:lvlJc w:val="left"/>
      <w:pPr>
        <w:ind w:left="155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93C2121E">
      <w:start w:val="1"/>
      <w:numFmt w:val="bullet"/>
      <w:lvlText w:val="▪"/>
      <w:lvlJc w:val="left"/>
      <w:pPr>
        <w:ind w:left="22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6AF483D2">
      <w:start w:val="1"/>
      <w:numFmt w:val="bullet"/>
      <w:lvlText w:val="•"/>
      <w:lvlJc w:val="left"/>
      <w:pPr>
        <w:ind w:left="29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98903388">
      <w:start w:val="1"/>
      <w:numFmt w:val="bullet"/>
      <w:lvlText w:val="o"/>
      <w:lvlJc w:val="left"/>
      <w:pPr>
        <w:ind w:left="371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499A16D8">
      <w:start w:val="1"/>
      <w:numFmt w:val="bullet"/>
      <w:lvlText w:val="▪"/>
      <w:lvlJc w:val="left"/>
      <w:pPr>
        <w:ind w:left="443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9EA807F6">
      <w:start w:val="1"/>
      <w:numFmt w:val="bullet"/>
      <w:lvlText w:val="•"/>
      <w:lvlJc w:val="left"/>
      <w:pPr>
        <w:ind w:left="515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CB52A0AA">
      <w:start w:val="1"/>
      <w:numFmt w:val="bullet"/>
      <w:lvlText w:val="o"/>
      <w:lvlJc w:val="left"/>
      <w:pPr>
        <w:ind w:left="58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076C0F86">
      <w:start w:val="1"/>
      <w:numFmt w:val="bullet"/>
      <w:lvlText w:val="▪"/>
      <w:lvlJc w:val="left"/>
      <w:pPr>
        <w:ind w:left="659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171">
    <w:nsid w:val="6E7D797C"/>
    <w:multiLevelType w:val="hybridMultilevel"/>
    <w:tmpl w:val="D3F6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0E42AB4"/>
    <w:multiLevelType w:val="hybridMultilevel"/>
    <w:tmpl w:val="FAB6BF92"/>
    <w:lvl w:ilvl="0" w:tplc="E9305B1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81854B0">
      <w:start w:val="1"/>
      <w:numFmt w:val="lowerLetter"/>
      <w:lvlText w:val="%2."/>
      <w:lvlJc w:val="left"/>
      <w:pPr>
        <w:ind w:left="20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6344516">
      <w:start w:val="1"/>
      <w:numFmt w:val="lowerRoman"/>
      <w:lvlText w:val="%3"/>
      <w:lvlJc w:val="left"/>
      <w:pPr>
        <w:ind w:left="27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683FBA">
      <w:start w:val="1"/>
      <w:numFmt w:val="decimal"/>
      <w:lvlText w:val="%4"/>
      <w:lvlJc w:val="left"/>
      <w:pPr>
        <w:ind w:left="35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8C0BC48">
      <w:start w:val="1"/>
      <w:numFmt w:val="lowerLetter"/>
      <w:lvlText w:val="%5"/>
      <w:lvlJc w:val="left"/>
      <w:pPr>
        <w:ind w:left="42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4C03272">
      <w:start w:val="1"/>
      <w:numFmt w:val="lowerRoman"/>
      <w:lvlText w:val="%6"/>
      <w:lvlJc w:val="left"/>
      <w:pPr>
        <w:ind w:left="49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778604E">
      <w:start w:val="1"/>
      <w:numFmt w:val="decimal"/>
      <w:lvlText w:val="%7"/>
      <w:lvlJc w:val="left"/>
      <w:pPr>
        <w:ind w:left="56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A6AF38">
      <w:start w:val="1"/>
      <w:numFmt w:val="lowerLetter"/>
      <w:lvlText w:val="%8"/>
      <w:lvlJc w:val="left"/>
      <w:pPr>
        <w:ind w:left="63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C324210">
      <w:start w:val="1"/>
      <w:numFmt w:val="lowerRoman"/>
      <w:lvlText w:val="%9"/>
      <w:lvlJc w:val="left"/>
      <w:pPr>
        <w:ind w:left="71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3">
    <w:nsid w:val="712D1D6E"/>
    <w:multiLevelType w:val="hybridMultilevel"/>
    <w:tmpl w:val="89BEB7D8"/>
    <w:lvl w:ilvl="0" w:tplc="50986186">
      <w:start w:val="1"/>
      <w:numFmt w:val="bullet"/>
      <w:lvlText w:val="•"/>
      <w:lvlJc w:val="left"/>
      <w:pPr>
        <w:ind w:left="13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8687696">
      <w:start w:val="1"/>
      <w:numFmt w:val="bullet"/>
      <w:lvlText w:val="o"/>
      <w:lvlJc w:val="left"/>
      <w:pPr>
        <w:ind w:left="20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DCA0FC6">
      <w:start w:val="1"/>
      <w:numFmt w:val="bullet"/>
      <w:lvlText w:val="▪"/>
      <w:lvlJc w:val="left"/>
      <w:pPr>
        <w:ind w:left="27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21822A4">
      <w:start w:val="1"/>
      <w:numFmt w:val="bullet"/>
      <w:lvlText w:val="•"/>
      <w:lvlJc w:val="left"/>
      <w:pPr>
        <w:ind w:left="34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5E6C186">
      <w:start w:val="1"/>
      <w:numFmt w:val="bullet"/>
      <w:lvlText w:val="o"/>
      <w:lvlJc w:val="left"/>
      <w:pPr>
        <w:ind w:left="41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C6E0A18">
      <w:start w:val="1"/>
      <w:numFmt w:val="bullet"/>
      <w:lvlText w:val="▪"/>
      <w:lvlJc w:val="left"/>
      <w:pPr>
        <w:ind w:left="48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1C2F2BC">
      <w:start w:val="1"/>
      <w:numFmt w:val="bullet"/>
      <w:lvlText w:val="•"/>
      <w:lvlJc w:val="left"/>
      <w:pPr>
        <w:ind w:left="56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C8043D4">
      <w:start w:val="1"/>
      <w:numFmt w:val="bullet"/>
      <w:lvlText w:val="o"/>
      <w:lvlJc w:val="left"/>
      <w:pPr>
        <w:ind w:left="63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EACE9A6">
      <w:start w:val="1"/>
      <w:numFmt w:val="bullet"/>
      <w:lvlText w:val="▪"/>
      <w:lvlJc w:val="left"/>
      <w:pPr>
        <w:ind w:left="70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4">
    <w:nsid w:val="724D324B"/>
    <w:multiLevelType w:val="hybridMultilevel"/>
    <w:tmpl w:val="4F8E5088"/>
    <w:lvl w:ilvl="0" w:tplc="F2067208">
      <w:start w:val="1"/>
      <w:numFmt w:val="decimal"/>
      <w:lvlText w:val="%1."/>
      <w:lvlJc w:val="left"/>
      <w:pPr>
        <w:ind w:left="2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E12A0A8">
      <w:start w:val="1"/>
      <w:numFmt w:val="lowerLetter"/>
      <w:lvlText w:val="%2"/>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BD8B5C6">
      <w:start w:val="1"/>
      <w:numFmt w:val="lowerRoman"/>
      <w:lvlText w:val="%3"/>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1923964">
      <w:start w:val="1"/>
      <w:numFmt w:val="decimal"/>
      <w:lvlText w:val="%4"/>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0667048">
      <w:start w:val="1"/>
      <w:numFmt w:val="lowerLetter"/>
      <w:lvlText w:val="%5"/>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64A813C">
      <w:start w:val="1"/>
      <w:numFmt w:val="lowerRoman"/>
      <w:lvlText w:val="%6"/>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8A05482">
      <w:start w:val="1"/>
      <w:numFmt w:val="decimal"/>
      <w:lvlText w:val="%7"/>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F10AB24">
      <w:start w:val="1"/>
      <w:numFmt w:val="lowerLetter"/>
      <w:lvlText w:val="%8"/>
      <w:lvlJc w:val="left"/>
      <w:pPr>
        <w:ind w:left="68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C1E97AC">
      <w:start w:val="1"/>
      <w:numFmt w:val="lowerRoman"/>
      <w:lvlText w:val="%9"/>
      <w:lvlJc w:val="left"/>
      <w:pPr>
        <w:ind w:left="75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75">
    <w:nsid w:val="729D4031"/>
    <w:multiLevelType w:val="hybridMultilevel"/>
    <w:tmpl w:val="8F1838C0"/>
    <w:lvl w:ilvl="0" w:tplc="6FCC4410">
      <w:start w:val="1"/>
      <w:numFmt w:val="bullet"/>
      <w:lvlText w:val="•"/>
      <w:lvlJc w:val="left"/>
      <w:pPr>
        <w:ind w:left="5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7966674">
      <w:start w:val="1"/>
      <w:numFmt w:val="bullet"/>
      <w:lvlText w:val="o"/>
      <w:lvlJc w:val="left"/>
      <w:pPr>
        <w:ind w:left="12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C5EC87A4">
      <w:start w:val="1"/>
      <w:numFmt w:val="bullet"/>
      <w:lvlText w:val="▪"/>
      <w:lvlJc w:val="left"/>
      <w:pPr>
        <w:ind w:left="19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4626A458">
      <w:start w:val="1"/>
      <w:numFmt w:val="bullet"/>
      <w:lvlText w:val="•"/>
      <w:lvlJc w:val="left"/>
      <w:pPr>
        <w:ind w:left="27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9602F42">
      <w:start w:val="1"/>
      <w:numFmt w:val="bullet"/>
      <w:lvlText w:val="o"/>
      <w:lvlJc w:val="left"/>
      <w:pPr>
        <w:ind w:left="34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E861804">
      <w:start w:val="1"/>
      <w:numFmt w:val="bullet"/>
      <w:lvlText w:val="▪"/>
      <w:lvlJc w:val="left"/>
      <w:pPr>
        <w:ind w:left="41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9036D0F2">
      <w:start w:val="1"/>
      <w:numFmt w:val="bullet"/>
      <w:lvlText w:val="•"/>
      <w:lvlJc w:val="left"/>
      <w:pPr>
        <w:ind w:left="48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B264854">
      <w:start w:val="1"/>
      <w:numFmt w:val="bullet"/>
      <w:lvlText w:val="o"/>
      <w:lvlJc w:val="left"/>
      <w:pPr>
        <w:ind w:left="55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46B042D2">
      <w:start w:val="1"/>
      <w:numFmt w:val="bullet"/>
      <w:lvlText w:val="▪"/>
      <w:lvlJc w:val="left"/>
      <w:pPr>
        <w:ind w:left="63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76">
    <w:nsid w:val="72AE4186"/>
    <w:multiLevelType w:val="hybridMultilevel"/>
    <w:tmpl w:val="D0A267BE"/>
    <w:lvl w:ilvl="0" w:tplc="47829CF4">
      <w:start w:val="1"/>
      <w:numFmt w:val="decimal"/>
      <w:lvlText w:val="%1."/>
      <w:lvlJc w:val="left"/>
      <w:pPr>
        <w:ind w:left="365"/>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D82A423A">
      <w:start w:val="1"/>
      <w:numFmt w:val="lowerLetter"/>
      <w:lvlText w:val="%2"/>
      <w:lvlJc w:val="left"/>
      <w:pPr>
        <w:ind w:left="117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0F64BF8A">
      <w:start w:val="1"/>
      <w:numFmt w:val="lowerRoman"/>
      <w:lvlText w:val="%3"/>
      <w:lvlJc w:val="left"/>
      <w:pPr>
        <w:ind w:left="189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96CCA018">
      <w:start w:val="1"/>
      <w:numFmt w:val="decimal"/>
      <w:lvlText w:val="%4"/>
      <w:lvlJc w:val="left"/>
      <w:pPr>
        <w:ind w:left="261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2C8A2EBC">
      <w:start w:val="1"/>
      <w:numFmt w:val="lowerLetter"/>
      <w:lvlText w:val="%5"/>
      <w:lvlJc w:val="left"/>
      <w:pPr>
        <w:ind w:left="333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63E01D86">
      <w:start w:val="1"/>
      <w:numFmt w:val="lowerRoman"/>
      <w:lvlText w:val="%6"/>
      <w:lvlJc w:val="left"/>
      <w:pPr>
        <w:ind w:left="405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17987EEE">
      <w:start w:val="1"/>
      <w:numFmt w:val="decimal"/>
      <w:lvlText w:val="%7"/>
      <w:lvlJc w:val="left"/>
      <w:pPr>
        <w:ind w:left="477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FB521F12">
      <w:start w:val="1"/>
      <w:numFmt w:val="lowerLetter"/>
      <w:lvlText w:val="%8"/>
      <w:lvlJc w:val="left"/>
      <w:pPr>
        <w:ind w:left="549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533C8396">
      <w:start w:val="1"/>
      <w:numFmt w:val="lowerRoman"/>
      <w:lvlText w:val="%9"/>
      <w:lvlJc w:val="left"/>
      <w:pPr>
        <w:ind w:left="621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77">
    <w:nsid w:val="732A6DC3"/>
    <w:multiLevelType w:val="hybridMultilevel"/>
    <w:tmpl w:val="364C700E"/>
    <w:lvl w:ilvl="0" w:tplc="54445020">
      <w:start w:val="1"/>
      <w:numFmt w:val="decimal"/>
      <w:lvlText w:val="%1."/>
      <w:lvlJc w:val="left"/>
      <w:pPr>
        <w:ind w:left="25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2E14281C">
      <w:start w:val="1"/>
      <w:numFmt w:val="lowerLetter"/>
      <w:lvlText w:val="%2"/>
      <w:lvlJc w:val="left"/>
      <w:pPr>
        <w:ind w:left="323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1570AC4E">
      <w:start w:val="1"/>
      <w:numFmt w:val="lowerRoman"/>
      <w:lvlText w:val="%3"/>
      <w:lvlJc w:val="left"/>
      <w:pPr>
        <w:ind w:left="395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CD92D5D2">
      <w:start w:val="1"/>
      <w:numFmt w:val="decimal"/>
      <w:lvlText w:val="%4"/>
      <w:lvlJc w:val="left"/>
      <w:pPr>
        <w:ind w:left="467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50564FAC">
      <w:start w:val="1"/>
      <w:numFmt w:val="lowerLetter"/>
      <w:lvlText w:val="%5"/>
      <w:lvlJc w:val="left"/>
      <w:pPr>
        <w:ind w:left="539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E3864512">
      <w:start w:val="1"/>
      <w:numFmt w:val="lowerRoman"/>
      <w:lvlText w:val="%6"/>
      <w:lvlJc w:val="left"/>
      <w:pPr>
        <w:ind w:left="611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3C32A7BE">
      <w:start w:val="1"/>
      <w:numFmt w:val="decimal"/>
      <w:lvlText w:val="%7"/>
      <w:lvlJc w:val="left"/>
      <w:pPr>
        <w:ind w:left="683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B7C4576A">
      <w:start w:val="1"/>
      <w:numFmt w:val="lowerLetter"/>
      <w:lvlText w:val="%8"/>
      <w:lvlJc w:val="left"/>
      <w:pPr>
        <w:ind w:left="755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123A78D8">
      <w:start w:val="1"/>
      <w:numFmt w:val="lowerRoman"/>
      <w:lvlText w:val="%9"/>
      <w:lvlJc w:val="left"/>
      <w:pPr>
        <w:ind w:left="827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178">
    <w:nsid w:val="739F70D5"/>
    <w:multiLevelType w:val="hybridMultilevel"/>
    <w:tmpl w:val="EDB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3C35C34"/>
    <w:multiLevelType w:val="hybridMultilevel"/>
    <w:tmpl w:val="1F8C95AE"/>
    <w:lvl w:ilvl="0" w:tplc="A98E3C64">
      <w:start w:val="1"/>
      <w:numFmt w:val="lowerLetter"/>
      <w:lvlText w:val="%1."/>
      <w:lvlJc w:val="left"/>
      <w:pPr>
        <w:ind w:left="20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7A25962">
      <w:start w:val="1"/>
      <w:numFmt w:val="lowerLetter"/>
      <w:lvlText w:val="%2"/>
      <w:lvlJc w:val="left"/>
      <w:pPr>
        <w:ind w:left="31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59C1530">
      <w:start w:val="1"/>
      <w:numFmt w:val="lowerRoman"/>
      <w:lvlText w:val="%3"/>
      <w:lvlJc w:val="left"/>
      <w:pPr>
        <w:ind w:left="38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1EEB606">
      <w:start w:val="1"/>
      <w:numFmt w:val="decimal"/>
      <w:lvlText w:val="%4"/>
      <w:lvlJc w:val="left"/>
      <w:pPr>
        <w:ind w:left="45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1B6883A">
      <w:start w:val="1"/>
      <w:numFmt w:val="lowerLetter"/>
      <w:lvlText w:val="%5"/>
      <w:lvlJc w:val="left"/>
      <w:pPr>
        <w:ind w:left="5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160432C">
      <w:start w:val="1"/>
      <w:numFmt w:val="lowerRoman"/>
      <w:lvlText w:val="%6"/>
      <w:lvlJc w:val="left"/>
      <w:pPr>
        <w:ind w:left="60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328638">
      <w:start w:val="1"/>
      <w:numFmt w:val="decimal"/>
      <w:lvlText w:val="%7"/>
      <w:lvlJc w:val="left"/>
      <w:pPr>
        <w:ind w:left="67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E307548">
      <w:start w:val="1"/>
      <w:numFmt w:val="lowerLetter"/>
      <w:lvlText w:val="%8"/>
      <w:lvlJc w:val="left"/>
      <w:pPr>
        <w:ind w:left="74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5EECE8">
      <w:start w:val="1"/>
      <w:numFmt w:val="lowerRoman"/>
      <w:lvlText w:val="%9"/>
      <w:lvlJc w:val="left"/>
      <w:pPr>
        <w:ind w:left="81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0">
    <w:nsid w:val="73D20665"/>
    <w:multiLevelType w:val="hybridMultilevel"/>
    <w:tmpl w:val="F90A911A"/>
    <w:lvl w:ilvl="0" w:tplc="F746F27A">
      <w:start w:val="1"/>
      <w:numFmt w:val="decimal"/>
      <w:lvlText w:val="%1."/>
      <w:lvlJc w:val="left"/>
      <w:pPr>
        <w:ind w:left="1620" w:hanging="360"/>
      </w:pPr>
      <w:rPr>
        <w:rFonts w:ascii="Carlito" w:eastAsia="Carlito" w:hAnsi="Carlito" w:cs="Carlito" w:hint="default"/>
        <w:spacing w:val="-3"/>
        <w:w w:val="100"/>
        <w:sz w:val="28"/>
        <w:szCs w:val="28"/>
        <w:lang w:val="en-US" w:eastAsia="en-US" w:bidi="ar-SA"/>
      </w:rPr>
    </w:lvl>
    <w:lvl w:ilvl="1" w:tplc="D8EEC1DA">
      <w:numFmt w:val="bullet"/>
      <w:lvlText w:val="•"/>
      <w:lvlJc w:val="left"/>
      <w:pPr>
        <w:ind w:left="2552" w:hanging="360"/>
      </w:pPr>
      <w:rPr>
        <w:rFonts w:hint="default"/>
        <w:lang w:val="en-US" w:eastAsia="en-US" w:bidi="ar-SA"/>
      </w:rPr>
    </w:lvl>
    <w:lvl w:ilvl="2" w:tplc="7FA21052">
      <w:numFmt w:val="bullet"/>
      <w:lvlText w:val="•"/>
      <w:lvlJc w:val="left"/>
      <w:pPr>
        <w:ind w:left="3484" w:hanging="360"/>
      </w:pPr>
      <w:rPr>
        <w:rFonts w:hint="default"/>
        <w:lang w:val="en-US" w:eastAsia="en-US" w:bidi="ar-SA"/>
      </w:rPr>
    </w:lvl>
    <w:lvl w:ilvl="3" w:tplc="88165BDC">
      <w:numFmt w:val="bullet"/>
      <w:lvlText w:val="•"/>
      <w:lvlJc w:val="left"/>
      <w:pPr>
        <w:ind w:left="4416" w:hanging="360"/>
      </w:pPr>
      <w:rPr>
        <w:rFonts w:hint="default"/>
        <w:lang w:val="en-US" w:eastAsia="en-US" w:bidi="ar-SA"/>
      </w:rPr>
    </w:lvl>
    <w:lvl w:ilvl="4" w:tplc="9A8EDE26">
      <w:numFmt w:val="bullet"/>
      <w:lvlText w:val="•"/>
      <w:lvlJc w:val="left"/>
      <w:pPr>
        <w:ind w:left="5348" w:hanging="360"/>
      </w:pPr>
      <w:rPr>
        <w:rFonts w:hint="default"/>
        <w:lang w:val="en-US" w:eastAsia="en-US" w:bidi="ar-SA"/>
      </w:rPr>
    </w:lvl>
    <w:lvl w:ilvl="5" w:tplc="01E6468C">
      <w:numFmt w:val="bullet"/>
      <w:lvlText w:val="•"/>
      <w:lvlJc w:val="left"/>
      <w:pPr>
        <w:ind w:left="6280" w:hanging="360"/>
      </w:pPr>
      <w:rPr>
        <w:rFonts w:hint="default"/>
        <w:lang w:val="en-US" w:eastAsia="en-US" w:bidi="ar-SA"/>
      </w:rPr>
    </w:lvl>
    <w:lvl w:ilvl="6" w:tplc="F834827C">
      <w:numFmt w:val="bullet"/>
      <w:lvlText w:val="•"/>
      <w:lvlJc w:val="left"/>
      <w:pPr>
        <w:ind w:left="7212" w:hanging="360"/>
      </w:pPr>
      <w:rPr>
        <w:rFonts w:hint="default"/>
        <w:lang w:val="en-US" w:eastAsia="en-US" w:bidi="ar-SA"/>
      </w:rPr>
    </w:lvl>
    <w:lvl w:ilvl="7" w:tplc="5AB2D8C6">
      <w:numFmt w:val="bullet"/>
      <w:lvlText w:val="•"/>
      <w:lvlJc w:val="left"/>
      <w:pPr>
        <w:ind w:left="8144" w:hanging="360"/>
      </w:pPr>
      <w:rPr>
        <w:rFonts w:hint="default"/>
        <w:lang w:val="en-US" w:eastAsia="en-US" w:bidi="ar-SA"/>
      </w:rPr>
    </w:lvl>
    <w:lvl w:ilvl="8" w:tplc="C80E41E0">
      <w:numFmt w:val="bullet"/>
      <w:lvlText w:val="•"/>
      <w:lvlJc w:val="left"/>
      <w:pPr>
        <w:ind w:left="9076" w:hanging="360"/>
      </w:pPr>
      <w:rPr>
        <w:rFonts w:hint="default"/>
        <w:lang w:val="en-US" w:eastAsia="en-US" w:bidi="ar-SA"/>
      </w:rPr>
    </w:lvl>
  </w:abstractNum>
  <w:abstractNum w:abstractNumId="181">
    <w:nsid w:val="76B26A40"/>
    <w:multiLevelType w:val="hybridMultilevel"/>
    <w:tmpl w:val="D2A6AE3A"/>
    <w:lvl w:ilvl="0" w:tplc="5302EDE6">
      <w:start w:val="1"/>
      <w:numFmt w:val="bullet"/>
      <w:lvlText w:val="•"/>
      <w:lvlJc w:val="left"/>
      <w:pPr>
        <w:ind w:left="21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99096DE">
      <w:start w:val="1"/>
      <w:numFmt w:val="upperLetter"/>
      <w:lvlText w:val="%2."/>
      <w:lvlJc w:val="left"/>
      <w:pPr>
        <w:ind w:left="28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50B22832">
      <w:start w:val="1"/>
      <w:numFmt w:val="lowerRoman"/>
      <w:lvlText w:val="%3"/>
      <w:lvlJc w:val="left"/>
      <w:pPr>
        <w:ind w:left="323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897CE038">
      <w:start w:val="1"/>
      <w:numFmt w:val="decimal"/>
      <w:lvlText w:val="%4"/>
      <w:lvlJc w:val="left"/>
      <w:pPr>
        <w:ind w:left="395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433CEABE">
      <w:start w:val="1"/>
      <w:numFmt w:val="lowerLetter"/>
      <w:lvlText w:val="%5"/>
      <w:lvlJc w:val="left"/>
      <w:pPr>
        <w:ind w:left="467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FC9A6824">
      <w:start w:val="1"/>
      <w:numFmt w:val="lowerRoman"/>
      <w:lvlText w:val="%6"/>
      <w:lvlJc w:val="left"/>
      <w:pPr>
        <w:ind w:left="539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921014D8">
      <w:start w:val="1"/>
      <w:numFmt w:val="decimal"/>
      <w:lvlText w:val="%7"/>
      <w:lvlJc w:val="left"/>
      <w:pPr>
        <w:ind w:left="611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1F1CE44E">
      <w:start w:val="1"/>
      <w:numFmt w:val="lowerLetter"/>
      <w:lvlText w:val="%8"/>
      <w:lvlJc w:val="left"/>
      <w:pPr>
        <w:ind w:left="683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32BCDA54">
      <w:start w:val="1"/>
      <w:numFmt w:val="lowerRoman"/>
      <w:lvlText w:val="%9"/>
      <w:lvlJc w:val="left"/>
      <w:pPr>
        <w:ind w:left="755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82">
    <w:nsid w:val="76F9712C"/>
    <w:multiLevelType w:val="hybridMultilevel"/>
    <w:tmpl w:val="CE8A3452"/>
    <w:lvl w:ilvl="0" w:tplc="AE489ACA">
      <w:start w:val="1"/>
      <w:numFmt w:val="decimal"/>
      <w:lvlText w:val="%1."/>
      <w:lvlJc w:val="left"/>
      <w:pPr>
        <w:ind w:left="2148"/>
      </w:pPr>
      <w:rPr>
        <w:rFonts w:ascii="Calibri" w:eastAsia="Calibri" w:hAnsi="Calibri" w:cs="Calibri"/>
        <w:b/>
        <w:i w:val="0"/>
        <w:strike w:val="0"/>
        <w:dstrike w:val="0"/>
        <w:color w:val="000000"/>
        <w:sz w:val="28"/>
        <w:u w:val="none" w:color="000000"/>
        <w:bdr w:val="none" w:sz="0" w:space="0" w:color="auto"/>
        <w:shd w:val="clear" w:color="auto" w:fill="auto"/>
        <w:vertAlign w:val="baseline"/>
      </w:rPr>
    </w:lvl>
    <w:lvl w:ilvl="1" w:tplc="E44E0D74">
      <w:start w:val="1"/>
      <w:numFmt w:val="bullet"/>
      <w:lvlText w:val="•"/>
      <w:lvlJc w:val="left"/>
      <w:pPr>
        <w:ind w:left="2523"/>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9AB24A7C">
      <w:start w:val="1"/>
      <w:numFmt w:val="bullet"/>
      <w:lvlText w:val="▪"/>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F86B20E">
      <w:start w:val="1"/>
      <w:numFmt w:val="bullet"/>
      <w:lvlText w:val="•"/>
      <w:lvlJc w:val="left"/>
      <w:pPr>
        <w:ind w:left="39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63C4D472">
      <w:start w:val="1"/>
      <w:numFmt w:val="bullet"/>
      <w:lvlText w:val="o"/>
      <w:lvlJc w:val="left"/>
      <w:pPr>
        <w:ind w:left="46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94EB3FC">
      <w:start w:val="1"/>
      <w:numFmt w:val="bullet"/>
      <w:lvlText w:val="▪"/>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525A9B28">
      <w:start w:val="1"/>
      <w:numFmt w:val="bullet"/>
      <w:lvlText w:val="•"/>
      <w:lvlJc w:val="left"/>
      <w:pPr>
        <w:ind w:left="61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E1C7F10">
      <w:start w:val="1"/>
      <w:numFmt w:val="bullet"/>
      <w:lvlText w:val="o"/>
      <w:lvlJc w:val="left"/>
      <w:pPr>
        <w:ind w:left="68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316077EA">
      <w:start w:val="1"/>
      <w:numFmt w:val="bullet"/>
      <w:lvlText w:val="▪"/>
      <w:lvlJc w:val="left"/>
      <w:pPr>
        <w:ind w:left="75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83">
    <w:nsid w:val="770D796D"/>
    <w:multiLevelType w:val="hybridMultilevel"/>
    <w:tmpl w:val="47CCECA8"/>
    <w:lvl w:ilvl="0" w:tplc="B64AC708">
      <w:start w:val="1"/>
      <w:numFmt w:val="bullet"/>
      <w:lvlText w:val="•"/>
      <w:lvlJc w:val="left"/>
      <w:pPr>
        <w:ind w:left="13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4">
    <w:nsid w:val="77235EC9"/>
    <w:multiLevelType w:val="hybridMultilevel"/>
    <w:tmpl w:val="10807B30"/>
    <w:lvl w:ilvl="0" w:tplc="5E6E11D2">
      <w:start w:val="1"/>
      <w:numFmt w:val="bullet"/>
      <w:lvlText w:val="•"/>
      <w:lvlJc w:val="left"/>
      <w:pPr>
        <w:ind w:left="4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4A06EF4">
      <w:start w:val="1"/>
      <w:numFmt w:val="bullet"/>
      <w:lvlText w:val="o"/>
      <w:lvlJc w:val="left"/>
      <w:pPr>
        <w:ind w:left="121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69E1ADC">
      <w:start w:val="1"/>
      <w:numFmt w:val="bullet"/>
      <w:lvlText w:val="▪"/>
      <w:lvlJc w:val="left"/>
      <w:pPr>
        <w:ind w:left="193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114E9AA">
      <w:start w:val="1"/>
      <w:numFmt w:val="bullet"/>
      <w:lvlText w:val="•"/>
      <w:lvlJc w:val="left"/>
      <w:pPr>
        <w:ind w:left="265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D123E9C">
      <w:start w:val="1"/>
      <w:numFmt w:val="bullet"/>
      <w:lvlText w:val="o"/>
      <w:lvlJc w:val="left"/>
      <w:pPr>
        <w:ind w:left="337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6D8FCCE">
      <w:start w:val="1"/>
      <w:numFmt w:val="bullet"/>
      <w:lvlText w:val="▪"/>
      <w:lvlJc w:val="left"/>
      <w:pPr>
        <w:ind w:left="409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478662A">
      <w:start w:val="1"/>
      <w:numFmt w:val="bullet"/>
      <w:lvlText w:val="•"/>
      <w:lvlJc w:val="left"/>
      <w:pPr>
        <w:ind w:left="48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7A41F56">
      <w:start w:val="1"/>
      <w:numFmt w:val="bullet"/>
      <w:lvlText w:val="o"/>
      <w:lvlJc w:val="left"/>
      <w:pPr>
        <w:ind w:left="553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012340E">
      <w:start w:val="1"/>
      <w:numFmt w:val="bullet"/>
      <w:lvlText w:val="▪"/>
      <w:lvlJc w:val="left"/>
      <w:pPr>
        <w:ind w:left="625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5">
    <w:nsid w:val="77275389"/>
    <w:multiLevelType w:val="hybridMultilevel"/>
    <w:tmpl w:val="08C85D4A"/>
    <w:lvl w:ilvl="0" w:tplc="5F0CC37C">
      <w:start w:val="1"/>
      <w:numFmt w:val="bullet"/>
      <w:lvlText w:val="•"/>
      <w:lvlJc w:val="left"/>
      <w:pPr>
        <w:ind w:left="83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1" w:tplc="EBBE66C4">
      <w:start w:val="1"/>
      <w:numFmt w:val="bullet"/>
      <w:lvlText w:val="o"/>
      <w:lvlJc w:val="left"/>
      <w:pPr>
        <w:ind w:left="155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DC4AC41C">
      <w:start w:val="1"/>
      <w:numFmt w:val="bullet"/>
      <w:lvlText w:val="▪"/>
      <w:lvlJc w:val="left"/>
      <w:pPr>
        <w:ind w:left="22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14F8CA74">
      <w:start w:val="1"/>
      <w:numFmt w:val="bullet"/>
      <w:lvlText w:val="•"/>
      <w:lvlJc w:val="left"/>
      <w:pPr>
        <w:ind w:left="299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3B7EB2AC">
      <w:start w:val="1"/>
      <w:numFmt w:val="bullet"/>
      <w:lvlText w:val="o"/>
      <w:lvlJc w:val="left"/>
      <w:pPr>
        <w:ind w:left="371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E8EA073E">
      <w:start w:val="1"/>
      <w:numFmt w:val="bullet"/>
      <w:lvlText w:val="▪"/>
      <w:lvlJc w:val="left"/>
      <w:pPr>
        <w:ind w:left="443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421A5948">
      <w:start w:val="1"/>
      <w:numFmt w:val="bullet"/>
      <w:lvlText w:val="•"/>
      <w:lvlJc w:val="left"/>
      <w:pPr>
        <w:ind w:left="5153"/>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8CC83982">
      <w:start w:val="1"/>
      <w:numFmt w:val="bullet"/>
      <w:lvlText w:val="o"/>
      <w:lvlJc w:val="left"/>
      <w:pPr>
        <w:ind w:left="587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9924A264">
      <w:start w:val="1"/>
      <w:numFmt w:val="bullet"/>
      <w:lvlText w:val="▪"/>
      <w:lvlJc w:val="left"/>
      <w:pPr>
        <w:ind w:left="6593"/>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186">
    <w:nsid w:val="783C5DFE"/>
    <w:multiLevelType w:val="hybridMultilevel"/>
    <w:tmpl w:val="5672BE72"/>
    <w:lvl w:ilvl="0" w:tplc="B4025286">
      <w:start w:val="1"/>
      <w:numFmt w:val="bullet"/>
      <w:lvlText w:val="•"/>
      <w:lvlJc w:val="left"/>
      <w:pPr>
        <w:ind w:left="2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9D432CE">
      <w:start w:val="1"/>
      <w:numFmt w:val="bullet"/>
      <w:lvlText w:val="o"/>
      <w:lvlJc w:val="left"/>
      <w:pPr>
        <w:ind w:left="119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C240720">
      <w:start w:val="1"/>
      <w:numFmt w:val="bullet"/>
      <w:lvlText w:val="▪"/>
      <w:lvlJc w:val="left"/>
      <w:pPr>
        <w:ind w:left="191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A2E467E">
      <w:start w:val="1"/>
      <w:numFmt w:val="bullet"/>
      <w:lvlText w:val="•"/>
      <w:lvlJc w:val="left"/>
      <w:pPr>
        <w:ind w:left="26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E32B870">
      <w:start w:val="1"/>
      <w:numFmt w:val="bullet"/>
      <w:lvlText w:val="o"/>
      <w:lvlJc w:val="left"/>
      <w:pPr>
        <w:ind w:left="335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954FBF6">
      <w:start w:val="1"/>
      <w:numFmt w:val="bullet"/>
      <w:lvlText w:val="▪"/>
      <w:lvlJc w:val="left"/>
      <w:pPr>
        <w:ind w:left="407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FE83692">
      <w:start w:val="1"/>
      <w:numFmt w:val="bullet"/>
      <w:lvlText w:val="•"/>
      <w:lvlJc w:val="left"/>
      <w:pPr>
        <w:ind w:left="479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7023336">
      <w:start w:val="1"/>
      <w:numFmt w:val="bullet"/>
      <w:lvlText w:val="o"/>
      <w:lvlJc w:val="left"/>
      <w:pPr>
        <w:ind w:left="551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0046006">
      <w:start w:val="1"/>
      <w:numFmt w:val="bullet"/>
      <w:lvlText w:val="▪"/>
      <w:lvlJc w:val="left"/>
      <w:pPr>
        <w:ind w:left="623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7">
    <w:nsid w:val="790334DA"/>
    <w:multiLevelType w:val="hybridMultilevel"/>
    <w:tmpl w:val="A25057AE"/>
    <w:lvl w:ilvl="0" w:tplc="47D4E914">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82260D8">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D204608">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37D201F6">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93DE1808">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02CC3F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F8C7FF0">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17092BA">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3EAEE3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88">
    <w:nsid w:val="7B3023B0"/>
    <w:multiLevelType w:val="hybridMultilevel"/>
    <w:tmpl w:val="B8F41090"/>
    <w:lvl w:ilvl="0" w:tplc="DF8ED96A">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7854C39E">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D28AFC2">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2BC9FDE">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4EE3986">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042E7B4">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72098EE">
      <w:start w:val="1"/>
      <w:numFmt w:val="bullet"/>
      <w:lvlText w:val="•"/>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840A232">
      <w:start w:val="1"/>
      <w:numFmt w:val="bullet"/>
      <w:lvlText w:val="o"/>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7EE52F0">
      <w:start w:val="1"/>
      <w:numFmt w:val="bullet"/>
      <w:lvlText w:val="▪"/>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89">
    <w:nsid w:val="7B541570"/>
    <w:multiLevelType w:val="hybridMultilevel"/>
    <w:tmpl w:val="393C380C"/>
    <w:lvl w:ilvl="0" w:tplc="9998CC8C">
      <w:start w:val="1"/>
      <w:numFmt w:val="bullet"/>
      <w:lvlText w:val="•"/>
      <w:lvlJc w:val="left"/>
      <w:pPr>
        <w:ind w:left="83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8624F0">
      <w:start w:val="1"/>
      <w:numFmt w:val="bullet"/>
      <w:lvlText w:val="o"/>
      <w:lvlJc w:val="left"/>
      <w:pPr>
        <w:ind w:left="15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C8A8A7E">
      <w:start w:val="1"/>
      <w:numFmt w:val="bullet"/>
      <w:lvlText w:val="▪"/>
      <w:lvlJc w:val="left"/>
      <w:pPr>
        <w:ind w:left="22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C1C89B6">
      <w:start w:val="1"/>
      <w:numFmt w:val="bullet"/>
      <w:lvlText w:val="•"/>
      <w:lvlJc w:val="left"/>
      <w:pPr>
        <w:ind w:left="29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66AF42">
      <w:start w:val="1"/>
      <w:numFmt w:val="bullet"/>
      <w:lvlText w:val="o"/>
      <w:lvlJc w:val="left"/>
      <w:pPr>
        <w:ind w:left="37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09092BE">
      <w:start w:val="1"/>
      <w:numFmt w:val="bullet"/>
      <w:lvlText w:val="▪"/>
      <w:lvlJc w:val="left"/>
      <w:pPr>
        <w:ind w:left="44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F7C038C">
      <w:start w:val="1"/>
      <w:numFmt w:val="bullet"/>
      <w:lvlText w:val="•"/>
      <w:lvlJc w:val="left"/>
      <w:pPr>
        <w:ind w:left="51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6BA9246">
      <w:start w:val="1"/>
      <w:numFmt w:val="bullet"/>
      <w:lvlText w:val="o"/>
      <w:lvlJc w:val="left"/>
      <w:pPr>
        <w:ind w:left="58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FE28CEE">
      <w:start w:val="1"/>
      <w:numFmt w:val="bullet"/>
      <w:lvlText w:val="▪"/>
      <w:lvlJc w:val="left"/>
      <w:pPr>
        <w:ind w:left="65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0">
    <w:nsid w:val="7CCC7FAB"/>
    <w:multiLevelType w:val="hybridMultilevel"/>
    <w:tmpl w:val="4744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DBC6E1C"/>
    <w:multiLevelType w:val="hybridMultilevel"/>
    <w:tmpl w:val="081EE87E"/>
    <w:lvl w:ilvl="0" w:tplc="C706B3F8">
      <w:start w:val="11"/>
      <w:numFmt w:val="decimal"/>
      <w:lvlText w:val="%1."/>
      <w:lvlJc w:val="left"/>
      <w:pPr>
        <w:ind w:left="365"/>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C30673F0">
      <w:start w:val="1"/>
      <w:numFmt w:val="lowerLetter"/>
      <w:lvlText w:val="%2"/>
      <w:lvlJc w:val="left"/>
      <w:pPr>
        <w:ind w:left="117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1A3E0B0A">
      <w:start w:val="1"/>
      <w:numFmt w:val="lowerRoman"/>
      <w:lvlText w:val="%3"/>
      <w:lvlJc w:val="left"/>
      <w:pPr>
        <w:ind w:left="189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B8D40F5E">
      <w:start w:val="1"/>
      <w:numFmt w:val="decimal"/>
      <w:lvlText w:val="%4"/>
      <w:lvlJc w:val="left"/>
      <w:pPr>
        <w:ind w:left="261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E29AE5D2">
      <w:start w:val="1"/>
      <w:numFmt w:val="lowerLetter"/>
      <w:lvlText w:val="%5"/>
      <w:lvlJc w:val="left"/>
      <w:pPr>
        <w:ind w:left="333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277AF4DA">
      <w:start w:val="1"/>
      <w:numFmt w:val="lowerRoman"/>
      <w:lvlText w:val="%6"/>
      <w:lvlJc w:val="left"/>
      <w:pPr>
        <w:ind w:left="405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DE16A530">
      <w:start w:val="1"/>
      <w:numFmt w:val="decimal"/>
      <w:lvlText w:val="%7"/>
      <w:lvlJc w:val="left"/>
      <w:pPr>
        <w:ind w:left="477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A44C8F48">
      <w:start w:val="1"/>
      <w:numFmt w:val="lowerLetter"/>
      <w:lvlText w:val="%8"/>
      <w:lvlJc w:val="left"/>
      <w:pPr>
        <w:ind w:left="549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3B78F984">
      <w:start w:val="1"/>
      <w:numFmt w:val="lowerRoman"/>
      <w:lvlText w:val="%9"/>
      <w:lvlJc w:val="left"/>
      <w:pPr>
        <w:ind w:left="621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192">
    <w:nsid w:val="7DE91D40"/>
    <w:multiLevelType w:val="hybridMultilevel"/>
    <w:tmpl w:val="8996C422"/>
    <w:lvl w:ilvl="0" w:tplc="214E347C">
      <w:start w:val="1"/>
      <w:numFmt w:val="bullet"/>
      <w:lvlText w:val="•"/>
      <w:lvlJc w:val="left"/>
      <w:pPr>
        <w:ind w:left="8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E972C38"/>
    <w:multiLevelType w:val="hybridMultilevel"/>
    <w:tmpl w:val="55807F3C"/>
    <w:lvl w:ilvl="0" w:tplc="9632770A">
      <w:start w:val="1"/>
      <w:numFmt w:val="decimal"/>
      <w:lvlText w:val="%1."/>
      <w:lvlJc w:val="left"/>
      <w:pPr>
        <w:ind w:left="219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1B0E5F52">
      <w:start w:val="1"/>
      <w:numFmt w:val="lowerLetter"/>
      <w:lvlText w:val="%2"/>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7227E5C">
      <w:start w:val="1"/>
      <w:numFmt w:val="lowerRoman"/>
      <w:lvlText w:val="%3"/>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A9A970E">
      <w:start w:val="1"/>
      <w:numFmt w:val="decimal"/>
      <w:lvlText w:val="%4"/>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4FAF914">
      <w:start w:val="1"/>
      <w:numFmt w:val="lowerLetter"/>
      <w:lvlText w:val="%5"/>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1066018">
      <w:start w:val="1"/>
      <w:numFmt w:val="lowerRoman"/>
      <w:lvlText w:val="%6"/>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A008E6C">
      <w:start w:val="1"/>
      <w:numFmt w:val="decimal"/>
      <w:lvlText w:val="%7"/>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BC8F430">
      <w:start w:val="1"/>
      <w:numFmt w:val="lowerLetter"/>
      <w:lvlText w:val="%8"/>
      <w:lvlJc w:val="left"/>
      <w:pPr>
        <w:ind w:left="71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990A24E">
      <w:start w:val="1"/>
      <w:numFmt w:val="lowerRoman"/>
      <w:lvlText w:val="%9"/>
      <w:lvlJc w:val="left"/>
      <w:pPr>
        <w:ind w:left="79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94">
    <w:nsid w:val="7F24649D"/>
    <w:multiLevelType w:val="hybridMultilevel"/>
    <w:tmpl w:val="51C09834"/>
    <w:lvl w:ilvl="0" w:tplc="91B674BC">
      <w:start w:val="1"/>
      <w:numFmt w:val="bullet"/>
      <w:lvlText w:val="•"/>
      <w:lvlJc w:val="left"/>
      <w:pPr>
        <w:ind w:left="8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72639C0">
      <w:start w:val="1"/>
      <w:numFmt w:val="bullet"/>
      <w:lvlText w:val="o"/>
      <w:lvlJc w:val="left"/>
      <w:pPr>
        <w:ind w:left="15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0330C258">
      <w:start w:val="1"/>
      <w:numFmt w:val="bullet"/>
      <w:lvlText w:val="▪"/>
      <w:lvlJc w:val="left"/>
      <w:pPr>
        <w:ind w:left="22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1F323CA6">
      <w:start w:val="1"/>
      <w:numFmt w:val="bullet"/>
      <w:lvlText w:val="•"/>
      <w:lvlJc w:val="left"/>
      <w:pPr>
        <w:ind w:left="30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0223440">
      <w:start w:val="1"/>
      <w:numFmt w:val="bullet"/>
      <w:lvlText w:val="o"/>
      <w:lvlJc w:val="left"/>
      <w:pPr>
        <w:ind w:left="37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0EC1B56">
      <w:start w:val="1"/>
      <w:numFmt w:val="bullet"/>
      <w:lvlText w:val="▪"/>
      <w:lvlJc w:val="left"/>
      <w:pPr>
        <w:ind w:left="4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9366CBE">
      <w:start w:val="1"/>
      <w:numFmt w:val="bullet"/>
      <w:lvlText w:val="•"/>
      <w:lvlJc w:val="left"/>
      <w:pPr>
        <w:ind w:left="51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A92ABEA">
      <w:start w:val="1"/>
      <w:numFmt w:val="bullet"/>
      <w:lvlText w:val="o"/>
      <w:lvlJc w:val="left"/>
      <w:pPr>
        <w:ind w:left="58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828A3F4">
      <w:start w:val="1"/>
      <w:numFmt w:val="bullet"/>
      <w:lvlText w:val="▪"/>
      <w:lvlJc w:val="left"/>
      <w:pPr>
        <w:ind w:left="6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95">
    <w:nsid w:val="7FD431D5"/>
    <w:multiLevelType w:val="hybridMultilevel"/>
    <w:tmpl w:val="E5B04A26"/>
    <w:lvl w:ilvl="0" w:tplc="26AAA416">
      <w:start w:val="1"/>
      <w:numFmt w:val="bullet"/>
      <w:lvlText w:val="•"/>
      <w:lvlJc w:val="left"/>
      <w:pPr>
        <w:ind w:left="29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9F86556">
      <w:start w:val="1"/>
      <w:numFmt w:val="bullet"/>
      <w:lvlText w:val="o"/>
      <w:lvlJc w:val="left"/>
      <w:pPr>
        <w:ind w:left="119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ED6E2D06">
      <w:start w:val="1"/>
      <w:numFmt w:val="bullet"/>
      <w:lvlText w:val="▪"/>
      <w:lvlJc w:val="left"/>
      <w:pPr>
        <w:ind w:left="191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F3E48D6">
      <w:start w:val="1"/>
      <w:numFmt w:val="bullet"/>
      <w:lvlText w:val="•"/>
      <w:lvlJc w:val="left"/>
      <w:pPr>
        <w:ind w:left="263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0287304">
      <w:start w:val="1"/>
      <w:numFmt w:val="bullet"/>
      <w:lvlText w:val="o"/>
      <w:lvlJc w:val="left"/>
      <w:pPr>
        <w:ind w:left="335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CB84D26">
      <w:start w:val="1"/>
      <w:numFmt w:val="bullet"/>
      <w:lvlText w:val="▪"/>
      <w:lvlJc w:val="left"/>
      <w:pPr>
        <w:ind w:left="407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94461A2">
      <w:start w:val="1"/>
      <w:numFmt w:val="bullet"/>
      <w:lvlText w:val="•"/>
      <w:lvlJc w:val="left"/>
      <w:pPr>
        <w:ind w:left="479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FE49AFE">
      <w:start w:val="1"/>
      <w:numFmt w:val="bullet"/>
      <w:lvlText w:val="o"/>
      <w:lvlJc w:val="left"/>
      <w:pPr>
        <w:ind w:left="551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D307C68">
      <w:start w:val="1"/>
      <w:numFmt w:val="bullet"/>
      <w:lvlText w:val="▪"/>
      <w:lvlJc w:val="left"/>
      <w:pPr>
        <w:ind w:left="623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abstractNumId w:val="8"/>
  </w:num>
  <w:num w:numId="2">
    <w:abstractNumId w:val="121"/>
  </w:num>
  <w:num w:numId="3">
    <w:abstractNumId w:val="155"/>
  </w:num>
  <w:num w:numId="4">
    <w:abstractNumId w:val="21"/>
  </w:num>
  <w:num w:numId="5">
    <w:abstractNumId w:val="69"/>
  </w:num>
  <w:num w:numId="6">
    <w:abstractNumId w:val="146"/>
  </w:num>
  <w:num w:numId="7">
    <w:abstractNumId w:val="147"/>
  </w:num>
  <w:num w:numId="8">
    <w:abstractNumId w:val="181"/>
  </w:num>
  <w:num w:numId="9">
    <w:abstractNumId w:val="51"/>
  </w:num>
  <w:num w:numId="10">
    <w:abstractNumId w:val="43"/>
  </w:num>
  <w:num w:numId="11">
    <w:abstractNumId w:val="126"/>
  </w:num>
  <w:num w:numId="12">
    <w:abstractNumId w:val="19"/>
  </w:num>
  <w:num w:numId="13">
    <w:abstractNumId w:val="145"/>
  </w:num>
  <w:num w:numId="14">
    <w:abstractNumId w:val="99"/>
  </w:num>
  <w:num w:numId="15">
    <w:abstractNumId w:val="193"/>
  </w:num>
  <w:num w:numId="16">
    <w:abstractNumId w:val="4"/>
  </w:num>
  <w:num w:numId="17">
    <w:abstractNumId w:val="9"/>
  </w:num>
  <w:num w:numId="18">
    <w:abstractNumId w:val="65"/>
  </w:num>
  <w:num w:numId="19">
    <w:abstractNumId w:val="174"/>
  </w:num>
  <w:num w:numId="20">
    <w:abstractNumId w:val="12"/>
  </w:num>
  <w:num w:numId="21">
    <w:abstractNumId w:val="64"/>
  </w:num>
  <w:num w:numId="22">
    <w:abstractNumId w:val="86"/>
  </w:num>
  <w:num w:numId="23">
    <w:abstractNumId w:val="80"/>
  </w:num>
  <w:num w:numId="24">
    <w:abstractNumId w:val="177"/>
  </w:num>
  <w:num w:numId="25">
    <w:abstractNumId w:val="63"/>
  </w:num>
  <w:num w:numId="26">
    <w:abstractNumId w:val="143"/>
  </w:num>
  <w:num w:numId="27">
    <w:abstractNumId w:val="182"/>
  </w:num>
  <w:num w:numId="28">
    <w:abstractNumId w:val="139"/>
  </w:num>
  <w:num w:numId="29">
    <w:abstractNumId w:val="72"/>
  </w:num>
  <w:num w:numId="30">
    <w:abstractNumId w:val="38"/>
  </w:num>
  <w:num w:numId="31">
    <w:abstractNumId w:val="108"/>
  </w:num>
  <w:num w:numId="32">
    <w:abstractNumId w:val="173"/>
  </w:num>
  <w:num w:numId="33">
    <w:abstractNumId w:val="17"/>
  </w:num>
  <w:num w:numId="34">
    <w:abstractNumId w:val="135"/>
  </w:num>
  <w:num w:numId="35">
    <w:abstractNumId w:val="149"/>
  </w:num>
  <w:num w:numId="36">
    <w:abstractNumId w:val="153"/>
  </w:num>
  <w:num w:numId="37">
    <w:abstractNumId w:val="36"/>
  </w:num>
  <w:num w:numId="38">
    <w:abstractNumId w:val="6"/>
  </w:num>
  <w:num w:numId="39">
    <w:abstractNumId w:val="55"/>
  </w:num>
  <w:num w:numId="40">
    <w:abstractNumId w:val="71"/>
  </w:num>
  <w:num w:numId="41">
    <w:abstractNumId w:val="137"/>
  </w:num>
  <w:num w:numId="42">
    <w:abstractNumId w:val="116"/>
  </w:num>
  <w:num w:numId="43">
    <w:abstractNumId w:val="93"/>
  </w:num>
  <w:num w:numId="44">
    <w:abstractNumId w:val="50"/>
  </w:num>
  <w:num w:numId="45">
    <w:abstractNumId w:val="128"/>
  </w:num>
  <w:num w:numId="46">
    <w:abstractNumId w:val="132"/>
  </w:num>
  <w:num w:numId="47">
    <w:abstractNumId w:val="37"/>
  </w:num>
  <w:num w:numId="48">
    <w:abstractNumId w:val="46"/>
  </w:num>
  <w:num w:numId="49">
    <w:abstractNumId w:val="59"/>
  </w:num>
  <w:num w:numId="50">
    <w:abstractNumId w:val="130"/>
  </w:num>
  <w:num w:numId="51">
    <w:abstractNumId w:val="60"/>
  </w:num>
  <w:num w:numId="52">
    <w:abstractNumId w:val="15"/>
  </w:num>
  <w:num w:numId="53">
    <w:abstractNumId w:val="117"/>
  </w:num>
  <w:num w:numId="54">
    <w:abstractNumId w:val="88"/>
  </w:num>
  <w:num w:numId="55">
    <w:abstractNumId w:val="75"/>
  </w:num>
  <w:num w:numId="56">
    <w:abstractNumId w:val="31"/>
  </w:num>
  <w:num w:numId="57">
    <w:abstractNumId w:val="83"/>
  </w:num>
  <w:num w:numId="58">
    <w:abstractNumId w:val="172"/>
  </w:num>
  <w:num w:numId="59">
    <w:abstractNumId w:val="164"/>
  </w:num>
  <w:num w:numId="60">
    <w:abstractNumId w:val="112"/>
  </w:num>
  <w:num w:numId="61">
    <w:abstractNumId w:val="179"/>
  </w:num>
  <w:num w:numId="62">
    <w:abstractNumId w:val="28"/>
  </w:num>
  <w:num w:numId="63">
    <w:abstractNumId w:val="96"/>
  </w:num>
  <w:num w:numId="64">
    <w:abstractNumId w:val="18"/>
  </w:num>
  <w:num w:numId="65">
    <w:abstractNumId w:val="122"/>
  </w:num>
  <w:num w:numId="66">
    <w:abstractNumId w:val="16"/>
  </w:num>
  <w:num w:numId="67">
    <w:abstractNumId w:val="118"/>
  </w:num>
  <w:num w:numId="68">
    <w:abstractNumId w:val="26"/>
  </w:num>
  <w:num w:numId="69">
    <w:abstractNumId w:val="70"/>
  </w:num>
  <w:num w:numId="70">
    <w:abstractNumId w:val="57"/>
  </w:num>
  <w:num w:numId="71">
    <w:abstractNumId w:val="94"/>
  </w:num>
  <w:num w:numId="72">
    <w:abstractNumId w:val="53"/>
  </w:num>
  <w:num w:numId="73">
    <w:abstractNumId w:val="152"/>
  </w:num>
  <w:num w:numId="74">
    <w:abstractNumId w:val="160"/>
  </w:num>
  <w:num w:numId="75">
    <w:abstractNumId w:val="1"/>
  </w:num>
  <w:num w:numId="76">
    <w:abstractNumId w:val="89"/>
  </w:num>
  <w:num w:numId="77">
    <w:abstractNumId w:val="87"/>
  </w:num>
  <w:num w:numId="78">
    <w:abstractNumId w:val="165"/>
  </w:num>
  <w:num w:numId="79">
    <w:abstractNumId w:val="131"/>
  </w:num>
  <w:num w:numId="80">
    <w:abstractNumId w:val="56"/>
  </w:num>
  <w:num w:numId="81">
    <w:abstractNumId w:val="61"/>
  </w:num>
  <w:num w:numId="82">
    <w:abstractNumId w:val="30"/>
  </w:num>
  <w:num w:numId="83">
    <w:abstractNumId w:val="120"/>
  </w:num>
  <w:num w:numId="84">
    <w:abstractNumId w:val="167"/>
  </w:num>
  <w:num w:numId="85">
    <w:abstractNumId w:val="175"/>
  </w:num>
  <w:num w:numId="86">
    <w:abstractNumId w:val="194"/>
  </w:num>
  <w:num w:numId="87">
    <w:abstractNumId w:val="187"/>
  </w:num>
  <w:num w:numId="88">
    <w:abstractNumId w:val="92"/>
  </w:num>
  <w:num w:numId="89">
    <w:abstractNumId w:val="150"/>
  </w:num>
  <w:num w:numId="90">
    <w:abstractNumId w:val="79"/>
  </w:num>
  <w:num w:numId="91">
    <w:abstractNumId w:val="129"/>
  </w:num>
  <w:num w:numId="92">
    <w:abstractNumId w:val="142"/>
  </w:num>
  <w:num w:numId="93">
    <w:abstractNumId w:val="134"/>
  </w:num>
  <w:num w:numId="94">
    <w:abstractNumId w:val="188"/>
  </w:num>
  <w:num w:numId="95">
    <w:abstractNumId w:val="23"/>
  </w:num>
  <w:num w:numId="96">
    <w:abstractNumId w:val="110"/>
  </w:num>
  <w:num w:numId="97">
    <w:abstractNumId w:val="148"/>
  </w:num>
  <w:num w:numId="98">
    <w:abstractNumId w:val="90"/>
  </w:num>
  <w:num w:numId="99">
    <w:abstractNumId w:val="127"/>
  </w:num>
  <w:num w:numId="100">
    <w:abstractNumId w:val="77"/>
  </w:num>
  <w:num w:numId="101">
    <w:abstractNumId w:val="111"/>
  </w:num>
  <w:num w:numId="102">
    <w:abstractNumId w:val="62"/>
  </w:num>
  <w:num w:numId="103">
    <w:abstractNumId w:val="170"/>
  </w:num>
  <w:num w:numId="104">
    <w:abstractNumId w:val="185"/>
  </w:num>
  <w:num w:numId="105">
    <w:abstractNumId w:val="45"/>
  </w:num>
  <w:num w:numId="106">
    <w:abstractNumId w:val="169"/>
  </w:num>
  <w:num w:numId="107">
    <w:abstractNumId w:val="76"/>
  </w:num>
  <w:num w:numId="108">
    <w:abstractNumId w:val="22"/>
  </w:num>
  <w:num w:numId="109">
    <w:abstractNumId w:val="54"/>
  </w:num>
  <w:num w:numId="110">
    <w:abstractNumId w:val="114"/>
  </w:num>
  <w:num w:numId="111">
    <w:abstractNumId w:val="157"/>
  </w:num>
  <w:num w:numId="112">
    <w:abstractNumId w:val="162"/>
  </w:num>
  <w:num w:numId="113">
    <w:abstractNumId w:val="27"/>
  </w:num>
  <w:num w:numId="114">
    <w:abstractNumId w:val="189"/>
  </w:num>
  <w:num w:numId="115">
    <w:abstractNumId w:val="13"/>
  </w:num>
  <w:num w:numId="116">
    <w:abstractNumId w:val="101"/>
  </w:num>
  <w:num w:numId="117">
    <w:abstractNumId w:val="158"/>
  </w:num>
  <w:num w:numId="118">
    <w:abstractNumId w:val="151"/>
  </w:num>
  <w:num w:numId="119">
    <w:abstractNumId w:val="3"/>
  </w:num>
  <w:num w:numId="120">
    <w:abstractNumId w:val="74"/>
  </w:num>
  <w:num w:numId="121">
    <w:abstractNumId w:val="102"/>
  </w:num>
  <w:num w:numId="122">
    <w:abstractNumId w:val="67"/>
  </w:num>
  <w:num w:numId="123">
    <w:abstractNumId w:val="168"/>
  </w:num>
  <w:num w:numId="124">
    <w:abstractNumId w:val="144"/>
  </w:num>
  <w:num w:numId="125">
    <w:abstractNumId w:val="40"/>
  </w:num>
  <w:num w:numId="126">
    <w:abstractNumId w:val="104"/>
  </w:num>
  <w:num w:numId="127">
    <w:abstractNumId w:val="98"/>
  </w:num>
  <w:num w:numId="128">
    <w:abstractNumId w:val="100"/>
  </w:num>
  <w:num w:numId="129">
    <w:abstractNumId w:val="34"/>
  </w:num>
  <w:num w:numId="130">
    <w:abstractNumId w:val="154"/>
  </w:num>
  <w:num w:numId="131">
    <w:abstractNumId w:val="2"/>
  </w:num>
  <w:num w:numId="132">
    <w:abstractNumId w:val="166"/>
  </w:num>
  <w:num w:numId="133">
    <w:abstractNumId w:val="138"/>
  </w:num>
  <w:num w:numId="134">
    <w:abstractNumId w:val="141"/>
  </w:num>
  <w:num w:numId="135">
    <w:abstractNumId w:val="161"/>
  </w:num>
  <w:num w:numId="136">
    <w:abstractNumId w:val="7"/>
  </w:num>
  <w:num w:numId="137">
    <w:abstractNumId w:val="125"/>
  </w:num>
  <w:num w:numId="138">
    <w:abstractNumId w:val="159"/>
  </w:num>
  <w:num w:numId="139">
    <w:abstractNumId w:val="91"/>
  </w:num>
  <w:num w:numId="140">
    <w:abstractNumId w:val="48"/>
  </w:num>
  <w:num w:numId="141">
    <w:abstractNumId w:val="35"/>
  </w:num>
  <w:num w:numId="142">
    <w:abstractNumId w:val="84"/>
  </w:num>
  <w:num w:numId="143">
    <w:abstractNumId w:val="113"/>
  </w:num>
  <w:num w:numId="144">
    <w:abstractNumId w:val="5"/>
  </w:num>
  <w:num w:numId="145">
    <w:abstractNumId w:val="163"/>
  </w:num>
  <w:num w:numId="146">
    <w:abstractNumId w:val="191"/>
  </w:num>
  <w:num w:numId="147">
    <w:abstractNumId w:val="176"/>
  </w:num>
  <w:num w:numId="148">
    <w:abstractNumId w:val="103"/>
  </w:num>
  <w:num w:numId="149">
    <w:abstractNumId w:val="11"/>
  </w:num>
  <w:num w:numId="150">
    <w:abstractNumId w:val="95"/>
  </w:num>
  <w:num w:numId="151">
    <w:abstractNumId w:val="24"/>
  </w:num>
  <w:num w:numId="152">
    <w:abstractNumId w:val="184"/>
  </w:num>
  <w:num w:numId="153">
    <w:abstractNumId w:val="52"/>
  </w:num>
  <w:num w:numId="154">
    <w:abstractNumId w:val="136"/>
  </w:num>
  <w:num w:numId="155">
    <w:abstractNumId w:val="42"/>
  </w:num>
  <w:num w:numId="156">
    <w:abstractNumId w:val="58"/>
  </w:num>
  <w:num w:numId="157">
    <w:abstractNumId w:val="124"/>
  </w:num>
  <w:num w:numId="158">
    <w:abstractNumId w:val="133"/>
  </w:num>
  <w:num w:numId="159">
    <w:abstractNumId w:val="78"/>
  </w:num>
  <w:num w:numId="160">
    <w:abstractNumId w:val="32"/>
  </w:num>
  <w:num w:numId="161">
    <w:abstractNumId w:val="44"/>
  </w:num>
  <w:num w:numId="162">
    <w:abstractNumId w:val="85"/>
  </w:num>
  <w:num w:numId="163">
    <w:abstractNumId w:val="66"/>
  </w:num>
  <w:num w:numId="164">
    <w:abstractNumId w:val="195"/>
  </w:num>
  <w:num w:numId="165">
    <w:abstractNumId w:val="186"/>
  </w:num>
  <w:num w:numId="166">
    <w:abstractNumId w:val="47"/>
  </w:num>
  <w:num w:numId="167">
    <w:abstractNumId w:val="73"/>
  </w:num>
  <w:num w:numId="168">
    <w:abstractNumId w:val="81"/>
  </w:num>
  <w:num w:numId="169">
    <w:abstractNumId w:val="183"/>
  </w:num>
  <w:num w:numId="170">
    <w:abstractNumId w:val="97"/>
  </w:num>
  <w:num w:numId="171">
    <w:abstractNumId w:val="192"/>
  </w:num>
  <w:num w:numId="172">
    <w:abstractNumId w:val="14"/>
  </w:num>
  <w:num w:numId="173">
    <w:abstractNumId w:val="106"/>
  </w:num>
  <w:num w:numId="174">
    <w:abstractNumId w:val="10"/>
  </w:num>
  <w:num w:numId="175">
    <w:abstractNumId w:val="123"/>
  </w:num>
  <w:num w:numId="176">
    <w:abstractNumId w:val="119"/>
  </w:num>
  <w:num w:numId="177">
    <w:abstractNumId w:val="41"/>
  </w:num>
  <w:num w:numId="178">
    <w:abstractNumId w:val="180"/>
  </w:num>
  <w:num w:numId="179">
    <w:abstractNumId w:val="107"/>
  </w:num>
  <w:num w:numId="180">
    <w:abstractNumId w:val="190"/>
  </w:num>
  <w:num w:numId="181">
    <w:abstractNumId w:val="20"/>
  </w:num>
  <w:num w:numId="182">
    <w:abstractNumId w:val="25"/>
  </w:num>
  <w:num w:numId="183">
    <w:abstractNumId w:val="29"/>
  </w:num>
  <w:num w:numId="184">
    <w:abstractNumId w:val="68"/>
  </w:num>
  <w:num w:numId="185">
    <w:abstractNumId w:val="115"/>
  </w:num>
  <w:num w:numId="186">
    <w:abstractNumId w:val="49"/>
  </w:num>
  <w:num w:numId="187">
    <w:abstractNumId w:val="171"/>
  </w:num>
  <w:num w:numId="188">
    <w:abstractNumId w:val="0"/>
  </w:num>
  <w:num w:numId="189">
    <w:abstractNumId w:val="33"/>
  </w:num>
  <w:num w:numId="190">
    <w:abstractNumId w:val="39"/>
  </w:num>
  <w:num w:numId="191">
    <w:abstractNumId w:val="156"/>
  </w:num>
  <w:num w:numId="192">
    <w:abstractNumId w:val="109"/>
  </w:num>
  <w:num w:numId="193">
    <w:abstractNumId w:val="82"/>
  </w:num>
  <w:num w:numId="194">
    <w:abstractNumId w:val="105"/>
  </w:num>
  <w:num w:numId="195">
    <w:abstractNumId w:val="178"/>
  </w:num>
  <w:num w:numId="196">
    <w:abstractNumId w:val="14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E79"/>
    <w:rsid w:val="00005142"/>
    <w:rsid w:val="0004635B"/>
    <w:rsid w:val="00091957"/>
    <w:rsid w:val="000A239C"/>
    <w:rsid w:val="000A3A59"/>
    <w:rsid w:val="000E6BB9"/>
    <w:rsid w:val="00136A28"/>
    <w:rsid w:val="001406CB"/>
    <w:rsid w:val="00144273"/>
    <w:rsid w:val="00163216"/>
    <w:rsid w:val="00181CBF"/>
    <w:rsid w:val="001860FD"/>
    <w:rsid w:val="001A2B30"/>
    <w:rsid w:val="001B2EEE"/>
    <w:rsid w:val="001C043A"/>
    <w:rsid w:val="00255876"/>
    <w:rsid w:val="0026059F"/>
    <w:rsid w:val="0028186E"/>
    <w:rsid w:val="00290223"/>
    <w:rsid w:val="002E1224"/>
    <w:rsid w:val="00311238"/>
    <w:rsid w:val="00330FE5"/>
    <w:rsid w:val="003643E5"/>
    <w:rsid w:val="003665D2"/>
    <w:rsid w:val="00381EB4"/>
    <w:rsid w:val="003B4394"/>
    <w:rsid w:val="003D5A74"/>
    <w:rsid w:val="003F357E"/>
    <w:rsid w:val="00421D37"/>
    <w:rsid w:val="00464307"/>
    <w:rsid w:val="00470809"/>
    <w:rsid w:val="004720C4"/>
    <w:rsid w:val="004E0CBE"/>
    <w:rsid w:val="0050766F"/>
    <w:rsid w:val="0053287C"/>
    <w:rsid w:val="00547207"/>
    <w:rsid w:val="00560E4D"/>
    <w:rsid w:val="00583CFD"/>
    <w:rsid w:val="00584144"/>
    <w:rsid w:val="005841C4"/>
    <w:rsid w:val="005C000D"/>
    <w:rsid w:val="005D0408"/>
    <w:rsid w:val="005E7746"/>
    <w:rsid w:val="005F59B7"/>
    <w:rsid w:val="00640F5E"/>
    <w:rsid w:val="0065539B"/>
    <w:rsid w:val="0065705D"/>
    <w:rsid w:val="0066170A"/>
    <w:rsid w:val="0066285D"/>
    <w:rsid w:val="0066706C"/>
    <w:rsid w:val="006675C2"/>
    <w:rsid w:val="00672629"/>
    <w:rsid w:val="00693DE8"/>
    <w:rsid w:val="006A4AEE"/>
    <w:rsid w:val="006B0252"/>
    <w:rsid w:val="006C6C60"/>
    <w:rsid w:val="007111A4"/>
    <w:rsid w:val="007119CC"/>
    <w:rsid w:val="00713B2B"/>
    <w:rsid w:val="007231BD"/>
    <w:rsid w:val="00746E79"/>
    <w:rsid w:val="00777476"/>
    <w:rsid w:val="007A0535"/>
    <w:rsid w:val="007A30A0"/>
    <w:rsid w:val="007E090D"/>
    <w:rsid w:val="007E6802"/>
    <w:rsid w:val="007F2441"/>
    <w:rsid w:val="0081471D"/>
    <w:rsid w:val="00825D27"/>
    <w:rsid w:val="00871E68"/>
    <w:rsid w:val="00885AAF"/>
    <w:rsid w:val="00891F7E"/>
    <w:rsid w:val="008A2594"/>
    <w:rsid w:val="008B4384"/>
    <w:rsid w:val="008C19E5"/>
    <w:rsid w:val="008D0489"/>
    <w:rsid w:val="00902E10"/>
    <w:rsid w:val="009120B2"/>
    <w:rsid w:val="009176E5"/>
    <w:rsid w:val="00921E91"/>
    <w:rsid w:val="009421E0"/>
    <w:rsid w:val="009424DC"/>
    <w:rsid w:val="0095711F"/>
    <w:rsid w:val="009D2D38"/>
    <w:rsid w:val="009F317B"/>
    <w:rsid w:val="00A10679"/>
    <w:rsid w:val="00A24548"/>
    <w:rsid w:val="00A411BE"/>
    <w:rsid w:val="00A80E25"/>
    <w:rsid w:val="00AC04B2"/>
    <w:rsid w:val="00AE18A8"/>
    <w:rsid w:val="00AE6C8E"/>
    <w:rsid w:val="00AF2E47"/>
    <w:rsid w:val="00B314FB"/>
    <w:rsid w:val="00B605E0"/>
    <w:rsid w:val="00B60BBF"/>
    <w:rsid w:val="00B702DF"/>
    <w:rsid w:val="00BA654A"/>
    <w:rsid w:val="00BB6B60"/>
    <w:rsid w:val="00BC309C"/>
    <w:rsid w:val="00BD69A8"/>
    <w:rsid w:val="00BD784C"/>
    <w:rsid w:val="00BE1C01"/>
    <w:rsid w:val="00C125B5"/>
    <w:rsid w:val="00C37017"/>
    <w:rsid w:val="00C43BB0"/>
    <w:rsid w:val="00C51C29"/>
    <w:rsid w:val="00C77BD4"/>
    <w:rsid w:val="00C85955"/>
    <w:rsid w:val="00CD1892"/>
    <w:rsid w:val="00D02172"/>
    <w:rsid w:val="00D02CD3"/>
    <w:rsid w:val="00D15743"/>
    <w:rsid w:val="00D171A9"/>
    <w:rsid w:val="00D61C1F"/>
    <w:rsid w:val="00D72B9E"/>
    <w:rsid w:val="00D74533"/>
    <w:rsid w:val="00D85224"/>
    <w:rsid w:val="00DC78BA"/>
    <w:rsid w:val="00DE67FB"/>
    <w:rsid w:val="00E026AE"/>
    <w:rsid w:val="00E05264"/>
    <w:rsid w:val="00E21BBA"/>
    <w:rsid w:val="00E22243"/>
    <w:rsid w:val="00E2259C"/>
    <w:rsid w:val="00E40F89"/>
    <w:rsid w:val="00E47F28"/>
    <w:rsid w:val="00E50ADE"/>
    <w:rsid w:val="00E73DFD"/>
    <w:rsid w:val="00E94120"/>
    <w:rsid w:val="00EA44B3"/>
    <w:rsid w:val="00EB104C"/>
    <w:rsid w:val="00EB1B5D"/>
    <w:rsid w:val="00EF33B0"/>
    <w:rsid w:val="00F04793"/>
    <w:rsid w:val="00F0784B"/>
    <w:rsid w:val="00F15B09"/>
    <w:rsid w:val="00F35833"/>
    <w:rsid w:val="00F524F4"/>
    <w:rsid w:val="00F57F7B"/>
    <w:rsid w:val="00F7551D"/>
    <w:rsid w:val="00F8574F"/>
    <w:rsid w:val="00F901CC"/>
    <w:rsid w:val="00F914E6"/>
    <w:rsid w:val="00FB2E7C"/>
    <w:rsid w:val="00FF2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1D271D-E9C3-4D31-941F-9805FB90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629"/>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1" w:line="240" w:lineRule="auto"/>
      <w:ind w:right="6199"/>
      <w:jc w:val="center"/>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228" w:line="248" w:lineRule="auto"/>
      <w:ind w:left="456" w:right="-15" w:hanging="10"/>
      <w:outlineLvl w:val="1"/>
    </w:pPr>
    <w:rPr>
      <w:rFonts w:ascii="Calibri" w:eastAsia="Calibri" w:hAnsi="Calibri" w:cs="Calibri"/>
      <w:b/>
      <w:i/>
      <w:color w:val="000000"/>
      <w:sz w:val="32"/>
    </w:rPr>
  </w:style>
  <w:style w:type="paragraph" w:styleId="Heading3">
    <w:name w:val="heading 3"/>
    <w:next w:val="Normal"/>
    <w:link w:val="Heading3Char"/>
    <w:uiPriority w:val="9"/>
    <w:unhideWhenUsed/>
    <w:qFormat/>
    <w:pPr>
      <w:keepNext/>
      <w:keepLines/>
      <w:spacing w:after="185" w:line="240" w:lineRule="auto"/>
      <w:ind w:left="355" w:right="-15" w:hanging="10"/>
      <w:outlineLvl w:val="2"/>
    </w:pPr>
    <w:rPr>
      <w:rFonts w:ascii="Calibri" w:eastAsia="Calibri" w:hAnsi="Calibri" w:cs="Calibri"/>
      <w:b/>
      <w:color w:val="333333"/>
      <w:sz w:val="28"/>
    </w:rPr>
  </w:style>
  <w:style w:type="paragraph" w:styleId="Heading4">
    <w:name w:val="heading 4"/>
    <w:next w:val="Normal"/>
    <w:link w:val="Heading4Char"/>
    <w:uiPriority w:val="9"/>
    <w:unhideWhenUsed/>
    <w:qFormat/>
    <w:pPr>
      <w:keepNext/>
      <w:keepLines/>
      <w:spacing w:after="299" w:line="246" w:lineRule="auto"/>
      <w:ind w:left="-5" w:right="-15" w:hanging="10"/>
      <w:outlineLvl w:val="3"/>
    </w:pPr>
    <w:rPr>
      <w:rFonts w:ascii="Calibri" w:eastAsia="Calibri" w:hAnsi="Calibri" w:cs="Calibri"/>
      <w:b/>
      <w:color w:val="1F497D"/>
      <w:sz w:val="28"/>
    </w:rPr>
  </w:style>
  <w:style w:type="paragraph" w:styleId="Heading5">
    <w:name w:val="heading 5"/>
    <w:next w:val="Normal"/>
    <w:link w:val="Heading5Char"/>
    <w:uiPriority w:val="9"/>
    <w:unhideWhenUsed/>
    <w:qFormat/>
    <w:pPr>
      <w:keepNext/>
      <w:keepLines/>
      <w:spacing w:after="43" w:line="246" w:lineRule="auto"/>
      <w:ind w:left="10" w:right="-15" w:hanging="10"/>
      <w:jc w:val="center"/>
      <w:outlineLvl w:val="4"/>
    </w:pPr>
    <w:rPr>
      <w:rFonts w:ascii="Calibri" w:eastAsia="Calibri" w:hAnsi="Calibri" w:cs="Calibri"/>
      <w:b/>
      <w:color w:val="000000"/>
      <w:sz w:val="28"/>
    </w:rPr>
  </w:style>
  <w:style w:type="paragraph" w:styleId="Heading6">
    <w:name w:val="heading 6"/>
    <w:next w:val="Normal"/>
    <w:link w:val="Heading6Char"/>
    <w:uiPriority w:val="9"/>
    <w:unhideWhenUsed/>
    <w:qFormat/>
    <w:pPr>
      <w:keepNext/>
      <w:keepLines/>
      <w:spacing w:after="68" w:line="240" w:lineRule="auto"/>
      <w:ind w:left="4524"/>
      <w:outlineLvl w:val="5"/>
    </w:pPr>
    <w:rPr>
      <w:rFonts w:ascii="Arial" w:eastAsia="Arial" w:hAnsi="Arial" w:cs="Arial"/>
      <w:b/>
      <w:i/>
      <w:color w:val="000000"/>
      <w:sz w:val="28"/>
    </w:rPr>
  </w:style>
  <w:style w:type="paragraph" w:styleId="Heading7">
    <w:name w:val="heading 7"/>
    <w:next w:val="Normal"/>
    <w:link w:val="Heading7Char"/>
    <w:uiPriority w:val="9"/>
    <w:unhideWhenUsed/>
    <w:qFormat/>
    <w:pPr>
      <w:keepNext/>
      <w:keepLines/>
      <w:spacing w:after="12" w:line="276" w:lineRule="auto"/>
      <w:ind w:left="10" w:right="-15" w:hanging="10"/>
      <w:jc w:val="center"/>
      <w:outlineLvl w:val="6"/>
    </w:pPr>
    <w:rPr>
      <w:rFonts w:ascii="Calibri" w:eastAsia="Calibri" w:hAnsi="Calibri" w:cs="Calibri"/>
      <w:b/>
      <w:i/>
      <w:color w:val="000000"/>
      <w:sz w:val="28"/>
    </w:rPr>
  </w:style>
  <w:style w:type="paragraph" w:styleId="Heading8">
    <w:name w:val="heading 8"/>
    <w:next w:val="Normal"/>
    <w:link w:val="Heading8Char"/>
    <w:uiPriority w:val="9"/>
    <w:unhideWhenUsed/>
    <w:qFormat/>
    <w:pPr>
      <w:keepNext/>
      <w:keepLines/>
      <w:spacing w:after="43" w:line="246" w:lineRule="auto"/>
      <w:ind w:left="10" w:right="-15" w:hanging="10"/>
      <w:jc w:val="center"/>
      <w:outlineLvl w:val="7"/>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i/>
      <w:color w:val="000000"/>
      <w:sz w:val="32"/>
    </w:rPr>
  </w:style>
  <w:style w:type="character" w:customStyle="1" w:styleId="Heading3Char">
    <w:name w:val="Heading 3 Char"/>
    <w:link w:val="Heading3"/>
    <w:rPr>
      <w:rFonts w:ascii="Calibri" w:eastAsia="Calibri" w:hAnsi="Calibri" w:cs="Calibri"/>
      <w:b/>
      <w:color w:val="333333"/>
      <w:sz w:val="28"/>
    </w:rPr>
  </w:style>
  <w:style w:type="character" w:customStyle="1" w:styleId="Heading4Char">
    <w:name w:val="Heading 4 Char"/>
    <w:link w:val="Heading4"/>
    <w:rPr>
      <w:rFonts w:ascii="Calibri" w:eastAsia="Calibri" w:hAnsi="Calibri" w:cs="Calibri"/>
      <w:b/>
      <w:color w:val="1F497D"/>
      <w:sz w:val="28"/>
    </w:rPr>
  </w:style>
  <w:style w:type="character" w:customStyle="1" w:styleId="Heading5Char">
    <w:name w:val="Heading 5 Char"/>
    <w:link w:val="Heading5"/>
    <w:rPr>
      <w:rFonts w:ascii="Calibri" w:eastAsia="Calibri" w:hAnsi="Calibri" w:cs="Calibri"/>
      <w:b/>
      <w:color w:val="000000"/>
      <w:sz w:val="28"/>
    </w:rPr>
  </w:style>
  <w:style w:type="character" w:customStyle="1" w:styleId="Heading6Char">
    <w:name w:val="Heading 6 Char"/>
    <w:link w:val="Heading6"/>
    <w:rPr>
      <w:rFonts w:ascii="Arial" w:eastAsia="Arial" w:hAnsi="Arial" w:cs="Arial"/>
      <w:b/>
      <w:i/>
      <w:color w:val="000000"/>
      <w:sz w:val="28"/>
    </w:rPr>
  </w:style>
  <w:style w:type="character" w:customStyle="1" w:styleId="Heading7Char">
    <w:name w:val="Heading 7 Char"/>
    <w:link w:val="Heading7"/>
    <w:rPr>
      <w:rFonts w:ascii="Calibri" w:eastAsia="Calibri" w:hAnsi="Calibri" w:cs="Calibri"/>
      <w:b/>
      <w:i/>
      <w:color w:val="000000"/>
      <w:sz w:val="28"/>
    </w:rPr>
  </w:style>
  <w:style w:type="character" w:customStyle="1" w:styleId="Heading8Char">
    <w:name w:val="Heading 8 Char"/>
    <w:link w:val="Heading8"/>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120B2"/>
    <w:rPr>
      <w:color w:val="0563C1" w:themeColor="hyperlink"/>
      <w:u w:val="single"/>
    </w:rPr>
  </w:style>
  <w:style w:type="paragraph" w:styleId="ListParagraph">
    <w:name w:val="List Paragraph"/>
    <w:basedOn w:val="Normal"/>
    <w:uiPriority w:val="34"/>
    <w:qFormat/>
    <w:rsid w:val="003F357E"/>
    <w:pPr>
      <w:ind w:left="720"/>
      <w:contextualSpacing/>
    </w:pPr>
  </w:style>
  <w:style w:type="table" w:customStyle="1" w:styleId="TableGrid1">
    <w:name w:val="TableGrid1"/>
    <w:rsid w:val="00BC309C"/>
    <w:pPr>
      <w:spacing w:after="0" w:line="240" w:lineRule="auto"/>
    </w:pPr>
    <w:tblPr>
      <w:tblCellMar>
        <w:top w:w="0" w:type="dxa"/>
        <w:left w:w="0" w:type="dxa"/>
        <w:bottom w:w="0" w:type="dxa"/>
        <w:right w:w="0" w:type="dxa"/>
      </w:tblCellMar>
    </w:tblPr>
  </w:style>
  <w:style w:type="paragraph" w:customStyle="1" w:styleId="TableParagraph">
    <w:name w:val="Table Paragraph"/>
    <w:basedOn w:val="Normal"/>
    <w:uiPriority w:val="1"/>
    <w:qFormat/>
    <w:rsid w:val="00290223"/>
    <w:pPr>
      <w:widowControl w:val="0"/>
      <w:autoSpaceDE w:val="0"/>
      <w:autoSpaceDN w:val="0"/>
      <w:spacing w:line="240" w:lineRule="auto"/>
    </w:pPr>
    <w:rPr>
      <w:rFonts w:ascii="Carlito" w:eastAsia="Carlito" w:hAnsi="Carlito" w:cs="Carlito"/>
      <w:color w:val="auto"/>
    </w:rPr>
  </w:style>
  <w:style w:type="table" w:customStyle="1" w:styleId="TableGrid10">
    <w:name w:val="Table Grid1"/>
    <w:basedOn w:val="TableNormal"/>
    <w:next w:val="TableGrid0"/>
    <w:uiPriority w:val="39"/>
    <w:rsid w:val="00EB104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0">
    <w:name w:val="Table Grid"/>
    <w:basedOn w:val="TableNormal"/>
    <w:uiPriority w:val="39"/>
    <w:rsid w:val="00EB1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0"/>
    <w:uiPriority w:val="39"/>
    <w:rsid w:val="00C51C2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0"/>
    <w:uiPriority w:val="39"/>
    <w:rsid w:val="00C51C2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0"/>
    <w:uiPriority w:val="39"/>
    <w:rsid w:val="00C51C2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0"/>
    <w:uiPriority w:val="39"/>
    <w:rsid w:val="00E026A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0"/>
    <w:uiPriority w:val="39"/>
    <w:rsid w:val="00891F7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0"/>
    <w:uiPriority w:val="39"/>
    <w:rsid w:val="007E090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7E090D"/>
    <w:pPr>
      <w:spacing w:after="0" w:line="240" w:lineRule="auto"/>
    </w:pPr>
    <w:rPr>
      <w:rFonts w:eastAsiaTheme="minorHAns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8">
    <w:name w:val="Table Grid8"/>
    <w:basedOn w:val="TableNormal"/>
    <w:next w:val="TableGrid0"/>
    <w:uiPriority w:val="39"/>
    <w:rsid w:val="007E090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7E090D"/>
    <w:pPr>
      <w:spacing w:after="0" w:line="240" w:lineRule="auto"/>
    </w:pPr>
    <w:rPr>
      <w:rFonts w:eastAsiaTheme="minorHAns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A24548"/>
    <w:pPr>
      <w:spacing w:after="0" w:line="240" w:lineRule="auto"/>
    </w:pPr>
  </w:style>
  <w:style w:type="character" w:customStyle="1" w:styleId="NoSpacingChar">
    <w:name w:val="No Spacing Char"/>
    <w:basedOn w:val="DefaultParagraphFont"/>
    <w:link w:val="NoSpacing"/>
    <w:uiPriority w:val="1"/>
    <w:rsid w:val="00A24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57546">
      <w:bodyDiv w:val="1"/>
      <w:marLeft w:val="0"/>
      <w:marRight w:val="0"/>
      <w:marTop w:val="0"/>
      <w:marBottom w:val="0"/>
      <w:divBdr>
        <w:top w:val="none" w:sz="0" w:space="0" w:color="auto"/>
        <w:left w:val="none" w:sz="0" w:space="0" w:color="auto"/>
        <w:bottom w:val="none" w:sz="0" w:space="0" w:color="auto"/>
        <w:right w:val="none" w:sz="0" w:space="0" w:color="auto"/>
      </w:divBdr>
    </w:div>
    <w:div w:id="1195314203">
      <w:bodyDiv w:val="1"/>
      <w:marLeft w:val="0"/>
      <w:marRight w:val="0"/>
      <w:marTop w:val="0"/>
      <w:marBottom w:val="0"/>
      <w:divBdr>
        <w:top w:val="none" w:sz="0" w:space="0" w:color="auto"/>
        <w:left w:val="none" w:sz="0" w:space="0" w:color="auto"/>
        <w:bottom w:val="none" w:sz="0" w:space="0" w:color="auto"/>
        <w:right w:val="none" w:sz="0" w:space="0" w:color="auto"/>
      </w:divBdr>
    </w:div>
    <w:div w:id="1246109517">
      <w:bodyDiv w:val="1"/>
      <w:marLeft w:val="0"/>
      <w:marRight w:val="0"/>
      <w:marTop w:val="0"/>
      <w:marBottom w:val="0"/>
      <w:divBdr>
        <w:top w:val="none" w:sz="0" w:space="0" w:color="auto"/>
        <w:left w:val="none" w:sz="0" w:space="0" w:color="auto"/>
        <w:bottom w:val="none" w:sz="0" w:space="0" w:color="auto"/>
        <w:right w:val="none" w:sz="0" w:space="0" w:color="auto"/>
      </w:divBdr>
    </w:div>
    <w:div w:id="1396975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jpeg"/><Relationship Id="rId21" Type="http://schemas.openxmlformats.org/officeDocument/2006/relationships/image" Target="media/image9.png"/><Relationship Id="rId42" Type="http://schemas.openxmlformats.org/officeDocument/2006/relationships/image" Target="media/image10.png"/><Relationship Id="rId63" Type="http://schemas.openxmlformats.org/officeDocument/2006/relationships/hyperlink" Target="https://www.ncbi.nlm.nih.gov/pubmed/?term=Schneyinck%20C%5BAuthor%5D&amp;cauthor=true&amp;cauthor_uid=26841068" TargetMode="External"/><Relationship Id="rId84" Type="http://schemas.openxmlformats.org/officeDocument/2006/relationships/header" Target="header15.xml"/><Relationship Id="rId16" Type="http://schemas.openxmlformats.org/officeDocument/2006/relationships/image" Target="media/image7.png"/><Relationship Id="rId107" Type="http://schemas.openxmlformats.org/officeDocument/2006/relationships/hyperlink" Target="http://www.upstate.edu/medresidency/current/competencies.php" TargetMode="External"/><Relationship Id="rId11" Type="http://schemas.openxmlformats.org/officeDocument/2006/relationships/image" Target="media/image4.png"/><Relationship Id="rId32" Type="http://schemas.openxmlformats.org/officeDocument/2006/relationships/hyperlink" Target="https://www.healthcareers.nhs.uk/glossary" TargetMode="External"/><Relationship Id="rId37" Type="http://schemas.openxmlformats.org/officeDocument/2006/relationships/hyperlink" Target="https://www.healthcareers.nhs.uk/glossary" TargetMode="External"/><Relationship Id="rId53" Type="http://schemas.openxmlformats.org/officeDocument/2006/relationships/image" Target="media/image14.png"/><Relationship Id="rId58" Type="http://schemas.openxmlformats.org/officeDocument/2006/relationships/hyperlink" Target="https://www.ncbi.nlm.nih.gov/pubmed/?term=Narciss%20E%5BAuthor%5D&amp;cauthor=true&amp;cauthor_uid=26841068" TargetMode="External"/><Relationship Id="rId74" Type="http://schemas.openxmlformats.org/officeDocument/2006/relationships/hyperlink" Target="https://doi.org/10.3109/0142159X.2015.1060308" TargetMode="External"/><Relationship Id="rId79" Type="http://schemas.openxmlformats.org/officeDocument/2006/relationships/header" Target="header10.xml"/><Relationship Id="rId102" Type="http://schemas.openxmlformats.org/officeDocument/2006/relationships/hyperlink" Target="http://www.nbme.org/" TargetMode="External"/><Relationship Id="rId123" Type="http://schemas.openxmlformats.org/officeDocument/2006/relationships/image" Target="media/image33.jpeg"/><Relationship Id="rId128"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image" Target="media/image19.png"/><Relationship Id="rId95" Type="http://schemas.openxmlformats.org/officeDocument/2006/relationships/hyperlink" Target="http://www.acgme.org/Outcome/assess/Toolbox.pdf" TargetMode="External"/><Relationship Id="rId22" Type="http://schemas.openxmlformats.org/officeDocument/2006/relationships/hyperlink" Target="http://www.jco.org/" TargetMode="External"/><Relationship Id="rId27" Type="http://schemas.openxmlformats.org/officeDocument/2006/relationships/hyperlink" Target="http://www.nccn.org/" TargetMode="External"/><Relationship Id="rId43" Type="http://schemas.openxmlformats.org/officeDocument/2006/relationships/image" Target="media/image11.png"/><Relationship Id="rId48" Type="http://schemas.openxmlformats.org/officeDocument/2006/relationships/header" Target="header5.xml"/><Relationship Id="rId64" Type="http://schemas.openxmlformats.org/officeDocument/2006/relationships/hyperlink" Target="https://www.ncbi.nlm.nih.gov/pubmed/?term=B%26%23x000f6%3Bhme%20K%5BAuthor%5D&amp;cauthor=true&amp;cauthor_uid=26841068" TargetMode="External"/><Relationship Id="rId69" Type="http://schemas.openxmlformats.org/officeDocument/2006/relationships/hyperlink" Target="https://www.ncbi.nlm.nih.gov/pubmed/?term=Br%26%23x000fc%3Bstle%20P%5BAuthor%5D&amp;cauthor=true&amp;cauthor_uid=26841068" TargetMode="External"/><Relationship Id="rId113" Type="http://schemas.openxmlformats.org/officeDocument/2006/relationships/hyperlink" Target="https://doi.org/10.7326/m17-1680" TargetMode="External"/><Relationship Id="rId118" Type="http://schemas.openxmlformats.org/officeDocument/2006/relationships/image" Target="media/image28.jpeg"/><Relationship Id="rId134" Type="http://schemas.openxmlformats.org/officeDocument/2006/relationships/header" Target="header20.xml"/><Relationship Id="rId80" Type="http://schemas.openxmlformats.org/officeDocument/2006/relationships/header" Target="header11.xml"/><Relationship Id="rId85" Type="http://schemas.openxmlformats.org/officeDocument/2006/relationships/image" Target="media/image16.png"/><Relationship Id="rId12" Type="http://schemas.openxmlformats.org/officeDocument/2006/relationships/hyperlink" Target="http://prp.phf.gop.pk/" TargetMode="External"/><Relationship Id="rId17" Type="http://schemas.openxmlformats.org/officeDocument/2006/relationships/header" Target="header1.xml"/><Relationship Id="rId33" Type="http://schemas.openxmlformats.org/officeDocument/2006/relationships/hyperlink" Target="https://www.healthcareers.nhs.uk/glossary" TargetMode="External"/><Relationship Id="rId38" Type="http://schemas.openxmlformats.org/officeDocument/2006/relationships/hyperlink" Target="https://www.healthcareers.nhs.uk/glossary" TargetMode="External"/><Relationship Id="rId59" Type="http://schemas.openxmlformats.org/officeDocument/2006/relationships/hyperlink" Target="https://www.ncbi.nlm.nih.gov/pubmed/?term=Narciss%20E%5BAuthor%5D&amp;cauthor=true&amp;cauthor_uid=26841068" TargetMode="External"/><Relationship Id="rId103" Type="http://schemas.openxmlformats.org/officeDocument/2006/relationships/hyperlink" Target="http://www.nbme.org/" TargetMode="External"/><Relationship Id="rId108" Type="http://schemas.openxmlformats.org/officeDocument/2006/relationships/hyperlink" Target="http://www.im.org/resources/ume-gme-program-resources/milestones/end-epas" TargetMode="External"/><Relationship Id="rId124" Type="http://schemas.openxmlformats.org/officeDocument/2006/relationships/image" Target="media/image34.jpeg"/><Relationship Id="rId129" Type="http://schemas.openxmlformats.org/officeDocument/2006/relationships/header" Target="header16.xml"/><Relationship Id="rId54" Type="http://schemas.openxmlformats.org/officeDocument/2006/relationships/image" Target="media/image15.png"/><Relationship Id="rId70" Type="http://schemas.openxmlformats.org/officeDocument/2006/relationships/hyperlink" Target="https://www.ncbi.nlm.nih.gov/pubmed/?term=Mau-Holzmann%20U%5BAuthor%5D&amp;cauthor=true&amp;cauthor_uid=26841068" TargetMode="External"/><Relationship Id="rId75" Type="http://schemas.openxmlformats.org/officeDocument/2006/relationships/hyperlink" Target="https://www.im.org/resources/ume-gme-program-resources/milestones/end-epas" TargetMode="External"/><Relationship Id="rId91" Type="http://schemas.openxmlformats.org/officeDocument/2006/relationships/image" Target="media/image20.png"/><Relationship Id="rId96" Type="http://schemas.openxmlformats.org/officeDocument/2006/relationships/hyperlink" Target="http://www.acgme.org/Outcome/assess/Toolbox.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jco.org/" TargetMode="External"/><Relationship Id="rId28" Type="http://schemas.openxmlformats.org/officeDocument/2006/relationships/hyperlink" Target="http://www.adjuvantonline.com/" TargetMode="External"/><Relationship Id="rId49" Type="http://schemas.openxmlformats.org/officeDocument/2006/relationships/header" Target="header6.xml"/><Relationship Id="rId114" Type="http://schemas.openxmlformats.org/officeDocument/2006/relationships/image" Target="media/image24.jpeg"/><Relationship Id="rId119" Type="http://schemas.openxmlformats.org/officeDocument/2006/relationships/image" Target="media/image29.jpeg"/><Relationship Id="rId44" Type="http://schemas.openxmlformats.org/officeDocument/2006/relationships/image" Target="media/image12.png"/><Relationship Id="rId60" Type="http://schemas.openxmlformats.org/officeDocument/2006/relationships/hyperlink" Target="https://www.ncbi.nlm.nih.gov/pubmed/?term=Narciss%20E%5BAuthor%5D&amp;cauthor=true&amp;cauthor_uid=26841068" TargetMode="External"/><Relationship Id="rId65" Type="http://schemas.openxmlformats.org/officeDocument/2006/relationships/hyperlink" Target="https://www.ncbi.nlm.nih.gov/pubmed/?term=B%26%23x000f6%3Bhme%20K%5BAuthor%5D&amp;cauthor=true&amp;cauthor_uid=26841068" TargetMode="External"/><Relationship Id="rId81" Type="http://schemas.openxmlformats.org/officeDocument/2006/relationships/header" Target="header12.xml"/><Relationship Id="rId86" Type="http://schemas.openxmlformats.org/officeDocument/2006/relationships/image" Target="media/image17.png"/><Relationship Id="rId130" Type="http://schemas.openxmlformats.org/officeDocument/2006/relationships/header" Target="header17.xml"/><Relationship Id="rId135" Type="http://schemas.openxmlformats.org/officeDocument/2006/relationships/header" Target="header21.xml"/><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hyperlink" Target="https://www.amazon.com/s/ref%3Ddp_byline_sr_book_1?ie=UTF8&amp;text=American%2BAcademy%2Bof%2BOrthopaedic%2BSurgeons%2B%28AAOS%29&amp;search-alias=books&amp;field-author=American%2BAcademy%2Bof%2BOrthopaedic%2BSurgeons%2B%28AAOS%29&amp;sort=relevancerank" TargetMode="External"/><Relationship Id="rId109" Type="http://schemas.openxmlformats.org/officeDocument/2006/relationships/hyperlink" Target="https://doi.org/10.7326/m17-1680" TargetMode="External"/><Relationship Id="rId34" Type="http://schemas.openxmlformats.org/officeDocument/2006/relationships/hyperlink" Target="https://www.healthcareers.nhs.uk/glossary" TargetMode="External"/><Relationship Id="rId50" Type="http://schemas.openxmlformats.org/officeDocument/2006/relationships/header" Target="header7.xml"/><Relationship Id="rId55" Type="http://schemas.openxmlformats.org/officeDocument/2006/relationships/hyperlink" Target="https://www.ncbi.nlm.nih.gov/pubmed/?term=Sch%26%23x000fc%3Bttpelz-Brauns%20K%5BAuthor%5D&amp;cauthor=true&amp;cauthor_uid=26841068" TargetMode="External"/><Relationship Id="rId76" Type="http://schemas.openxmlformats.org/officeDocument/2006/relationships/hyperlink" Target="https://www.im.org/resources/ume-gme-program-resources/milestones/end-epas" TargetMode="External"/><Relationship Id="rId97" Type="http://schemas.openxmlformats.org/officeDocument/2006/relationships/hyperlink" Target="http://medicine.buffalo.edu/departments/medicine/education/internal-" TargetMode="External"/><Relationship Id="rId104" Type="http://schemas.openxmlformats.org/officeDocument/2006/relationships/hyperlink" Target="http://www.nbme.org/" TargetMode="External"/><Relationship Id="rId120" Type="http://schemas.openxmlformats.org/officeDocument/2006/relationships/image" Target="media/image30.jpeg"/><Relationship Id="rId125"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hyperlink" Target="https://www.ncbi.nlm.nih.gov/pubmed/?term=Mau-Holzmann%20U%5BAuthor%5D&amp;cauthor=true&amp;cauthor_uid=26841068"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www.adjuvantonline.com/" TargetMode="External"/><Relationship Id="rId24" Type="http://schemas.openxmlformats.org/officeDocument/2006/relationships/hyperlink" Target="http://www.jco.org/" TargetMode="External"/><Relationship Id="rId40" Type="http://schemas.openxmlformats.org/officeDocument/2006/relationships/hyperlink" Target="https://www.amazon.com/s/ref%3Ddp_byline_sr_book_1?ie=UTF8&amp;text=American%2BAcademy%2Bof%2BOrthopaedic%2BSurgeons%2B%28AAOS%29&amp;search-alias=books&amp;field-author=American%2BAcademy%2Bof%2BOrthopaedic%2BSurgeons%2B%28AAOS%29&amp;sort=relevancerank" TargetMode="External"/><Relationship Id="rId45" Type="http://schemas.openxmlformats.org/officeDocument/2006/relationships/image" Target="media/image13.png"/><Relationship Id="rId66" Type="http://schemas.openxmlformats.org/officeDocument/2006/relationships/hyperlink" Target="https://www.ncbi.nlm.nih.gov/pubmed/?term=B%26%23x000f6%3Bhme%20K%5BAuthor%5D&amp;cauthor=true&amp;cauthor_uid=26841068" TargetMode="External"/><Relationship Id="rId87" Type="http://schemas.openxmlformats.org/officeDocument/2006/relationships/hyperlink" Target="https://bmcmededuc.biomedcentral.com/articles/10.1186/1472-6920-6-52" TargetMode="External"/><Relationship Id="rId110" Type="http://schemas.openxmlformats.org/officeDocument/2006/relationships/hyperlink" Target="https://doi.org/10.7326/m17-1680" TargetMode="External"/><Relationship Id="rId115" Type="http://schemas.openxmlformats.org/officeDocument/2006/relationships/image" Target="media/image25.jpeg"/><Relationship Id="rId131" Type="http://schemas.openxmlformats.org/officeDocument/2006/relationships/header" Target="header18.xml"/><Relationship Id="rId136" Type="http://schemas.openxmlformats.org/officeDocument/2006/relationships/fontTable" Target="fontTable.xml"/><Relationship Id="rId61" Type="http://schemas.openxmlformats.org/officeDocument/2006/relationships/hyperlink" Target="https://www.ncbi.nlm.nih.gov/pubmed/?term=Schneyinck%20C%5BAuthor%5D&amp;cauthor=true&amp;cauthor_uid=26841068" TargetMode="External"/><Relationship Id="rId82" Type="http://schemas.openxmlformats.org/officeDocument/2006/relationships/header" Target="header13.xml"/><Relationship Id="rId19" Type="http://schemas.openxmlformats.org/officeDocument/2006/relationships/header" Target="header3.xml"/><Relationship Id="rId14" Type="http://schemas.openxmlformats.org/officeDocument/2006/relationships/image" Target="media/image6.png"/><Relationship Id="rId30" Type="http://schemas.openxmlformats.org/officeDocument/2006/relationships/hyperlink" Target="http://www.adjuvantonline.com/" TargetMode="External"/><Relationship Id="rId35" Type="http://schemas.openxmlformats.org/officeDocument/2006/relationships/hyperlink" Target="https://www.healthcareers.nhs.uk/glossary" TargetMode="External"/><Relationship Id="rId56" Type="http://schemas.openxmlformats.org/officeDocument/2006/relationships/hyperlink" Target="https://www.ncbi.nlm.nih.gov/pubmed/?term=Sch%26%23x000fc%3Bttpelz-Brauns%20K%5BAuthor%5D&amp;cauthor=true&amp;cauthor_uid=26841068" TargetMode="External"/><Relationship Id="rId77" Type="http://schemas.openxmlformats.org/officeDocument/2006/relationships/hyperlink" Target="https://doi.org/10.7326/m17-1680" TargetMode="External"/><Relationship Id="rId100" Type="http://schemas.openxmlformats.org/officeDocument/2006/relationships/hyperlink" Target="http://www.jrcptb.org.uk/sites/default/files/2009%20GIM%20%28amendment%202012%29.pdf" TargetMode="External"/><Relationship Id="rId105" Type="http://schemas.openxmlformats.org/officeDocument/2006/relationships/hyperlink" Target="http://www.acgme.org/Portals/0/PDFs/Milestones/InternalMedicineMilestones.pdf" TargetMode="External"/><Relationship Id="rId126"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hyperlink" Target="https://www.ncbi.nlm.nih.gov/pubmed/?term=Mau-Holzmann%20U%5BAuthor%5D&amp;cauthor=true&amp;cauthor_uid=26841068" TargetMode="External"/><Relationship Id="rId93" Type="http://schemas.openxmlformats.org/officeDocument/2006/relationships/image" Target="media/image22.png"/><Relationship Id="rId98" Type="http://schemas.openxmlformats.org/officeDocument/2006/relationships/hyperlink" Target="http://www.umm.edu/professionals/gme/programs/im-residency/electives-and-research" TargetMode="External"/><Relationship Id="rId121" Type="http://schemas.openxmlformats.org/officeDocument/2006/relationships/image" Target="media/image31.jpeg"/><Relationship Id="rId3" Type="http://schemas.openxmlformats.org/officeDocument/2006/relationships/styles" Target="styles.xml"/><Relationship Id="rId25" Type="http://schemas.openxmlformats.org/officeDocument/2006/relationships/hyperlink" Target="http://www.nccn.org/" TargetMode="External"/><Relationship Id="rId46" Type="http://schemas.openxmlformats.org/officeDocument/2006/relationships/hyperlink" Target="http://www.im.org/resources/ume-gme-program-resources/milestones/core-competencies" TargetMode="External"/><Relationship Id="rId67" Type="http://schemas.openxmlformats.org/officeDocument/2006/relationships/hyperlink" Target="https://www.ncbi.nlm.nih.gov/pubmed/?term=Br%26%23x000fc%3Bstle%20P%5BAuthor%5D&amp;cauthor=true&amp;cauthor_uid=26841068" TargetMode="External"/><Relationship Id="rId116" Type="http://schemas.openxmlformats.org/officeDocument/2006/relationships/image" Target="media/image26.jpeg"/><Relationship Id="rId13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amazon.com/s/ref%3Ddp_byline_sr_book_1?ie=UTF8&amp;text=American%2BAcademy%2Bof%2BOrthopaedic%2BSurgeons%2B%28AAOS%29&amp;search-alias=books&amp;field-author=American%2BAcademy%2Bof%2BOrthopaedic%2BSurgeons%2B%28AAOS%29&amp;sort=relevancerank" TargetMode="External"/><Relationship Id="rId62" Type="http://schemas.openxmlformats.org/officeDocument/2006/relationships/hyperlink" Target="https://www.ncbi.nlm.nih.gov/pubmed/?term=Schneyinck%20C%5BAuthor%5D&amp;cauthor=true&amp;cauthor_uid=26841068" TargetMode="External"/><Relationship Id="rId83" Type="http://schemas.openxmlformats.org/officeDocument/2006/relationships/header" Target="header14.xml"/><Relationship Id="rId88" Type="http://schemas.openxmlformats.org/officeDocument/2006/relationships/hyperlink" Target="https://bmcmededuc.biomedcentral.com/articles/10.1186/1472-6920-6-52" TargetMode="External"/><Relationship Id="rId111" Type="http://schemas.openxmlformats.org/officeDocument/2006/relationships/hyperlink" Target="https://doi.org/10.7326/m17-1680" TargetMode="External"/><Relationship Id="rId132" Type="http://schemas.openxmlformats.org/officeDocument/2006/relationships/image" Target="media/image39.png"/><Relationship Id="rId15" Type="http://schemas.openxmlformats.org/officeDocument/2006/relationships/hyperlink" Target="https://sl.bing.net/hO8ZQtFeM1" TargetMode="External"/><Relationship Id="rId36" Type="http://schemas.openxmlformats.org/officeDocument/2006/relationships/hyperlink" Target="https://www.healthcareers.nhs.uk/glossary" TargetMode="External"/><Relationship Id="rId57" Type="http://schemas.openxmlformats.org/officeDocument/2006/relationships/hyperlink" Target="https://www.ncbi.nlm.nih.gov/pubmed/?term=Sch%26%23x000fc%3Bttpelz-Brauns%20K%5BAuthor%5D&amp;cauthor=true&amp;cauthor_uid=26841068" TargetMode="External"/><Relationship Id="rId106" Type="http://schemas.openxmlformats.org/officeDocument/2006/relationships/hyperlink" Target="http://education.med.ufl.edu/files/2010/10/InternalMedicineMilestones.pdf" TargetMode="External"/><Relationship Id="rId12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hyperlink" Target="https://www.healthcareers.nhs.uk/glossary" TargetMode="External"/><Relationship Id="rId52" Type="http://schemas.openxmlformats.org/officeDocument/2006/relationships/header" Target="header9.xml"/><Relationship Id="rId73" Type="http://schemas.openxmlformats.org/officeDocument/2006/relationships/hyperlink" Target="https://doi.org/10.3109/0142159X.2015.1060308" TargetMode="External"/><Relationship Id="rId78" Type="http://schemas.openxmlformats.org/officeDocument/2006/relationships/hyperlink" Target="https://doi.org/10.7326/m17-1680" TargetMode="External"/><Relationship Id="rId94" Type="http://schemas.openxmlformats.org/officeDocument/2006/relationships/image" Target="media/image23.png"/><Relationship Id="rId99" Type="http://schemas.openxmlformats.org/officeDocument/2006/relationships/hyperlink" Target="http://www.hkcp.org/docs/TrainingGuidelines/HKCP%20GuideBooklet%202011updated%2021.8.2013.pdf" TargetMode="External"/><Relationship Id="rId101" Type="http://schemas.openxmlformats.org/officeDocument/2006/relationships/hyperlink" Target="http://www.uhs.edu.pk/downloads/MD%20Internal%20Medicine.pdf" TargetMode="External"/><Relationship Id="rId12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www.nccn.org/" TargetMode="External"/><Relationship Id="rId47" Type="http://schemas.openxmlformats.org/officeDocument/2006/relationships/header" Target="header4.xml"/><Relationship Id="rId68" Type="http://schemas.openxmlformats.org/officeDocument/2006/relationships/hyperlink" Target="https://www.ncbi.nlm.nih.gov/pubmed/?term=Br%26%23x000fc%3Bstle%20P%5BAuthor%5D&amp;cauthor=true&amp;cauthor_uid=26841068" TargetMode="External"/><Relationship Id="rId89" Type="http://schemas.openxmlformats.org/officeDocument/2006/relationships/image" Target="media/image18.png"/><Relationship Id="rId112" Type="http://schemas.openxmlformats.org/officeDocument/2006/relationships/hyperlink" Target="https://doi.org/10.7326/m17-1680" TargetMode="External"/><Relationship Id="rId133"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49BB3-3416-44FE-A57B-93030D615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402</Pages>
  <Words>58014</Words>
  <Characters>330686</Characters>
  <Application>Microsoft Office Word</Application>
  <DocSecurity>0</DocSecurity>
  <Lines>2755</Lines>
  <Paragraphs>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Nida Anjum</dc:creator>
  <cp:keywords/>
  <dc:description/>
  <cp:lastModifiedBy>HOME</cp:lastModifiedBy>
  <cp:revision>9</cp:revision>
  <dcterms:created xsi:type="dcterms:W3CDTF">2024-12-02T16:26:00Z</dcterms:created>
  <dcterms:modified xsi:type="dcterms:W3CDTF">2025-03-13T15:25:00Z</dcterms:modified>
</cp:coreProperties>
</file>